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2A2" w:rsidRPr="002608EA" w:rsidRDefault="002608EA" w:rsidP="00AC4EAC">
      <w:pPr>
        <w:jc w:val="center"/>
        <w:rPr>
          <w:rFonts w:ascii="Aptos" w:hAnsi="Aptos" w:cs="Calibri"/>
          <w:b/>
          <w:sz w:val="72"/>
          <w:szCs w:val="72"/>
        </w:rPr>
      </w:pPr>
      <w:r>
        <w:rPr>
          <w:noProof/>
          <w14:ligatures w14:val="standardContextual"/>
        </w:rPr>
        <w:drawing>
          <wp:anchor distT="0" distB="0" distL="114300" distR="114300" simplePos="0" relativeHeight="251660288" behindDoc="1" locked="0" layoutInCell="1" allowOverlap="1" wp14:anchorId="18BFACE8" wp14:editId="39D91DFD">
            <wp:simplePos x="0" y="0"/>
            <wp:positionH relativeFrom="column">
              <wp:posOffset>6302376</wp:posOffset>
            </wp:positionH>
            <wp:positionV relativeFrom="paragraph">
              <wp:posOffset>4445</wp:posOffset>
            </wp:positionV>
            <wp:extent cx="868680" cy="868680"/>
            <wp:effectExtent l="0" t="0" r="0" b="26670"/>
            <wp:wrapNone/>
            <wp:docPr id="6546588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58856" name="Imagen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362794">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2A2" w:rsidRPr="00AC4EAC">
        <w:rPr>
          <w:rFonts w:ascii="Aptos" w:hAnsi="Aptos" w:cs="Calibri"/>
          <w:b/>
          <w:sz w:val="72"/>
          <w:szCs w:val="72"/>
          <w:lang w:val="es-ES"/>
        </w:rPr>
        <w:t xml:space="preserve">Dubái </w:t>
      </w:r>
      <w:r w:rsidR="00AC4EAC" w:rsidRPr="00AC4EAC">
        <w:rPr>
          <w:rFonts w:ascii="Aptos" w:hAnsi="Aptos" w:cs="Calibri"/>
          <w:b/>
          <w:sz w:val="72"/>
          <w:szCs w:val="72"/>
          <w:lang w:val="es-ES"/>
        </w:rPr>
        <w:t>Encantador</w:t>
      </w:r>
    </w:p>
    <w:p w:rsidR="004632A2" w:rsidRPr="00AC4EAC" w:rsidRDefault="004632A2" w:rsidP="004632A2">
      <w:pPr>
        <w:jc w:val="center"/>
        <w:rPr>
          <w:rFonts w:ascii="Aptos" w:hAnsi="Aptos" w:cs="Calibri"/>
          <w:b/>
          <w:sz w:val="36"/>
          <w:szCs w:val="36"/>
          <w:lang w:val="es-ES"/>
        </w:rPr>
      </w:pPr>
      <w:r w:rsidRPr="00AC4EAC">
        <w:rPr>
          <w:rFonts w:ascii="Aptos" w:hAnsi="Aptos" w:cs="Calibri"/>
          <w:b/>
          <w:sz w:val="36"/>
          <w:szCs w:val="36"/>
          <w:lang w:val="es-ES"/>
        </w:rPr>
        <w:t>0</w:t>
      </w:r>
      <w:r w:rsidR="00E102B0">
        <w:rPr>
          <w:rFonts w:ascii="Aptos" w:hAnsi="Aptos" w:cs="Calibri"/>
          <w:b/>
          <w:sz w:val="36"/>
          <w:szCs w:val="36"/>
          <w:lang w:val="es-ES"/>
        </w:rPr>
        <w:t>6</w:t>
      </w:r>
      <w:r w:rsidRPr="00AC4EAC">
        <w:rPr>
          <w:rFonts w:ascii="Aptos" w:hAnsi="Aptos" w:cs="Calibri"/>
          <w:b/>
          <w:sz w:val="36"/>
          <w:szCs w:val="36"/>
          <w:lang w:val="es-ES"/>
        </w:rPr>
        <w:t xml:space="preserve"> días / 0</w:t>
      </w:r>
      <w:r w:rsidR="00E102B0">
        <w:rPr>
          <w:rFonts w:ascii="Aptos" w:hAnsi="Aptos" w:cs="Calibri"/>
          <w:b/>
          <w:sz w:val="36"/>
          <w:szCs w:val="36"/>
          <w:lang w:val="es-ES"/>
        </w:rPr>
        <w:t>5</w:t>
      </w:r>
      <w:r w:rsidRPr="00AC4EAC">
        <w:rPr>
          <w:rFonts w:ascii="Aptos" w:hAnsi="Aptos" w:cs="Calibri"/>
          <w:b/>
          <w:sz w:val="36"/>
          <w:szCs w:val="36"/>
          <w:lang w:val="es-ES"/>
        </w:rPr>
        <w:t xml:space="preserve"> noches</w:t>
      </w:r>
    </w:p>
    <w:p w:rsidR="004632A2" w:rsidRPr="00AC4EAC" w:rsidRDefault="004632A2" w:rsidP="004632A2">
      <w:pPr>
        <w:rPr>
          <w:rFonts w:ascii="Aptos" w:hAnsi="Aptos" w:cs="Calibri"/>
          <w:sz w:val="20"/>
          <w:szCs w:val="20"/>
          <w:lang w:val="es-ES"/>
        </w:rPr>
      </w:pPr>
      <w:r w:rsidRPr="00AC4EAC">
        <w:rPr>
          <w:rFonts w:ascii="Aptos" w:hAnsi="Aptos" w:cs="Calibri"/>
          <w:sz w:val="20"/>
          <w:szCs w:val="20"/>
          <w:lang w:val="es-ES"/>
        </w:rPr>
        <w:t>Llegadas: Diarias</w:t>
      </w:r>
    </w:p>
    <w:p w:rsidR="004632A2" w:rsidRPr="00AC4EAC" w:rsidRDefault="004632A2" w:rsidP="004632A2">
      <w:pPr>
        <w:rPr>
          <w:rFonts w:ascii="Aptos" w:hAnsi="Aptos" w:cs="Calibri"/>
          <w:sz w:val="20"/>
          <w:szCs w:val="20"/>
          <w:u w:val="single"/>
          <w:lang w:val="es-ES"/>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1. Dubái</w:t>
      </w:r>
    </w:p>
    <w:p w:rsidR="004632A2" w:rsidRPr="00AC4EAC" w:rsidRDefault="004632A2" w:rsidP="004632A2">
      <w:pPr>
        <w:autoSpaceDE w:val="0"/>
        <w:autoSpaceDN w:val="0"/>
        <w:adjustRightInd w:val="0"/>
        <w:rPr>
          <w:rFonts w:ascii="Aptos" w:hAnsi="Aptos" w:cs="Calibri"/>
          <w:color w:val="000000"/>
          <w:sz w:val="20"/>
          <w:szCs w:val="20"/>
          <w:lang w:val="es-MX"/>
        </w:rPr>
      </w:pPr>
      <w:r w:rsidRPr="00AC4EAC">
        <w:rPr>
          <w:rFonts w:ascii="Aptos" w:hAnsi="Aptos" w:cs="Calibri"/>
          <w:color w:val="000000"/>
          <w:sz w:val="20"/>
          <w:szCs w:val="20"/>
          <w:lang w:val="es-MX"/>
        </w:rPr>
        <w:t>Llegada al aeropuerto de Dubái. Traslado al hotel y</w:t>
      </w:r>
      <w:r w:rsidRPr="00AC4EAC">
        <w:rPr>
          <w:rFonts w:ascii="Aptos" w:hAnsi="Aptos" w:cs="Calibri"/>
          <w:b/>
          <w:bCs/>
          <w:color w:val="000000"/>
          <w:sz w:val="20"/>
          <w:szCs w:val="20"/>
          <w:lang w:val="es-MX"/>
        </w:rPr>
        <w:t xml:space="preserve"> alojamiento.  </w:t>
      </w:r>
    </w:p>
    <w:p w:rsidR="004632A2" w:rsidRPr="00AC4EAC" w:rsidRDefault="004632A2" w:rsidP="004632A2">
      <w:pPr>
        <w:autoSpaceDE w:val="0"/>
        <w:autoSpaceDN w:val="0"/>
        <w:adjustRightInd w:val="0"/>
        <w:rPr>
          <w:rFonts w:ascii="Aptos" w:hAnsi="Aptos" w:cs="Calibri"/>
          <w:color w:val="000000"/>
          <w:sz w:val="20"/>
          <w:szCs w:val="20"/>
          <w:lang w:val="es-MX"/>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2. Dubái</w:t>
      </w:r>
      <w:r w:rsidR="00477D00" w:rsidRPr="00AC4EAC">
        <w:rPr>
          <w:rFonts w:ascii="Aptos" w:hAnsi="Aptos" w:cs="Calibri"/>
          <w:b/>
          <w:bCs/>
          <w:color w:val="000000"/>
          <w:sz w:val="20"/>
          <w:szCs w:val="20"/>
          <w:lang w:val="es-MX"/>
        </w:rPr>
        <w:t xml:space="preserve"> </w:t>
      </w:r>
      <w:r w:rsidR="00477D00" w:rsidRPr="00AC4EAC">
        <w:rPr>
          <w:rFonts w:ascii="Aptos" w:hAnsi="Aptos" w:cs="Calibri"/>
          <w:i/>
          <w:iCs/>
          <w:color w:val="000000"/>
          <w:sz w:val="20"/>
          <w:szCs w:val="20"/>
          <w:lang w:val="es-MX"/>
        </w:rPr>
        <w:t>(Excursión Dubái clásico)</w:t>
      </w:r>
    </w:p>
    <w:p w:rsidR="004632A2" w:rsidRPr="00AC4EAC" w:rsidRDefault="004632A2" w:rsidP="004632A2">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Excursión incluida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Finalizar el tour y regreso al hotel. </w:t>
      </w:r>
      <w:r w:rsidRPr="00AC4EAC">
        <w:rPr>
          <w:rFonts w:ascii="Aptos" w:hAnsi="Aptos" w:cs="Calibri"/>
          <w:b/>
          <w:bCs/>
          <w:color w:val="000000"/>
          <w:sz w:val="20"/>
          <w:szCs w:val="20"/>
        </w:rPr>
        <w:t>Alojamiento.</w:t>
      </w:r>
    </w:p>
    <w:p w:rsidR="005533A1" w:rsidRPr="00AC4EAC" w:rsidRDefault="005533A1" w:rsidP="004632A2">
      <w:pPr>
        <w:pStyle w:val="NormalWeb"/>
        <w:spacing w:before="0" w:beforeAutospacing="0" w:after="0" w:afterAutospacing="0"/>
        <w:jc w:val="both"/>
        <w:rPr>
          <w:rFonts w:ascii="Aptos" w:hAnsi="Aptos" w:cs="Calibri"/>
          <w:color w:val="000000"/>
          <w:sz w:val="14"/>
          <w:szCs w:val="14"/>
        </w:rPr>
      </w:pPr>
      <w:bookmarkStart w:id="0" w:name="_Hlk52984284"/>
    </w:p>
    <w:p w:rsidR="00AC4EAC" w:rsidRPr="00AC4EAC" w:rsidRDefault="00AC4EAC" w:rsidP="00AC4EAC">
      <w:pPr>
        <w:pStyle w:val="NormalWeb"/>
        <w:spacing w:before="0" w:beforeAutospacing="0" w:after="0" w:afterAutospacing="0"/>
        <w:jc w:val="both"/>
        <w:rPr>
          <w:rFonts w:ascii="Aptos" w:hAnsi="Aptos" w:cs="Calibri"/>
          <w:i/>
          <w:iCs/>
          <w:sz w:val="20"/>
          <w:szCs w:val="20"/>
        </w:rPr>
      </w:pPr>
      <w:r w:rsidRPr="00AC4EAC">
        <w:rPr>
          <w:rFonts w:ascii="Aptos" w:hAnsi="Aptos" w:cs="Calibri"/>
          <w:i/>
          <w:iCs/>
          <w:color w:val="000000"/>
          <w:sz w:val="20"/>
          <w:szCs w:val="20"/>
        </w:rPr>
        <w:t>-Opcional C</w:t>
      </w:r>
      <w:r w:rsidRPr="00AC4EAC">
        <w:rPr>
          <w:rFonts w:ascii="Aptos" w:hAnsi="Aptos" w:cs="Calibri"/>
          <w:i/>
          <w:iCs/>
          <w:sz w:val="20"/>
          <w:szCs w:val="20"/>
        </w:rPr>
        <w:t>ena opcional a bordo del crucero típico “</w:t>
      </w:r>
      <w:proofErr w:type="spellStart"/>
      <w:r w:rsidRPr="00AC4EAC">
        <w:rPr>
          <w:rFonts w:ascii="Aptos" w:hAnsi="Aptos" w:cs="Calibri"/>
          <w:i/>
          <w:iCs/>
          <w:sz w:val="20"/>
          <w:szCs w:val="20"/>
        </w:rPr>
        <w:t>Dhow</w:t>
      </w:r>
      <w:proofErr w:type="spellEnd"/>
      <w:r w:rsidRPr="00AC4EAC">
        <w:rPr>
          <w:rFonts w:ascii="Aptos" w:hAnsi="Aptos" w:cs="Calibri"/>
          <w:i/>
          <w:iCs/>
          <w:sz w:val="20"/>
          <w:szCs w:val="20"/>
        </w:rPr>
        <w:t xml:space="preserve">”: barco tradicional que se utilizaba hasta los años 70 del siglo pasado, para transportar las mercancías desde los países vecinos a los Emiratos – navegando por zona Marina en el que se puede disfrutar de las espectaculares vistas de los grandes edificios iluminados. </w:t>
      </w:r>
    </w:p>
    <w:bookmarkEnd w:id="0"/>
    <w:p w:rsidR="004632A2" w:rsidRPr="00AC4EAC" w:rsidRDefault="004632A2" w:rsidP="004632A2">
      <w:pPr>
        <w:pStyle w:val="NormalWeb"/>
        <w:spacing w:before="0" w:beforeAutospacing="0" w:after="0" w:afterAutospacing="0"/>
        <w:jc w:val="both"/>
        <w:rPr>
          <w:rFonts w:ascii="Aptos" w:hAnsi="Aptos" w:cs="Calibri"/>
          <w:i/>
          <w:iCs/>
          <w:color w:val="000000"/>
          <w:sz w:val="14"/>
          <w:szCs w:val="14"/>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Día 3. Dubái</w:t>
      </w:r>
    </w:p>
    <w:p w:rsidR="00AC4EAC" w:rsidRDefault="004632A2" w:rsidP="004632A2">
      <w:pPr>
        <w:pStyle w:val="NormalWeb"/>
        <w:spacing w:before="0" w:beforeAutospacing="0" w:after="0" w:afterAutospacing="0"/>
        <w:jc w:val="both"/>
        <w:rPr>
          <w:rFonts w:ascii="Aptos" w:hAnsi="Aptos" w:cs="Calibri"/>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w:t>
      </w:r>
      <w:r w:rsidR="00AC4EAC" w:rsidRPr="00AC4EAC">
        <w:rPr>
          <w:rFonts w:ascii="Aptos" w:hAnsi="Aptos" w:cs="Calibri"/>
          <w:color w:val="000000"/>
          <w:sz w:val="20"/>
          <w:szCs w:val="20"/>
        </w:rPr>
        <w:t xml:space="preserve">Día libre para actividades opcionales.  </w:t>
      </w:r>
      <w:r w:rsidR="00AC4EAC" w:rsidRPr="00AC4EAC">
        <w:rPr>
          <w:rFonts w:ascii="Aptos" w:hAnsi="Aptos" w:cs="Calibri"/>
          <w:b/>
          <w:bCs/>
          <w:color w:val="000000"/>
          <w:sz w:val="20"/>
          <w:szCs w:val="20"/>
        </w:rPr>
        <w:t>Alojamiento.</w:t>
      </w:r>
    </w:p>
    <w:p w:rsidR="00AC4EAC" w:rsidRPr="00AC4EAC" w:rsidRDefault="00AC4EAC" w:rsidP="004632A2">
      <w:pPr>
        <w:pStyle w:val="NormalWeb"/>
        <w:spacing w:before="0" w:beforeAutospacing="0" w:after="0" w:afterAutospacing="0"/>
        <w:jc w:val="both"/>
        <w:rPr>
          <w:rFonts w:ascii="Aptos" w:hAnsi="Aptos" w:cs="Calibri"/>
          <w:color w:val="000000"/>
          <w:sz w:val="14"/>
          <w:szCs w:val="14"/>
        </w:rPr>
      </w:pPr>
    </w:p>
    <w:p w:rsidR="00AC4EAC" w:rsidRPr="00AC4EAC" w:rsidRDefault="00AC4EAC" w:rsidP="00AC4EAC">
      <w:pPr>
        <w:pStyle w:val="NormalWeb"/>
        <w:spacing w:before="0" w:beforeAutospacing="0" w:after="0" w:afterAutospacing="0"/>
        <w:jc w:val="both"/>
        <w:rPr>
          <w:rFonts w:ascii="Aptos" w:hAnsi="Aptos" w:cs="Calibri"/>
          <w:i/>
          <w:iCs/>
          <w:sz w:val="20"/>
          <w:szCs w:val="20"/>
        </w:rPr>
      </w:pPr>
      <w:r w:rsidRPr="00AC4EAC">
        <w:rPr>
          <w:rFonts w:ascii="Aptos" w:hAnsi="Aptos" w:cs="Calibri"/>
          <w:i/>
          <w:iCs/>
          <w:sz w:val="20"/>
          <w:szCs w:val="20"/>
        </w:rPr>
        <w:t xml:space="preserve">-Opcional Excursión al Dubái moderno: que nos concede la oportunidad de conocer la ciudad más desarrollada del planeta, la ciudad del mañana donde hay incomparables proyectos en construcción: Comienza la visita con una visita de </w:t>
      </w:r>
      <w:proofErr w:type="spellStart"/>
      <w:r w:rsidRPr="00AC4EAC">
        <w:rPr>
          <w:rFonts w:ascii="Aptos" w:hAnsi="Aptos" w:cs="Calibri"/>
          <w:i/>
          <w:iCs/>
          <w:sz w:val="20"/>
          <w:szCs w:val="20"/>
        </w:rPr>
        <w:t>Souk</w:t>
      </w:r>
      <w:proofErr w:type="spellEnd"/>
      <w:r w:rsidRPr="00AC4EAC">
        <w:rPr>
          <w:rFonts w:ascii="Aptos" w:hAnsi="Aptos" w:cs="Calibri"/>
          <w:i/>
          <w:iCs/>
          <w:sz w:val="20"/>
          <w:szCs w:val="20"/>
        </w:rPr>
        <w:t xml:space="preserve"> </w:t>
      </w:r>
      <w:proofErr w:type="spellStart"/>
      <w:r w:rsidRPr="00AC4EAC">
        <w:rPr>
          <w:rFonts w:ascii="Aptos" w:hAnsi="Aptos" w:cs="Calibri"/>
          <w:i/>
          <w:iCs/>
          <w:sz w:val="20"/>
          <w:szCs w:val="20"/>
        </w:rPr>
        <w:t>Madinat</w:t>
      </w:r>
      <w:proofErr w:type="spellEnd"/>
      <w:r w:rsidRPr="00AC4EAC">
        <w:rPr>
          <w:rFonts w:ascii="Aptos" w:hAnsi="Aptos" w:cs="Calibri"/>
          <w:i/>
          <w:iCs/>
          <w:sz w:val="20"/>
          <w:szCs w:val="20"/>
        </w:rPr>
        <w:t xml:space="preserve">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Pr="00AC4EAC" w:rsidRDefault="004632A2" w:rsidP="004632A2">
      <w:pPr>
        <w:pStyle w:val="NormalWeb"/>
        <w:spacing w:before="0" w:beforeAutospacing="0" w:after="0" w:afterAutospacing="0"/>
        <w:jc w:val="both"/>
        <w:rPr>
          <w:rFonts w:ascii="Aptos" w:hAnsi="Aptos" w:cs="Calibri"/>
          <w:i/>
          <w:iCs/>
          <w:color w:val="000000"/>
          <w:sz w:val="14"/>
          <w:szCs w:val="14"/>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 xml:space="preserve">Día 4. Dubái </w:t>
      </w:r>
    </w:p>
    <w:p w:rsidR="00AC4EAC" w:rsidRDefault="004632A2" w:rsidP="00AC4EAC">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sidRPr="00AC4EAC">
        <w:rPr>
          <w:rFonts w:ascii="Aptos" w:hAnsi="Aptos" w:cs="Calibri"/>
          <w:color w:val="000000"/>
          <w:sz w:val="20"/>
          <w:szCs w:val="20"/>
        </w:rPr>
        <w:t xml:space="preserve"> Día libre para actividades </w:t>
      </w:r>
      <w:r w:rsidR="005533A1" w:rsidRPr="00AC4EAC">
        <w:rPr>
          <w:rFonts w:ascii="Aptos" w:hAnsi="Aptos" w:cs="Calibri"/>
          <w:color w:val="000000"/>
          <w:sz w:val="20"/>
          <w:szCs w:val="20"/>
        </w:rPr>
        <w:t>opcionales</w:t>
      </w:r>
      <w:r w:rsidRPr="00AC4EAC">
        <w:rPr>
          <w:rFonts w:ascii="Aptos" w:hAnsi="Aptos" w:cs="Calibri"/>
          <w:color w:val="000000"/>
          <w:sz w:val="20"/>
          <w:szCs w:val="20"/>
        </w:rPr>
        <w:t xml:space="preserve">.  </w:t>
      </w:r>
      <w:r w:rsidRPr="00AC4EAC">
        <w:rPr>
          <w:rFonts w:ascii="Aptos" w:hAnsi="Aptos" w:cs="Calibri"/>
          <w:b/>
          <w:bCs/>
          <w:color w:val="000000"/>
          <w:sz w:val="20"/>
          <w:szCs w:val="20"/>
        </w:rPr>
        <w:t>Alojamiento.</w:t>
      </w:r>
    </w:p>
    <w:p w:rsidR="00AC4EAC" w:rsidRPr="00AC4EAC" w:rsidRDefault="00AC4EAC" w:rsidP="00AC4EAC">
      <w:pPr>
        <w:pStyle w:val="NormalWeb"/>
        <w:spacing w:before="0" w:beforeAutospacing="0" w:after="0" w:afterAutospacing="0"/>
        <w:jc w:val="both"/>
        <w:rPr>
          <w:rFonts w:ascii="Aptos" w:hAnsi="Aptos" w:cs="Calibri"/>
          <w:b/>
          <w:bCs/>
          <w:color w:val="000000"/>
          <w:sz w:val="14"/>
          <w:szCs w:val="14"/>
        </w:rPr>
      </w:pPr>
    </w:p>
    <w:p w:rsidR="00AC4EAC" w:rsidRDefault="00AC4EAC" w:rsidP="00AC4EAC">
      <w:pPr>
        <w:pStyle w:val="NormalWeb"/>
        <w:spacing w:before="0" w:beforeAutospacing="0" w:after="0" w:afterAutospacing="0"/>
        <w:jc w:val="both"/>
        <w:rPr>
          <w:rFonts w:ascii="Aptos" w:hAnsi="Aptos" w:cs="Calibri"/>
          <w:color w:val="000000"/>
          <w:sz w:val="20"/>
          <w:szCs w:val="20"/>
        </w:rPr>
      </w:pPr>
      <w:r w:rsidRPr="00AC4EAC">
        <w:rPr>
          <w:rFonts w:ascii="Aptos" w:hAnsi="Aptos" w:cs="Calibri"/>
          <w:i/>
          <w:iCs/>
          <w:color w:val="000000"/>
          <w:sz w:val="20"/>
          <w:szCs w:val="20"/>
        </w:rPr>
        <w:t>-Opcional Excursión de día completo a Abu Dhabi, capital de los</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Emiratos considerado el Manhattan de Medio Oriente y el centro administrativo del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país. Para ir a Abu Dhabi se pasa por Jebel Ali y su Zona Franca – el puerto artificial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 xml:space="preserve">más grande del mundo. Al llegar a Abu Dhabi, se visita la Gran Mezquita del </w:t>
      </w:r>
      <w:proofErr w:type="spellStart"/>
      <w:r w:rsidRPr="00AC4EAC">
        <w:rPr>
          <w:rFonts w:ascii="Aptos" w:hAnsi="Aptos" w:cs="Calibri"/>
          <w:i/>
          <w:iCs/>
          <w:color w:val="000000"/>
          <w:sz w:val="20"/>
          <w:szCs w:val="20"/>
        </w:rPr>
        <w:t>SheikhZayed</w:t>
      </w:r>
      <w:proofErr w:type="spellEnd"/>
      <w:r w:rsidRPr="00AC4EAC">
        <w:rPr>
          <w:rFonts w:ascii="Aptos" w:hAnsi="Aptos" w:cs="Calibri"/>
          <w:i/>
          <w:iCs/>
          <w:color w:val="000000"/>
          <w:sz w:val="20"/>
          <w:szCs w:val="20"/>
        </w:rPr>
        <w:t xml:space="preserve"> que es la tercera más grande del mundo con capacidad de hasta 40 mil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personas. Continuar la visita dirigiéndose a la zona moderna AL BATEEN donde están</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 xml:space="preserve">Los Palacios de los </w:t>
      </w:r>
      <w:proofErr w:type="spellStart"/>
      <w:r w:rsidRPr="00AC4EAC">
        <w:rPr>
          <w:rFonts w:ascii="Aptos" w:hAnsi="Aptos" w:cs="Calibri"/>
          <w:i/>
          <w:iCs/>
          <w:color w:val="000000"/>
          <w:sz w:val="20"/>
          <w:szCs w:val="20"/>
        </w:rPr>
        <w:t>Sheiks</w:t>
      </w:r>
      <w:proofErr w:type="spellEnd"/>
      <w:r w:rsidRPr="00AC4EAC">
        <w:rPr>
          <w:rFonts w:ascii="Aptos" w:hAnsi="Aptos" w:cs="Calibri"/>
          <w:i/>
          <w:iCs/>
          <w:color w:val="000000"/>
          <w:sz w:val="20"/>
          <w:szCs w:val="20"/>
        </w:rPr>
        <w:t xml:space="preserve"> </w:t>
      </w:r>
      <w:proofErr w:type="spellStart"/>
      <w:r w:rsidRPr="00AC4EAC">
        <w:rPr>
          <w:rFonts w:ascii="Aptos" w:hAnsi="Aptos" w:cs="Calibri"/>
          <w:i/>
          <w:iCs/>
          <w:color w:val="000000"/>
          <w:sz w:val="20"/>
          <w:szCs w:val="20"/>
        </w:rPr>
        <w:t>Emartis</w:t>
      </w:r>
      <w:proofErr w:type="spellEnd"/>
      <w:r w:rsidRPr="00AC4EAC">
        <w:rPr>
          <w:rFonts w:ascii="Aptos" w:hAnsi="Aptos" w:cs="Calibri"/>
          <w:i/>
          <w:iCs/>
          <w:color w:val="000000"/>
          <w:sz w:val="20"/>
          <w:szCs w:val="20"/>
        </w:rPr>
        <w:t xml:space="preserve"> y también se pasa por el Palacio de residencia del</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actual Sheikh que fue igualmente residencia del Sheikh Zayed, vamos al paseo</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marítimo conocido por “el Corniche” donde pueden tomar fotos panorámicas de la</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ciudad de Abu Dhabi, luego una panorámica por fuera del hotel “Emirates Palace” que</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es el hotel más lujoso del mundo de 7 estrellas, entrada al palacio presidencial “</w:t>
      </w:r>
      <w:proofErr w:type="spellStart"/>
      <w:r w:rsidRPr="00AC4EAC">
        <w:rPr>
          <w:rFonts w:ascii="Aptos" w:hAnsi="Aptos" w:cs="Calibri"/>
          <w:i/>
          <w:iCs/>
          <w:color w:val="000000"/>
          <w:sz w:val="20"/>
          <w:szCs w:val="20"/>
        </w:rPr>
        <w:t>Qasr</w:t>
      </w:r>
      <w:proofErr w:type="spellEnd"/>
      <w:r w:rsidRPr="00AC4EAC">
        <w:rPr>
          <w:rFonts w:ascii="Aptos" w:hAnsi="Aptos" w:cs="Calibri"/>
          <w:i/>
          <w:iCs/>
          <w:color w:val="000000"/>
          <w:sz w:val="20"/>
          <w:szCs w:val="20"/>
        </w:rPr>
        <w:t xml:space="preserve"> Al</w:t>
      </w:r>
      <w:r w:rsidRPr="00AC4EAC">
        <w:rPr>
          <w:rFonts w:ascii="Aptos" w:hAnsi="Aptos" w:cs="Calibri"/>
          <w:b/>
          <w:bCs/>
          <w:i/>
          <w:iCs/>
          <w:color w:val="000000"/>
          <w:sz w:val="20"/>
          <w:szCs w:val="20"/>
        </w:rPr>
        <w:t xml:space="preserve"> </w:t>
      </w:r>
      <w:proofErr w:type="spellStart"/>
      <w:r w:rsidRPr="00AC4EAC">
        <w:rPr>
          <w:rFonts w:ascii="Aptos" w:hAnsi="Aptos" w:cs="Calibri"/>
          <w:i/>
          <w:iCs/>
          <w:color w:val="000000"/>
          <w:sz w:val="20"/>
          <w:szCs w:val="20"/>
        </w:rPr>
        <w:t>Watan</w:t>
      </w:r>
      <w:proofErr w:type="spellEnd"/>
      <w:r w:rsidRPr="00AC4EAC">
        <w:rPr>
          <w:rFonts w:ascii="Aptos" w:hAnsi="Aptos" w:cs="Calibri"/>
          <w:i/>
          <w:iCs/>
          <w:color w:val="000000"/>
          <w:sz w:val="20"/>
          <w:szCs w:val="20"/>
        </w:rPr>
        <w:t>”. Almuerzo en un hotel de lujo tipo Intercontinental. Continuar con una</w:t>
      </w:r>
      <w:r w:rsidRPr="00AC4EAC">
        <w:rPr>
          <w:rFonts w:ascii="Aptos" w:hAnsi="Aptos" w:cs="Calibri"/>
          <w:b/>
          <w:bCs/>
          <w:i/>
          <w:iCs/>
          <w:color w:val="000000"/>
          <w:sz w:val="20"/>
          <w:szCs w:val="20"/>
        </w:rPr>
        <w:t xml:space="preserve"> </w:t>
      </w:r>
      <w:r w:rsidRPr="00AC4EAC">
        <w:rPr>
          <w:rFonts w:ascii="Aptos" w:hAnsi="Aptos" w:cs="Calibri"/>
          <w:i/>
          <w:iCs/>
          <w:color w:val="000000"/>
          <w:sz w:val="20"/>
          <w:szCs w:val="20"/>
        </w:rPr>
        <w:t>entrada al museo de Louvre. Regreso a Dubái</w:t>
      </w:r>
      <w:r>
        <w:rPr>
          <w:rFonts w:ascii="Aptos" w:hAnsi="Aptos" w:cs="Calibri"/>
          <w:color w:val="000000"/>
          <w:sz w:val="20"/>
          <w:szCs w:val="20"/>
        </w:rPr>
        <w:t>.</w:t>
      </w:r>
    </w:p>
    <w:p w:rsidR="00AC4EAC" w:rsidRPr="00070C5F" w:rsidRDefault="00AC4EAC" w:rsidP="00AC4EAC">
      <w:pPr>
        <w:pStyle w:val="NormalWeb"/>
        <w:spacing w:before="0" w:beforeAutospacing="0" w:after="0" w:afterAutospacing="0"/>
        <w:jc w:val="both"/>
        <w:rPr>
          <w:rFonts w:ascii="Aptos" w:hAnsi="Aptos" w:cs="Calibri"/>
          <w:color w:val="000000"/>
          <w:sz w:val="14"/>
          <w:szCs w:val="14"/>
        </w:rPr>
      </w:pPr>
    </w:p>
    <w:p w:rsidR="00AC4EAC" w:rsidRPr="00AC4EAC" w:rsidRDefault="00AC4EAC" w:rsidP="00AC4EAC">
      <w:pPr>
        <w:pStyle w:val="NormalWeb"/>
        <w:spacing w:before="0" w:beforeAutospacing="0" w:after="0" w:afterAutospacing="0"/>
        <w:jc w:val="both"/>
        <w:rPr>
          <w:rFonts w:ascii="Aptos" w:hAnsi="Aptos" w:cs="Calibri"/>
          <w:i/>
          <w:iCs/>
          <w:color w:val="000000"/>
          <w:sz w:val="20"/>
          <w:szCs w:val="20"/>
        </w:rPr>
      </w:pPr>
      <w:r w:rsidRPr="00AC4EAC">
        <w:rPr>
          <w:rFonts w:ascii="Aptos" w:hAnsi="Aptos" w:cs="Calibri"/>
          <w:b/>
          <w:bCs/>
          <w:color w:val="000000"/>
          <w:sz w:val="20"/>
          <w:szCs w:val="20"/>
        </w:rPr>
        <w:t xml:space="preserve">Día 5. Dubái </w:t>
      </w:r>
      <w:r w:rsidRPr="00AC4EAC">
        <w:rPr>
          <w:rFonts w:ascii="Aptos" w:hAnsi="Aptos" w:cs="Calibri"/>
          <w:i/>
          <w:iCs/>
          <w:color w:val="000000"/>
          <w:sz w:val="20"/>
          <w:szCs w:val="20"/>
        </w:rPr>
        <w:t>(Excursión Safari en 4x4)</w:t>
      </w:r>
    </w:p>
    <w:p w:rsidR="00AC4EAC" w:rsidRPr="00AC4EAC" w:rsidRDefault="00AC4EAC" w:rsidP="00AC4EAC">
      <w:pPr>
        <w:pStyle w:val="NormalWeb"/>
        <w:spacing w:before="0" w:beforeAutospacing="0" w:after="0" w:afterAutospacing="0"/>
        <w:jc w:val="both"/>
        <w:rPr>
          <w:rFonts w:ascii="Aptos" w:hAnsi="Aptos" w:cs="Calibri"/>
          <w:b/>
          <w:bCs/>
          <w:color w:val="000000"/>
          <w:sz w:val="20"/>
          <w:szCs w:val="20"/>
        </w:rPr>
      </w:pPr>
      <w:r w:rsidRPr="00AC4EAC">
        <w:rPr>
          <w:rFonts w:ascii="Aptos" w:hAnsi="Aptos" w:cs="Calibri"/>
          <w:b/>
          <w:bCs/>
          <w:color w:val="000000"/>
          <w:sz w:val="20"/>
          <w:szCs w:val="20"/>
        </w:rPr>
        <w:t>Desayuno</w:t>
      </w:r>
      <w:r>
        <w:rPr>
          <w:rFonts w:ascii="Aptos" w:hAnsi="Aptos" w:cs="Calibri"/>
          <w:color w:val="000000"/>
          <w:sz w:val="20"/>
          <w:szCs w:val="20"/>
        </w:rPr>
        <w:t xml:space="preserve">. Mañana libre, sugerimos dedicarlo para completar sus compras. </w:t>
      </w:r>
      <w:r w:rsidRPr="00AC4EAC">
        <w:rPr>
          <w:rFonts w:ascii="Aptos" w:hAnsi="Aptos" w:cs="Calibri"/>
          <w:color w:val="000000"/>
          <w:sz w:val="20"/>
          <w:szCs w:val="20"/>
        </w:rPr>
        <w:t>Por la tarde, e</w:t>
      </w:r>
      <w:r w:rsidRPr="00AC4EAC">
        <w:rPr>
          <w:rFonts w:ascii="Aptos" w:hAnsi="Aptos" w:cs="Calibri"/>
          <w:sz w:val="20"/>
          <w:szCs w:val="20"/>
        </w:rPr>
        <w:t>ntre las 14.00 y 15.00 horas, es la recogida del hotel para salir al safari del</w:t>
      </w:r>
      <w:r w:rsidRPr="00AC4EAC">
        <w:rPr>
          <w:rFonts w:ascii="Aptos" w:hAnsi="Aptos" w:cs="Calibri"/>
          <w:b/>
          <w:bCs/>
          <w:color w:val="000000"/>
          <w:sz w:val="20"/>
          <w:szCs w:val="20"/>
        </w:rPr>
        <w:t xml:space="preserve"> </w:t>
      </w:r>
      <w:r w:rsidRPr="00AC4EAC">
        <w:rPr>
          <w:rFonts w:ascii="Aptos" w:hAnsi="Aptos" w:cs="Calibri"/>
          <w:sz w:val="20"/>
          <w:szCs w:val="20"/>
        </w:rPr>
        <w:t>desierto en lujosos vehículos 4 X 4 (caben hasta 6 personas en cada vehículo) que los</w:t>
      </w:r>
      <w:r w:rsidRPr="00AC4EAC">
        <w:rPr>
          <w:rFonts w:ascii="Aptos" w:hAnsi="Aptos" w:cs="Calibri"/>
          <w:b/>
          <w:bCs/>
          <w:color w:val="000000"/>
          <w:sz w:val="20"/>
          <w:szCs w:val="20"/>
        </w:rPr>
        <w:t xml:space="preserve"> </w:t>
      </w:r>
      <w:r w:rsidRPr="00AC4EAC">
        <w:rPr>
          <w:rFonts w:ascii="Aptos" w:hAnsi="Aptos" w:cs="Calibri"/>
          <w:sz w:val="20"/>
          <w:szCs w:val="20"/>
        </w:rPr>
        <w:t>llevan a un encuentro personal con un mundo diferente, donde disfrutaran de la</w:t>
      </w:r>
      <w:r w:rsidRPr="00AC4EAC">
        <w:rPr>
          <w:rFonts w:ascii="Aptos" w:hAnsi="Aptos" w:cs="Calibri"/>
          <w:b/>
          <w:bCs/>
          <w:color w:val="000000"/>
          <w:sz w:val="20"/>
          <w:szCs w:val="20"/>
        </w:rPr>
        <w:t xml:space="preserve"> </w:t>
      </w:r>
      <w:r w:rsidRPr="00AC4EAC">
        <w:rPr>
          <w:rFonts w:ascii="Aptos" w:hAnsi="Aptos" w:cs="Calibri"/>
          <w:sz w:val="20"/>
          <w:szCs w:val="20"/>
        </w:rPr>
        <w:t>excitación de viajar sobre las dunas de arena. La ruta pasa por granjas de camellos y</w:t>
      </w:r>
      <w:r w:rsidRPr="00AC4EAC">
        <w:rPr>
          <w:rFonts w:ascii="Aptos" w:hAnsi="Aptos" w:cs="Calibri"/>
          <w:b/>
          <w:bCs/>
          <w:color w:val="000000"/>
          <w:sz w:val="20"/>
          <w:szCs w:val="20"/>
        </w:rPr>
        <w:t xml:space="preserve"> </w:t>
      </w:r>
      <w:r w:rsidRPr="00AC4EAC">
        <w:rPr>
          <w:rFonts w:ascii="Aptos" w:hAnsi="Aptos" w:cs="Calibri"/>
          <w:sz w:val="20"/>
          <w:szCs w:val="20"/>
        </w:rPr>
        <w:t>un paisaje espectacular que brinda una excelente oportunidad para tomar fotos.</w:t>
      </w:r>
      <w:r w:rsidRPr="00AC4EAC">
        <w:rPr>
          <w:rFonts w:ascii="Aptos" w:hAnsi="Aptos" w:cs="Calibri"/>
          <w:b/>
          <w:bCs/>
          <w:color w:val="000000"/>
          <w:sz w:val="20"/>
          <w:szCs w:val="20"/>
        </w:rPr>
        <w:t xml:space="preserve"> </w:t>
      </w:r>
      <w:r w:rsidRPr="00AC4EAC">
        <w:rPr>
          <w:rFonts w:ascii="Aptos" w:hAnsi="Aptos" w:cs="Calibri"/>
          <w:sz w:val="20"/>
          <w:szCs w:val="20"/>
        </w:rPr>
        <w:t>Pararemos por donde podremos apreciar la magia y la gloria de la puesta de sol en</w:t>
      </w:r>
      <w:r w:rsidRPr="00AC4EAC">
        <w:rPr>
          <w:rFonts w:ascii="Aptos" w:hAnsi="Aptos" w:cs="Calibri"/>
          <w:b/>
          <w:bCs/>
          <w:color w:val="000000"/>
          <w:sz w:val="20"/>
          <w:szCs w:val="20"/>
        </w:rPr>
        <w:t xml:space="preserve"> </w:t>
      </w:r>
      <w:r w:rsidRPr="00AC4EAC">
        <w:rPr>
          <w:rFonts w:ascii="Aptos" w:hAnsi="Aptos" w:cs="Calibri"/>
          <w:sz w:val="20"/>
          <w:szCs w:val="20"/>
        </w:rPr>
        <w:t xml:space="preserve">Arabia y la eterna belleza del desierto y hacer </w:t>
      </w:r>
      <w:proofErr w:type="spellStart"/>
      <w:r w:rsidRPr="00AC4EAC">
        <w:rPr>
          <w:rFonts w:ascii="Aptos" w:hAnsi="Aptos" w:cs="Calibri"/>
          <w:sz w:val="20"/>
          <w:szCs w:val="20"/>
        </w:rPr>
        <w:t>surfing</w:t>
      </w:r>
      <w:proofErr w:type="spellEnd"/>
      <w:r w:rsidRPr="00AC4EAC">
        <w:rPr>
          <w:rFonts w:ascii="Aptos" w:hAnsi="Aptos" w:cs="Calibri"/>
          <w:sz w:val="20"/>
          <w:szCs w:val="20"/>
        </w:rPr>
        <w:t xml:space="preserve"> en la arena llegando finalmente</w:t>
      </w:r>
      <w:r w:rsidRPr="00AC4EAC">
        <w:rPr>
          <w:rFonts w:ascii="Aptos" w:hAnsi="Aptos" w:cs="Calibri"/>
          <w:b/>
          <w:bCs/>
          <w:color w:val="000000"/>
          <w:sz w:val="20"/>
          <w:szCs w:val="20"/>
        </w:rPr>
        <w:t xml:space="preserve"> </w:t>
      </w:r>
      <w:r w:rsidRPr="00AC4EAC">
        <w:rPr>
          <w:rFonts w:ascii="Aptos" w:hAnsi="Aptos" w:cs="Calibri"/>
          <w:sz w:val="20"/>
          <w:szCs w:val="20"/>
        </w:rPr>
        <w:t>al campamento envuelto en un ambiente tradicional árabe, donde se puede montar</w:t>
      </w:r>
      <w:r w:rsidRPr="00AC4EAC">
        <w:rPr>
          <w:rFonts w:ascii="Aptos" w:hAnsi="Aptos" w:cs="Calibri"/>
          <w:b/>
          <w:bCs/>
          <w:color w:val="000000"/>
          <w:sz w:val="20"/>
          <w:szCs w:val="20"/>
        </w:rPr>
        <w:t xml:space="preserve"> </w:t>
      </w:r>
      <w:r w:rsidRPr="00AC4EAC">
        <w:rPr>
          <w:rFonts w:ascii="Aptos" w:hAnsi="Aptos" w:cs="Calibri"/>
          <w:sz w:val="20"/>
          <w:szCs w:val="20"/>
        </w:rPr>
        <w:t>en camello, fumar la aromática Shisha (pipa de agua), tatuarse con henna, o</w:t>
      </w:r>
      <w:r w:rsidRPr="00AC4EAC">
        <w:rPr>
          <w:rFonts w:ascii="Aptos" w:hAnsi="Aptos" w:cs="Calibri"/>
          <w:b/>
          <w:bCs/>
          <w:color w:val="000000"/>
          <w:sz w:val="20"/>
          <w:szCs w:val="20"/>
        </w:rPr>
        <w:t xml:space="preserve"> </w:t>
      </w:r>
      <w:r w:rsidRPr="00AC4EAC">
        <w:rPr>
          <w:rFonts w:ascii="Aptos" w:hAnsi="Aptos" w:cs="Calibri"/>
          <w:sz w:val="20"/>
          <w:szCs w:val="20"/>
        </w:rPr>
        <w:t xml:space="preserve">simplemente admirar el festín a la luz de la luna cenando un buffet árabe a la </w:t>
      </w:r>
      <w:proofErr w:type="spellStart"/>
      <w:r w:rsidRPr="00AC4EAC">
        <w:rPr>
          <w:rFonts w:ascii="Aptos" w:hAnsi="Aptos" w:cs="Calibri"/>
          <w:sz w:val="20"/>
          <w:szCs w:val="20"/>
        </w:rPr>
        <w:t>parilla</w:t>
      </w:r>
      <w:proofErr w:type="spellEnd"/>
      <w:r w:rsidRPr="00AC4EAC">
        <w:rPr>
          <w:rFonts w:ascii="Aptos" w:hAnsi="Aptos" w:cs="Calibri"/>
          <w:b/>
          <w:bCs/>
          <w:color w:val="000000"/>
          <w:sz w:val="20"/>
          <w:szCs w:val="20"/>
        </w:rPr>
        <w:t xml:space="preserve"> </w:t>
      </w:r>
      <w:r w:rsidRPr="00AC4EAC">
        <w:rPr>
          <w:rFonts w:ascii="Aptos" w:hAnsi="Aptos" w:cs="Calibri"/>
          <w:sz w:val="20"/>
          <w:szCs w:val="20"/>
        </w:rPr>
        <w:t>con ensaladas frescas y barbacuás de carne y pollo teniendo como postre frutas.</w:t>
      </w:r>
      <w:r w:rsidRPr="00AC4EAC">
        <w:rPr>
          <w:rFonts w:ascii="Aptos" w:hAnsi="Aptos" w:cs="Calibri"/>
          <w:b/>
          <w:bCs/>
          <w:color w:val="000000"/>
          <w:sz w:val="20"/>
          <w:szCs w:val="20"/>
        </w:rPr>
        <w:t xml:space="preserve"> </w:t>
      </w:r>
      <w:r w:rsidRPr="00AC4EAC">
        <w:rPr>
          <w:rFonts w:ascii="Aptos" w:hAnsi="Aptos" w:cs="Calibri"/>
          <w:sz w:val="20"/>
          <w:szCs w:val="20"/>
        </w:rPr>
        <w:t>Mientras se cene, se disfruta de un espectáculo folklórico árabe con bailarina de la</w:t>
      </w:r>
      <w:r w:rsidRPr="00AC4EAC">
        <w:rPr>
          <w:rFonts w:ascii="Aptos" w:hAnsi="Aptos" w:cs="Calibri"/>
          <w:b/>
          <w:bCs/>
          <w:color w:val="000000"/>
          <w:sz w:val="20"/>
          <w:szCs w:val="20"/>
        </w:rPr>
        <w:t xml:space="preserve"> </w:t>
      </w:r>
      <w:r w:rsidRPr="00AC4EAC">
        <w:rPr>
          <w:rFonts w:ascii="Aptos" w:hAnsi="Aptos" w:cs="Calibri"/>
          <w:sz w:val="20"/>
          <w:szCs w:val="20"/>
        </w:rPr>
        <w:t>Danza del Vientre. (Durante el mes de Ramadán no se permiten los bailes). Regreso al</w:t>
      </w:r>
      <w:r w:rsidRPr="00AC4EAC">
        <w:rPr>
          <w:rFonts w:ascii="Aptos" w:hAnsi="Aptos" w:cs="Calibri"/>
          <w:b/>
          <w:bCs/>
          <w:color w:val="000000"/>
          <w:sz w:val="20"/>
          <w:szCs w:val="20"/>
        </w:rPr>
        <w:t xml:space="preserve"> </w:t>
      </w:r>
      <w:r w:rsidRPr="00AC4EAC">
        <w:rPr>
          <w:rFonts w:ascii="Aptos" w:hAnsi="Aptos" w:cs="Calibri"/>
          <w:sz w:val="20"/>
          <w:szCs w:val="20"/>
          <w:lang w:val="es-ES_tradnl"/>
        </w:rPr>
        <w:t>hotel.</w:t>
      </w:r>
      <w:r>
        <w:rPr>
          <w:rFonts w:ascii="Aptos" w:hAnsi="Aptos" w:cs="Calibri"/>
          <w:i/>
          <w:iCs/>
          <w:sz w:val="20"/>
          <w:szCs w:val="20"/>
          <w:lang w:val="es-ES_tradnl"/>
        </w:rPr>
        <w:t xml:space="preserve"> </w:t>
      </w:r>
      <w:r w:rsidRPr="00AC4EAC">
        <w:rPr>
          <w:rFonts w:ascii="Aptos" w:hAnsi="Aptos" w:cs="Calibri"/>
          <w:b/>
          <w:bCs/>
          <w:color w:val="000000"/>
          <w:sz w:val="20"/>
          <w:szCs w:val="20"/>
        </w:rPr>
        <w:t>Alojamiento</w:t>
      </w:r>
    </w:p>
    <w:p w:rsidR="004632A2" w:rsidRPr="00AC4EAC" w:rsidRDefault="004632A2" w:rsidP="004632A2">
      <w:pPr>
        <w:pStyle w:val="NormalWeb"/>
        <w:spacing w:before="0" w:beforeAutospacing="0" w:after="0" w:afterAutospacing="0"/>
        <w:jc w:val="both"/>
        <w:rPr>
          <w:rFonts w:ascii="Aptos" w:hAnsi="Aptos" w:cs="Calibri"/>
          <w:color w:val="000000"/>
          <w:sz w:val="14"/>
          <w:szCs w:val="14"/>
        </w:rPr>
      </w:pPr>
    </w:p>
    <w:p w:rsidR="004632A2" w:rsidRPr="00AC4EAC" w:rsidRDefault="004632A2" w:rsidP="004632A2">
      <w:pPr>
        <w:autoSpaceDE w:val="0"/>
        <w:autoSpaceDN w:val="0"/>
        <w:adjustRightInd w:val="0"/>
        <w:rPr>
          <w:rFonts w:ascii="Aptos" w:hAnsi="Aptos" w:cs="Calibri"/>
          <w:b/>
          <w:bCs/>
          <w:color w:val="000000"/>
          <w:sz w:val="20"/>
          <w:szCs w:val="20"/>
          <w:lang w:val="es-MX"/>
        </w:rPr>
      </w:pPr>
      <w:r w:rsidRPr="00AC4EAC">
        <w:rPr>
          <w:rFonts w:ascii="Aptos" w:hAnsi="Aptos" w:cs="Calibri"/>
          <w:b/>
          <w:bCs/>
          <w:color w:val="000000"/>
          <w:sz w:val="20"/>
          <w:szCs w:val="20"/>
          <w:lang w:val="es-MX"/>
        </w:rPr>
        <w:t xml:space="preserve">Día </w:t>
      </w:r>
      <w:r w:rsidR="00E102B0">
        <w:rPr>
          <w:rFonts w:ascii="Aptos" w:hAnsi="Aptos" w:cs="Calibri"/>
          <w:b/>
          <w:bCs/>
          <w:color w:val="000000"/>
          <w:sz w:val="20"/>
          <w:szCs w:val="20"/>
          <w:lang w:val="es-MX"/>
        </w:rPr>
        <w:t>6</w:t>
      </w:r>
      <w:r w:rsidRPr="00AC4EAC">
        <w:rPr>
          <w:rFonts w:ascii="Aptos" w:hAnsi="Aptos" w:cs="Calibri"/>
          <w:b/>
          <w:bCs/>
          <w:color w:val="000000"/>
          <w:sz w:val="20"/>
          <w:szCs w:val="20"/>
          <w:lang w:val="es-MX"/>
        </w:rPr>
        <w:t xml:space="preserve">. Dubái </w:t>
      </w:r>
    </w:p>
    <w:p w:rsidR="004632A2" w:rsidRPr="00AC4EAC" w:rsidRDefault="004632A2" w:rsidP="004632A2">
      <w:pPr>
        <w:rPr>
          <w:rFonts w:ascii="Aptos" w:hAnsi="Aptos" w:cs="Calibri"/>
          <w:color w:val="000000"/>
          <w:sz w:val="20"/>
          <w:szCs w:val="20"/>
          <w:lang w:val="es-MX"/>
        </w:rPr>
      </w:pPr>
      <w:r w:rsidRPr="00AC4EAC">
        <w:rPr>
          <w:rFonts w:ascii="Aptos" w:hAnsi="Aptos" w:cs="Calibri"/>
          <w:b/>
          <w:color w:val="000000"/>
          <w:sz w:val="20"/>
          <w:szCs w:val="20"/>
          <w:lang w:val="es-MX"/>
        </w:rPr>
        <w:t>Desayuno</w:t>
      </w:r>
      <w:r w:rsidRPr="00AC4EAC">
        <w:rPr>
          <w:rFonts w:ascii="Aptos" w:hAnsi="Aptos" w:cs="Calibri"/>
          <w:color w:val="000000"/>
          <w:sz w:val="20"/>
          <w:szCs w:val="20"/>
          <w:lang w:val="es-MX"/>
        </w:rPr>
        <w:t xml:space="preserve">. </w:t>
      </w:r>
      <w:r w:rsidR="005533A1" w:rsidRPr="00AC4EAC">
        <w:rPr>
          <w:rFonts w:ascii="Aptos" w:hAnsi="Aptos" w:cs="Calibri"/>
          <w:color w:val="000000"/>
          <w:sz w:val="20"/>
          <w:szCs w:val="20"/>
          <w:lang w:val="es-MX"/>
        </w:rPr>
        <w:t>A la hora convenida, traslado al aeropuerto</w:t>
      </w:r>
      <w:r w:rsidR="00AC4EAC">
        <w:rPr>
          <w:rFonts w:ascii="Aptos" w:hAnsi="Aptos" w:cs="Calibri"/>
          <w:color w:val="000000"/>
          <w:sz w:val="20"/>
          <w:szCs w:val="20"/>
          <w:lang w:val="es-MX"/>
        </w:rPr>
        <w:t xml:space="preserve"> para abordar el vuelo de salida</w:t>
      </w:r>
      <w:r w:rsidR="005533A1" w:rsidRPr="00AC4EAC">
        <w:rPr>
          <w:rFonts w:ascii="Aptos" w:hAnsi="Aptos" w:cs="Calibri"/>
          <w:color w:val="000000"/>
          <w:sz w:val="20"/>
          <w:szCs w:val="20"/>
          <w:lang w:val="es-MX"/>
        </w:rPr>
        <w:t xml:space="preserve">. </w:t>
      </w:r>
    </w:p>
    <w:p w:rsidR="004632A2" w:rsidRPr="00070C5F" w:rsidRDefault="004632A2" w:rsidP="004632A2">
      <w:pPr>
        <w:rPr>
          <w:rFonts w:ascii="Aptos" w:hAnsi="Aptos" w:cs="Calibri"/>
          <w:color w:val="000000"/>
          <w:sz w:val="16"/>
          <w:szCs w:val="16"/>
          <w:lang w:val="es-MX"/>
        </w:rPr>
      </w:pPr>
    </w:p>
    <w:p w:rsidR="004632A2" w:rsidRPr="00AC4EAC" w:rsidRDefault="004632A2" w:rsidP="00AC4EAC">
      <w:pPr>
        <w:autoSpaceDE w:val="0"/>
        <w:autoSpaceDN w:val="0"/>
        <w:adjustRightInd w:val="0"/>
        <w:jc w:val="center"/>
        <w:rPr>
          <w:rFonts w:ascii="Aptos" w:hAnsi="Aptos" w:cs="Calibri"/>
          <w:b/>
          <w:bCs/>
          <w:sz w:val="20"/>
          <w:szCs w:val="20"/>
          <w:lang w:val="es-ES"/>
        </w:rPr>
      </w:pPr>
      <w:r w:rsidRPr="00AC4EAC">
        <w:rPr>
          <w:rFonts w:ascii="Aptos" w:hAnsi="Aptos" w:cs="Calibri"/>
          <w:b/>
          <w:bCs/>
          <w:sz w:val="20"/>
          <w:szCs w:val="20"/>
          <w:lang w:val="es-ES"/>
        </w:rPr>
        <w:t>FIN DE NUESTROS SERVICIOS</w:t>
      </w:r>
    </w:p>
    <w:p w:rsidR="004632A2" w:rsidRPr="00070C5F" w:rsidRDefault="004632A2" w:rsidP="004632A2">
      <w:pPr>
        <w:rPr>
          <w:rFonts w:ascii="Aptos" w:hAnsi="Aptos" w:cs="Calibri"/>
          <w:sz w:val="16"/>
          <w:szCs w:val="16"/>
          <w:lang w:val="es-ES"/>
        </w:rPr>
      </w:pPr>
    </w:p>
    <w:p w:rsidR="004632A2" w:rsidRPr="00AC4EAC" w:rsidRDefault="004632A2" w:rsidP="004632A2">
      <w:pPr>
        <w:rPr>
          <w:rFonts w:ascii="Aptos" w:hAnsi="Aptos" w:cs="Calibri"/>
          <w:sz w:val="20"/>
          <w:szCs w:val="20"/>
          <w:lang w:val="es-ES"/>
        </w:rPr>
      </w:pPr>
      <w:r w:rsidRPr="00AC4EAC">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AC4EAC" w:rsidRDefault="004632A2" w:rsidP="004632A2">
      <w:pPr>
        <w:tabs>
          <w:tab w:val="left" w:pos="851"/>
        </w:tabs>
        <w:rPr>
          <w:rFonts w:ascii="Aptos" w:hAnsi="Aptos" w:cs="Calibri"/>
          <w:sz w:val="20"/>
          <w:szCs w:val="20"/>
        </w:rPr>
      </w:pP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 xml:space="preserve">Traslados aeropuerto – hotel – aeropuerto </w:t>
      </w:r>
      <w:r w:rsidR="00AC4EAC">
        <w:rPr>
          <w:rFonts w:ascii="Aptos" w:hAnsi="Aptos" w:cs="Calibri"/>
          <w:sz w:val="20"/>
          <w:szCs w:val="20"/>
        </w:rPr>
        <w:t xml:space="preserve">con asistencia de habla hispana </w:t>
      </w:r>
      <w:r w:rsidRPr="00AC4EAC">
        <w:rPr>
          <w:rFonts w:ascii="Aptos" w:hAnsi="Aptos" w:cs="Calibri"/>
          <w:sz w:val="20"/>
          <w:szCs w:val="20"/>
        </w:rPr>
        <w:t>en servicio compartido</w:t>
      </w:r>
    </w:p>
    <w:p w:rsidR="004632A2" w:rsidRPr="00AC4EAC" w:rsidRDefault="00AC4EAC" w:rsidP="004632A2">
      <w:pPr>
        <w:pStyle w:val="Prrafodelista"/>
        <w:numPr>
          <w:ilvl w:val="0"/>
          <w:numId w:val="1"/>
        </w:numPr>
        <w:tabs>
          <w:tab w:val="left" w:pos="851"/>
        </w:tabs>
        <w:ind w:left="851" w:hanging="284"/>
        <w:rPr>
          <w:rFonts w:ascii="Aptos" w:hAnsi="Aptos" w:cs="Calibri"/>
          <w:sz w:val="20"/>
          <w:szCs w:val="20"/>
        </w:rPr>
      </w:pPr>
      <w:r>
        <w:rPr>
          <w:rFonts w:ascii="Aptos" w:hAnsi="Aptos" w:cs="Calibri"/>
          <w:sz w:val="20"/>
          <w:szCs w:val="20"/>
        </w:rPr>
        <w:t>5</w:t>
      </w:r>
      <w:r w:rsidR="004632A2" w:rsidRPr="00AC4EAC">
        <w:rPr>
          <w:rFonts w:ascii="Aptos" w:hAnsi="Aptos" w:cs="Calibri"/>
          <w:sz w:val="20"/>
          <w:szCs w:val="20"/>
        </w:rPr>
        <w:t xml:space="preserve"> noches de alojamiento en Dubái</w:t>
      </w:r>
      <w:r w:rsidR="005533A1" w:rsidRPr="00AC4EAC">
        <w:rPr>
          <w:rFonts w:ascii="Aptos" w:hAnsi="Aptos" w:cs="Calibri"/>
          <w:sz w:val="20"/>
          <w:szCs w:val="20"/>
        </w:rPr>
        <w:t xml:space="preserve"> con desayuno</w:t>
      </w:r>
    </w:p>
    <w:p w:rsidR="004632A2"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Medio día de visita Dubái clásico</w:t>
      </w:r>
      <w:r w:rsidR="00AC4EAC">
        <w:rPr>
          <w:rFonts w:ascii="Aptos" w:hAnsi="Aptos" w:cs="Calibri"/>
          <w:sz w:val="20"/>
          <w:szCs w:val="20"/>
        </w:rPr>
        <w:t xml:space="preserve"> en compartido</w:t>
      </w:r>
    </w:p>
    <w:p w:rsidR="00AC4EAC" w:rsidRPr="00AC4EAC" w:rsidRDefault="00AC4EAC" w:rsidP="004632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Excursión Safari por el desierto en coches 4x4 (chófer habla inglesa) con cena en compartido</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 xml:space="preserve">Guía de habla hispana durante </w:t>
      </w:r>
      <w:r w:rsidR="00A42AFB">
        <w:rPr>
          <w:rFonts w:ascii="Aptos" w:hAnsi="Aptos" w:cs="Calibri"/>
          <w:sz w:val="20"/>
          <w:szCs w:val="20"/>
        </w:rPr>
        <w:t>la visita</w:t>
      </w:r>
    </w:p>
    <w:p w:rsidR="004632A2" w:rsidRPr="00070C5F" w:rsidRDefault="004632A2" w:rsidP="004632A2">
      <w:pPr>
        <w:tabs>
          <w:tab w:val="left" w:pos="851"/>
        </w:tabs>
        <w:rPr>
          <w:rFonts w:ascii="Aptos" w:hAnsi="Aptos" w:cs="Calibri"/>
          <w:sz w:val="14"/>
          <w:szCs w:val="14"/>
        </w:rPr>
      </w:pPr>
    </w:p>
    <w:p w:rsidR="004632A2" w:rsidRPr="00AC4EAC" w:rsidRDefault="00AC4EAC" w:rsidP="004632A2">
      <w:pPr>
        <w:tabs>
          <w:tab w:val="left" w:pos="851"/>
        </w:tabs>
        <w:rPr>
          <w:rFonts w:ascii="Aptos" w:hAnsi="Aptos" w:cs="Calibri"/>
          <w:b/>
          <w:bCs/>
          <w:sz w:val="20"/>
          <w:szCs w:val="20"/>
        </w:rPr>
      </w:pPr>
      <w:r w:rsidRPr="00AC4EAC">
        <w:rPr>
          <w:rFonts w:ascii="Aptos" w:hAnsi="Aptos" w:cs="Calibri"/>
          <w:b/>
          <w:bCs/>
          <w:sz w:val="20"/>
          <w:szCs w:val="20"/>
        </w:rPr>
        <w:t>NO INCLUYE</w:t>
      </w:r>
    </w:p>
    <w:p w:rsidR="00070C5F" w:rsidRDefault="00070C5F" w:rsidP="004632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SEGURO DE VIAJE</w:t>
      </w:r>
    </w:p>
    <w:p w:rsidR="00070C5F" w:rsidRDefault="00070C5F" w:rsidP="004632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DOCUMENTACION IMPRESA</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Vuelos internacionales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Excursiones opcionales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Bebidas en las comidas mencionadas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Ningún servicio no especificado</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Gastos personales</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Tasa de turismo (</w:t>
      </w:r>
      <w:r w:rsidR="00A42AFB">
        <w:rPr>
          <w:rFonts w:ascii="Aptos" w:hAnsi="Aptos" w:cs="Calibri"/>
          <w:sz w:val="20"/>
          <w:szCs w:val="20"/>
        </w:rPr>
        <w:t xml:space="preserve">15-20 AED habitación por noche </w:t>
      </w:r>
      <w:proofErr w:type="spellStart"/>
      <w:r w:rsidR="00A42AFB">
        <w:rPr>
          <w:rFonts w:ascii="Aptos" w:hAnsi="Aptos" w:cs="Calibri"/>
          <w:sz w:val="20"/>
          <w:szCs w:val="20"/>
        </w:rPr>
        <w:t>aprox</w:t>
      </w:r>
      <w:proofErr w:type="spellEnd"/>
      <w:r w:rsidR="00A42AFB">
        <w:rPr>
          <w:rFonts w:ascii="Aptos" w:hAnsi="Aptos" w:cs="Calibri"/>
          <w:sz w:val="20"/>
          <w:szCs w:val="20"/>
        </w:rPr>
        <w:t xml:space="preserve"> - </w:t>
      </w:r>
      <w:r w:rsidRPr="00AC4EAC">
        <w:rPr>
          <w:rFonts w:ascii="Aptos" w:hAnsi="Aptos" w:cs="Calibri"/>
          <w:sz w:val="20"/>
          <w:szCs w:val="20"/>
        </w:rPr>
        <w:t xml:space="preserve">a pagar directamente al hotel) </w:t>
      </w:r>
    </w:p>
    <w:p w:rsidR="004632A2" w:rsidRPr="00AC4EAC" w:rsidRDefault="004632A2" w:rsidP="004632A2">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Propinas</w:t>
      </w:r>
    </w:p>
    <w:p w:rsidR="004632A2" w:rsidRPr="00AC4EAC" w:rsidRDefault="004632A2" w:rsidP="004632A2">
      <w:pPr>
        <w:rPr>
          <w:rFonts w:ascii="Aptos" w:hAnsi="Aptos" w:cs="Calibri"/>
        </w:rPr>
      </w:pPr>
    </w:p>
    <w:tbl>
      <w:tblPr>
        <w:tblW w:w="8500" w:type="dxa"/>
        <w:jc w:val="center"/>
        <w:tblCellMar>
          <w:left w:w="70" w:type="dxa"/>
          <w:right w:w="70" w:type="dxa"/>
        </w:tblCellMar>
        <w:tblLook w:val="04A0" w:firstRow="1" w:lastRow="0" w:firstColumn="1" w:lastColumn="0" w:noHBand="0" w:noVBand="1"/>
      </w:tblPr>
      <w:tblGrid>
        <w:gridCol w:w="4957"/>
        <w:gridCol w:w="1472"/>
        <w:gridCol w:w="1213"/>
        <w:gridCol w:w="1275"/>
      </w:tblGrid>
      <w:tr w:rsidR="00AC4EAC" w:rsidRPr="00AC4EAC" w:rsidTr="00A42AFB">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 xml:space="preserve">TARIFA EN USD POR PERSONA </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AC4EAC" w:rsidRPr="00AC4EAC" w:rsidRDefault="00AC4EAC" w:rsidP="00AC4EAC">
            <w:pP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 xml:space="preserve">SERVICIOS TERRESTRES EXCLUSIVAMENTE                   </w:t>
            </w:r>
          </w:p>
        </w:tc>
        <w:tc>
          <w:tcPr>
            <w:tcW w:w="3543"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(MÍNIMO 2 PASAJEROS)</w:t>
            </w:r>
          </w:p>
        </w:tc>
      </w:tr>
      <w:tr w:rsidR="00AC4EAC" w:rsidRPr="00AC4EAC" w:rsidTr="00A42AFB">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C4EAC" w:rsidRPr="00AC4EAC" w:rsidRDefault="00A42AFB" w:rsidP="00AC4EAC">
            <w:pP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 xml:space="preserve">01 ABRIL 2026 </w:t>
            </w:r>
            <w:r w:rsidR="00AC4EAC" w:rsidRPr="00AC4EAC">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15 SEPTIEMBRE</w:t>
            </w:r>
            <w:r w:rsidR="00AC4EAC" w:rsidRPr="00AC4EAC">
              <w:rPr>
                <w:rFonts w:ascii="Aptos" w:eastAsia="Times New Roman" w:hAnsi="Aptos" w:cs="Calibri"/>
                <w:b/>
                <w:bCs/>
                <w:color w:val="FFFFFF"/>
                <w:sz w:val="20"/>
                <w:szCs w:val="20"/>
                <w:lang w:val="es-MX" w:eastAsia="es-MX"/>
              </w:rPr>
              <w:t xml:space="preserve"> 202</w:t>
            </w:r>
            <w:r>
              <w:rPr>
                <w:rFonts w:ascii="Aptos" w:eastAsia="Times New Roman" w:hAnsi="Aptos" w:cs="Calibri"/>
                <w:b/>
                <w:bCs/>
                <w:color w:val="FFFFFF"/>
                <w:sz w:val="20"/>
                <w:szCs w:val="20"/>
                <w:lang w:val="es-MX" w:eastAsia="es-MX"/>
              </w:rPr>
              <w:t>7</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CATEGORÍA</w:t>
            </w:r>
          </w:p>
        </w:tc>
        <w:tc>
          <w:tcPr>
            <w:tcW w:w="1055" w:type="dxa"/>
            <w:tcBorders>
              <w:top w:val="nil"/>
              <w:left w:val="nil"/>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DOBLE/TRIPLE</w:t>
            </w:r>
          </w:p>
        </w:tc>
        <w:tc>
          <w:tcPr>
            <w:tcW w:w="1213" w:type="dxa"/>
            <w:tcBorders>
              <w:top w:val="nil"/>
              <w:left w:val="nil"/>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MENOR</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shd w:val="clear" w:color="000000" w:fill="F2F2F2"/>
            <w:noWrap/>
            <w:vAlign w:val="bottom"/>
            <w:hideMark/>
          </w:tcPr>
          <w:p w:rsidR="00AC4EAC" w:rsidRPr="00AC4EAC" w:rsidRDefault="00AC4EAC" w:rsidP="00AC4EAC">
            <w:pPr>
              <w:rPr>
                <w:rFonts w:ascii="Aptos" w:eastAsia="Times New Roman" w:hAnsi="Aptos" w:cs="Calibri"/>
                <w:b/>
                <w:bCs/>
                <w:sz w:val="20"/>
                <w:szCs w:val="20"/>
                <w:lang w:val="es-MX" w:eastAsia="es-MX"/>
              </w:rPr>
            </w:pPr>
            <w:r w:rsidRPr="00AC4EAC">
              <w:rPr>
                <w:rFonts w:ascii="Aptos" w:eastAsia="Times New Roman" w:hAnsi="Aptos" w:cs="Calibri"/>
                <w:b/>
                <w:bCs/>
                <w:sz w:val="20"/>
                <w:szCs w:val="20"/>
                <w:lang w:val="es-MX" w:eastAsia="es-MX"/>
              </w:rPr>
              <w:t>PRIMERA</w:t>
            </w:r>
          </w:p>
        </w:tc>
        <w:tc>
          <w:tcPr>
            <w:tcW w:w="1055" w:type="dxa"/>
            <w:tcBorders>
              <w:top w:val="nil"/>
              <w:left w:val="nil"/>
              <w:bottom w:val="single" w:sz="4" w:space="0" w:color="auto"/>
              <w:right w:val="single" w:sz="4" w:space="0" w:color="auto"/>
            </w:tcBorders>
            <w:shd w:val="clear" w:color="000000" w:fill="F2F2F2"/>
            <w:noWrap/>
            <w:vAlign w:val="center"/>
            <w:hideMark/>
          </w:tcPr>
          <w:p w:rsidR="00AC4EAC" w:rsidRPr="00AC4EAC" w:rsidRDefault="00070C5F" w:rsidP="00AC4EAC">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377</w:t>
            </w:r>
          </w:p>
        </w:tc>
        <w:tc>
          <w:tcPr>
            <w:tcW w:w="1213" w:type="dxa"/>
            <w:tcBorders>
              <w:top w:val="nil"/>
              <w:left w:val="nil"/>
              <w:bottom w:val="single" w:sz="4" w:space="0" w:color="auto"/>
              <w:right w:val="single" w:sz="4" w:space="0" w:color="auto"/>
            </w:tcBorders>
            <w:shd w:val="clear" w:color="000000" w:fill="F2F2F2"/>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5</w:t>
            </w:r>
            <w:r w:rsidR="00070C5F">
              <w:rPr>
                <w:rFonts w:ascii="Aptos" w:eastAsia="Times New Roman" w:hAnsi="Aptos" w:cs="Calibri"/>
                <w:b/>
                <w:bCs/>
                <w:color w:val="000000"/>
                <w:sz w:val="20"/>
                <w:szCs w:val="20"/>
                <w:lang w:val="es-MX" w:eastAsia="es-MX"/>
              </w:rPr>
              <w:t>27</w:t>
            </w:r>
          </w:p>
        </w:tc>
        <w:tc>
          <w:tcPr>
            <w:tcW w:w="1275" w:type="dxa"/>
            <w:tcBorders>
              <w:top w:val="nil"/>
              <w:left w:val="nil"/>
              <w:bottom w:val="single" w:sz="4" w:space="0" w:color="auto"/>
              <w:right w:val="single" w:sz="4" w:space="0" w:color="auto"/>
            </w:tcBorders>
            <w:shd w:val="clear" w:color="000000" w:fill="F2F2F2"/>
            <w:noWrap/>
            <w:vAlign w:val="center"/>
            <w:hideMark/>
          </w:tcPr>
          <w:p w:rsidR="00AC4EAC" w:rsidRPr="00AC4EAC" w:rsidRDefault="00070C5F" w:rsidP="00AC4EAC">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247</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shd w:val="clear" w:color="000000" w:fill="FFFFFF"/>
            <w:vAlign w:val="bottom"/>
            <w:hideMark/>
          </w:tcPr>
          <w:p w:rsidR="00AC4EAC" w:rsidRPr="00AC4EAC" w:rsidRDefault="00AC4EAC" w:rsidP="00AC4EAC">
            <w:pPr>
              <w:rPr>
                <w:rFonts w:ascii="Aptos" w:eastAsia="Times New Roman" w:hAnsi="Aptos" w:cs="Calibri"/>
                <w:i/>
                <w:iCs/>
                <w:color w:val="FF0000"/>
                <w:sz w:val="20"/>
                <w:szCs w:val="20"/>
                <w:lang w:val="es-MX" w:eastAsia="es-MX"/>
              </w:rPr>
            </w:pPr>
            <w:proofErr w:type="spellStart"/>
            <w:r w:rsidRPr="00AC4EAC">
              <w:rPr>
                <w:rFonts w:ascii="Aptos" w:eastAsia="Times New Roman" w:hAnsi="Aptos" w:cs="Calibri"/>
                <w:i/>
                <w:iCs/>
                <w:color w:val="FF0000"/>
                <w:sz w:val="20"/>
                <w:szCs w:val="20"/>
                <w:lang w:val="es-MX" w:eastAsia="es-MX"/>
              </w:rPr>
              <w:t>Supl</w:t>
            </w:r>
            <w:proofErr w:type="spellEnd"/>
            <w:r w:rsidRPr="00AC4EAC">
              <w:rPr>
                <w:rFonts w:ascii="Aptos" w:eastAsia="Times New Roman" w:hAnsi="Aptos" w:cs="Calibri"/>
                <w:i/>
                <w:iCs/>
                <w:color w:val="FF0000"/>
                <w:sz w:val="20"/>
                <w:szCs w:val="20"/>
                <w:lang w:val="es-MX" w:eastAsia="es-MX"/>
              </w:rPr>
              <w:t xml:space="preserve">. </w:t>
            </w:r>
            <w:r w:rsidR="00A42AFB">
              <w:rPr>
                <w:rFonts w:ascii="Aptos" w:eastAsia="Times New Roman" w:hAnsi="Aptos" w:cs="Calibri"/>
                <w:i/>
                <w:iCs/>
                <w:color w:val="FF0000"/>
                <w:sz w:val="20"/>
                <w:szCs w:val="20"/>
                <w:lang w:val="es-MX" w:eastAsia="es-MX"/>
              </w:rPr>
              <w:t>01Abril</w:t>
            </w:r>
            <w:r w:rsidRPr="00AC4EAC">
              <w:rPr>
                <w:rFonts w:ascii="Aptos" w:eastAsia="Times New Roman" w:hAnsi="Aptos" w:cs="Calibri"/>
                <w:i/>
                <w:iCs/>
                <w:color w:val="FF0000"/>
                <w:sz w:val="20"/>
                <w:szCs w:val="20"/>
                <w:lang w:val="es-MX" w:eastAsia="es-MX"/>
              </w:rPr>
              <w:t xml:space="preserve"> - 15Mayo </w:t>
            </w:r>
            <w:r w:rsidR="00AF1812">
              <w:rPr>
                <w:rFonts w:ascii="Aptos" w:eastAsia="Times New Roman" w:hAnsi="Aptos" w:cs="Calibri"/>
                <w:i/>
                <w:iCs/>
                <w:color w:val="FF0000"/>
                <w:sz w:val="20"/>
                <w:szCs w:val="20"/>
                <w:lang w:val="es-MX" w:eastAsia="es-MX"/>
              </w:rPr>
              <w:t xml:space="preserve">2026 </w:t>
            </w:r>
            <w:r w:rsidRPr="00AC4EAC">
              <w:rPr>
                <w:rFonts w:ascii="Aptos" w:eastAsia="Times New Roman" w:hAnsi="Aptos" w:cs="Calibri"/>
                <w:i/>
                <w:iCs/>
                <w:color w:val="FF0000"/>
                <w:sz w:val="20"/>
                <w:szCs w:val="20"/>
                <w:lang w:val="es-MX" w:eastAsia="es-MX"/>
              </w:rPr>
              <w:t xml:space="preserve">/ </w:t>
            </w:r>
            <w:r w:rsidR="007820EC">
              <w:rPr>
                <w:rFonts w:ascii="Aptos" w:eastAsia="Times New Roman" w:hAnsi="Aptos" w:cs="Calibri"/>
                <w:i/>
                <w:iCs/>
                <w:color w:val="FF0000"/>
                <w:sz w:val="20"/>
                <w:szCs w:val="20"/>
                <w:lang w:val="es-MX" w:eastAsia="es-MX"/>
              </w:rPr>
              <w:t>16Sep</w:t>
            </w:r>
            <w:r w:rsidR="00A42AFB">
              <w:rPr>
                <w:rFonts w:ascii="Aptos" w:eastAsia="Times New Roman" w:hAnsi="Aptos" w:cs="Calibri"/>
                <w:i/>
                <w:iCs/>
                <w:color w:val="FF0000"/>
                <w:sz w:val="20"/>
                <w:szCs w:val="20"/>
                <w:lang w:val="es-MX" w:eastAsia="es-MX"/>
              </w:rPr>
              <w:t xml:space="preserve"> 2026</w:t>
            </w:r>
            <w:r w:rsidRPr="00AC4EAC">
              <w:rPr>
                <w:rFonts w:ascii="Aptos" w:eastAsia="Times New Roman" w:hAnsi="Aptos" w:cs="Calibri"/>
                <w:i/>
                <w:iCs/>
                <w:color w:val="FF0000"/>
                <w:sz w:val="20"/>
                <w:szCs w:val="20"/>
                <w:lang w:val="es-MX" w:eastAsia="es-MX"/>
              </w:rPr>
              <w:t xml:space="preserve"> </w:t>
            </w:r>
            <w:r w:rsidR="00A42AFB">
              <w:rPr>
                <w:rFonts w:ascii="Aptos" w:eastAsia="Times New Roman" w:hAnsi="Aptos" w:cs="Calibri"/>
                <w:i/>
                <w:iCs/>
                <w:color w:val="FF0000"/>
                <w:sz w:val="20"/>
                <w:szCs w:val="20"/>
                <w:lang w:val="es-MX" w:eastAsia="es-MX"/>
              </w:rPr>
              <w:t>–</w:t>
            </w:r>
            <w:r w:rsidRPr="00AC4EAC">
              <w:rPr>
                <w:rFonts w:ascii="Aptos" w:eastAsia="Times New Roman" w:hAnsi="Aptos" w:cs="Calibri"/>
                <w:i/>
                <w:iCs/>
                <w:color w:val="FF0000"/>
                <w:sz w:val="20"/>
                <w:szCs w:val="20"/>
                <w:lang w:val="es-MX" w:eastAsia="es-MX"/>
              </w:rPr>
              <w:t xml:space="preserve"> </w:t>
            </w:r>
            <w:r w:rsidR="00A42AFB">
              <w:rPr>
                <w:rFonts w:ascii="Aptos" w:eastAsia="Times New Roman" w:hAnsi="Aptos" w:cs="Calibri"/>
                <w:i/>
                <w:iCs/>
                <w:color w:val="FF0000"/>
                <w:sz w:val="20"/>
                <w:szCs w:val="20"/>
                <w:lang w:val="es-MX" w:eastAsia="es-MX"/>
              </w:rPr>
              <w:t>15</w:t>
            </w:r>
            <w:r w:rsidR="00AF1812">
              <w:rPr>
                <w:rFonts w:ascii="Aptos" w:eastAsia="Times New Roman" w:hAnsi="Aptos" w:cs="Calibri"/>
                <w:i/>
                <w:iCs/>
                <w:color w:val="FF0000"/>
                <w:sz w:val="20"/>
                <w:szCs w:val="20"/>
                <w:lang w:val="es-MX" w:eastAsia="es-MX"/>
              </w:rPr>
              <w:t>May</w:t>
            </w:r>
            <w:r w:rsidRPr="00AC4EAC">
              <w:rPr>
                <w:rFonts w:ascii="Aptos" w:eastAsia="Times New Roman" w:hAnsi="Aptos" w:cs="Calibri"/>
                <w:i/>
                <w:iCs/>
                <w:color w:val="FF0000"/>
                <w:sz w:val="20"/>
                <w:szCs w:val="20"/>
                <w:lang w:val="es-MX" w:eastAsia="es-MX"/>
              </w:rPr>
              <w:t xml:space="preserve"> 202</w:t>
            </w:r>
            <w:r w:rsidR="00A42AFB">
              <w:rPr>
                <w:rFonts w:ascii="Aptos" w:eastAsia="Times New Roman" w:hAnsi="Aptos" w:cs="Calibri"/>
                <w:i/>
                <w:iCs/>
                <w:color w:val="FF0000"/>
                <w:sz w:val="20"/>
                <w:szCs w:val="20"/>
                <w:lang w:val="es-MX" w:eastAsia="es-MX"/>
              </w:rPr>
              <w:t>7</w:t>
            </w:r>
          </w:p>
        </w:tc>
        <w:tc>
          <w:tcPr>
            <w:tcW w:w="1055" w:type="dxa"/>
            <w:tcBorders>
              <w:top w:val="nil"/>
              <w:left w:val="nil"/>
              <w:bottom w:val="single" w:sz="4" w:space="0" w:color="auto"/>
              <w:right w:val="single" w:sz="4" w:space="0" w:color="auto"/>
            </w:tcBorders>
            <w:shd w:val="clear" w:color="000000" w:fill="FFFFFF"/>
            <w:noWrap/>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205</w:t>
            </w:r>
          </w:p>
        </w:tc>
        <w:tc>
          <w:tcPr>
            <w:tcW w:w="1213" w:type="dxa"/>
            <w:tcBorders>
              <w:top w:val="nil"/>
              <w:left w:val="nil"/>
              <w:bottom w:val="single" w:sz="4" w:space="0" w:color="auto"/>
              <w:right w:val="single" w:sz="4" w:space="0" w:color="auto"/>
            </w:tcBorders>
            <w:shd w:val="clear" w:color="000000" w:fill="FFFFFF"/>
            <w:noWrap/>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493</w:t>
            </w:r>
          </w:p>
        </w:tc>
        <w:tc>
          <w:tcPr>
            <w:tcW w:w="1275" w:type="dxa"/>
            <w:tcBorders>
              <w:top w:val="nil"/>
              <w:left w:val="nil"/>
              <w:bottom w:val="single" w:sz="4" w:space="0" w:color="auto"/>
              <w:right w:val="single" w:sz="4" w:space="0" w:color="auto"/>
            </w:tcBorders>
            <w:shd w:val="clear" w:color="000000" w:fill="FFFFFF"/>
            <w:noWrap/>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134</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shd w:val="clear" w:color="000000" w:fill="F2F2F2"/>
            <w:vAlign w:val="bottom"/>
            <w:hideMark/>
          </w:tcPr>
          <w:p w:rsidR="00AC4EAC" w:rsidRPr="00AC4EAC" w:rsidRDefault="00AC4EAC" w:rsidP="00AC4EAC">
            <w:pP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SUPERIOR</w:t>
            </w:r>
          </w:p>
        </w:tc>
        <w:tc>
          <w:tcPr>
            <w:tcW w:w="1055" w:type="dxa"/>
            <w:tcBorders>
              <w:top w:val="nil"/>
              <w:left w:val="nil"/>
              <w:bottom w:val="single" w:sz="4" w:space="0" w:color="auto"/>
              <w:right w:val="single" w:sz="4" w:space="0" w:color="auto"/>
            </w:tcBorders>
            <w:shd w:val="clear" w:color="000000" w:fill="F2F2F2"/>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4</w:t>
            </w:r>
            <w:r w:rsidR="00070C5F">
              <w:rPr>
                <w:rFonts w:ascii="Aptos" w:eastAsia="Times New Roman" w:hAnsi="Aptos" w:cs="Calibri"/>
                <w:b/>
                <w:bCs/>
                <w:color w:val="000000"/>
                <w:sz w:val="20"/>
                <w:szCs w:val="20"/>
                <w:lang w:val="es-MX" w:eastAsia="es-MX"/>
              </w:rPr>
              <w:t>32</w:t>
            </w:r>
          </w:p>
        </w:tc>
        <w:tc>
          <w:tcPr>
            <w:tcW w:w="1213" w:type="dxa"/>
            <w:tcBorders>
              <w:top w:val="nil"/>
              <w:left w:val="nil"/>
              <w:bottom w:val="single" w:sz="4" w:space="0" w:color="auto"/>
              <w:right w:val="single" w:sz="4" w:space="0" w:color="auto"/>
            </w:tcBorders>
            <w:shd w:val="clear" w:color="000000" w:fill="F2F2F2"/>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6</w:t>
            </w:r>
            <w:r w:rsidR="00070C5F">
              <w:rPr>
                <w:rFonts w:ascii="Aptos" w:eastAsia="Times New Roman" w:hAnsi="Aptos" w:cs="Calibri"/>
                <w:b/>
                <w:bCs/>
                <w:color w:val="000000"/>
                <w:sz w:val="20"/>
                <w:szCs w:val="20"/>
                <w:lang w:val="es-MX" w:eastAsia="es-MX"/>
              </w:rPr>
              <w:t>37</w:t>
            </w:r>
          </w:p>
        </w:tc>
        <w:tc>
          <w:tcPr>
            <w:tcW w:w="1275" w:type="dxa"/>
            <w:tcBorders>
              <w:top w:val="nil"/>
              <w:left w:val="nil"/>
              <w:bottom w:val="single" w:sz="4" w:space="0" w:color="auto"/>
              <w:right w:val="single" w:sz="4" w:space="0" w:color="auto"/>
            </w:tcBorders>
            <w:shd w:val="clear" w:color="000000" w:fill="F2F2F2"/>
            <w:noWrap/>
            <w:vAlign w:val="center"/>
            <w:hideMark/>
          </w:tcPr>
          <w:p w:rsidR="00AC4EAC" w:rsidRPr="00AC4EAC" w:rsidRDefault="00070C5F" w:rsidP="00AC4EAC">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283</w:t>
            </w:r>
          </w:p>
        </w:tc>
      </w:tr>
      <w:tr w:rsidR="00AC4EAC" w:rsidRPr="00AC4EAC" w:rsidTr="00AF1812">
        <w:trPr>
          <w:trHeight w:val="283"/>
          <w:jc w:val="center"/>
        </w:trPr>
        <w:tc>
          <w:tcPr>
            <w:tcW w:w="4957" w:type="dxa"/>
            <w:tcBorders>
              <w:top w:val="nil"/>
              <w:left w:val="single" w:sz="4" w:space="0" w:color="auto"/>
              <w:bottom w:val="single" w:sz="4" w:space="0" w:color="auto"/>
              <w:right w:val="single" w:sz="4" w:space="0" w:color="auto"/>
            </w:tcBorders>
            <w:vAlign w:val="bottom"/>
            <w:hideMark/>
          </w:tcPr>
          <w:p w:rsidR="00AC4EAC" w:rsidRPr="00AC4EAC" w:rsidRDefault="00AC4EAC" w:rsidP="00AC4EAC">
            <w:pPr>
              <w:rPr>
                <w:rFonts w:ascii="Aptos" w:eastAsia="Times New Roman" w:hAnsi="Aptos" w:cs="Calibri"/>
                <w:i/>
                <w:iCs/>
                <w:color w:val="FF0000"/>
                <w:sz w:val="20"/>
                <w:szCs w:val="20"/>
                <w:lang w:val="es-MX" w:eastAsia="es-MX"/>
              </w:rPr>
            </w:pPr>
            <w:proofErr w:type="spellStart"/>
            <w:r w:rsidRPr="00AC4EAC">
              <w:rPr>
                <w:rFonts w:ascii="Aptos" w:eastAsia="Times New Roman" w:hAnsi="Aptos" w:cs="Calibri"/>
                <w:i/>
                <w:iCs/>
                <w:color w:val="FF0000"/>
                <w:sz w:val="20"/>
                <w:szCs w:val="20"/>
                <w:lang w:val="es-MX" w:eastAsia="es-MX"/>
              </w:rPr>
              <w:t>Supl</w:t>
            </w:r>
            <w:proofErr w:type="spellEnd"/>
            <w:r w:rsidRPr="00AC4EAC">
              <w:rPr>
                <w:rFonts w:ascii="Aptos" w:eastAsia="Times New Roman" w:hAnsi="Aptos" w:cs="Calibri"/>
                <w:i/>
                <w:iCs/>
                <w:color w:val="FF0000"/>
                <w:sz w:val="20"/>
                <w:szCs w:val="20"/>
                <w:lang w:val="es-MX" w:eastAsia="es-MX"/>
              </w:rPr>
              <w:t xml:space="preserve">. </w:t>
            </w:r>
            <w:r w:rsidR="00A42AFB">
              <w:rPr>
                <w:rFonts w:ascii="Aptos" w:eastAsia="Times New Roman" w:hAnsi="Aptos" w:cs="Calibri"/>
                <w:i/>
                <w:iCs/>
                <w:color w:val="FF0000"/>
                <w:sz w:val="20"/>
                <w:szCs w:val="20"/>
                <w:lang w:val="es-MX" w:eastAsia="es-MX"/>
              </w:rPr>
              <w:t>01Abril</w:t>
            </w:r>
            <w:r w:rsidRPr="00AC4EAC">
              <w:rPr>
                <w:rFonts w:ascii="Aptos" w:eastAsia="Times New Roman" w:hAnsi="Aptos" w:cs="Calibri"/>
                <w:i/>
                <w:iCs/>
                <w:color w:val="FF0000"/>
                <w:sz w:val="20"/>
                <w:szCs w:val="20"/>
                <w:lang w:val="es-MX" w:eastAsia="es-MX"/>
              </w:rPr>
              <w:t xml:space="preserve"> - 15Mayo </w:t>
            </w:r>
            <w:r w:rsidR="00AF1812">
              <w:rPr>
                <w:rFonts w:ascii="Aptos" w:eastAsia="Times New Roman" w:hAnsi="Aptos" w:cs="Calibri"/>
                <w:i/>
                <w:iCs/>
                <w:color w:val="FF0000"/>
                <w:sz w:val="20"/>
                <w:szCs w:val="20"/>
                <w:lang w:val="es-MX" w:eastAsia="es-MX"/>
              </w:rPr>
              <w:t xml:space="preserve">2026 </w:t>
            </w:r>
            <w:r w:rsidRPr="00AC4EAC">
              <w:rPr>
                <w:rFonts w:ascii="Aptos" w:eastAsia="Times New Roman" w:hAnsi="Aptos" w:cs="Calibri"/>
                <w:i/>
                <w:iCs/>
                <w:color w:val="FF0000"/>
                <w:sz w:val="20"/>
                <w:szCs w:val="20"/>
                <w:lang w:val="es-MX" w:eastAsia="es-MX"/>
              </w:rPr>
              <w:t xml:space="preserve">/ </w:t>
            </w:r>
            <w:r w:rsidR="007820EC">
              <w:rPr>
                <w:rFonts w:ascii="Aptos" w:eastAsia="Times New Roman" w:hAnsi="Aptos" w:cs="Calibri"/>
                <w:i/>
                <w:iCs/>
                <w:color w:val="FF0000"/>
                <w:sz w:val="20"/>
                <w:szCs w:val="20"/>
                <w:lang w:val="es-MX" w:eastAsia="es-MX"/>
              </w:rPr>
              <w:t>16Sep 2026</w:t>
            </w:r>
            <w:r w:rsidR="00AF1812">
              <w:rPr>
                <w:rFonts w:ascii="Aptos" w:eastAsia="Times New Roman" w:hAnsi="Aptos" w:cs="Calibri"/>
                <w:i/>
                <w:iCs/>
                <w:color w:val="FF0000"/>
                <w:sz w:val="20"/>
                <w:szCs w:val="20"/>
                <w:lang w:val="es-MX" w:eastAsia="es-MX"/>
              </w:rPr>
              <w:t xml:space="preserve"> </w:t>
            </w:r>
            <w:r w:rsidRPr="00AC4EAC">
              <w:rPr>
                <w:rFonts w:ascii="Aptos" w:eastAsia="Times New Roman" w:hAnsi="Aptos" w:cs="Calibri"/>
                <w:i/>
                <w:iCs/>
                <w:color w:val="FF0000"/>
                <w:sz w:val="20"/>
                <w:szCs w:val="20"/>
                <w:lang w:val="es-MX" w:eastAsia="es-MX"/>
              </w:rPr>
              <w:t xml:space="preserve">- </w:t>
            </w:r>
            <w:r w:rsidR="00A42AFB">
              <w:rPr>
                <w:rFonts w:ascii="Aptos" w:eastAsia="Times New Roman" w:hAnsi="Aptos" w:cs="Calibri"/>
                <w:i/>
                <w:iCs/>
                <w:color w:val="FF0000"/>
                <w:sz w:val="20"/>
                <w:szCs w:val="20"/>
                <w:lang w:val="es-MX" w:eastAsia="es-MX"/>
              </w:rPr>
              <w:t>15</w:t>
            </w:r>
            <w:r w:rsidR="00AF1812">
              <w:rPr>
                <w:rFonts w:ascii="Aptos" w:eastAsia="Times New Roman" w:hAnsi="Aptos" w:cs="Calibri"/>
                <w:i/>
                <w:iCs/>
                <w:color w:val="FF0000"/>
                <w:sz w:val="20"/>
                <w:szCs w:val="20"/>
                <w:lang w:val="es-MX" w:eastAsia="es-MX"/>
              </w:rPr>
              <w:t>May</w:t>
            </w:r>
            <w:r w:rsidRPr="00AC4EAC">
              <w:rPr>
                <w:rFonts w:ascii="Aptos" w:eastAsia="Times New Roman" w:hAnsi="Aptos" w:cs="Calibri"/>
                <w:i/>
                <w:iCs/>
                <w:color w:val="FF0000"/>
                <w:sz w:val="20"/>
                <w:szCs w:val="20"/>
                <w:lang w:val="es-MX" w:eastAsia="es-MX"/>
              </w:rPr>
              <w:t xml:space="preserve"> 202</w:t>
            </w:r>
            <w:r w:rsidR="00A42AFB">
              <w:rPr>
                <w:rFonts w:ascii="Aptos" w:eastAsia="Times New Roman" w:hAnsi="Aptos" w:cs="Calibri"/>
                <w:i/>
                <w:iCs/>
                <w:color w:val="FF0000"/>
                <w:sz w:val="20"/>
                <w:szCs w:val="20"/>
                <w:lang w:val="es-MX" w:eastAsia="es-MX"/>
              </w:rPr>
              <w:t>7</w:t>
            </w:r>
          </w:p>
        </w:tc>
        <w:tc>
          <w:tcPr>
            <w:tcW w:w="1055" w:type="dxa"/>
            <w:tcBorders>
              <w:top w:val="nil"/>
              <w:left w:val="nil"/>
              <w:bottom w:val="single" w:sz="4" w:space="0" w:color="auto"/>
              <w:right w:val="single" w:sz="4" w:space="0" w:color="auto"/>
            </w:tcBorders>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267</w:t>
            </w:r>
          </w:p>
        </w:tc>
        <w:tc>
          <w:tcPr>
            <w:tcW w:w="1213" w:type="dxa"/>
            <w:tcBorders>
              <w:top w:val="nil"/>
              <w:left w:val="nil"/>
              <w:bottom w:val="single" w:sz="4" w:space="0" w:color="auto"/>
              <w:right w:val="single" w:sz="4" w:space="0" w:color="auto"/>
            </w:tcBorders>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623</w:t>
            </w:r>
          </w:p>
        </w:tc>
        <w:tc>
          <w:tcPr>
            <w:tcW w:w="1275" w:type="dxa"/>
            <w:tcBorders>
              <w:top w:val="nil"/>
              <w:left w:val="nil"/>
              <w:bottom w:val="single" w:sz="4" w:space="0" w:color="auto"/>
              <w:right w:val="single" w:sz="4" w:space="0" w:color="auto"/>
            </w:tcBorders>
            <w:vAlign w:val="center"/>
            <w:hideMark/>
          </w:tcPr>
          <w:p w:rsidR="00AC4EAC" w:rsidRPr="00AC4EAC" w:rsidRDefault="00AC4EAC" w:rsidP="00AC4EAC">
            <w:pPr>
              <w:jc w:val="center"/>
              <w:rPr>
                <w:rFonts w:ascii="Aptos" w:eastAsia="Times New Roman" w:hAnsi="Aptos" w:cs="Calibri"/>
                <w:i/>
                <w:iCs/>
                <w:color w:val="FF0000"/>
                <w:sz w:val="20"/>
                <w:szCs w:val="20"/>
                <w:lang w:val="es-MX" w:eastAsia="es-MX"/>
              </w:rPr>
            </w:pPr>
            <w:r w:rsidRPr="00AC4EAC">
              <w:rPr>
                <w:rFonts w:ascii="Aptos" w:eastAsia="Times New Roman" w:hAnsi="Aptos" w:cs="Calibri"/>
                <w:i/>
                <w:iCs/>
                <w:color w:val="FF0000"/>
                <w:sz w:val="20"/>
                <w:szCs w:val="20"/>
                <w:lang w:val="es-MX" w:eastAsia="es-MX"/>
              </w:rPr>
              <w:t>174</w:t>
            </w:r>
          </w:p>
        </w:tc>
      </w:tr>
      <w:tr w:rsidR="00AC4EAC" w:rsidRPr="00AC4EAC" w:rsidTr="00A42AFB">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AC4EAC" w:rsidRPr="00AC4EAC" w:rsidRDefault="00AC4EAC" w:rsidP="00AC4EAC">
            <w:pPr>
              <w:jc w:val="center"/>
              <w:rPr>
                <w:rFonts w:ascii="Aptos" w:eastAsia="Times New Roman" w:hAnsi="Aptos" w:cs="Calibri"/>
                <w:b/>
                <w:bCs/>
                <w:sz w:val="20"/>
                <w:szCs w:val="20"/>
                <w:lang w:val="es-MX" w:eastAsia="es-MX"/>
              </w:rPr>
            </w:pPr>
            <w:r w:rsidRPr="00AC4EAC">
              <w:rPr>
                <w:rFonts w:ascii="Aptos" w:eastAsia="Times New Roman" w:hAnsi="Aptos" w:cs="Calibri"/>
                <w:b/>
                <w:bCs/>
                <w:sz w:val="20"/>
                <w:szCs w:val="20"/>
                <w:lang w:val="es-MX" w:eastAsia="es-MX"/>
              </w:rPr>
              <w:t>TARIFA DE MENOR DE 2 HASTA 11 AÑOS, COMPARTIENDO CON DOS ADULTOS</w:t>
            </w:r>
          </w:p>
        </w:tc>
      </w:tr>
      <w:tr w:rsidR="00AC4EAC" w:rsidRPr="00AC4EAC" w:rsidTr="00A42AFB">
        <w:trPr>
          <w:trHeight w:val="283"/>
          <w:jc w:val="center"/>
        </w:trPr>
        <w:tc>
          <w:tcPr>
            <w:tcW w:w="850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AC4EAC" w:rsidRPr="00AC4EAC" w:rsidRDefault="00AC4EAC" w:rsidP="00AC4EAC">
            <w:pPr>
              <w:jc w:val="center"/>
              <w:rPr>
                <w:rFonts w:ascii="Aptos" w:eastAsia="Times New Roman" w:hAnsi="Aptos" w:cs="Calibri"/>
                <w:b/>
                <w:bCs/>
                <w:sz w:val="20"/>
                <w:szCs w:val="20"/>
                <w:lang w:val="es-MX" w:eastAsia="es-MX"/>
              </w:rPr>
            </w:pPr>
            <w:r w:rsidRPr="00AC4EAC">
              <w:rPr>
                <w:rFonts w:ascii="Aptos" w:eastAsia="Times New Roman" w:hAnsi="Aptos" w:cs="Calibri"/>
                <w:b/>
                <w:bCs/>
                <w:sz w:val="20"/>
                <w:szCs w:val="20"/>
                <w:lang w:val="es-MX" w:eastAsia="es-MX"/>
              </w:rPr>
              <w:t xml:space="preserve">TARIFAS SUJETAS A DISPONIBILIDAD Y CAMBIO SIN PREVIO AVISO </w:t>
            </w:r>
          </w:p>
        </w:tc>
      </w:tr>
      <w:tr w:rsidR="00AC4EAC" w:rsidRPr="00AC4EAC" w:rsidTr="00A42AFB">
        <w:trPr>
          <w:trHeight w:val="283"/>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AC4EAC" w:rsidRPr="00AC4EAC" w:rsidRDefault="00AC4EAC" w:rsidP="00AC4EAC">
            <w:pPr>
              <w:jc w:val="center"/>
              <w:rPr>
                <w:rFonts w:ascii="Aptos" w:eastAsia="Times New Roman" w:hAnsi="Aptos" w:cs="Calibri"/>
                <w:b/>
                <w:bCs/>
                <w:sz w:val="20"/>
                <w:szCs w:val="20"/>
                <w:lang w:val="es-MX" w:eastAsia="es-MX"/>
              </w:rPr>
            </w:pPr>
            <w:r w:rsidRPr="00AC4EAC">
              <w:rPr>
                <w:rFonts w:ascii="Aptos" w:eastAsia="Times New Roman" w:hAnsi="Aptos" w:cs="Calibri"/>
                <w:b/>
                <w:bCs/>
                <w:sz w:val="20"/>
                <w:szCs w:val="20"/>
                <w:lang w:val="es-MX" w:eastAsia="es-MX"/>
              </w:rPr>
              <w:t>CONSULTAR SUPLEMENTO PARA SEMANA SANTA, FERIAS, VERANO, NAVIDAD Y FIN DE AÑO</w:t>
            </w:r>
          </w:p>
        </w:tc>
      </w:tr>
    </w:tbl>
    <w:p w:rsidR="005533A1" w:rsidRPr="00AC4EAC" w:rsidRDefault="005533A1" w:rsidP="004632A2">
      <w:pPr>
        <w:rPr>
          <w:rFonts w:ascii="Aptos" w:hAnsi="Aptos" w:cs="Calibri"/>
          <w:lang w:val="es-MX"/>
        </w:rPr>
      </w:pPr>
    </w:p>
    <w:tbl>
      <w:tblPr>
        <w:tblW w:w="7656" w:type="dxa"/>
        <w:jc w:val="center"/>
        <w:tblCellMar>
          <w:left w:w="70" w:type="dxa"/>
          <w:right w:w="70" w:type="dxa"/>
        </w:tblCellMar>
        <w:tblLook w:val="04A0" w:firstRow="1" w:lastRow="0" w:firstColumn="1" w:lastColumn="0" w:noHBand="0" w:noVBand="1"/>
      </w:tblPr>
      <w:tblGrid>
        <w:gridCol w:w="4279"/>
        <w:gridCol w:w="896"/>
        <w:gridCol w:w="2481"/>
      </w:tblGrid>
      <w:tr w:rsidR="005533A1" w:rsidRPr="00AC4EAC" w:rsidTr="00A42AFB">
        <w:trPr>
          <w:trHeight w:val="284"/>
          <w:jc w:val="center"/>
        </w:trPr>
        <w:tc>
          <w:tcPr>
            <w:tcW w:w="427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533A1" w:rsidRPr="00AC4EAC" w:rsidRDefault="005533A1" w:rsidP="005533A1">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OPCIONALES</w:t>
            </w:r>
          </w:p>
        </w:tc>
        <w:tc>
          <w:tcPr>
            <w:tcW w:w="896"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AC4EAC" w:rsidRDefault="005533A1" w:rsidP="005533A1">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ADULTO</w:t>
            </w:r>
          </w:p>
        </w:tc>
        <w:tc>
          <w:tcPr>
            <w:tcW w:w="2481" w:type="dxa"/>
            <w:tcBorders>
              <w:top w:val="single" w:sz="4" w:space="0" w:color="auto"/>
              <w:left w:val="nil"/>
              <w:bottom w:val="single" w:sz="4" w:space="0" w:color="auto"/>
              <w:right w:val="single" w:sz="4" w:space="0" w:color="auto"/>
            </w:tcBorders>
            <w:shd w:val="clear" w:color="000000" w:fill="000000"/>
            <w:noWrap/>
            <w:vAlign w:val="center"/>
            <w:hideMark/>
          </w:tcPr>
          <w:p w:rsidR="005533A1" w:rsidRPr="00AC4EAC" w:rsidRDefault="005533A1" w:rsidP="005533A1">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OBSERVACIONES</w:t>
            </w:r>
          </w:p>
        </w:tc>
      </w:tr>
      <w:tr w:rsidR="005533A1" w:rsidRPr="00AC4EAC" w:rsidTr="00A42AFB">
        <w:trPr>
          <w:trHeight w:val="284"/>
          <w:jc w:val="center"/>
        </w:trPr>
        <w:tc>
          <w:tcPr>
            <w:tcW w:w="4279" w:type="dxa"/>
            <w:tcBorders>
              <w:top w:val="nil"/>
              <w:left w:val="single" w:sz="4" w:space="0" w:color="auto"/>
              <w:bottom w:val="single" w:sz="4" w:space="0" w:color="auto"/>
              <w:right w:val="single" w:sz="4" w:space="0" w:color="auto"/>
            </w:tcBorders>
            <w:shd w:val="clear" w:color="000000" w:fill="FFFFFF"/>
            <w:noWrap/>
            <w:vAlign w:val="center"/>
            <w:hideMark/>
          </w:tcPr>
          <w:p w:rsidR="005533A1" w:rsidRPr="00AC4EAC" w:rsidRDefault="005533A1" w:rsidP="005533A1">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Excursión Dubái moderno</w:t>
            </w:r>
          </w:p>
        </w:tc>
        <w:tc>
          <w:tcPr>
            <w:tcW w:w="896" w:type="dxa"/>
            <w:tcBorders>
              <w:top w:val="nil"/>
              <w:left w:val="nil"/>
              <w:bottom w:val="single" w:sz="4" w:space="0" w:color="auto"/>
              <w:right w:val="single" w:sz="4" w:space="0" w:color="auto"/>
            </w:tcBorders>
            <w:shd w:val="clear" w:color="000000" w:fill="FFFFFF"/>
            <w:noWrap/>
            <w:vAlign w:val="center"/>
            <w:hideMark/>
          </w:tcPr>
          <w:p w:rsidR="005533A1" w:rsidRPr="00AC4EAC" w:rsidRDefault="005533A1" w:rsidP="005533A1">
            <w:pPr>
              <w:jc w:val="cente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34</w:t>
            </w:r>
          </w:p>
        </w:tc>
        <w:tc>
          <w:tcPr>
            <w:tcW w:w="2481" w:type="dxa"/>
            <w:tcBorders>
              <w:top w:val="single" w:sz="4" w:space="0" w:color="auto"/>
              <w:left w:val="nil"/>
              <w:bottom w:val="single" w:sz="4" w:space="0" w:color="auto"/>
              <w:right w:val="single" w:sz="4" w:space="0" w:color="auto"/>
            </w:tcBorders>
            <w:shd w:val="clear" w:color="000000" w:fill="FFFFFF"/>
            <w:vAlign w:val="center"/>
            <w:hideMark/>
          </w:tcPr>
          <w:p w:rsidR="00A42AFB" w:rsidRDefault="005533A1" w:rsidP="005533A1">
            <w:pPr>
              <w:rPr>
                <w:rFonts w:ascii="Aptos" w:eastAsia="Times New Roman" w:hAnsi="Aptos" w:cs="Calibri"/>
                <w:color w:val="000000"/>
                <w:sz w:val="20"/>
                <w:szCs w:val="20"/>
                <w:lang w:val="es-MX" w:eastAsia="es-MX"/>
              </w:rPr>
            </w:pPr>
            <w:proofErr w:type="spellStart"/>
            <w:r w:rsidRPr="00AC4EAC">
              <w:rPr>
                <w:rFonts w:ascii="Aptos" w:eastAsia="Times New Roman" w:hAnsi="Aptos" w:cs="Calibri"/>
                <w:color w:val="000000"/>
                <w:sz w:val="20"/>
                <w:szCs w:val="20"/>
                <w:lang w:val="es-MX" w:eastAsia="es-MX"/>
              </w:rPr>
              <w:t>Mín</w:t>
            </w:r>
            <w:proofErr w:type="spellEnd"/>
            <w:r w:rsidRPr="00AC4EAC">
              <w:rPr>
                <w:rFonts w:ascii="Aptos" w:eastAsia="Times New Roman" w:hAnsi="Aptos" w:cs="Calibri"/>
                <w:color w:val="000000"/>
                <w:sz w:val="20"/>
                <w:szCs w:val="20"/>
                <w:lang w:val="es-MX" w:eastAsia="es-MX"/>
              </w:rPr>
              <w:t xml:space="preserve"> 2 </w:t>
            </w:r>
            <w:proofErr w:type="spellStart"/>
            <w:r w:rsidRPr="00AC4EAC">
              <w:rPr>
                <w:rFonts w:ascii="Aptos" w:eastAsia="Times New Roman" w:hAnsi="Aptos" w:cs="Calibri"/>
                <w:color w:val="000000"/>
                <w:sz w:val="20"/>
                <w:szCs w:val="20"/>
                <w:lang w:val="es-MX" w:eastAsia="es-MX"/>
              </w:rPr>
              <w:t>pax</w:t>
            </w:r>
            <w:r w:rsidR="00AC4EAC">
              <w:rPr>
                <w:rFonts w:ascii="Aptos" w:eastAsia="Times New Roman" w:hAnsi="Aptos" w:cs="Calibri"/>
                <w:color w:val="000000"/>
                <w:sz w:val="20"/>
                <w:szCs w:val="20"/>
                <w:lang w:val="es-MX" w:eastAsia="es-MX"/>
              </w:rPr>
              <w:t>s</w:t>
            </w:r>
            <w:proofErr w:type="spellEnd"/>
            <w:r w:rsidRPr="00AC4EAC">
              <w:rPr>
                <w:rFonts w:ascii="Aptos" w:eastAsia="Times New Roman" w:hAnsi="Aptos" w:cs="Calibri"/>
                <w:color w:val="000000"/>
                <w:sz w:val="20"/>
                <w:szCs w:val="20"/>
                <w:lang w:val="es-MX" w:eastAsia="es-MX"/>
              </w:rPr>
              <w:t xml:space="preserve">. </w:t>
            </w:r>
          </w:p>
          <w:p w:rsidR="005533A1" w:rsidRPr="00AC4EAC" w:rsidRDefault="005533A1" w:rsidP="005533A1">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Salidas lunes y viernes</w:t>
            </w:r>
          </w:p>
        </w:tc>
      </w:tr>
      <w:tr w:rsidR="00AC4EAC" w:rsidRPr="00AC4EAC" w:rsidTr="00A42AFB">
        <w:trPr>
          <w:trHeight w:val="284"/>
          <w:jc w:val="center"/>
        </w:trPr>
        <w:tc>
          <w:tcPr>
            <w:tcW w:w="4279" w:type="dxa"/>
            <w:tcBorders>
              <w:top w:val="single" w:sz="4" w:space="0" w:color="auto"/>
              <w:left w:val="single" w:sz="4" w:space="0" w:color="auto"/>
              <w:bottom w:val="single" w:sz="4" w:space="0" w:color="auto"/>
              <w:right w:val="single" w:sz="4" w:space="0" w:color="auto"/>
            </w:tcBorders>
            <w:shd w:val="clear" w:color="000000" w:fill="FFFFFF"/>
            <w:vAlign w:val="center"/>
          </w:tcPr>
          <w:p w:rsidR="00AF1812" w:rsidRDefault="00AC4EAC" w:rsidP="005533A1">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 xml:space="preserve">Visita Abu Dhabi con almuerzo en hotel 5* </w:t>
            </w:r>
          </w:p>
          <w:p w:rsidR="00AC4EAC" w:rsidRPr="00AC4EAC" w:rsidRDefault="00AC4EAC" w:rsidP="005533A1">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w:t>
            </w:r>
            <w:r w:rsidR="00AF1812">
              <w:rPr>
                <w:rFonts w:ascii="Aptos" w:eastAsia="Times New Roman" w:hAnsi="Aptos" w:cs="Calibri"/>
                <w:color w:val="000000"/>
                <w:sz w:val="20"/>
                <w:szCs w:val="20"/>
                <w:lang w:val="es-MX" w:eastAsia="es-MX"/>
              </w:rPr>
              <w:t xml:space="preserve">con </w:t>
            </w:r>
            <w:r>
              <w:rPr>
                <w:rFonts w:ascii="Aptos" w:eastAsia="Times New Roman" w:hAnsi="Aptos" w:cs="Calibri"/>
                <w:color w:val="000000"/>
                <w:sz w:val="20"/>
                <w:szCs w:val="20"/>
                <w:lang w:val="es-MX" w:eastAsia="es-MX"/>
              </w:rPr>
              <w:t>guía de habla hispana)</w:t>
            </w:r>
          </w:p>
        </w:tc>
        <w:tc>
          <w:tcPr>
            <w:tcW w:w="896" w:type="dxa"/>
            <w:tcBorders>
              <w:top w:val="nil"/>
              <w:left w:val="nil"/>
              <w:bottom w:val="single" w:sz="4" w:space="0" w:color="auto"/>
              <w:right w:val="single" w:sz="4" w:space="0" w:color="auto"/>
            </w:tcBorders>
            <w:shd w:val="clear" w:color="000000" w:fill="FFFFFF"/>
            <w:noWrap/>
            <w:vAlign w:val="center"/>
          </w:tcPr>
          <w:p w:rsidR="00AC4EAC" w:rsidRPr="00AC4EAC" w:rsidRDefault="00AC4EAC" w:rsidP="005533A1">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130</w:t>
            </w:r>
          </w:p>
        </w:tc>
        <w:tc>
          <w:tcPr>
            <w:tcW w:w="2481" w:type="dxa"/>
            <w:tcBorders>
              <w:top w:val="single" w:sz="4" w:space="0" w:color="auto"/>
              <w:left w:val="nil"/>
              <w:bottom w:val="single" w:sz="4" w:space="0" w:color="auto"/>
              <w:right w:val="single" w:sz="4" w:space="0" w:color="auto"/>
            </w:tcBorders>
            <w:shd w:val="clear" w:color="000000" w:fill="FFFFFF"/>
            <w:vAlign w:val="center"/>
          </w:tcPr>
          <w:p w:rsidR="00A42AFB" w:rsidRDefault="00AC4EAC" w:rsidP="005533A1">
            <w:pPr>
              <w:rPr>
                <w:rFonts w:ascii="Aptos" w:eastAsia="Times New Roman" w:hAnsi="Aptos" w:cs="Calibri"/>
                <w:color w:val="000000"/>
                <w:sz w:val="20"/>
                <w:szCs w:val="20"/>
                <w:lang w:val="es-MX" w:eastAsia="es-MX"/>
              </w:rPr>
            </w:pPr>
            <w:proofErr w:type="spellStart"/>
            <w:r>
              <w:rPr>
                <w:rFonts w:ascii="Aptos" w:eastAsia="Times New Roman" w:hAnsi="Aptos" w:cs="Calibri"/>
                <w:color w:val="000000"/>
                <w:sz w:val="20"/>
                <w:szCs w:val="20"/>
                <w:lang w:val="es-MX" w:eastAsia="es-MX"/>
              </w:rPr>
              <w:t>Mín</w:t>
            </w:r>
            <w:proofErr w:type="spellEnd"/>
            <w:r>
              <w:rPr>
                <w:rFonts w:ascii="Aptos" w:eastAsia="Times New Roman" w:hAnsi="Aptos" w:cs="Calibri"/>
                <w:color w:val="000000"/>
                <w:sz w:val="20"/>
                <w:szCs w:val="20"/>
                <w:lang w:val="es-MX" w:eastAsia="es-MX"/>
              </w:rPr>
              <w:t xml:space="preserve"> 2 </w:t>
            </w:r>
            <w:proofErr w:type="spellStart"/>
            <w:r>
              <w:rPr>
                <w:rFonts w:ascii="Aptos" w:eastAsia="Times New Roman" w:hAnsi="Aptos" w:cs="Calibri"/>
                <w:color w:val="000000"/>
                <w:sz w:val="20"/>
                <w:szCs w:val="20"/>
                <w:lang w:val="es-MX" w:eastAsia="es-MX"/>
              </w:rPr>
              <w:t>paxs</w:t>
            </w:r>
            <w:proofErr w:type="spellEnd"/>
            <w:r>
              <w:rPr>
                <w:rFonts w:ascii="Aptos" w:eastAsia="Times New Roman" w:hAnsi="Aptos" w:cs="Calibri"/>
                <w:color w:val="000000"/>
                <w:sz w:val="20"/>
                <w:szCs w:val="20"/>
                <w:lang w:val="es-MX" w:eastAsia="es-MX"/>
              </w:rPr>
              <w:t xml:space="preserve">. </w:t>
            </w:r>
          </w:p>
          <w:p w:rsidR="00AC4EAC" w:rsidRPr="00AC4EAC" w:rsidRDefault="00AC4EAC" w:rsidP="005533A1">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Salidas martes y sábados</w:t>
            </w:r>
          </w:p>
        </w:tc>
      </w:tr>
      <w:tr w:rsidR="005533A1" w:rsidRPr="00AC4EAC" w:rsidTr="00A42AFB">
        <w:trPr>
          <w:trHeight w:val="284"/>
          <w:jc w:val="center"/>
        </w:trPr>
        <w:tc>
          <w:tcPr>
            <w:tcW w:w="42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2AFB" w:rsidRDefault="005533A1" w:rsidP="005533A1">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 xml:space="preserve">Cena buffet Crucero </w:t>
            </w:r>
            <w:proofErr w:type="spellStart"/>
            <w:r w:rsidRPr="00AC4EAC">
              <w:rPr>
                <w:rFonts w:ascii="Aptos" w:eastAsia="Times New Roman" w:hAnsi="Aptos" w:cs="Calibri"/>
                <w:color w:val="000000"/>
                <w:sz w:val="20"/>
                <w:szCs w:val="20"/>
                <w:lang w:val="es-MX" w:eastAsia="es-MX"/>
              </w:rPr>
              <w:t>Dhow</w:t>
            </w:r>
            <w:proofErr w:type="spellEnd"/>
            <w:r w:rsidRPr="00AC4EAC">
              <w:rPr>
                <w:rFonts w:ascii="Aptos" w:eastAsia="Times New Roman" w:hAnsi="Aptos" w:cs="Calibri"/>
                <w:color w:val="000000"/>
                <w:sz w:val="20"/>
                <w:szCs w:val="20"/>
                <w:lang w:val="es-MX" w:eastAsia="es-MX"/>
              </w:rPr>
              <w:t xml:space="preserve"> Creek </w:t>
            </w:r>
            <w:r w:rsidR="00A42AFB">
              <w:rPr>
                <w:rFonts w:ascii="Aptos" w:eastAsia="Times New Roman" w:hAnsi="Aptos" w:cs="Calibri"/>
                <w:color w:val="000000"/>
                <w:sz w:val="20"/>
                <w:szCs w:val="20"/>
                <w:lang w:val="es-MX" w:eastAsia="es-MX"/>
              </w:rPr>
              <w:t>con traslados</w:t>
            </w:r>
          </w:p>
          <w:p w:rsidR="005533A1" w:rsidRPr="00AC4EAC" w:rsidRDefault="005533A1" w:rsidP="005533A1">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(con asistencia de habla hispana</w:t>
            </w:r>
            <w:r w:rsidR="00AC4EAC">
              <w:rPr>
                <w:rFonts w:ascii="Aptos" w:eastAsia="Times New Roman" w:hAnsi="Aptos" w:cs="Calibri"/>
                <w:color w:val="000000"/>
                <w:sz w:val="20"/>
                <w:szCs w:val="20"/>
                <w:lang w:val="es-MX" w:eastAsia="es-MX"/>
              </w:rPr>
              <w:t>)</w:t>
            </w:r>
          </w:p>
        </w:tc>
        <w:tc>
          <w:tcPr>
            <w:tcW w:w="896" w:type="dxa"/>
            <w:tcBorders>
              <w:top w:val="nil"/>
              <w:left w:val="nil"/>
              <w:bottom w:val="single" w:sz="4" w:space="0" w:color="auto"/>
              <w:right w:val="single" w:sz="4" w:space="0" w:color="auto"/>
            </w:tcBorders>
            <w:shd w:val="clear" w:color="000000" w:fill="FFFFFF"/>
            <w:noWrap/>
            <w:vAlign w:val="center"/>
            <w:hideMark/>
          </w:tcPr>
          <w:p w:rsidR="005533A1" w:rsidRPr="00AC4EAC" w:rsidRDefault="005533A1" w:rsidP="005533A1">
            <w:pPr>
              <w:jc w:val="cente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103</w:t>
            </w:r>
          </w:p>
        </w:tc>
        <w:tc>
          <w:tcPr>
            <w:tcW w:w="2481" w:type="dxa"/>
            <w:tcBorders>
              <w:top w:val="single" w:sz="4" w:space="0" w:color="auto"/>
              <w:left w:val="nil"/>
              <w:bottom w:val="single" w:sz="4" w:space="0" w:color="auto"/>
              <w:right w:val="single" w:sz="4" w:space="0" w:color="auto"/>
            </w:tcBorders>
            <w:shd w:val="clear" w:color="000000" w:fill="FFFFFF"/>
            <w:vAlign w:val="center"/>
            <w:hideMark/>
          </w:tcPr>
          <w:p w:rsidR="00A42AFB" w:rsidRDefault="005533A1" w:rsidP="005533A1">
            <w:pPr>
              <w:rPr>
                <w:rFonts w:ascii="Aptos" w:eastAsia="Times New Roman" w:hAnsi="Aptos" w:cs="Calibri"/>
                <w:color w:val="000000"/>
                <w:sz w:val="20"/>
                <w:szCs w:val="20"/>
                <w:lang w:val="es-MX" w:eastAsia="es-MX"/>
              </w:rPr>
            </w:pPr>
            <w:proofErr w:type="spellStart"/>
            <w:r w:rsidRPr="00AC4EAC">
              <w:rPr>
                <w:rFonts w:ascii="Aptos" w:eastAsia="Times New Roman" w:hAnsi="Aptos" w:cs="Calibri"/>
                <w:color w:val="000000"/>
                <w:sz w:val="20"/>
                <w:szCs w:val="20"/>
                <w:lang w:val="es-MX" w:eastAsia="es-MX"/>
              </w:rPr>
              <w:t>Mín</w:t>
            </w:r>
            <w:proofErr w:type="spellEnd"/>
            <w:r w:rsidRPr="00AC4EAC">
              <w:rPr>
                <w:rFonts w:ascii="Aptos" w:eastAsia="Times New Roman" w:hAnsi="Aptos" w:cs="Calibri"/>
                <w:color w:val="000000"/>
                <w:sz w:val="20"/>
                <w:szCs w:val="20"/>
                <w:lang w:val="es-MX" w:eastAsia="es-MX"/>
              </w:rPr>
              <w:t xml:space="preserve"> 2 </w:t>
            </w:r>
            <w:proofErr w:type="spellStart"/>
            <w:r w:rsidRPr="00AC4EAC">
              <w:rPr>
                <w:rFonts w:ascii="Aptos" w:eastAsia="Times New Roman" w:hAnsi="Aptos" w:cs="Calibri"/>
                <w:color w:val="000000"/>
                <w:sz w:val="20"/>
                <w:szCs w:val="20"/>
                <w:lang w:val="es-MX" w:eastAsia="es-MX"/>
              </w:rPr>
              <w:t>pax</w:t>
            </w:r>
            <w:r w:rsidR="00AC4EAC">
              <w:rPr>
                <w:rFonts w:ascii="Aptos" w:eastAsia="Times New Roman" w:hAnsi="Aptos" w:cs="Calibri"/>
                <w:color w:val="000000"/>
                <w:sz w:val="20"/>
                <w:szCs w:val="20"/>
                <w:lang w:val="es-MX" w:eastAsia="es-MX"/>
              </w:rPr>
              <w:t>s</w:t>
            </w:r>
            <w:proofErr w:type="spellEnd"/>
            <w:r w:rsidRPr="00AC4EAC">
              <w:rPr>
                <w:rFonts w:ascii="Aptos" w:eastAsia="Times New Roman" w:hAnsi="Aptos" w:cs="Calibri"/>
                <w:color w:val="000000"/>
                <w:sz w:val="20"/>
                <w:szCs w:val="20"/>
                <w:lang w:val="es-MX" w:eastAsia="es-MX"/>
              </w:rPr>
              <w:t xml:space="preserve">. </w:t>
            </w:r>
          </w:p>
          <w:p w:rsidR="005533A1" w:rsidRPr="00AC4EAC" w:rsidRDefault="005533A1" w:rsidP="005533A1">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Salidas diarias</w:t>
            </w:r>
          </w:p>
        </w:tc>
      </w:tr>
    </w:tbl>
    <w:p w:rsidR="00AC4EAC" w:rsidRPr="00AC4EAC" w:rsidRDefault="00AC4EAC" w:rsidP="004632A2">
      <w:pPr>
        <w:rPr>
          <w:rFonts w:ascii="Aptos" w:eastAsia="Calibri" w:hAnsi="Aptos" w:cs="Calibri"/>
          <w:b/>
          <w:color w:val="000000" w:themeColor="text1"/>
        </w:rPr>
      </w:pPr>
    </w:p>
    <w:tbl>
      <w:tblPr>
        <w:tblW w:w="7180" w:type="dxa"/>
        <w:jc w:val="center"/>
        <w:tblCellMar>
          <w:left w:w="70" w:type="dxa"/>
          <w:right w:w="70" w:type="dxa"/>
        </w:tblCellMar>
        <w:tblLook w:val="04A0" w:firstRow="1" w:lastRow="0" w:firstColumn="1" w:lastColumn="0" w:noHBand="0" w:noVBand="1"/>
      </w:tblPr>
      <w:tblGrid>
        <w:gridCol w:w="1727"/>
        <w:gridCol w:w="1568"/>
        <w:gridCol w:w="3885"/>
      </w:tblGrid>
      <w:tr w:rsidR="00AC4EAC" w:rsidRPr="00AC4EAC" w:rsidTr="00A42AFB">
        <w:trPr>
          <w:trHeight w:val="283"/>
          <w:jc w:val="center"/>
        </w:trPr>
        <w:tc>
          <w:tcPr>
            <w:tcW w:w="7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HOTELES PREVISTOS O SIMILARES</w:t>
            </w:r>
          </w:p>
        </w:tc>
      </w:tr>
      <w:tr w:rsidR="00AC4EAC" w:rsidRPr="00AC4EAC" w:rsidTr="00A42AFB">
        <w:trPr>
          <w:trHeight w:val="283"/>
          <w:jc w:val="center"/>
        </w:trPr>
        <w:tc>
          <w:tcPr>
            <w:tcW w:w="1727" w:type="dxa"/>
            <w:tcBorders>
              <w:top w:val="nil"/>
              <w:left w:val="single" w:sz="4" w:space="0" w:color="auto"/>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CATEGORÍA</w:t>
            </w:r>
          </w:p>
        </w:tc>
        <w:tc>
          <w:tcPr>
            <w:tcW w:w="1568" w:type="dxa"/>
            <w:tcBorders>
              <w:top w:val="nil"/>
              <w:left w:val="nil"/>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CIUDADES</w:t>
            </w:r>
          </w:p>
        </w:tc>
        <w:tc>
          <w:tcPr>
            <w:tcW w:w="3885" w:type="dxa"/>
            <w:tcBorders>
              <w:top w:val="nil"/>
              <w:left w:val="nil"/>
              <w:bottom w:val="single" w:sz="4" w:space="0" w:color="auto"/>
              <w:right w:val="single" w:sz="4" w:space="0" w:color="auto"/>
            </w:tcBorders>
            <w:shd w:val="clear" w:color="000000" w:fill="000000"/>
            <w:noWrap/>
            <w:vAlign w:val="bottom"/>
            <w:hideMark/>
          </w:tcPr>
          <w:p w:rsidR="00AC4EAC" w:rsidRPr="00AC4EAC" w:rsidRDefault="00AC4EAC" w:rsidP="00AC4EAC">
            <w:pPr>
              <w:jc w:val="center"/>
              <w:rPr>
                <w:rFonts w:ascii="Aptos" w:eastAsia="Times New Roman" w:hAnsi="Aptos" w:cs="Calibri"/>
                <w:b/>
                <w:bCs/>
                <w:color w:val="FFFFFF"/>
                <w:sz w:val="20"/>
                <w:szCs w:val="20"/>
                <w:lang w:val="es-MX" w:eastAsia="es-MX"/>
              </w:rPr>
            </w:pPr>
            <w:r w:rsidRPr="00AC4EAC">
              <w:rPr>
                <w:rFonts w:ascii="Aptos" w:eastAsia="Times New Roman" w:hAnsi="Aptos" w:cs="Calibri"/>
                <w:b/>
                <w:bCs/>
                <w:color w:val="FFFFFF"/>
                <w:sz w:val="20"/>
                <w:szCs w:val="20"/>
                <w:lang w:val="es-MX" w:eastAsia="es-MX"/>
              </w:rPr>
              <w:t>HOTEL</w:t>
            </w:r>
          </w:p>
        </w:tc>
      </w:tr>
      <w:tr w:rsidR="00AC4EAC" w:rsidRPr="00AC4EAC" w:rsidTr="00A42AFB">
        <w:trPr>
          <w:trHeight w:val="283"/>
          <w:jc w:val="center"/>
        </w:trPr>
        <w:tc>
          <w:tcPr>
            <w:tcW w:w="1727" w:type="dxa"/>
            <w:vMerge w:val="restart"/>
            <w:tcBorders>
              <w:top w:val="nil"/>
              <w:left w:val="single" w:sz="4" w:space="0" w:color="auto"/>
              <w:bottom w:val="single" w:sz="4" w:space="0" w:color="auto"/>
              <w:right w:val="single" w:sz="4" w:space="0" w:color="auto"/>
            </w:tcBorders>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DUBÁI</w:t>
            </w:r>
          </w:p>
        </w:tc>
        <w:tc>
          <w:tcPr>
            <w:tcW w:w="1568" w:type="dxa"/>
            <w:tcBorders>
              <w:top w:val="nil"/>
              <w:left w:val="nil"/>
              <w:bottom w:val="single" w:sz="4" w:space="0" w:color="auto"/>
              <w:right w:val="single" w:sz="4" w:space="0" w:color="auto"/>
            </w:tcBorders>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PRIMERA</w:t>
            </w:r>
          </w:p>
        </w:tc>
        <w:tc>
          <w:tcPr>
            <w:tcW w:w="3885" w:type="dxa"/>
            <w:tcBorders>
              <w:top w:val="nil"/>
              <w:left w:val="nil"/>
              <w:bottom w:val="single" w:sz="4" w:space="0" w:color="auto"/>
              <w:right w:val="single" w:sz="4" w:space="0" w:color="auto"/>
            </w:tcBorders>
            <w:noWrap/>
            <w:vAlign w:val="center"/>
            <w:hideMark/>
          </w:tcPr>
          <w:p w:rsidR="00AC4EAC" w:rsidRPr="00AC4EAC" w:rsidRDefault="00AC4EAC" w:rsidP="00AC4EAC">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Time Asma</w:t>
            </w:r>
          </w:p>
        </w:tc>
      </w:tr>
      <w:tr w:rsidR="00AC4EAC" w:rsidRPr="00AC4EAC" w:rsidTr="00A42AFB">
        <w:trPr>
          <w:trHeight w:val="283"/>
          <w:jc w:val="center"/>
        </w:trPr>
        <w:tc>
          <w:tcPr>
            <w:tcW w:w="1727" w:type="dxa"/>
            <w:vMerge/>
            <w:tcBorders>
              <w:top w:val="nil"/>
              <w:left w:val="single" w:sz="4" w:space="0" w:color="auto"/>
              <w:bottom w:val="single" w:sz="4" w:space="0" w:color="auto"/>
              <w:right w:val="single" w:sz="4" w:space="0" w:color="auto"/>
            </w:tcBorders>
            <w:vAlign w:val="center"/>
            <w:hideMark/>
          </w:tcPr>
          <w:p w:rsidR="00AC4EAC" w:rsidRPr="00AC4EAC" w:rsidRDefault="00AC4EAC" w:rsidP="00AC4EAC">
            <w:pPr>
              <w:rPr>
                <w:rFonts w:ascii="Aptos" w:eastAsia="Times New Roman" w:hAnsi="Aptos" w:cs="Calibri"/>
                <w:b/>
                <w:bCs/>
                <w:color w:val="000000"/>
                <w:sz w:val="20"/>
                <w:szCs w:val="20"/>
                <w:lang w:val="es-MX" w:eastAsia="es-MX"/>
              </w:rPr>
            </w:pPr>
          </w:p>
        </w:tc>
        <w:tc>
          <w:tcPr>
            <w:tcW w:w="1568" w:type="dxa"/>
            <w:tcBorders>
              <w:top w:val="nil"/>
              <w:left w:val="nil"/>
              <w:bottom w:val="single" w:sz="4" w:space="0" w:color="auto"/>
              <w:right w:val="single" w:sz="4" w:space="0" w:color="auto"/>
            </w:tcBorders>
            <w:noWrap/>
            <w:vAlign w:val="center"/>
            <w:hideMark/>
          </w:tcPr>
          <w:p w:rsidR="00AC4EAC" w:rsidRPr="00AC4EAC" w:rsidRDefault="00AC4EAC" w:rsidP="00AC4EAC">
            <w:pPr>
              <w:jc w:val="center"/>
              <w:rPr>
                <w:rFonts w:ascii="Aptos" w:eastAsia="Times New Roman" w:hAnsi="Aptos" w:cs="Calibri"/>
                <w:b/>
                <w:bCs/>
                <w:color w:val="000000"/>
                <w:sz w:val="20"/>
                <w:szCs w:val="20"/>
                <w:lang w:val="es-MX" w:eastAsia="es-MX"/>
              </w:rPr>
            </w:pPr>
            <w:r w:rsidRPr="00AC4EAC">
              <w:rPr>
                <w:rFonts w:ascii="Aptos" w:eastAsia="Times New Roman" w:hAnsi="Aptos" w:cs="Calibri"/>
                <w:b/>
                <w:bCs/>
                <w:color w:val="000000"/>
                <w:sz w:val="20"/>
                <w:szCs w:val="20"/>
                <w:lang w:val="es-MX" w:eastAsia="es-MX"/>
              </w:rPr>
              <w:t>SUPERIOR</w:t>
            </w:r>
          </w:p>
        </w:tc>
        <w:tc>
          <w:tcPr>
            <w:tcW w:w="3885" w:type="dxa"/>
            <w:tcBorders>
              <w:top w:val="nil"/>
              <w:left w:val="nil"/>
              <w:bottom w:val="single" w:sz="4" w:space="0" w:color="auto"/>
              <w:right w:val="single" w:sz="4" w:space="0" w:color="auto"/>
            </w:tcBorders>
            <w:noWrap/>
            <w:vAlign w:val="center"/>
            <w:hideMark/>
          </w:tcPr>
          <w:p w:rsidR="00AC4EAC" w:rsidRPr="00AC4EAC" w:rsidRDefault="00AC4EAC" w:rsidP="00AC4EAC">
            <w:pPr>
              <w:rPr>
                <w:rFonts w:ascii="Aptos" w:eastAsia="Times New Roman" w:hAnsi="Aptos" w:cs="Calibri"/>
                <w:color w:val="000000"/>
                <w:sz w:val="20"/>
                <w:szCs w:val="20"/>
                <w:lang w:val="es-MX" w:eastAsia="es-MX"/>
              </w:rPr>
            </w:pPr>
            <w:r w:rsidRPr="00AC4EAC">
              <w:rPr>
                <w:rFonts w:ascii="Aptos" w:eastAsia="Times New Roman" w:hAnsi="Aptos" w:cs="Calibri"/>
                <w:color w:val="000000"/>
                <w:sz w:val="20"/>
                <w:szCs w:val="20"/>
                <w:lang w:val="es-MX" w:eastAsia="es-MX"/>
              </w:rPr>
              <w:t xml:space="preserve">Millennium Plaza Downtown </w:t>
            </w:r>
          </w:p>
        </w:tc>
      </w:tr>
    </w:tbl>
    <w:p w:rsidR="00AC4EAC" w:rsidRDefault="00AC4EAC" w:rsidP="004632A2">
      <w:pPr>
        <w:rPr>
          <w:rFonts w:ascii="Aptos" w:eastAsia="Calibri" w:hAnsi="Aptos" w:cs="Calibri"/>
          <w:b/>
          <w:color w:val="000000" w:themeColor="text1"/>
          <w:sz w:val="20"/>
          <w:szCs w:val="20"/>
        </w:rPr>
      </w:pPr>
    </w:p>
    <w:tbl>
      <w:tblPr>
        <w:tblW w:w="4832" w:type="dxa"/>
        <w:jc w:val="center"/>
        <w:tblCellMar>
          <w:left w:w="70" w:type="dxa"/>
          <w:right w:w="70" w:type="dxa"/>
        </w:tblCellMar>
        <w:tblLook w:val="04A0" w:firstRow="1" w:lastRow="0" w:firstColumn="1" w:lastColumn="0" w:noHBand="0" w:noVBand="1"/>
      </w:tblPr>
      <w:tblGrid>
        <w:gridCol w:w="2575"/>
        <w:gridCol w:w="2257"/>
      </w:tblGrid>
      <w:tr w:rsidR="00A42AFB" w:rsidRPr="00A42AFB" w:rsidTr="0047642A">
        <w:trPr>
          <w:trHeight w:val="283"/>
          <w:jc w:val="center"/>
        </w:trPr>
        <w:tc>
          <w:tcPr>
            <w:tcW w:w="483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42AFB" w:rsidRPr="00A42AFB" w:rsidRDefault="00A42AFB" w:rsidP="00A42AFB">
            <w:pPr>
              <w:jc w:val="center"/>
              <w:rPr>
                <w:rFonts w:ascii="Aptos" w:eastAsia="Times New Roman" w:hAnsi="Aptos" w:cs="Calibri"/>
                <w:b/>
                <w:bCs/>
                <w:color w:val="FFFFFF"/>
                <w:sz w:val="20"/>
                <w:szCs w:val="20"/>
                <w:lang w:val="es-MX" w:eastAsia="es-MX"/>
              </w:rPr>
            </w:pPr>
            <w:r w:rsidRPr="00A42AFB">
              <w:rPr>
                <w:rFonts w:ascii="Aptos" w:eastAsia="Times New Roman" w:hAnsi="Aptos" w:cs="Calibri"/>
                <w:b/>
                <w:bCs/>
                <w:color w:val="FFFFFF"/>
                <w:sz w:val="20"/>
                <w:szCs w:val="20"/>
                <w:lang w:val="es-MX" w:eastAsia="es-MX"/>
              </w:rPr>
              <w:t>SUPLEMENTO FECHAS FERIALES EN DUBÁI</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BFBFBF"/>
            <w:noWrap/>
            <w:vAlign w:val="center"/>
            <w:hideMark/>
          </w:tcPr>
          <w:p w:rsidR="0047642A" w:rsidRPr="00A42AFB" w:rsidRDefault="0047642A" w:rsidP="00A42AFB">
            <w:pPr>
              <w:jc w:val="center"/>
              <w:rPr>
                <w:rFonts w:ascii="Aptos" w:eastAsia="Times New Roman" w:hAnsi="Aptos" w:cs="Calibri"/>
                <w:b/>
                <w:bCs/>
                <w:color w:val="000000"/>
                <w:sz w:val="20"/>
                <w:szCs w:val="20"/>
                <w:lang w:val="es-MX" w:eastAsia="es-MX"/>
              </w:rPr>
            </w:pPr>
            <w:r w:rsidRPr="00A42AFB">
              <w:rPr>
                <w:rFonts w:ascii="Aptos" w:eastAsia="Times New Roman" w:hAnsi="Aptos" w:cs="Calibri"/>
                <w:b/>
                <w:bCs/>
                <w:color w:val="000000"/>
                <w:sz w:val="20"/>
                <w:szCs w:val="20"/>
                <w:lang w:val="es-MX" w:eastAsia="es-MX"/>
              </w:rPr>
              <w:t>Fechas</w:t>
            </w:r>
          </w:p>
        </w:tc>
        <w:tc>
          <w:tcPr>
            <w:tcW w:w="2257" w:type="dxa"/>
            <w:tcBorders>
              <w:top w:val="nil"/>
              <w:left w:val="nil"/>
              <w:bottom w:val="single" w:sz="4" w:space="0" w:color="auto"/>
              <w:right w:val="single" w:sz="4" w:space="0" w:color="auto"/>
            </w:tcBorders>
            <w:shd w:val="clear" w:color="000000" w:fill="BFBFBF"/>
            <w:noWrap/>
            <w:vAlign w:val="center"/>
            <w:hideMark/>
          </w:tcPr>
          <w:p w:rsidR="0047642A" w:rsidRPr="00A42AFB" w:rsidRDefault="0047642A" w:rsidP="00A42AFB">
            <w:pPr>
              <w:jc w:val="center"/>
              <w:rPr>
                <w:rFonts w:ascii="Aptos" w:eastAsia="Times New Roman" w:hAnsi="Aptos" w:cs="Calibri"/>
                <w:b/>
                <w:bCs/>
                <w:color w:val="000000"/>
                <w:sz w:val="20"/>
                <w:szCs w:val="20"/>
                <w:lang w:val="es-MX" w:eastAsia="es-MX"/>
              </w:rPr>
            </w:pPr>
            <w:r w:rsidRPr="00A42AFB">
              <w:rPr>
                <w:rFonts w:ascii="Aptos" w:eastAsia="Times New Roman" w:hAnsi="Aptos" w:cs="Calibri"/>
                <w:b/>
                <w:bCs/>
                <w:color w:val="000000"/>
                <w:sz w:val="20"/>
                <w:szCs w:val="20"/>
                <w:lang w:val="es-MX" w:eastAsia="es-MX"/>
              </w:rPr>
              <w:t>Evento</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02/11/2026 - 06/11/2026</w:t>
            </w:r>
          </w:p>
        </w:tc>
        <w:tc>
          <w:tcPr>
            <w:tcW w:w="2257" w:type="dxa"/>
            <w:tcBorders>
              <w:top w:val="nil"/>
              <w:left w:val="nil"/>
              <w:bottom w:val="single" w:sz="4" w:space="0" w:color="auto"/>
              <w:right w:val="single" w:sz="4" w:space="0" w:color="auto"/>
            </w:tcBorders>
            <w:shd w:val="clear" w:color="000000" w:fill="FFFFFF"/>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proofErr w:type="spellStart"/>
            <w:r w:rsidRPr="00A42AFB">
              <w:rPr>
                <w:rFonts w:ascii="Aptos" w:eastAsia="Times New Roman" w:hAnsi="Aptos" w:cs="Calibri"/>
                <w:color w:val="000000"/>
                <w:sz w:val="20"/>
                <w:szCs w:val="20"/>
                <w:lang w:val="es-MX" w:eastAsia="es-MX"/>
              </w:rPr>
              <w:t>GulFood</w:t>
            </w:r>
            <w:proofErr w:type="spellEnd"/>
            <w:r w:rsidRPr="00A42AFB">
              <w:rPr>
                <w:rFonts w:ascii="Aptos" w:eastAsia="Times New Roman" w:hAnsi="Aptos" w:cs="Calibri"/>
                <w:color w:val="000000"/>
                <w:sz w:val="20"/>
                <w:szCs w:val="20"/>
                <w:lang w:val="es-MX" w:eastAsia="es-MX"/>
              </w:rPr>
              <w:t xml:space="preserve"> </w:t>
            </w:r>
            <w:proofErr w:type="spellStart"/>
            <w:r w:rsidRPr="00A42AFB">
              <w:rPr>
                <w:rFonts w:ascii="Aptos" w:eastAsia="Times New Roman" w:hAnsi="Aptos" w:cs="Calibri"/>
                <w:color w:val="000000"/>
                <w:sz w:val="20"/>
                <w:szCs w:val="20"/>
                <w:lang w:val="es-MX" w:eastAsia="es-MX"/>
              </w:rPr>
              <w:t>Manufacturing</w:t>
            </w:r>
            <w:proofErr w:type="spellEnd"/>
            <w:r w:rsidRPr="00A42AFB">
              <w:rPr>
                <w:rFonts w:ascii="Aptos" w:eastAsia="Times New Roman" w:hAnsi="Aptos" w:cs="Calibri"/>
                <w:color w:val="000000"/>
                <w:sz w:val="20"/>
                <w:szCs w:val="20"/>
                <w:lang w:val="es-MX" w:eastAsia="es-MX"/>
              </w:rPr>
              <w:t xml:space="preserve"> </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22/11/2026 - 26/11/2026</w:t>
            </w:r>
          </w:p>
        </w:tc>
        <w:tc>
          <w:tcPr>
            <w:tcW w:w="2257" w:type="dxa"/>
            <w:tcBorders>
              <w:top w:val="nil"/>
              <w:left w:val="nil"/>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BIG 5</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06/12/2026 - 26/12/2026</w:t>
            </w:r>
          </w:p>
        </w:tc>
        <w:tc>
          <w:tcPr>
            <w:tcW w:w="2257" w:type="dxa"/>
            <w:tcBorders>
              <w:top w:val="nil"/>
              <w:left w:val="nil"/>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GITEX</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FFFFFF"/>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27/12/2026 - 03/01/2027</w:t>
            </w:r>
          </w:p>
        </w:tc>
        <w:tc>
          <w:tcPr>
            <w:tcW w:w="2257" w:type="dxa"/>
            <w:tcBorders>
              <w:top w:val="nil"/>
              <w:left w:val="nil"/>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 xml:space="preserve">New </w:t>
            </w:r>
            <w:proofErr w:type="spellStart"/>
            <w:r w:rsidRPr="00A42AFB">
              <w:rPr>
                <w:rFonts w:ascii="Aptos" w:eastAsia="Times New Roman" w:hAnsi="Aptos" w:cs="Calibri"/>
                <w:color w:val="000000"/>
                <w:sz w:val="20"/>
                <w:szCs w:val="20"/>
                <w:lang w:val="es-MX" w:eastAsia="es-MX"/>
              </w:rPr>
              <w:t>Year</w:t>
            </w:r>
            <w:proofErr w:type="spellEnd"/>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24/01/2027 - 20/01/2027</w:t>
            </w:r>
          </w:p>
        </w:tc>
        <w:tc>
          <w:tcPr>
            <w:tcW w:w="2257" w:type="dxa"/>
            <w:tcBorders>
              <w:top w:val="nil"/>
              <w:left w:val="nil"/>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 xml:space="preserve">Arab Health </w:t>
            </w:r>
          </w:p>
        </w:tc>
      </w:tr>
      <w:tr w:rsidR="0047642A" w:rsidRPr="00A42AFB" w:rsidTr="0047642A">
        <w:trPr>
          <w:trHeight w:val="283"/>
          <w:jc w:val="center"/>
        </w:trPr>
        <w:tc>
          <w:tcPr>
            <w:tcW w:w="2575" w:type="dxa"/>
            <w:tcBorders>
              <w:top w:val="nil"/>
              <w:left w:val="single" w:sz="4" w:space="0" w:color="auto"/>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r w:rsidRPr="00A42AFB">
              <w:rPr>
                <w:rFonts w:ascii="Aptos" w:eastAsia="Times New Roman" w:hAnsi="Aptos" w:cs="Calibri"/>
                <w:color w:val="000000"/>
                <w:sz w:val="20"/>
                <w:szCs w:val="20"/>
                <w:lang w:val="es-MX" w:eastAsia="es-MX"/>
              </w:rPr>
              <w:t>14/03/2027 - 20/03/2027</w:t>
            </w:r>
          </w:p>
        </w:tc>
        <w:tc>
          <w:tcPr>
            <w:tcW w:w="2257" w:type="dxa"/>
            <w:tcBorders>
              <w:top w:val="nil"/>
              <w:left w:val="nil"/>
              <w:bottom w:val="single" w:sz="4" w:space="0" w:color="auto"/>
              <w:right w:val="single" w:sz="4" w:space="0" w:color="auto"/>
            </w:tcBorders>
            <w:shd w:val="clear" w:color="000000" w:fill="FFFFFF"/>
            <w:noWrap/>
            <w:vAlign w:val="center"/>
            <w:hideMark/>
          </w:tcPr>
          <w:p w:rsidR="0047642A" w:rsidRPr="00A42AFB" w:rsidRDefault="0047642A" w:rsidP="00A42AFB">
            <w:pPr>
              <w:jc w:val="center"/>
              <w:rPr>
                <w:rFonts w:ascii="Aptos" w:eastAsia="Times New Roman" w:hAnsi="Aptos" w:cs="Calibri"/>
                <w:color w:val="000000"/>
                <w:sz w:val="20"/>
                <w:szCs w:val="20"/>
                <w:lang w:val="es-MX" w:eastAsia="es-MX"/>
              </w:rPr>
            </w:pPr>
            <w:proofErr w:type="spellStart"/>
            <w:r w:rsidRPr="00A42AFB">
              <w:rPr>
                <w:rFonts w:ascii="Aptos" w:eastAsia="Times New Roman" w:hAnsi="Aptos" w:cs="Calibri"/>
                <w:color w:val="000000"/>
                <w:sz w:val="20"/>
                <w:szCs w:val="20"/>
                <w:lang w:val="es-MX" w:eastAsia="es-MX"/>
              </w:rPr>
              <w:t>Gulfood</w:t>
            </w:r>
            <w:proofErr w:type="spellEnd"/>
          </w:p>
        </w:tc>
      </w:tr>
    </w:tbl>
    <w:p w:rsidR="00A42AFB" w:rsidRDefault="00A42AFB" w:rsidP="004632A2">
      <w:pPr>
        <w:rPr>
          <w:rFonts w:ascii="Aptos" w:eastAsia="Calibri" w:hAnsi="Aptos" w:cs="Calibri"/>
          <w:b/>
          <w:color w:val="000000" w:themeColor="text1"/>
          <w:sz w:val="20"/>
          <w:szCs w:val="20"/>
        </w:rPr>
      </w:pPr>
    </w:p>
    <w:p w:rsidR="00A42AFB" w:rsidRDefault="00A42AFB" w:rsidP="004632A2">
      <w:pPr>
        <w:rPr>
          <w:rFonts w:ascii="Aptos" w:eastAsia="Calibri" w:hAnsi="Aptos" w:cs="Calibri"/>
          <w:b/>
          <w:color w:val="000000" w:themeColor="text1"/>
          <w:sz w:val="20"/>
          <w:szCs w:val="20"/>
        </w:rPr>
      </w:pPr>
    </w:p>
    <w:p w:rsidR="004632A2" w:rsidRDefault="004632A2" w:rsidP="004632A2">
      <w:pPr>
        <w:rPr>
          <w:rFonts w:ascii="Aptos" w:eastAsia="Calibri" w:hAnsi="Aptos" w:cs="Calibri"/>
          <w:b/>
          <w:color w:val="000000" w:themeColor="text1"/>
          <w:sz w:val="20"/>
          <w:szCs w:val="20"/>
        </w:rPr>
      </w:pPr>
      <w:r w:rsidRPr="00AC4EAC">
        <w:rPr>
          <w:rFonts w:ascii="Aptos" w:eastAsia="Calibri" w:hAnsi="Aptos" w:cs="Calibri"/>
          <w:b/>
          <w:color w:val="000000" w:themeColor="text1"/>
          <w:sz w:val="20"/>
          <w:szCs w:val="20"/>
        </w:rPr>
        <w:t>NOTAS IMPORTANTES:</w:t>
      </w:r>
    </w:p>
    <w:p w:rsidR="00A42AFB" w:rsidRPr="00A42AFB" w:rsidRDefault="00A42AFB" w:rsidP="004632A2">
      <w:pPr>
        <w:rPr>
          <w:rFonts w:ascii="Aptos" w:eastAsia="Calibri" w:hAnsi="Aptos" w:cs="Calibri"/>
          <w:b/>
          <w:color w:val="00B050"/>
          <w:sz w:val="20"/>
          <w:szCs w:val="20"/>
        </w:rPr>
      </w:pPr>
      <w:r w:rsidRPr="00A42AFB">
        <w:rPr>
          <w:rFonts w:ascii="Aptos" w:eastAsia="Calibri" w:hAnsi="Aptos" w:cs="Calibri"/>
          <w:b/>
          <w:color w:val="00B050"/>
          <w:sz w:val="20"/>
          <w:szCs w:val="20"/>
          <w:highlight w:val="yellow"/>
        </w:rPr>
        <w:t>MEXICANOS NO REQUIEREN VISA</w:t>
      </w:r>
      <w:r w:rsidRPr="00A42AFB">
        <w:rPr>
          <w:rFonts w:ascii="Aptos" w:eastAsia="Calibri" w:hAnsi="Aptos" w:cs="Calibri"/>
          <w:b/>
          <w:color w:val="00B050"/>
          <w:sz w:val="20"/>
          <w:szCs w:val="20"/>
        </w:rPr>
        <w:t xml:space="preserve"> </w:t>
      </w:r>
    </w:p>
    <w:p w:rsidR="00E52EAD" w:rsidRPr="00AC4EAC" w:rsidRDefault="00E52EAD" w:rsidP="004632A2">
      <w:pPr>
        <w:rPr>
          <w:rFonts w:ascii="Aptos" w:eastAsia="Calibri" w:hAnsi="Aptos" w:cs="Calibri"/>
          <w:b/>
          <w:color w:val="000000" w:themeColor="text1"/>
          <w:sz w:val="10"/>
          <w:szCs w:val="10"/>
        </w:rPr>
      </w:pPr>
    </w:p>
    <w:p w:rsidR="004632A2" w:rsidRPr="00AC4EAC" w:rsidRDefault="004632A2" w:rsidP="004632A2">
      <w:pPr>
        <w:pStyle w:val="Prrafodelista"/>
        <w:numPr>
          <w:ilvl w:val="0"/>
          <w:numId w:val="4"/>
        </w:numPr>
        <w:rPr>
          <w:rStyle w:val="Fuerte"/>
          <w:rFonts w:ascii="Aptos" w:hAnsi="Aptos" w:cs="Calibri"/>
          <w:sz w:val="20"/>
          <w:szCs w:val="20"/>
        </w:rPr>
      </w:pPr>
      <w:r w:rsidRPr="00AC4EAC">
        <w:rPr>
          <w:rStyle w:val="Fuerte"/>
          <w:rFonts w:ascii="Aptos" w:hAnsi="Aptos" w:cs="Calibri"/>
          <w:sz w:val="20"/>
          <w:szCs w:val="20"/>
        </w:rPr>
        <w:t xml:space="preserve">Es responsabilidad del pasajero contar con pasaporte vigente, así como visados, vacunas y requisitos necesarios para realizar su viaje. </w:t>
      </w:r>
    </w:p>
    <w:p w:rsidR="004632A2" w:rsidRPr="00AC4EAC" w:rsidRDefault="004632A2" w:rsidP="004632A2">
      <w:pPr>
        <w:pStyle w:val="Prrafodelista"/>
        <w:numPr>
          <w:ilvl w:val="0"/>
          <w:numId w:val="2"/>
        </w:numPr>
        <w:tabs>
          <w:tab w:val="left" w:pos="851"/>
        </w:tabs>
        <w:spacing w:after="160" w:line="259" w:lineRule="auto"/>
        <w:jc w:val="both"/>
        <w:rPr>
          <w:rStyle w:val="Fuerte"/>
          <w:rFonts w:ascii="Aptos" w:hAnsi="Aptos" w:cs="Calibri"/>
          <w:sz w:val="20"/>
          <w:szCs w:val="20"/>
        </w:rPr>
      </w:pPr>
      <w:r w:rsidRPr="00AC4EAC">
        <w:rPr>
          <w:rStyle w:val="Fuerte"/>
          <w:rFonts w:ascii="Aptos" w:hAnsi="Aptos" w:cs="Calibri"/>
          <w:sz w:val="20"/>
          <w:szCs w:val="20"/>
        </w:rPr>
        <w:t>El orden de los servicios podría variar según disponibilidad aérea y/o terrestre.</w:t>
      </w:r>
    </w:p>
    <w:p w:rsidR="004632A2" w:rsidRPr="00AC4EAC" w:rsidRDefault="004632A2" w:rsidP="004632A2">
      <w:pPr>
        <w:pStyle w:val="Prrafodelista"/>
        <w:numPr>
          <w:ilvl w:val="0"/>
          <w:numId w:val="2"/>
        </w:numPr>
        <w:tabs>
          <w:tab w:val="left" w:pos="851"/>
        </w:tabs>
        <w:spacing w:after="160" w:line="259" w:lineRule="auto"/>
        <w:jc w:val="both"/>
        <w:rPr>
          <w:rStyle w:val="Fuerte"/>
          <w:rFonts w:ascii="Aptos" w:hAnsi="Aptos" w:cs="Calibri"/>
          <w:sz w:val="20"/>
          <w:szCs w:val="20"/>
        </w:rPr>
      </w:pPr>
      <w:r w:rsidRPr="00AC4EAC">
        <w:rPr>
          <w:rStyle w:val="Fuerte"/>
          <w:rFonts w:ascii="Aptos" w:hAnsi="Aptos" w:cs="Calibri"/>
          <w:sz w:val="20"/>
          <w:szCs w:val="20"/>
        </w:rPr>
        <w:t xml:space="preserve">Recomendamos viajar bajo la cobertura de una póliza de Seguro más amplia. Su ejecutivo de Juliá Tours puede informarle.  </w:t>
      </w:r>
    </w:p>
    <w:p w:rsidR="004632A2" w:rsidRPr="00AC4EAC" w:rsidRDefault="004632A2" w:rsidP="004632A2">
      <w:pPr>
        <w:pStyle w:val="Prrafodelista"/>
        <w:numPr>
          <w:ilvl w:val="0"/>
          <w:numId w:val="2"/>
        </w:numPr>
        <w:tabs>
          <w:tab w:val="left" w:pos="851"/>
        </w:tabs>
        <w:spacing w:after="160" w:line="259" w:lineRule="auto"/>
        <w:jc w:val="both"/>
        <w:rPr>
          <w:rFonts w:ascii="Aptos" w:hAnsi="Aptos" w:cs="Calibri"/>
          <w:sz w:val="20"/>
          <w:szCs w:val="20"/>
        </w:rPr>
      </w:pPr>
      <w:r w:rsidRPr="00AC4EAC">
        <w:rPr>
          <w:rFonts w:ascii="Aptos" w:hAnsi="Aptos"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El horario estándar del check in 15:00hrs y el check out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AC4EAC">
      <w:headerReference w:type="default" r:id="rId8"/>
      <w:footerReference w:type="default" r:id="rId9"/>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6C3B" w:rsidRDefault="008C6C3B" w:rsidP="00D7016A">
      <w:r>
        <w:separator/>
      </w:r>
    </w:p>
  </w:endnote>
  <w:endnote w:type="continuationSeparator" w:id="0">
    <w:p w:rsidR="008C6C3B" w:rsidRDefault="008C6C3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7267299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6C3B" w:rsidRDefault="008C6C3B" w:rsidP="00D7016A">
      <w:r>
        <w:separator/>
      </w:r>
    </w:p>
  </w:footnote>
  <w:footnote w:type="continuationSeparator" w:id="0">
    <w:p w:rsidR="008C6C3B" w:rsidRDefault="008C6C3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65837687">
          <wp:simplePos x="0" y="0"/>
          <wp:positionH relativeFrom="page">
            <wp:align>right</wp:align>
          </wp:positionH>
          <wp:positionV relativeFrom="paragraph">
            <wp:posOffset>-449580</wp:posOffset>
          </wp:positionV>
          <wp:extent cx="7772400" cy="2689860"/>
          <wp:effectExtent l="0" t="0" r="0" b="0"/>
          <wp:wrapNone/>
          <wp:docPr id="17721894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502248"/>
    <w:multiLevelType w:val="hybridMultilevel"/>
    <w:tmpl w:val="A78C1DB4"/>
    <w:lvl w:ilvl="0" w:tplc="7AFC8AE2">
      <w:numFmt w:val="bullet"/>
      <w:lvlText w:val="-"/>
      <w:lvlJc w:val="left"/>
      <w:pPr>
        <w:ind w:left="720" w:hanging="360"/>
      </w:pPr>
      <w:rPr>
        <w:rFonts w:ascii="Aptos" w:eastAsia="Times New Roman" w:hAnsi="Aptos"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0"/>
  </w:num>
  <w:num w:numId="5" w16cid:durableId="1238711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791B"/>
    <w:rsid w:val="0003349F"/>
    <w:rsid w:val="00035F37"/>
    <w:rsid w:val="00042B4D"/>
    <w:rsid w:val="00070C5F"/>
    <w:rsid w:val="000C416F"/>
    <w:rsid w:val="000D6693"/>
    <w:rsid w:val="00113935"/>
    <w:rsid w:val="00153B4B"/>
    <w:rsid w:val="00162C0A"/>
    <w:rsid w:val="0016559C"/>
    <w:rsid w:val="001F4F94"/>
    <w:rsid w:val="002227D3"/>
    <w:rsid w:val="002608EA"/>
    <w:rsid w:val="00271921"/>
    <w:rsid w:val="00285D04"/>
    <w:rsid w:val="002876BB"/>
    <w:rsid w:val="00287EB9"/>
    <w:rsid w:val="0029783F"/>
    <w:rsid w:val="0032473E"/>
    <w:rsid w:val="003326D4"/>
    <w:rsid w:val="003639CA"/>
    <w:rsid w:val="00452FDB"/>
    <w:rsid w:val="004550CA"/>
    <w:rsid w:val="004632A2"/>
    <w:rsid w:val="0047642A"/>
    <w:rsid w:val="00477D00"/>
    <w:rsid w:val="00512901"/>
    <w:rsid w:val="00513C8A"/>
    <w:rsid w:val="005533A1"/>
    <w:rsid w:val="005A6535"/>
    <w:rsid w:val="005E382B"/>
    <w:rsid w:val="00626D79"/>
    <w:rsid w:val="00637F1D"/>
    <w:rsid w:val="00650E21"/>
    <w:rsid w:val="00656F74"/>
    <w:rsid w:val="00676DFF"/>
    <w:rsid w:val="006A193E"/>
    <w:rsid w:val="007072D4"/>
    <w:rsid w:val="00710B61"/>
    <w:rsid w:val="00713A79"/>
    <w:rsid w:val="007820EC"/>
    <w:rsid w:val="007E5D58"/>
    <w:rsid w:val="0080759E"/>
    <w:rsid w:val="008467D3"/>
    <w:rsid w:val="00877D6C"/>
    <w:rsid w:val="008C6C3B"/>
    <w:rsid w:val="008D6926"/>
    <w:rsid w:val="008E6A26"/>
    <w:rsid w:val="00933468"/>
    <w:rsid w:val="009817CC"/>
    <w:rsid w:val="00A268AB"/>
    <w:rsid w:val="00A27A0F"/>
    <w:rsid w:val="00A350FB"/>
    <w:rsid w:val="00A42AFB"/>
    <w:rsid w:val="00A5333D"/>
    <w:rsid w:val="00AB374D"/>
    <w:rsid w:val="00AC4EAC"/>
    <w:rsid w:val="00AF1812"/>
    <w:rsid w:val="00B12C19"/>
    <w:rsid w:val="00B25AB9"/>
    <w:rsid w:val="00B36E00"/>
    <w:rsid w:val="00B46C40"/>
    <w:rsid w:val="00B75669"/>
    <w:rsid w:val="00BD654C"/>
    <w:rsid w:val="00BE0CA1"/>
    <w:rsid w:val="00D07F03"/>
    <w:rsid w:val="00D7016A"/>
    <w:rsid w:val="00DC254D"/>
    <w:rsid w:val="00E102B0"/>
    <w:rsid w:val="00E341D4"/>
    <w:rsid w:val="00E52EAD"/>
    <w:rsid w:val="00E647CB"/>
    <w:rsid w:val="00F9736A"/>
    <w:rsid w:val="00FB3A5F"/>
    <w:rsid w:val="00FB5F22"/>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7FF9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9273">
      <w:bodyDiv w:val="1"/>
      <w:marLeft w:val="0"/>
      <w:marRight w:val="0"/>
      <w:marTop w:val="0"/>
      <w:marBottom w:val="0"/>
      <w:divBdr>
        <w:top w:val="none" w:sz="0" w:space="0" w:color="auto"/>
        <w:left w:val="none" w:sz="0" w:space="0" w:color="auto"/>
        <w:bottom w:val="none" w:sz="0" w:space="0" w:color="auto"/>
        <w:right w:val="none" w:sz="0" w:space="0" w:color="auto"/>
      </w:divBdr>
    </w:div>
    <w:div w:id="6660612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71759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72392897">
      <w:bodyDiv w:val="1"/>
      <w:marLeft w:val="0"/>
      <w:marRight w:val="0"/>
      <w:marTop w:val="0"/>
      <w:marBottom w:val="0"/>
      <w:divBdr>
        <w:top w:val="none" w:sz="0" w:space="0" w:color="auto"/>
        <w:left w:val="none" w:sz="0" w:space="0" w:color="auto"/>
        <w:bottom w:val="none" w:sz="0" w:space="0" w:color="auto"/>
        <w:right w:val="none" w:sz="0" w:space="0" w:color="auto"/>
      </w:divBdr>
    </w:div>
    <w:div w:id="1989550081">
      <w:bodyDiv w:val="1"/>
      <w:marLeft w:val="0"/>
      <w:marRight w:val="0"/>
      <w:marTop w:val="0"/>
      <w:marBottom w:val="0"/>
      <w:divBdr>
        <w:top w:val="none" w:sz="0" w:space="0" w:color="auto"/>
        <w:left w:val="none" w:sz="0" w:space="0" w:color="auto"/>
        <w:bottom w:val="none" w:sz="0" w:space="0" w:color="auto"/>
        <w:right w:val="none" w:sz="0" w:space="0" w:color="auto"/>
      </w:divBdr>
    </w:div>
    <w:div w:id="20782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1219</Words>
  <Characters>6707</Characters>
  <Application>Microsoft Office Word</Application>
  <DocSecurity>0</DocSecurity>
  <Lines>55</Lines>
  <Paragraphs>15</Paragraphs>
  <ScaleCrop>false</ScaleCrop>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2026-07-02T21:24:00Z</dcterms:created>
  <dcterms:modified xsi:type="dcterms:W3CDTF">2026-07-02T21:24:00Z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3a268b3e-35eb-4617-8804-b6dff638c8fc</vt:lpwstr>
  </property>
</Properties>
</file>