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572129" w:rsidRDefault="00B34C4A" w:rsidP="00572129">
      <w:pPr>
        <w:jc w:val="center"/>
        <w:rPr>
          <w:rFonts w:cs="Calibri"/>
          <w:b/>
          <w:bCs/>
          <w:sz w:val="72"/>
          <w:szCs w:val="72"/>
        </w:rPr>
      </w:pPr>
      <w:r>
        <w:rPr>
          <w:rFonts w:cs="Calibri"/>
          <w:b/>
          <w:bCs/>
          <w:sz w:val="72"/>
          <w:szCs w:val="72"/>
        </w:rPr>
        <w:t xml:space="preserve">China y </w:t>
      </w:r>
      <w:r w:rsidR="00092AF3" w:rsidRPr="00572129">
        <w:rPr>
          <w:rFonts w:cs="Calibri"/>
          <w:b/>
          <w:bCs/>
          <w:sz w:val="72"/>
          <w:szCs w:val="72"/>
        </w:rPr>
        <w:t xml:space="preserve">Japón </w:t>
      </w:r>
      <w:r w:rsidR="000B3FB0">
        <w:rPr>
          <w:rFonts w:cs="Calibri"/>
          <w:b/>
          <w:bCs/>
          <w:sz w:val="72"/>
          <w:szCs w:val="72"/>
        </w:rPr>
        <w:t>con Seúl</w:t>
      </w:r>
    </w:p>
    <w:p w:rsidR="00033E27" w:rsidRPr="00572129" w:rsidRDefault="000B3FB0" w:rsidP="00033E27">
      <w:pPr>
        <w:jc w:val="center"/>
        <w:rPr>
          <w:rFonts w:cs="Calibri"/>
          <w:b/>
          <w:bCs/>
          <w:sz w:val="32"/>
          <w:szCs w:val="32"/>
        </w:rPr>
      </w:pPr>
      <w:r>
        <w:rPr>
          <w:rFonts w:cs="Calibri"/>
          <w:b/>
          <w:bCs/>
          <w:sz w:val="32"/>
          <w:szCs w:val="32"/>
        </w:rPr>
        <w:t>1</w:t>
      </w:r>
      <w:r w:rsidR="00B34C4A">
        <w:rPr>
          <w:rFonts w:cs="Calibri"/>
          <w:b/>
          <w:bCs/>
          <w:sz w:val="32"/>
          <w:szCs w:val="32"/>
        </w:rPr>
        <w:t>8</w:t>
      </w:r>
      <w:r w:rsidR="00033E27" w:rsidRPr="00572129">
        <w:rPr>
          <w:rFonts w:cs="Calibri"/>
          <w:b/>
          <w:bCs/>
          <w:sz w:val="32"/>
          <w:szCs w:val="32"/>
        </w:rPr>
        <w:t xml:space="preserve"> días / </w:t>
      </w:r>
      <w:r w:rsidR="00B34C4A">
        <w:rPr>
          <w:rFonts w:cs="Calibri"/>
          <w:b/>
          <w:bCs/>
          <w:sz w:val="32"/>
          <w:szCs w:val="32"/>
        </w:rPr>
        <w:t>17</w:t>
      </w:r>
      <w:r w:rsidR="00033E27" w:rsidRPr="00572129">
        <w:rPr>
          <w:rFonts w:cs="Calibri"/>
          <w:b/>
          <w:bCs/>
          <w:sz w:val="32"/>
          <w:szCs w:val="32"/>
        </w:rPr>
        <w:t xml:space="preserve"> noches</w:t>
      </w:r>
    </w:p>
    <w:p w:rsidR="00EE7EF3" w:rsidRPr="00B34C4A" w:rsidRDefault="00EE7EF3" w:rsidP="00BA0ECC">
      <w:pPr>
        <w:jc w:val="both"/>
        <w:rPr>
          <w:rFonts w:ascii="Calibri" w:hAnsi="Calibri" w:cs="Calibri"/>
          <w:color w:val="000000" w:themeColor="text1"/>
          <w:sz w:val="16"/>
          <w:szCs w:val="16"/>
        </w:rPr>
      </w:pPr>
    </w:p>
    <w:p w:rsidR="00033E27" w:rsidRPr="00572129" w:rsidRDefault="00A11E3A" w:rsidP="00CD3E3C">
      <w:pPr>
        <w:jc w:val="both"/>
        <w:rPr>
          <w:rFonts w:cs="Calibri"/>
          <w:color w:val="000000" w:themeColor="text1"/>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 xml:space="preserve">s: </w:t>
      </w:r>
      <w:r w:rsidR="00B34C4A" w:rsidRPr="00B34C4A">
        <w:rPr>
          <w:rFonts w:cs="Calibri"/>
          <w:i/>
          <w:iCs/>
          <w:color w:val="000000" w:themeColor="text1"/>
          <w:sz w:val="20"/>
          <w:szCs w:val="20"/>
        </w:rPr>
        <w:t>MARTES</w:t>
      </w:r>
      <w:r w:rsidR="00B34C4A">
        <w:rPr>
          <w:rFonts w:cs="Calibri"/>
          <w:color w:val="000000" w:themeColor="text1"/>
          <w:sz w:val="20"/>
          <w:szCs w:val="20"/>
        </w:rPr>
        <w:t xml:space="preserve"> (</w:t>
      </w:r>
      <w:r w:rsidR="00092AF3" w:rsidRPr="00572129">
        <w:rPr>
          <w:rFonts w:cs="Calibri"/>
          <w:color w:val="000000" w:themeColor="text1"/>
          <w:sz w:val="20"/>
          <w:szCs w:val="20"/>
        </w:rPr>
        <w:t>Específicas</w:t>
      </w:r>
      <w:r w:rsidR="00B34C4A">
        <w:rPr>
          <w:rFonts w:cs="Calibri"/>
          <w:color w:val="000000" w:themeColor="text1"/>
          <w:sz w:val="20"/>
          <w:szCs w:val="20"/>
        </w:rPr>
        <w:t>)</w:t>
      </w:r>
    </w:p>
    <w:p w:rsidR="00033E27" w:rsidRPr="00B34C4A" w:rsidRDefault="00033E27" w:rsidP="00CD3E3C">
      <w:pPr>
        <w:jc w:val="both"/>
        <w:rPr>
          <w:rFonts w:ascii="Calibri" w:hAnsi="Calibri" w:cs="Calibri"/>
          <w:color w:val="000000" w:themeColor="text1"/>
          <w:sz w:val="18"/>
          <w:szCs w:val="18"/>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1. Beijing</w:t>
      </w:r>
    </w:p>
    <w:p w:rsidR="00B34C4A" w:rsidRPr="000666AF" w:rsidRDefault="00B34C4A" w:rsidP="00B34C4A">
      <w:pPr>
        <w:jc w:val="both"/>
        <w:rPr>
          <w:rFonts w:cs="Calibri"/>
          <w:color w:val="000000" w:themeColor="text1"/>
          <w:sz w:val="20"/>
          <w:szCs w:val="20"/>
          <w:lang w:val="es-MX"/>
        </w:rPr>
      </w:pPr>
      <w:r w:rsidRPr="000666AF">
        <w:rPr>
          <w:rFonts w:cs="Calibri"/>
          <w:color w:val="000000" w:themeColor="text1"/>
          <w:sz w:val="20"/>
          <w:szCs w:val="20"/>
          <w:lang w:val="es-MX"/>
        </w:rPr>
        <w:t xml:space="preserve">Llegada a Beijing, capital de la República Popular China. </w:t>
      </w:r>
      <w:r>
        <w:rPr>
          <w:rFonts w:cs="Calibri"/>
          <w:color w:val="000000" w:themeColor="text1"/>
          <w:sz w:val="20"/>
          <w:szCs w:val="20"/>
          <w:lang w:val="es-MX"/>
        </w:rPr>
        <w:t>Recepción y t</w:t>
      </w:r>
      <w:r w:rsidRPr="000666AF">
        <w:rPr>
          <w:rFonts w:cs="Calibri"/>
          <w:color w:val="000000" w:themeColor="text1"/>
          <w:sz w:val="20"/>
          <w:szCs w:val="20"/>
          <w:lang w:val="es-MX"/>
        </w:rPr>
        <w:t>raslado al hotel.</w:t>
      </w:r>
      <w:r>
        <w:rPr>
          <w:rFonts w:cs="Calibri"/>
          <w:color w:val="000000" w:themeColor="text1"/>
          <w:sz w:val="20"/>
          <w:szCs w:val="20"/>
          <w:lang w:val="es-MX"/>
        </w:rPr>
        <w:t xml:space="preserve"> </w:t>
      </w:r>
      <w:r w:rsidRPr="000666AF">
        <w:rPr>
          <w:rFonts w:cs="Calibri"/>
          <w:color w:val="000000" w:themeColor="text1"/>
          <w:sz w:val="20"/>
          <w:szCs w:val="20"/>
          <w:lang w:val="es-MX"/>
        </w:rPr>
        <w:t>Resto del día libre. 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2. Beijing</w:t>
      </w:r>
    </w:p>
    <w:p w:rsidR="00B34C4A"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Durante este día visitaremos el Palacio Imperial,</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conocido como “la Ciudad Prohibida”, La Plaza Tian </w:t>
      </w:r>
      <w:proofErr w:type="spellStart"/>
      <w:r w:rsidRPr="000666AF">
        <w:rPr>
          <w:rFonts w:cs="Calibri"/>
          <w:color w:val="000000" w:themeColor="text1"/>
          <w:sz w:val="20"/>
          <w:szCs w:val="20"/>
          <w:lang w:val="es-MX"/>
        </w:rPr>
        <w:t>An</w:t>
      </w:r>
      <w:proofErr w:type="spellEnd"/>
      <w:r w:rsidRPr="000666AF">
        <w:rPr>
          <w:rFonts w:cs="Calibri"/>
          <w:color w:val="000000" w:themeColor="text1"/>
          <w:sz w:val="20"/>
          <w:szCs w:val="20"/>
          <w:lang w:val="es-MX"/>
        </w:rPr>
        <w:t xml:space="preserve"> Men,</w:t>
      </w:r>
      <w:r>
        <w:rPr>
          <w:rFonts w:cs="Calibri"/>
          <w:color w:val="000000" w:themeColor="text1"/>
          <w:sz w:val="20"/>
          <w:szCs w:val="20"/>
          <w:lang w:val="es-MX"/>
        </w:rPr>
        <w:t xml:space="preserve"> </w:t>
      </w:r>
      <w:r w:rsidRPr="000666AF">
        <w:rPr>
          <w:rFonts w:cs="Calibri"/>
          <w:color w:val="000000" w:themeColor="text1"/>
          <w:sz w:val="20"/>
          <w:szCs w:val="20"/>
          <w:lang w:val="es-MX"/>
        </w:rPr>
        <w:t>una de las</w:t>
      </w:r>
      <w:r>
        <w:rPr>
          <w:rFonts w:cs="Calibri"/>
          <w:color w:val="000000" w:themeColor="text1"/>
          <w:sz w:val="20"/>
          <w:szCs w:val="20"/>
          <w:lang w:val="es-MX"/>
        </w:rPr>
        <w:t xml:space="preserve"> </w:t>
      </w:r>
      <w:r w:rsidRPr="000666AF">
        <w:rPr>
          <w:rFonts w:cs="Calibri"/>
          <w:color w:val="000000" w:themeColor="text1"/>
          <w:sz w:val="20"/>
          <w:szCs w:val="20"/>
          <w:lang w:val="es-MX"/>
        </w:rPr>
        <w:t>mayores del mundo, y el Palacio de Verano que era el jardín veraniego para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los miembros de la casa imperial de la Dinastía Qing. </w:t>
      </w:r>
      <w:r w:rsidRPr="000666AF">
        <w:rPr>
          <w:rFonts w:cs="Calibri"/>
          <w:b/>
          <w:bCs/>
          <w:color w:val="000000" w:themeColor="text1"/>
          <w:sz w:val="20"/>
          <w:szCs w:val="20"/>
          <w:lang w:val="es-MX"/>
        </w:rPr>
        <w:t>Almuerzo incluido. 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3. Beijing</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Excursión a La Gran Muralla, espectacular y grandiosa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obra arquitectónica, cuyos anales cubren más de 2.000 años.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regresamos a la</w:t>
      </w:r>
      <w:r>
        <w:rPr>
          <w:rFonts w:cs="Calibri"/>
          <w:color w:val="000000" w:themeColor="text1"/>
          <w:sz w:val="20"/>
          <w:szCs w:val="20"/>
          <w:lang w:val="es-MX"/>
        </w:rPr>
        <w:t xml:space="preserve"> </w:t>
      </w:r>
      <w:r w:rsidRPr="000666AF">
        <w:rPr>
          <w:rFonts w:cs="Calibri"/>
          <w:color w:val="000000" w:themeColor="text1"/>
          <w:sz w:val="20"/>
          <w:szCs w:val="20"/>
          <w:lang w:val="es-MX"/>
        </w:rPr>
        <w:t>ciudad con parada cerca del “Nido del Pájaro” (Estadio Nacional) y el “Cubo del Agua” (Centro Nacional de</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Natación) para tomar fotos. Por la noche, </w:t>
      </w:r>
      <w:r w:rsidRPr="000666AF">
        <w:rPr>
          <w:rFonts w:cs="Calibri"/>
          <w:b/>
          <w:bCs/>
          <w:color w:val="000000" w:themeColor="text1"/>
          <w:sz w:val="20"/>
          <w:szCs w:val="20"/>
          <w:lang w:val="es-MX"/>
        </w:rPr>
        <w:t>Cena de bienvenida degustando el delicioso Pato Laqueado de Beijing</w:t>
      </w:r>
      <w:r w:rsidRPr="000666AF">
        <w:rPr>
          <w:rFonts w:cs="Calibri"/>
          <w:color w:val="000000" w:themeColor="text1"/>
          <w:sz w:val="20"/>
          <w:szCs w:val="20"/>
          <w:lang w:val="es-MX"/>
        </w:rPr>
        <w:t xml:space="preserve">.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4. Beijing – Xi’an</w:t>
      </w:r>
    </w:p>
    <w:p w:rsidR="00B34C4A"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Visita del famoso Templo del Cielo, donde los emperadores de las Dinastías Ming y Qing</w:t>
      </w:r>
      <w:r>
        <w:rPr>
          <w:rFonts w:cs="Calibri"/>
          <w:color w:val="000000" w:themeColor="text1"/>
          <w:sz w:val="20"/>
          <w:szCs w:val="20"/>
          <w:lang w:val="es-MX"/>
        </w:rPr>
        <w:t xml:space="preserve"> </w:t>
      </w:r>
      <w:r w:rsidRPr="000666AF">
        <w:rPr>
          <w:rFonts w:cs="Calibri"/>
          <w:color w:val="000000" w:themeColor="text1"/>
          <w:sz w:val="20"/>
          <w:szCs w:val="20"/>
          <w:lang w:val="es-MX"/>
        </w:rPr>
        <w:t>ofrecieron sacrificios al Cielo y rezaban por las buenas cosechas. Por la tarde, salida tren de alta</w:t>
      </w:r>
      <w:r>
        <w:rPr>
          <w:rFonts w:cs="Calibri"/>
          <w:color w:val="000000" w:themeColor="text1"/>
          <w:sz w:val="20"/>
          <w:szCs w:val="20"/>
          <w:lang w:val="es-MX"/>
        </w:rPr>
        <w:t xml:space="preserve"> </w:t>
      </w:r>
      <w:r w:rsidRPr="000666AF">
        <w:rPr>
          <w:rFonts w:cs="Calibri"/>
          <w:color w:val="000000" w:themeColor="text1"/>
          <w:sz w:val="20"/>
          <w:szCs w:val="20"/>
          <w:lang w:val="es-MX"/>
        </w:rPr>
        <w:t>velocidad hacia Xi’an</w:t>
      </w:r>
      <w:r>
        <w:rPr>
          <w:rFonts w:cs="Calibri"/>
          <w:color w:val="000000" w:themeColor="text1"/>
          <w:sz w:val="20"/>
          <w:szCs w:val="20"/>
          <w:lang w:val="es-MX"/>
        </w:rPr>
        <w:t xml:space="preserve"> </w:t>
      </w:r>
      <w:r w:rsidRPr="000666AF">
        <w:rPr>
          <w:rFonts w:cs="Calibri"/>
          <w:i/>
          <w:iCs/>
          <w:color w:val="000000" w:themeColor="text1"/>
          <w:sz w:val="20"/>
          <w:szCs w:val="20"/>
          <w:lang w:val="es-MX"/>
        </w:rPr>
        <w:t>(Ticket en segunda clase incluido)</w:t>
      </w:r>
      <w:r w:rsidRPr="000666AF">
        <w:rPr>
          <w:rFonts w:cs="Calibri"/>
          <w:color w:val="000000" w:themeColor="text1"/>
          <w:sz w:val="20"/>
          <w:szCs w:val="20"/>
          <w:lang w:val="es-MX"/>
        </w:rPr>
        <w:t>, la antigua capital</w:t>
      </w:r>
      <w:r>
        <w:rPr>
          <w:rFonts w:cs="Calibri"/>
          <w:color w:val="000000" w:themeColor="text1"/>
          <w:sz w:val="20"/>
          <w:szCs w:val="20"/>
          <w:lang w:val="es-MX"/>
        </w:rPr>
        <w:t xml:space="preserve"> </w:t>
      </w:r>
      <w:r w:rsidRPr="000666AF">
        <w:rPr>
          <w:rFonts w:cs="Calibri"/>
          <w:color w:val="000000" w:themeColor="text1"/>
          <w:sz w:val="20"/>
          <w:szCs w:val="20"/>
          <w:lang w:val="es-MX"/>
        </w:rPr>
        <w:t>de China con 3.000 años de existencia, única capital amurallada y punto</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de partida de la famosa “Ruta de la Seda”. Traslado al hotel. </w:t>
      </w:r>
      <w:r w:rsidRPr="000666AF">
        <w:rPr>
          <w:rFonts w:cs="Calibri"/>
          <w:b/>
          <w:bCs/>
          <w:color w:val="000000" w:themeColor="text1"/>
          <w:sz w:val="20"/>
          <w:szCs w:val="20"/>
          <w:lang w:val="es-MX"/>
        </w:rPr>
        <w:t>Alojamiento.</w:t>
      </w:r>
    </w:p>
    <w:p w:rsidR="00B34C4A" w:rsidRPr="00B34C4A" w:rsidRDefault="00B34C4A" w:rsidP="00B34C4A">
      <w:pPr>
        <w:jc w:val="both"/>
        <w:rPr>
          <w:rFonts w:cs="Calibri"/>
          <w:color w:val="000000" w:themeColor="text1"/>
          <w:sz w:val="10"/>
          <w:szCs w:val="10"/>
          <w:lang w:val="es-MX"/>
        </w:rPr>
      </w:pPr>
    </w:p>
    <w:p w:rsidR="00B34C4A" w:rsidRPr="000666AF" w:rsidRDefault="00B34C4A" w:rsidP="00B34C4A">
      <w:pPr>
        <w:jc w:val="both"/>
        <w:rPr>
          <w:rFonts w:cs="Calibri"/>
          <w:i/>
          <w:iCs/>
          <w:color w:val="000000" w:themeColor="text1"/>
          <w:sz w:val="20"/>
          <w:szCs w:val="20"/>
          <w:lang w:val="es-MX"/>
        </w:rPr>
      </w:pPr>
      <w:r w:rsidRPr="000666AF">
        <w:rPr>
          <w:rFonts w:cs="Calibri"/>
          <w:i/>
          <w:iCs/>
          <w:color w:val="000000" w:themeColor="text1"/>
          <w:sz w:val="20"/>
          <w:szCs w:val="20"/>
          <w:lang w:val="es-MX"/>
        </w:rPr>
        <w:t>-Opcional: Trayecto de Beijing a Xi’an en avión con suplemento</w:t>
      </w:r>
    </w:p>
    <w:p w:rsidR="00B34C4A" w:rsidRPr="00B34C4A" w:rsidRDefault="00B34C4A" w:rsidP="00B34C4A">
      <w:pPr>
        <w:jc w:val="both"/>
        <w:rPr>
          <w:rFonts w:cs="Calibri"/>
          <w:color w:val="000000" w:themeColor="text1"/>
          <w:sz w:val="10"/>
          <w:szCs w:val="1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5. Xi’an</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Hoy visitaremos el famoso Museo de Guerreros y Corceles de Terracota, en el que se</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guardan más de 6.000 figuras de tamaño natural, que representan un gran ejército de guerreros, corceles y carros de guerra que custodian la tumba del emperador Qin.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visitaremos la Gran</w:t>
      </w:r>
      <w:r>
        <w:rPr>
          <w:rFonts w:cs="Calibri"/>
          <w:color w:val="000000" w:themeColor="text1"/>
          <w:sz w:val="20"/>
          <w:szCs w:val="20"/>
          <w:lang w:val="es-MX"/>
        </w:rPr>
        <w:t xml:space="preserve"> </w:t>
      </w:r>
      <w:r w:rsidRPr="000666AF">
        <w:rPr>
          <w:rFonts w:cs="Calibri"/>
          <w:color w:val="000000" w:themeColor="text1"/>
          <w:sz w:val="20"/>
          <w:szCs w:val="20"/>
          <w:lang w:val="es-MX"/>
        </w:rPr>
        <w:t>Pagoda de la Oca Silvestre (sin subir). El tour terminará en el famoso Barrio Musulmán para conocer la vida</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cotidiana de los nativos.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6. Xi’an - Shanghái</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Por la mañana de este día, tomaremos el vuelo con destino a Shanghái</w:t>
      </w:r>
      <w:r>
        <w:rPr>
          <w:rFonts w:cs="Calibri"/>
          <w:color w:val="000000" w:themeColor="text1"/>
          <w:sz w:val="20"/>
          <w:szCs w:val="20"/>
          <w:lang w:val="es-MX"/>
        </w:rPr>
        <w:t xml:space="preserve"> </w:t>
      </w:r>
      <w:r w:rsidRPr="000666AF">
        <w:rPr>
          <w:rFonts w:cs="Calibri"/>
          <w:i/>
          <w:iCs/>
          <w:color w:val="000000" w:themeColor="text1"/>
          <w:sz w:val="20"/>
          <w:szCs w:val="20"/>
          <w:lang w:val="es-MX"/>
        </w:rPr>
        <w:t>(Vuelo incluido)</w:t>
      </w:r>
      <w:r w:rsidRPr="000666AF">
        <w:rPr>
          <w:rFonts w:cs="Calibri"/>
          <w:color w:val="000000" w:themeColor="text1"/>
          <w:sz w:val="20"/>
          <w:szCs w:val="20"/>
          <w:lang w:val="es-MX"/>
        </w:rPr>
        <w:t>, ciudad portuaria</w:t>
      </w:r>
      <w:r>
        <w:rPr>
          <w:rFonts w:cs="Calibri"/>
          <w:color w:val="000000" w:themeColor="text1"/>
          <w:sz w:val="20"/>
          <w:szCs w:val="20"/>
          <w:lang w:val="es-MX"/>
        </w:rPr>
        <w:t xml:space="preserve"> </w:t>
      </w:r>
      <w:r w:rsidRPr="000666AF">
        <w:rPr>
          <w:rFonts w:cs="Calibri"/>
          <w:color w:val="000000" w:themeColor="text1"/>
          <w:sz w:val="20"/>
          <w:szCs w:val="20"/>
          <w:lang w:val="es-MX"/>
        </w:rPr>
        <w:t>directamente subordinada al poder central con más de 16 millones de habitantes, es el mayor puerto, centro</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comercial y la metrópoli más internacional de China. Traslado al hotel. </w:t>
      </w:r>
      <w:r w:rsidRPr="000666AF">
        <w:rPr>
          <w:rFonts w:cs="Calibri"/>
          <w:b/>
          <w:bCs/>
          <w:color w:val="000000" w:themeColor="text1"/>
          <w:sz w:val="20"/>
          <w:szCs w:val="20"/>
          <w:lang w:val="es-MX"/>
        </w:rPr>
        <w:t>Alojamiento</w:t>
      </w:r>
      <w:r w:rsidRPr="000666AF">
        <w:rPr>
          <w:rFonts w:cs="Calibri"/>
          <w:color w:val="000000" w:themeColor="text1"/>
          <w:sz w:val="20"/>
          <w:szCs w:val="20"/>
          <w:lang w:val="es-MX"/>
        </w:rPr>
        <w:t>.</w:t>
      </w:r>
    </w:p>
    <w:p w:rsidR="00B34C4A" w:rsidRPr="00B34C4A" w:rsidRDefault="00B34C4A" w:rsidP="00B34C4A">
      <w:pPr>
        <w:jc w:val="both"/>
        <w:rPr>
          <w:rFonts w:cs="Calibri"/>
          <w:b/>
          <w:bCs/>
          <w:color w:val="000000" w:themeColor="text1"/>
          <w:sz w:val="14"/>
          <w:szCs w:val="14"/>
          <w:lang w:val="es-MX"/>
        </w:rPr>
      </w:pPr>
    </w:p>
    <w:p w:rsidR="00B34C4A" w:rsidRPr="000666AF" w:rsidRDefault="00B34C4A" w:rsidP="00B34C4A">
      <w:pPr>
        <w:jc w:val="both"/>
        <w:rPr>
          <w:rFonts w:cs="Calibri"/>
          <w:b/>
          <w:bCs/>
          <w:color w:val="000000" w:themeColor="text1"/>
          <w:sz w:val="20"/>
          <w:szCs w:val="20"/>
          <w:lang w:val="es-MX"/>
        </w:rPr>
      </w:pPr>
      <w:r w:rsidRPr="000666AF">
        <w:rPr>
          <w:rFonts w:cs="Calibri"/>
          <w:b/>
          <w:bCs/>
          <w:color w:val="000000" w:themeColor="text1"/>
          <w:sz w:val="20"/>
          <w:szCs w:val="20"/>
          <w:lang w:val="es-MX"/>
        </w:rPr>
        <w:t>Día 7. Shanghái</w:t>
      </w:r>
    </w:p>
    <w:p w:rsidR="00B34C4A" w:rsidRPr="000666AF" w:rsidRDefault="00B34C4A" w:rsidP="00B34C4A">
      <w:pPr>
        <w:jc w:val="both"/>
        <w:rPr>
          <w:rFonts w:cs="Calibri"/>
          <w:color w:val="000000" w:themeColor="text1"/>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xml:space="preserve">. Por la mañana, subida a la Torre </w:t>
      </w:r>
      <w:proofErr w:type="spellStart"/>
      <w:r w:rsidRPr="000666AF">
        <w:rPr>
          <w:rFonts w:cs="Calibri"/>
          <w:color w:val="000000" w:themeColor="text1"/>
          <w:sz w:val="20"/>
          <w:szCs w:val="20"/>
          <w:lang w:val="es-MX"/>
        </w:rPr>
        <w:t>Jinmao</w:t>
      </w:r>
      <w:proofErr w:type="spellEnd"/>
      <w:r w:rsidRPr="000666AF">
        <w:rPr>
          <w:rFonts w:cs="Calibri"/>
          <w:color w:val="000000" w:themeColor="text1"/>
          <w:sz w:val="20"/>
          <w:szCs w:val="20"/>
          <w:lang w:val="es-MX"/>
        </w:rPr>
        <w:t>, un rascacielos que mide 420.5 metros y tiene 88</w:t>
      </w:r>
      <w:r>
        <w:rPr>
          <w:rFonts w:cs="Calibri"/>
          <w:color w:val="000000" w:themeColor="text1"/>
          <w:sz w:val="20"/>
          <w:szCs w:val="20"/>
          <w:lang w:val="es-MX"/>
        </w:rPr>
        <w:t xml:space="preserve"> </w:t>
      </w:r>
      <w:r w:rsidRPr="000666AF">
        <w:rPr>
          <w:rFonts w:cs="Calibri"/>
          <w:color w:val="000000" w:themeColor="text1"/>
          <w:sz w:val="20"/>
          <w:szCs w:val="20"/>
          <w:lang w:val="es-MX"/>
        </w:rPr>
        <w:t>pisos. Desde el mirador se puede apreciar una excelente vista panorámica de Shanghái. Posteriormente, se hará un</w:t>
      </w:r>
      <w:r>
        <w:rPr>
          <w:rFonts w:cs="Calibri"/>
          <w:color w:val="000000" w:themeColor="text1"/>
          <w:sz w:val="20"/>
          <w:szCs w:val="20"/>
          <w:lang w:val="es-MX"/>
        </w:rPr>
        <w:t xml:space="preserve"> </w:t>
      </w:r>
      <w:r w:rsidRPr="000666AF">
        <w:rPr>
          <w:rFonts w:cs="Calibri"/>
          <w:color w:val="000000" w:themeColor="text1"/>
          <w:sz w:val="20"/>
          <w:szCs w:val="20"/>
          <w:lang w:val="es-MX"/>
        </w:rPr>
        <w:t>paseo por el Malecón, uno de</w:t>
      </w:r>
      <w:r>
        <w:rPr>
          <w:rFonts w:cs="Calibri"/>
          <w:color w:val="000000" w:themeColor="text1"/>
          <w:sz w:val="20"/>
          <w:szCs w:val="20"/>
          <w:lang w:val="es-MX"/>
        </w:rPr>
        <w:t xml:space="preserve"> </w:t>
      </w:r>
      <w:r w:rsidRPr="000666AF">
        <w:rPr>
          <w:rFonts w:cs="Calibri"/>
          <w:color w:val="000000" w:themeColor="text1"/>
          <w:sz w:val="20"/>
          <w:szCs w:val="20"/>
          <w:lang w:val="es-MX"/>
        </w:rPr>
        <w:t>los lugares más espectaculares de la ciudad, donde se encuentran algunas</w:t>
      </w:r>
      <w:r>
        <w:rPr>
          <w:rFonts w:cs="Calibri"/>
          <w:color w:val="000000" w:themeColor="text1"/>
          <w:sz w:val="20"/>
          <w:szCs w:val="20"/>
          <w:lang w:val="es-MX"/>
        </w:rPr>
        <w:t xml:space="preserve"> </w:t>
      </w:r>
      <w:r w:rsidRPr="000666AF">
        <w:rPr>
          <w:rFonts w:cs="Calibri"/>
          <w:color w:val="000000" w:themeColor="text1"/>
          <w:sz w:val="20"/>
          <w:szCs w:val="20"/>
          <w:lang w:val="es-MX"/>
        </w:rPr>
        <w:t>de las</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construcciones más emblemáticas de la ciudad. </w:t>
      </w:r>
      <w:r w:rsidRPr="000666AF">
        <w:rPr>
          <w:rFonts w:cs="Calibri"/>
          <w:b/>
          <w:bCs/>
          <w:color w:val="000000" w:themeColor="text1"/>
          <w:sz w:val="20"/>
          <w:szCs w:val="20"/>
          <w:lang w:val="es-MX"/>
        </w:rPr>
        <w:t>Almuerzo incluido</w:t>
      </w:r>
      <w:r w:rsidRPr="000666AF">
        <w:rPr>
          <w:rFonts w:cs="Calibri"/>
          <w:color w:val="000000" w:themeColor="text1"/>
          <w:sz w:val="20"/>
          <w:szCs w:val="20"/>
          <w:lang w:val="es-MX"/>
        </w:rPr>
        <w:t>. Por la tarde, visita del Templo de Buda de Jade y un</w:t>
      </w:r>
      <w:r>
        <w:rPr>
          <w:rFonts w:cs="Calibri"/>
          <w:color w:val="000000" w:themeColor="text1"/>
          <w:sz w:val="20"/>
          <w:szCs w:val="20"/>
          <w:lang w:val="es-MX"/>
        </w:rPr>
        <w:t xml:space="preserve"> </w:t>
      </w:r>
      <w:r w:rsidRPr="000666AF">
        <w:rPr>
          <w:rFonts w:cs="Calibri"/>
          <w:color w:val="000000" w:themeColor="text1"/>
          <w:sz w:val="20"/>
          <w:szCs w:val="20"/>
          <w:lang w:val="es-MX"/>
        </w:rPr>
        <w:t xml:space="preserve">paseo por el Casco Antiguo de la ciudad. </w:t>
      </w:r>
      <w:r w:rsidRPr="000666AF">
        <w:rPr>
          <w:rFonts w:cs="Calibri"/>
          <w:b/>
          <w:bCs/>
          <w:color w:val="000000" w:themeColor="text1"/>
          <w:sz w:val="20"/>
          <w:szCs w:val="20"/>
          <w:lang w:val="es-MX"/>
        </w:rPr>
        <w:t>Alojamiento.</w:t>
      </w:r>
    </w:p>
    <w:p w:rsidR="00B34C4A" w:rsidRDefault="00B34C4A" w:rsidP="00B34C4A">
      <w:pPr>
        <w:jc w:val="both"/>
        <w:rPr>
          <w:rFonts w:cs="Calibri"/>
          <w:color w:val="000000" w:themeColor="text1"/>
          <w:sz w:val="20"/>
          <w:szCs w:val="20"/>
          <w:lang w:val="es-MX"/>
        </w:rPr>
      </w:pPr>
    </w:p>
    <w:p w:rsidR="00572129" w:rsidRPr="00572129" w:rsidRDefault="00B34C4A" w:rsidP="00B34C4A">
      <w:pPr>
        <w:pBdr>
          <w:bottom w:val="single" w:sz="4" w:space="1" w:color="auto"/>
        </w:pBdr>
        <w:tabs>
          <w:tab w:val="num" w:pos="360"/>
        </w:tabs>
        <w:jc w:val="both"/>
        <w:rPr>
          <w:rFonts w:cstheme="minorHAnsi"/>
          <w:b/>
          <w:bCs/>
          <w:color w:val="000000"/>
          <w:sz w:val="20"/>
          <w:szCs w:val="20"/>
          <w:lang w:val="es-MX"/>
        </w:rPr>
      </w:pPr>
      <w:r w:rsidRPr="000666AF">
        <w:rPr>
          <w:rFonts w:cs="Calibri"/>
          <w:b/>
          <w:bCs/>
          <w:color w:val="000000" w:themeColor="text1"/>
          <w:sz w:val="20"/>
          <w:szCs w:val="20"/>
          <w:lang w:val="es-MX"/>
        </w:rPr>
        <w:t xml:space="preserve">Día 8. Shanghái </w:t>
      </w:r>
      <w:r>
        <w:rPr>
          <w:rFonts w:cs="Calibri"/>
          <w:b/>
          <w:bCs/>
          <w:color w:val="000000" w:themeColor="text1"/>
          <w:sz w:val="20"/>
          <w:szCs w:val="20"/>
          <w:lang w:val="es-MX"/>
        </w:rPr>
        <w:t xml:space="preserve">- </w:t>
      </w:r>
      <w:r w:rsidR="00572129" w:rsidRPr="00572129">
        <w:rPr>
          <w:rFonts w:cstheme="minorHAnsi"/>
          <w:b/>
          <w:bCs/>
          <w:color w:val="000000"/>
          <w:sz w:val="20"/>
          <w:szCs w:val="20"/>
          <w:lang w:val="es-MX"/>
        </w:rPr>
        <w:t>Tokio</w:t>
      </w:r>
    </w:p>
    <w:p w:rsidR="00572129" w:rsidRDefault="00B34C4A" w:rsidP="00572129">
      <w:pPr>
        <w:tabs>
          <w:tab w:val="num" w:pos="360"/>
        </w:tabs>
        <w:jc w:val="both"/>
        <w:rPr>
          <w:rFonts w:cstheme="minorHAnsi"/>
          <w:color w:val="000000"/>
          <w:sz w:val="20"/>
          <w:szCs w:val="20"/>
          <w:lang w:val="es-MX"/>
        </w:rPr>
      </w:pPr>
      <w:r w:rsidRPr="000666AF">
        <w:rPr>
          <w:rFonts w:cs="Calibri"/>
          <w:b/>
          <w:bCs/>
          <w:color w:val="000000" w:themeColor="text1"/>
          <w:sz w:val="20"/>
          <w:szCs w:val="20"/>
          <w:lang w:val="es-MX"/>
        </w:rPr>
        <w:t>Desayuno</w:t>
      </w:r>
      <w:r w:rsidRPr="000666AF">
        <w:rPr>
          <w:rFonts w:cs="Calibri"/>
          <w:color w:val="000000" w:themeColor="text1"/>
          <w:sz w:val="20"/>
          <w:szCs w:val="20"/>
          <w:lang w:val="es-MX"/>
        </w:rPr>
        <w:t>. A la hora indicada, traslado al aeropuerto</w:t>
      </w:r>
      <w:r>
        <w:rPr>
          <w:rFonts w:cs="Calibri"/>
          <w:color w:val="000000" w:themeColor="text1"/>
          <w:sz w:val="20"/>
          <w:szCs w:val="20"/>
          <w:lang w:val="es-MX"/>
        </w:rPr>
        <w:t xml:space="preserve"> para abordar el vuelo hacia Tokio (Vuelo no incluido). </w:t>
      </w:r>
      <w:r w:rsidR="00572129" w:rsidRPr="00481627">
        <w:rPr>
          <w:rFonts w:cstheme="minorHAnsi"/>
          <w:color w:val="000000"/>
          <w:sz w:val="20"/>
          <w:szCs w:val="20"/>
          <w:lang w:val="es-MX"/>
        </w:rPr>
        <w:t>Llegada al Aeropuerto Internacional de Tokyo (Narita</w:t>
      </w:r>
      <w:r w:rsidR="00572129">
        <w:rPr>
          <w:rFonts w:cstheme="minorHAnsi"/>
          <w:color w:val="000000"/>
          <w:sz w:val="20"/>
          <w:szCs w:val="20"/>
          <w:lang w:val="es-MX"/>
        </w:rPr>
        <w:t xml:space="preserve"> o Haneda – </w:t>
      </w:r>
      <w:r w:rsidR="00572129" w:rsidRPr="00745B68">
        <w:rPr>
          <w:rFonts w:cstheme="minorHAnsi"/>
          <w:i/>
          <w:iCs/>
          <w:color w:val="EE0000"/>
          <w:sz w:val="20"/>
          <w:szCs w:val="20"/>
          <w:lang w:val="es-MX"/>
        </w:rPr>
        <w:t>revisar notas generales al final del documento</w:t>
      </w:r>
      <w:r w:rsidR="00572129" w:rsidRPr="00481627">
        <w:rPr>
          <w:rFonts w:cstheme="minorHAnsi"/>
          <w:color w:val="000000"/>
          <w:sz w:val="20"/>
          <w:szCs w:val="20"/>
          <w:lang w:val="es-MX"/>
        </w:rPr>
        <w:t>). Después del trámite de inmigración, recepción por un asistente</w:t>
      </w:r>
      <w:r w:rsidR="000B3FB0">
        <w:rPr>
          <w:rFonts w:cstheme="minorHAnsi"/>
          <w:color w:val="000000"/>
          <w:sz w:val="20"/>
          <w:szCs w:val="20"/>
          <w:lang w:val="es-MX"/>
        </w:rPr>
        <w:t xml:space="preserve"> de habla española</w:t>
      </w:r>
      <w:r w:rsidR="00572129" w:rsidRPr="00481627">
        <w:rPr>
          <w:rFonts w:cstheme="minorHAnsi"/>
          <w:color w:val="000000"/>
          <w:sz w:val="20"/>
          <w:szCs w:val="20"/>
          <w:lang w:val="es-MX"/>
        </w:rPr>
        <w:t>, quien les ayudará a tomar Airport Limousine Bus (de servicio regular compartido) para el hotel.</w:t>
      </w:r>
      <w:r w:rsidR="00572129">
        <w:rPr>
          <w:rFonts w:cstheme="minorHAnsi"/>
          <w:color w:val="000000"/>
          <w:sz w:val="20"/>
          <w:szCs w:val="20"/>
          <w:lang w:val="es-MX"/>
        </w:rPr>
        <w:t xml:space="preserve"> </w:t>
      </w:r>
      <w:r w:rsidR="00572129" w:rsidRPr="00481627">
        <w:rPr>
          <w:rFonts w:cstheme="minorHAnsi"/>
          <w:b/>
          <w:color w:val="000000"/>
          <w:sz w:val="20"/>
          <w:szCs w:val="20"/>
          <w:lang w:val="es-MX"/>
        </w:rPr>
        <w:t>Alojamiento</w:t>
      </w:r>
      <w:r w:rsidR="00572129" w:rsidRPr="00481627">
        <w:rPr>
          <w:rFonts w:cstheme="minorHAnsi"/>
          <w:color w:val="000000"/>
          <w:sz w:val="20"/>
          <w:szCs w:val="20"/>
          <w:lang w:val="es-MX"/>
        </w:rPr>
        <w:t xml:space="preserve">. </w:t>
      </w:r>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eastAsia="Batang" w:cstheme="minorHAnsi"/>
          <w:b/>
          <w:bCs/>
          <w:sz w:val="20"/>
          <w:szCs w:val="20"/>
          <w:lang w:val="es-MX" w:eastAsia="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9</w:t>
      </w:r>
      <w:r w:rsidRPr="00481627">
        <w:rPr>
          <w:rFonts w:eastAsia="Batang" w:cstheme="minorHAnsi"/>
          <w:b/>
          <w:bCs/>
          <w:sz w:val="20"/>
          <w:szCs w:val="20"/>
          <w:lang w:val="es-MX" w:eastAsia="es-MX"/>
        </w:rPr>
        <w:t>. Tok</w:t>
      </w:r>
      <w:r>
        <w:rPr>
          <w:rFonts w:eastAsia="Batang" w:cstheme="minorHAnsi"/>
          <w:b/>
          <w:bCs/>
          <w:sz w:val="20"/>
          <w:szCs w:val="20"/>
          <w:lang w:val="es-MX" w:eastAsia="es-MX"/>
        </w:rPr>
        <w:t>i</w:t>
      </w:r>
      <w:r w:rsidRPr="00481627">
        <w:rPr>
          <w:rFonts w:eastAsia="Batang" w:cstheme="minorHAnsi"/>
          <w:b/>
          <w:bCs/>
          <w:sz w:val="20"/>
          <w:szCs w:val="20"/>
          <w:lang w:val="es-MX" w:eastAsia="es-MX"/>
        </w:rPr>
        <w:t>o</w:t>
      </w:r>
    </w:p>
    <w:p w:rsidR="00572129"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y comienzo de la excursión de Tok</w:t>
      </w:r>
      <w:r>
        <w:rPr>
          <w:rFonts w:cstheme="minorHAnsi"/>
          <w:color w:val="000000"/>
          <w:sz w:val="20"/>
          <w:szCs w:val="20"/>
          <w:lang w:val="es-MX"/>
        </w:rPr>
        <w:t>i</w:t>
      </w:r>
      <w:r w:rsidRPr="00481627">
        <w:rPr>
          <w:rFonts w:cstheme="minorHAnsi"/>
          <w:color w:val="000000"/>
          <w:sz w:val="20"/>
          <w:szCs w:val="20"/>
          <w:lang w:val="es-MX"/>
        </w:rPr>
        <w:t xml:space="preserve">o de media jornada para conocer el Santuario Meiji, dedicado al exemperador </w:t>
      </w:r>
      <w:proofErr w:type="spellStart"/>
      <w:r w:rsidRPr="00481627">
        <w:rPr>
          <w:rFonts w:cstheme="minorHAnsi"/>
          <w:color w:val="000000"/>
          <w:sz w:val="20"/>
          <w:szCs w:val="20"/>
          <w:lang w:val="es-MX"/>
        </w:rPr>
        <w:t>Mutsuhito</w:t>
      </w:r>
      <w:proofErr w:type="spellEnd"/>
      <w:r w:rsidRPr="00481627">
        <w:rPr>
          <w:rFonts w:cstheme="minorHAnsi"/>
          <w:color w:val="000000"/>
          <w:sz w:val="20"/>
          <w:szCs w:val="20"/>
          <w:lang w:val="es-MX"/>
        </w:rPr>
        <w:t>, Plaza del Palacio Imperial (No entrar</w:t>
      </w:r>
      <w:r w:rsidRPr="00481627">
        <w:rPr>
          <w:rFonts w:ascii="Calibri" w:hAnsi="Calibri" w:cs="Calibri"/>
          <w:color w:val="000000"/>
          <w:sz w:val="20"/>
          <w:szCs w:val="20"/>
          <w:lang w:val="es-MX"/>
        </w:rPr>
        <w:t>á</w:t>
      </w:r>
      <w:r w:rsidRPr="00481627">
        <w:rPr>
          <w:rFonts w:cstheme="minorHAnsi"/>
          <w:color w:val="000000"/>
          <w:sz w:val="20"/>
          <w:szCs w:val="20"/>
          <w:lang w:val="es-MX"/>
        </w:rPr>
        <w:t xml:space="preserve">n en el recinto del palacio), Templo </w:t>
      </w:r>
      <w:proofErr w:type="spellStart"/>
      <w:r w:rsidRPr="00481627">
        <w:rPr>
          <w:rFonts w:cstheme="minorHAnsi"/>
          <w:color w:val="000000"/>
          <w:sz w:val="20"/>
          <w:szCs w:val="20"/>
          <w:lang w:val="es-MX"/>
        </w:rPr>
        <w:t>Senso</w:t>
      </w:r>
      <w:proofErr w:type="spellEnd"/>
      <w:r w:rsidRPr="00481627">
        <w:rPr>
          <w:rFonts w:cstheme="minorHAnsi"/>
          <w:color w:val="000000"/>
          <w:sz w:val="20"/>
          <w:szCs w:val="20"/>
          <w:lang w:val="es-MX"/>
        </w:rPr>
        <w:t xml:space="preserve">-ji &amp; Calle </w:t>
      </w:r>
      <w:proofErr w:type="spellStart"/>
      <w:r w:rsidRPr="00481627">
        <w:rPr>
          <w:rFonts w:cstheme="minorHAnsi"/>
          <w:color w:val="000000"/>
          <w:sz w:val="20"/>
          <w:szCs w:val="20"/>
          <w:lang w:val="es-MX"/>
        </w:rPr>
        <w:t>Nakamise</w:t>
      </w:r>
      <w:proofErr w:type="spellEnd"/>
      <w:r w:rsidRPr="00481627">
        <w:rPr>
          <w:rFonts w:cstheme="minorHAnsi"/>
          <w:color w:val="000000"/>
          <w:sz w:val="20"/>
          <w:szCs w:val="20"/>
          <w:lang w:val="es-MX"/>
        </w:rPr>
        <w:t xml:space="preserve"> con hileras de tiendas de recuerdos. El tour termina en </w:t>
      </w:r>
      <w:proofErr w:type="spellStart"/>
      <w:r w:rsidRPr="00481627">
        <w:rPr>
          <w:rFonts w:cstheme="minorHAnsi"/>
          <w:color w:val="000000"/>
          <w:sz w:val="20"/>
          <w:szCs w:val="20"/>
          <w:lang w:val="es-MX"/>
        </w:rPr>
        <w:t>Ginza</w:t>
      </w:r>
      <w:proofErr w:type="spellEnd"/>
      <w:r w:rsidRPr="00481627">
        <w:rPr>
          <w:rFonts w:cstheme="minorHAnsi"/>
          <w:color w:val="000000"/>
          <w:sz w:val="20"/>
          <w:szCs w:val="20"/>
          <w:lang w:val="es-MX"/>
        </w:rPr>
        <w:t>. Tarde libre. Regreso por cuenta del pasajero al hotel</w:t>
      </w:r>
      <w:r>
        <w:rPr>
          <w:rFonts w:cstheme="minorHAnsi"/>
          <w:color w:val="000000"/>
          <w:sz w:val="20"/>
          <w:szCs w:val="20"/>
          <w:lang w:val="es-MX"/>
        </w:rPr>
        <w:t xml:space="preserve"> (El guía explicará como regresar al hotel)</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iCs/>
          <w:color w:val="000000"/>
          <w:sz w:val="20"/>
          <w:szCs w:val="20"/>
          <w:lang w:val="es-MX"/>
        </w:rPr>
      </w:pPr>
      <w:r w:rsidRPr="00745B68">
        <w:rPr>
          <w:rFonts w:cstheme="minorHAnsi"/>
          <w:i/>
          <w:iCs/>
          <w:color w:val="000000"/>
          <w:sz w:val="20"/>
          <w:szCs w:val="20"/>
          <w:lang w:val="es-MX"/>
        </w:rPr>
        <w:t xml:space="preserve">Opcional con costo: “Ceremonia del Té” en </w:t>
      </w:r>
      <w:proofErr w:type="spellStart"/>
      <w:r w:rsidRPr="00745B68">
        <w:rPr>
          <w:rFonts w:cstheme="minorHAnsi"/>
          <w:i/>
          <w:iCs/>
          <w:color w:val="000000"/>
          <w:sz w:val="20"/>
          <w:szCs w:val="20"/>
          <w:lang w:val="es-MX"/>
        </w:rPr>
        <w:t>Asakusa</w:t>
      </w:r>
      <w:proofErr w:type="spellEnd"/>
    </w:p>
    <w:p w:rsidR="00572129" w:rsidRPr="00481627" w:rsidRDefault="00572129" w:rsidP="00572129">
      <w:pPr>
        <w:tabs>
          <w:tab w:val="num" w:pos="360"/>
        </w:tabs>
        <w:jc w:val="both"/>
        <w:rPr>
          <w:rFonts w:cstheme="minorHAnsi"/>
          <w:color w:val="000000"/>
          <w:sz w:val="20"/>
          <w:szCs w:val="20"/>
          <w:lang w:val="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10</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Hakone – Tok</w:t>
      </w:r>
      <w:r>
        <w:rPr>
          <w:rFonts w:cstheme="minorHAnsi"/>
          <w:b/>
          <w:color w:val="000000"/>
          <w:sz w:val="20"/>
          <w:szCs w:val="20"/>
          <w:lang w:val="es-MX"/>
        </w:rPr>
        <w:t>i</w:t>
      </w:r>
      <w:r w:rsidRPr="00481627">
        <w:rPr>
          <w:rFonts w:cstheme="minorHAnsi"/>
          <w:b/>
          <w:color w:val="000000"/>
          <w:sz w:val="20"/>
          <w:szCs w:val="20"/>
          <w:lang w:val="es-MX"/>
        </w:rPr>
        <w:t xml:space="preserve">o </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Reunión en el lobby. Excursión a Hakone de jornada completa; conocerán, Lago Ashi (paseo en barco),</w:t>
      </w:r>
      <w:r>
        <w:rPr>
          <w:rFonts w:cstheme="minorHAnsi"/>
          <w:color w:val="000000"/>
          <w:sz w:val="20"/>
          <w:szCs w:val="20"/>
          <w:lang w:val="es-MX"/>
        </w:rPr>
        <w:t xml:space="preserve"> Santuario </w:t>
      </w:r>
      <w:proofErr w:type="spellStart"/>
      <w:r>
        <w:rPr>
          <w:rFonts w:cstheme="minorHAnsi"/>
          <w:color w:val="000000"/>
          <w:sz w:val="20"/>
          <w:szCs w:val="20"/>
          <w:lang w:val="es-MX"/>
        </w:rPr>
        <w:t>Hakone-jinja</w:t>
      </w:r>
      <w:proofErr w:type="spellEnd"/>
      <w:r>
        <w:rPr>
          <w:rFonts w:cstheme="minorHAnsi"/>
          <w:color w:val="000000"/>
          <w:sz w:val="20"/>
          <w:szCs w:val="20"/>
          <w:lang w:val="es-MX"/>
        </w:rPr>
        <w:t xml:space="preserve"> (hermoso santuario sintoísta famoso por su pórtico </w:t>
      </w:r>
      <w:proofErr w:type="spellStart"/>
      <w:r>
        <w:rPr>
          <w:rFonts w:cstheme="minorHAnsi"/>
          <w:color w:val="000000"/>
          <w:sz w:val="20"/>
          <w:szCs w:val="20"/>
          <w:lang w:val="es-MX"/>
        </w:rPr>
        <w:t>torii</w:t>
      </w:r>
      <w:proofErr w:type="spellEnd"/>
      <w:r>
        <w:rPr>
          <w:rFonts w:cstheme="minorHAnsi"/>
          <w:color w:val="000000"/>
          <w:sz w:val="20"/>
          <w:szCs w:val="20"/>
          <w:lang w:val="es-MX"/>
        </w:rPr>
        <w:t xml:space="preserve"> construido a orillas del Lago Ashi),</w:t>
      </w:r>
      <w:r w:rsidRPr="00481627">
        <w:rPr>
          <w:rFonts w:cstheme="minorHAnsi"/>
          <w:color w:val="000000"/>
          <w:sz w:val="20"/>
          <w:szCs w:val="20"/>
          <w:lang w:val="es-MX"/>
        </w:rPr>
        <w:t xml:space="preserve"> Museo al Aire Libre de Hakone. Después de la visita, regreso al hotel.</w:t>
      </w:r>
      <w:r>
        <w:rPr>
          <w:rFonts w:cstheme="minorHAnsi"/>
          <w:color w:val="000000"/>
          <w:sz w:val="20"/>
          <w:szCs w:val="20"/>
          <w:lang w:val="es-MX"/>
        </w:rPr>
        <w:t xml:space="preserve"> </w:t>
      </w:r>
      <w:r w:rsidRPr="00745B68">
        <w:rPr>
          <w:rFonts w:cstheme="minorHAnsi"/>
          <w:b/>
          <w:bCs/>
          <w:color w:val="000000"/>
          <w:sz w:val="20"/>
          <w:szCs w:val="20"/>
          <w:lang w:val="es-MX"/>
        </w:rPr>
        <w:t>Almuerzo</w:t>
      </w:r>
      <w:r>
        <w:rPr>
          <w:rFonts w:cstheme="minorHAnsi"/>
          <w:color w:val="000000"/>
          <w:sz w:val="20"/>
          <w:szCs w:val="20"/>
          <w:lang w:val="es-MX"/>
        </w:rPr>
        <w:t xml:space="preserve"> incluido en un restaurante.</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w:t>
      </w:r>
    </w:p>
    <w:p w:rsidR="00572129" w:rsidRPr="00745B68" w:rsidRDefault="00572129" w:rsidP="00572129">
      <w:pPr>
        <w:tabs>
          <w:tab w:val="num" w:pos="360"/>
        </w:tabs>
        <w:jc w:val="both"/>
        <w:rPr>
          <w:rFonts w:cstheme="minorHAnsi"/>
          <w:i/>
          <w:color w:val="000000"/>
          <w:sz w:val="14"/>
          <w:szCs w:val="14"/>
          <w:lang w:val="es-MX"/>
        </w:rPr>
      </w:pPr>
    </w:p>
    <w:p w:rsidR="00572129" w:rsidRPr="00481627" w:rsidRDefault="00572129" w:rsidP="00572129">
      <w:pPr>
        <w:tabs>
          <w:tab w:val="num" w:pos="360"/>
        </w:tabs>
        <w:jc w:val="both"/>
        <w:rPr>
          <w:rFonts w:cstheme="minorHAnsi"/>
          <w:i/>
          <w:color w:val="000000"/>
          <w:sz w:val="18"/>
          <w:szCs w:val="18"/>
          <w:lang w:val="es-MX"/>
        </w:rPr>
      </w:pPr>
      <w:r w:rsidRPr="00481627">
        <w:rPr>
          <w:rFonts w:cstheme="minorHAnsi"/>
          <w:i/>
          <w:color w:val="000000"/>
          <w:sz w:val="18"/>
          <w:szCs w:val="18"/>
          <w:lang w:val="es-MX"/>
        </w:rPr>
        <w:t xml:space="preserve">Nota: En caso de que el barco no opere a causa de fuerte lluvia y viento, visitarán como alternativa </w:t>
      </w:r>
      <w:proofErr w:type="spellStart"/>
      <w:r w:rsidRPr="00481627">
        <w:rPr>
          <w:rFonts w:cstheme="minorHAnsi"/>
          <w:i/>
          <w:color w:val="000000"/>
          <w:sz w:val="18"/>
          <w:szCs w:val="18"/>
          <w:lang w:val="es-MX"/>
        </w:rPr>
        <w:t>Hakone</w:t>
      </w:r>
      <w:proofErr w:type="spellEnd"/>
      <w:r w:rsidRPr="00481627">
        <w:rPr>
          <w:rFonts w:cstheme="minorHAnsi"/>
          <w:i/>
          <w:color w:val="000000"/>
          <w:sz w:val="18"/>
          <w:szCs w:val="18"/>
          <w:lang w:val="es-MX"/>
        </w:rPr>
        <w:t xml:space="preserve"> </w:t>
      </w:r>
      <w:proofErr w:type="spellStart"/>
      <w:r w:rsidRPr="00481627">
        <w:rPr>
          <w:rFonts w:cstheme="minorHAnsi"/>
          <w:i/>
          <w:color w:val="000000"/>
          <w:sz w:val="18"/>
          <w:szCs w:val="18"/>
          <w:lang w:val="es-MX"/>
        </w:rPr>
        <w:t>Sekishoato</w:t>
      </w:r>
      <w:proofErr w:type="spellEnd"/>
      <w:r w:rsidRPr="00481627">
        <w:rPr>
          <w:rFonts w:cstheme="minorHAnsi"/>
          <w:i/>
          <w:color w:val="000000"/>
          <w:sz w:val="18"/>
          <w:szCs w:val="18"/>
          <w:lang w:val="es-MX"/>
        </w:rPr>
        <w:t xml:space="preserve"> (reconstrucción de un puesto de control en una carretera medieval). </w:t>
      </w:r>
    </w:p>
    <w:p w:rsidR="00572129" w:rsidRPr="00745B68" w:rsidRDefault="00572129" w:rsidP="00572129">
      <w:pPr>
        <w:autoSpaceDE w:val="0"/>
        <w:autoSpaceDN w:val="0"/>
        <w:adjustRightInd w:val="0"/>
        <w:jc w:val="both"/>
        <w:rPr>
          <w:rFonts w:eastAsia="Batang" w:cstheme="minorHAnsi"/>
          <w:b/>
          <w:bCs/>
          <w:sz w:val="16"/>
          <w:szCs w:val="16"/>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11</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Tok</w:t>
      </w:r>
      <w:r>
        <w:rPr>
          <w:rFonts w:cstheme="minorHAnsi"/>
          <w:b/>
          <w:color w:val="000000"/>
          <w:sz w:val="20"/>
          <w:szCs w:val="20"/>
          <w:lang w:val="es-MX"/>
        </w:rPr>
        <w:t>i</w:t>
      </w:r>
      <w:r w:rsidRPr="00481627">
        <w:rPr>
          <w:rFonts w:cstheme="minorHAnsi"/>
          <w:b/>
          <w:color w:val="000000"/>
          <w:sz w:val="20"/>
          <w:szCs w:val="20"/>
          <w:lang w:val="es-MX"/>
        </w:rPr>
        <w:t>o – Nara – 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i/>
          <w:color w:val="000000"/>
          <w:sz w:val="18"/>
          <w:szCs w:val="18"/>
          <w:lang w:val="es-MX"/>
        </w:rPr>
      </w:pPr>
      <w:bookmarkStart w:id="0" w:name="_Hlk115189406"/>
      <w:r w:rsidRPr="00481627">
        <w:rPr>
          <w:rFonts w:cstheme="minorHAnsi"/>
          <w:i/>
          <w:color w:val="000000"/>
          <w:sz w:val="18"/>
          <w:szCs w:val="18"/>
          <w:lang w:val="es-MX"/>
        </w:rPr>
        <w:t>*Se enviará una maleta por persona, aparte en camión hasta el hotel en K</w:t>
      </w:r>
      <w:r>
        <w:rPr>
          <w:rFonts w:cstheme="minorHAnsi"/>
          <w:i/>
          <w:color w:val="000000"/>
          <w:sz w:val="18"/>
          <w:szCs w:val="18"/>
          <w:lang w:val="es-MX"/>
        </w:rPr>
        <w:t>i</w:t>
      </w:r>
      <w:r w:rsidRPr="00481627">
        <w:rPr>
          <w:rFonts w:cstheme="minorHAnsi"/>
          <w:i/>
          <w:color w:val="000000"/>
          <w:sz w:val="18"/>
          <w:szCs w:val="18"/>
          <w:lang w:val="es-MX"/>
        </w:rPr>
        <w:t>oto. Las maletas llegarán a Kioto por la tarde o al día siguiente (en tal caso, los pasajeros necesitan llevar consigo una mochila o pequeña maleta con ropa y otras cosas indispensables para pasar una noche)”.</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Reunión en el lobby y traslado a la Estación de Tokyo con un asistente de habla española. Salida desde Tok</w:t>
      </w:r>
      <w:r>
        <w:rPr>
          <w:rFonts w:asciiTheme="minorHAnsi" w:hAnsiTheme="minorHAnsi" w:cstheme="minorHAnsi"/>
          <w:sz w:val="20"/>
          <w:szCs w:val="20"/>
        </w:rPr>
        <w:t>i</w:t>
      </w:r>
      <w:r w:rsidRPr="00481627">
        <w:rPr>
          <w:rFonts w:asciiTheme="minorHAnsi" w:hAnsiTheme="minorHAnsi" w:cstheme="minorHAnsi"/>
          <w:sz w:val="20"/>
          <w:szCs w:val="20"/>
        </w:rPr>
        <w:t>o con destino a K</w:t>
      </w:r>
      <w:r>
        <w:rPr>
          <w:rFonts w:asciiTheme="minorHAnsi" w:hAnsiTheme="minorHAnsi" w:cstheme="minorHAnsi"/>
          <w:sz w:val="20"/>
          <w:szCs w:val="20"/>
        </w:rPr>
        <w:t>i</w:t>
      </w:r>
      <w:r w:rsidRPr="00481627">
        <w:rPr>
          <w:rFonts w:asciiTheme="minorHAnsi" w:hAnsiTheme="minorHAnsi" w:cstheme="minorHAnsi"/>
          <w:sz w:val="20"/>
          <w:szCs w:val="20"/>
        </w:rPr>
        <w:t>oto en tren bala Nozomi</w:t>
      </w:r>
      <w:r>
        <w:rPr>
          <w:rFonts w:asciiTheme="minorHAnsi" w:hAnsiTheme="minorHAnsi" w:cstheme="minorHAnsi"/>
          <w:sz w:val="20"/>
          <w:szCs w:val="20"/>
        </w:rPr>
        <w:t xml:space="preserve"> (Horario de tren sujeto a cambio)</w:t>
      </w:r>
      <w:r w:rsidRPr="00481627">
        <w:rPr>
          <w:rFonts w:asciiTheme="minorHAnsi" w:hAnsiTheme="minorHAnsi" w:cstheme="minorHAnsi"/>
          <w:sz w:val="20"/>
          <w:szCs w:val="20"/>
        </w:rPr>
        <w:t xml:space="preserve">. Llegada a la Estación de Kyoto donde un guía de habla española los recibirá. Comienzo de la excursión a Nara, conoceremos: Templo </w:t>
      </w:r>
      <w:proofErr w:type="spellStart"/>
      <w:r w:rsidRPr="00481627">
        <w:rPr>
          <w:rFonts w:asciiTheme="minorHAnsi" w:hAnsiTheme="minorHAnsi" w:cstheme="minorHAnsi"/>
          <w:sz w:val="20"/>
          <w:szCs w:val="20"/>
        </w:rPr>
        <w:t>Todai</w:t>
      </w:r>
      <w:proofErr w:type="spellEnd"/>
      <w:r w:rsidRPr="00481627">
        <w:rPr>
          <w:rFonts w:asciiTheme="minorHAnsi" w:hAnsiTheme="minorHAnsi" w:cstheme="minorHAnsi"/>
          <w:sz w:val="20"/>
          <w:szCs w:val="20"/>
        </w:rPr>
        <w:t xml:space="preserve">-ji (estatua de Buda colosal), Parque de Nara (con muchos venados). Llegada al hotel en Kioto y check in.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bookmarkEnd w:id="0"/>
    </w:p>
    <w:p w:rsidR="00572129" w:rsidRDefault="00572129"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12</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pStyle w:val="Default"/>
        <w:jc w:val="both"/>
        <w:rPr>
          <w:rFonts w:asciiTheme="minorHAnsi" w:hAnsiTheme="minorHAnsi" w:cstheme="minorHAnsi"/>
          <w:sz w:val="20"/>
          <w:szCs w:val="20"/>
        </w:rPr>
      </w:pPr>
      <w:r w:rsidRPr="00481627">
        <w:rPr>
          <w:rFonts w:asciiTheme="minorHAnsi" w:hAnsiTheme="minorHAnsi" w:cstheme="minorHAnsi"/>
          <w:b/>
          <w:sz w:val="20"/>
          <w:szCs w:val="20"/>
        </w:rPr>
        <w:t>Desayuno</w:t>
      </w:r>
      <w:r w:rsidRPr="00481627">
        <w:rPr>
          <w:rFonts w:asciiTheme="minorHAnsi" w:hAnsiTheme="minorHAnsi" w:cstheme="minorHAnsi"/>
          <w:sz w:val="20"/>
          <w:szCs w:val="20"/>
        </w:rPr>
        <w:t xml:space="preserve">. Reunión en el lobby. Visita de Kyoto de jornada completa con un guía, conocerán </w:t>
      </w:r>
      <w:r w:rsidRPr="00481627">
        <w:rPr>
          <w:rFonts w:asciiTheme="minorHAnsi" w:eastAsia="MS Gothic" w:hAnsiTheme="minorHAnsi" w:cstheme="minorHAnsi"/>
          <w:sz w:val="20"/>
          <w:szCs w:val="20"/>
        </w:rPr>
        <w:t xml:space="preserve">Templo </w:t>
      </w:r>
      <w:proofErr w:type="spellStart"/>
      <w:r w:rsidRPr="00481627">
        <w:rPr>
          <w:rFonts w:asciiTheme="minorHAnsi" w:eastAsia="MS Gothic" w:hAnsiTheme="minorHAnsi" w:cstheme="minorHAnsi"/>
          <w:sz w:val="20"/>
          <w:szCs w:val="20"/>
        </w:rPr>
        <w:t>Sanjusangendo</w:t>
      </w:r>
      <w:proofErr w:type="spellEnd"/>
      <w:r w:rsidRPr="00481627">
        <w:rPr>
          <w:rFonts w:asciiTheme="minorHAnsi" w:eastAsia="MS Gothic" w:hAnsiTheme="minorHAnsi" w:cstheme="minorHAnsi"/>
          <w:sz w:val="20"/>
          <w:szCs w:val="20"/>
        </w:rPr>
        <w:t xml:space="preserve"> (con mil estatuas de Kannon, dios de misericordia), Santuario Fushimi Inari (con miles de p</w:t>
      </w:r>
      <w:r w:rsidRPr="00481627">
        <w:rPr>
          <w:rFonts w:ascii="Calibri" w:eastAsia="MS Gothic" w:hAnsi="Calibri" w:cs="Calibri"/>
          <w:sz w:val="20"/>
          <w:szCs w:val="20"/>
        </w:rPr>
        <w:t>ó</w:t>
      </w:r>
      <w:r w:rsidRPr="00481627">
        <w:rPr>
          <w:rFonts w:asciiTheme="minorHAnsi" w:eastAsia="MS Gothic" w:hAnsiTheme="minorHAnsi" w:cstheme="minorHAnsi"/>
          <w:sz w:val="20"/>
          <w:szCs w:val="20"/>
        </w:rPr>
        <w:t xml:space="preserve">rticos </w:t>
      </w:r>
      <w:r w:rsidRPr="00481627">
        <w:rPr>
          <w:rFonts w:ascii="Calibri" w:eastAsia="MS Gothic" w:hAnsi="Calibri" w:cs="Calibri"/>
          <w:sz w:val="20"/>
          <w:szCs w:val="20"/>
        </w:rPr>
        <w:t>“</w:t>
      </w:r>
      <w:proofErr w:type="spellStart"/>
      <w:r w:rsidRPr="00481627">
        <w:rPr>
          <w:rFonts w:asciiTheme="minorHAnsi" w:eastAsia="MS Gothic" w:hAnsiTheme="minorHAnsi" w:cstheme="minorHAnsi"/>
          <w:sz w:val="20"/>
          <w:szCs w:val="20"/>
        </w:rPr>
        <w:t>torii</w:t>
      </w:r>
      <w:proofErr w:type="spellEnd"/>
      <w:r w:rsidRPr="00481627">
        <w:rPr>
          <w:rFonts w:ascii="Calibri" w:eastAsia="MS Gothic" w:hAnsi="Calibri" w:cs="Calibri"/>
          <w:sz w:val="20"/>
          <w:szCs w:val="20"/>
        </w:rPr>
        <w:t>”</w:t>
      </w:r>
      <w:r w:rsidRPr="00481627">
        <w:rPr>
          <w:rFonts w:asciiTheme="minorHAnsi" w:eastAsia="MS Gothic" w:hAnsiTheme="minorHAnsi" w:cstheme="minorHAnsi"/>
          <w:sz w:val="20"/>
          <w:szCs w:val="20"/>
        </w:rPr>
        <w:t xml:space="preserve">), Templo dorado </w:t>
      </w:r>
      <w:proofErr w:type="spellStart"/>
      <w:r w:rsidRPr="00481627">
        <w:rPr>
          <w:rFonts w:asciiTheme="minorHAnsi" w:eastAsia="MS Gothic" w:hAnsiTheme="minorHAnsi" w:cstheme="minorHAnsi"/>
          <w:sz w:val="20"/>
          <w:szCs w:val="20"/>
        </w:rPr>
        <w:t>Kinkaku</w:t>
      </w:r>
      <w:proofErr w:type="spellEnd"/>
      <w:r w:rsidRPr="00481627">
        <w:rPr>
          <w:rFonts w:asciiTheme="minorHAnsi" w:eastAsia="MS Gothic" w:hAnsiTheme="minorHAnsi" w:cstheme="minorHAnsi"/>
          <w:sz w:val="20"/>
          <w:szCs w:val="20"/>
        </w:rPr>
        <w:t>-ji, Tempo Tenryu-ji, con un bello jard</w:t>
      </w:r>
      <w:r w:rsidRPr="00481627">
        <w:rPr>
          <w:rFonts w:ascii="Calibri" w:eastAsia="MS Gothic" w:hAnsi="Calibri" w:cs="Calibri"/>
          <w:sz w:val="20"/>
          <w:szCs w:val="20"/>
        </w:rPr>
        <w:t>í</w:t>
      </w:r>
      <w:r w:rsidRPr="00481627">
        <w:rPr>
          <w:rFonts w:asciiTheme="minorHAnsi" w:eastAsia="MS Gothic" w:hAnsiTheme="minorHAnsi" w:cstheme="minorHAnsi"/>
          <w:sz w:val="20"/>
          <w:szCs w:val="20"/>
        </w:rPr>
        <w:t>n japon</w:t>
      </w:r>
      <w:r w:rsidRPr="00481627">
        <w:rPr>
          <w:rFonts w:ascii="Calibri" w:eastAsia="MS Gothic" w:hAnsi="Calibri" w:cs="Calibri"/>
          <w:sz w:val="20"/>
          <w:szCs w:val="20"/>
        </w:rPr>
        <w:t>é</w:t>
      </w:r>
      <w:r w:rsidRPr="00481627">
        <w:rPr>
          <w:rFonts w:asciiTheme="minorHAnsi" w:eastAsia="MS Gothic" w:hAnsiTheme="minorHAnsi" w:cstheme="minorHAnsi"/>
          <w:sz w:val="20"/>
          <w:szCs w:val="20"/>
        </w:rPr>
        <w:t>s, Bosque de Bamb</w:t>
      </w:r>
      <w:r w:rsidRPr="00481627">
        <w:rPr>
          <w:rFonts w:ascii="Calibri" w:eastAsia="MS Gothic" w:hAnsi="Calibri" w:cs="Calibri"/>
          <w:sz w:val="20"/>
          <w:szCs w:val="20"/>
        </w:rPr>
        <w:t>ú</w:t>
      </w:r>
      <w:r w:rsidRPr="00481627">
        <w:rPr>
          <w:rFonts w:asciiTheme="minorHAnsi" w:eastAsia="MS Gothic" w:hAnsiTheme="minorHAnsi" w:cstheme="minorHAnsi"/>
          <w:sz w:val="20"/>
          <w:szCs w:val="20"/>
        </w:rPr>
        <w:t xml:space="preserve"> de </w:t>
      </w:r>
      <w:proofErr w:type="spellStart"/>
      <w:r w:rsidRPr="00481627">
        <w:rPr>
          <w:rFonts w:asciiTheme="minorHAnsi" w:eastAsia="MS Gothic" w:hAnsiTheme="minorHAnsi" w:cstheme="minorHAnsi"/>
          <w:sz w:val="20"/>
          <w:szCs w:val="20"/>
        </w:rPr>
        <w:t>Sagano</w:t>
      </w:r>
      <w:proofErr w:type="spellEnd"/>
      <w:r w:rsidRPr="00481627">
        <w:rPr>
          <w:rFonts w:asciiTheme="minorHAnsi" w:eastAsia="MS Gothic" w:hAnsiTheme="minorHAnsi" w:cstheme="minorHAnsi"/>
          <w:sz w:val="20"/>
          <w:szCs w:val="20"/>
        </w:rPr>
        <w:t xml:space="preserve"> en </w:t>
      </w:r>
      <w:proofErr w:type="spellStart"/>
      <w:r w:rsidRPr="00481627">
        <w:rPr>
          <w:rFonts w:asciiTheme="minorHAnsi" w:eastAsia="MS Gothic" w:hAnsiTheme="minorHAnsi" w:cstheme="minorHAnsi"/>
          <w:sz w:val="20"/>
          <w:szCs w:val="20"/>
        </w:rPr>
        <w:t>Arashiyama</w:t>
      </w:r>
      <w:proofErr w:type="spellEnd"/>
      <w:r w:rsidRPr="00481627">
        <w:rPr>
          <w:rFonts w:asciiTheme="minorHAnsi" w:eastAsia="MS Gothic" w:hAnsiTheme="minorHAnsi" w:cstheme="minorHAnsi"/>
          <w:sz w:val="20"/>
          <w:szCs w:val="20"/>
        </w:rPr>
        <w:t>.</w:t>
      </w:r>
      <w:r>
        <w:rPr>
          <w:rFonts w:asciiTheme="minorHAnsi" w:eastAsia="MS Gothic" w:hAnsiTheme="minorHAnsi" w:cstheme="minorHAnsi"/>
          <w:sz w:val="20"/>
          <w:szCs w:val="20"/>
        </w:rPr>
        <w:t xml:space="preserve"> </w:t>
      </w:r>
      <w:r w:rsidRPr="00745B68">
        <w:rPr>
          <w:rFonts w:asciiTheme="minorHAnsi" w:eastAsia="MS Gothic" w:hAnsiTheme="minorHAnsi" w:cstheme="minorHAnsi"/>
          <w:b/>
          <w:bCs/>
          <w:sz w:val="20"/>
          <w:szCs w:val="20"/>
        </w:rPr>
        <w:t>Almuerzo en un restaurante</w:t>
      </w:r>
      <w:r>
        <w:rPr>
          <w:rFonts w:asciiTheme="minorHAnsi" w:eastAsia="MS Gothic" w:hAnsiTheme="minorHAnsi" w:cstheme="minorHAnsi"/>
          <w:sz w:val="20"/>
          <w:szCs w:val="20"/>
        </w:rPr>
        <w:t>.</w:t>
      </w:r>
      <w:r w:rsidRPr="00481627">
        <w:rPr>
          <w:rFonts w:asciiTheme="minorHAnsi" w:eastAsia="MS Gothic" w:hAnsiTheme="minorHAnsi" w:cstheme="minorHAnsi"/>
          <w:sz w:val="20"/>
          <w:szCs w:val="20"/>
        </w:rPr>
        <w:t xml:space="preserve"> Regreso al hotel. </w:t>
      </w:r>
      <w:r w:rsidRPr="00481627">
        <w:rPr>
          <w:rFonts w:asciiTheme="minorHAnsi" w:hAnsiTheme="minorHAnsi" w:cstheme="minorHAnsi"/>
          <w:b/>
          <w:sz w:val="20"/>
          <w:szCs w:val="20"/>
        </w:rPr>
        <w:t>Alojamiento</w:t>
      </w:r>
      <w:r w:rsidRPr="00481627">
        <w:rPr>
          <w:rFonts w:asciiTheme="minorHAnsi" w:hAnsiTheme="minorHAnsi" w:cstheme="minorHAnsi"/>
          <w:sz w:val="20"/>
          <w:szCs w:val="20"/>
        </w:rPr>
        <w:t>.</w:t>
      </w:r>
    </w:p>
    <w:p w:rsidR="00B34C4A" w:rsidRPr="00B34C4A" w:rsidRDefault="00B34C4A" w:rsidP="00572129">
      <w:pPr>
        <w:autoSpaceDE w:val="0"/>
        <w:autoSpaceDN w:val="0"/>
        <w:adjustRightInd w:val="0"/>
        <w:jc w:val="both"/>
        <w:rPr>
          <w:rFonts w:eastAsia="Batang" w:cstheme="minorHAnsi"/>
          <w:b/>
          <w:bCs/>
          <w:sz w:val="20"/>
          <w:szCs w:val="20"/>
          <w:lang w:val="es-MX" w:eastAsia="es-MX"/>
        </w:rPr>
      </w:pPr>
    </w:p>
    <w:p w:rsidR="00572129" w:rsidRPr="00481627" w:rsidRDefault="00572129" w:rsidP="00572129">
      <w:pP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13</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Pr>
          <w:rFonts w:cstheme="minorHAnsi"/>
          <w:b/>
          <w:color w:val="000000"/>
          <w:sz w:val="20"/>
          <w:szCs w:val="20"/>
          <w:lang w:val="es-MX"/>
        </w:rPr>
        <w:t>i</w:t>
      </w:r>
      <w:r w:rsidRPr="00481627">
        <w:rPr>
          <w:rFonts w:cstheme="minorHAnsi"/>
          <w:b/>
          <w:color w:val="000000"/>
          <w:sz w:val="20"/>
          <w:szCs w:val="20"/>
          <w:lang w:val="es-MX"/>
        </w:rPr>
        <w:t>oto</w:t>
      </w:r>
    </w:p>
    <w:p w:rsidR="00572129" w:rsidRPr="00481627" w:rsidRDefault="00572129" w:rsidP="00572129">
      <w:pPr>
        <w:tabs>
          <w:tab w:val="num" w:pos="360"/>
        </w:tabs>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Día libre, para disfrutar de la ciudad. </w:t>
      </w:r>
      <w:r w:rsidRPr="00481627">
        <w:rPr>
          <w:rFonts w:cstheme="minorHAnsi"/>
          <w:b/>
          <w:bCs/>
          <w:color w:val="000000"/>
          <w:sz w:val="20"/>
          <w:szCs w:val="20"/>
          <w:lang w:val="es-MX"/>
        </w:rPr>
        <w:t>Alojamiento.</w:t>
      </w:r>
      <w:r w:rsidRPr="00481627">
        <w:rPr>
          <w:rFonts w:cstheme="minorHAnsi"/>
          <w:color w:val="000000"/>
          <w:sz w:val="20"/>
          <w:szCs w:val="20"/>
          <w:lang w:val="es-MX"/>
        </w:rPr>
        <w:t xml:space="preserve"> </w:t>
      </w:r>
    </w:p>
    <w:p w:rsidR="000B3FB0" w:rsidRPr="000B3FB0" w:rsidRDefault="000B3FB0" w:rsidP="00572129">
      <w:pPr>
        <w:tabs>
          <w:tab w:val="num" w:pos="360"/>
        </w:tabs>
        <w:jc w:val="both"/>
        <w:rPr>
          <w:rFonts w:cstheme="minorHAnsi"/>
          <w:i/>
          <w:iCs/>
          <w:color w:val="000000"/>
          <w:sz w:val="14"/>
          <w:szCs w:val="14"/>
          <w:lang w:val="es-MX"/>
        </w:rPr>
      </w:pPr>
    </w:p>
    <w:p w:rsidR="00572129" w:rsidRPr="00481627" w:rsidRDefault="00572129" w:rsidP="00572129">
      <w:pPr>
        <w:tabs>
          <w:tab w:val="num" w:pos="360"/>
        </w:tabs>
        <w:jc w:val="both"/>
        <w:rPr>
          <w:rFonts w:eastAsia="Batang" w:cstheme="minorHAnsi"/>
          <w:bCs/>
          <w:i/>
          <w:sz w:val="18"/>
          <w:szCs w:val="18"/>
          <w:lang w:val="es-MX" w:eastAsia="es-MX"/>
        </w:rPr>
      </w:pPr>
      <w:r w:rsidRPr="00481627">
        <w:rPr>
          <w:rFonts w:cstheme="minorHAnsi"/>
          <w:i/>
          <w:iCs/>
          <w:color w:val="000000"/>
          <w:sz w:val="18"/>
          <w:szCs w:val="18"/>
          <w:lang w:val="es-MX"/>
        </w:rPr>
        <w:t xml:space="preserve">OPCIONAL:  Hiroshima y Miyajima: </w:t>
      </w:r>
      <w:r w:rsidRPr="00481627">
        <w:rPr>
          <w:rFonts w:eastAsia="Batang" w:cstheme="minorHAnsi"/>
          <w:bCs/>
          <w:i/>
          <w:sz w:val="18"/>
          <w:szCs w:val="18"/>
          <w:lang w:val="es-MX" w:eastAsia="es-MX"/>
        </w:rPr>
        <w:t>Traslado a la estación de Kyoto, para abordar el tren con destino a Hiroshima, llegada y en transporte público para conoceremos, Santuario Itsukushima en la Isla Miyajima, Parque Memorial de Hiroshima, y la C</w:t>
      </w:r>
      <w:r w:rsidRPr="00481627">
        <w:rPr>
          <w:rFonts w:ascii="Calibri" w:eastAsia="Batang" w:hAnsi="Calibri" w:cs="Calibri"/>
          <w:bCs/>
          <w:i/>
          <w:sz w:val="18"/>
          <w:szCs w:val="18"/>
          <w:lang w:val="es-MX" w:eastAsia="es-MX"/>
        </w:rPr>
        <w:t>ú</w:t>
      </w:r>
      <w:r w:rsidRPr="00481627">
        <w:rPr>
          <w:rFonts w:eastAsia="Batang" w:cstheme="minorHAnsi"/>
          <w:bCs/>
          <w:i/>
          <w:sz w:val="18"/>
          <w:szCs w:val="18"/>
          <w:lang w:val="es-MX" w:eastAsia="es-MX"/>
        </w:rPr>
        <w:t>pula de la Bomba Atómica, Traslado a la Estación de Hiroshima y regreso en el tren</w:t>
      </w:r>
      <w:r>
        <w:rPr>
          <w:rFonts w:eastAsia="Batang" w:cstheme="minorHAnsi"/>
          <w:bCs/>
          <w:i/>
          <w:sz w:val="18"/>
          <w:szCs w:val="18"/>
          <w:lang w:val="es-MX" w:eastAsia="es-MX"/>
        </w:rPr>
        <w:t xml:space="preserve"> bala Nozomi</w:t>
      </w:r>
      <w:r w:rsidRPr="00481627">
        <w:rPr>
          <w:rFonts w:eastAsia="Batang" w:cstheme="minorHAnsi"/>
          <w:bCs/>
          <w:i/>
          <w:sz w:val="18"/>
          <w:szCs w:val="18"/>
          <w:lang w:val="es-MX" w:eastAsia="es-MX"/>
        </w:rPr>
        <w:t xml:space="preserve">. Traslado al hotel, por cuenta de los pasajeros. </w:t>
      </w:r>
    </w:p>
    <w:p w:rsidR="00572129" w:rsidRPr="00B34C4A" w:rsidRDefault="00572129" w:rsidP="00572129">
      <w:pPr>
        <w:autoSpaceDE w:val="0"/>
        <w:autoSpaceDN w:val="0"/>
        <w:adjustRightInd w:val="0"/>
        <w:jc w:val="both"/>
        <w:rPr>
          <w:rFonts w:eastAsia="Batang" w:cstheme="minorHAnsi"/>
          <w:bCs/>
          <w:sz w:val="10"/>
          <w:szCs w:val="10"/>
          <w:lang w:val="es-MX" w:eastAsia="es-MX"/>
        </w:rPr>
      </w:pPr>
    </w:p>
    <w:p w:rsidR="00572129" w:rsidRPr="00481627" w:rsidRDefault="00572129" w:rsidP="000B3FB0">
      <w:pPr>
        <w:pBdr>
          <w:bottom w:val="single" w:sz="4" w:space="1" w:color="auto"/>
        </w:pBdr>
        <w:autoSpaceDE w:val="0"/>
        <w:autoSpaceDN w:val="0"/>
        <w:adjustRightInd w:val="0"/>
        <w:jc w:val="both"/>
        <w:rPr>
          <w:rFonts w:cstheme="minorHAnsi"/>
          <w:b/>
          <w:color w:val="000000"/>
          <w:sz w:val="20"/>
          <w:szCs w:val="20"/>
          <w:lang w:val="es-MX"/>
        </w:rPr>
      </w:pPr>
      <w:r w:rsidRPr="00481627">
        <w:rPr>
          <w:rFonts w:eastAsia="Batang" w:cstheme="minorHAnsi"/>
          <w:b/>
          <w:bCs/>
          <w:sz w:val="20"/>
          <w:szCs w:val="20"/>
          <w:lang w:val="es-MX" w:eastAsia="es-MX"/>
        </w:rPr>
        <w:t xml:space="preserve">Día </w:t>
      </w:r>
      <w:r w:rsidR="00B34C4A">
        <w:rPr>
          <w:rFonts w:eastAsia="Batang" w:cstheme="minorHAnsi"/>
          <w:b/>
          <w:bCs/>
          <w:sz w:val="20"/>
          <w:szCs w:val="20"/>
          <w:lang w:val="es-MX" w:eastAsia="es-MX"/>
        </w:rPr>
        <w:t>14</w:t>
      </w:r>
      <w:r w:rsidRPr="00481627">
        <w:rPr>
          <w:rFonts w:eastAsia="Batang" w:cstheme="minorHAnsi"/>
          <w:b/>
          <w:bCs/>
          <w:sz w:val="20"/>
          <w:szCs w:val="20"/>
          <w:lang w:val="es-MX" w:eastAsia="es-MX"/>
        </w:rPr>
        <w:t xml:space="preserve">. </w:t>
      </w:r>
      <w:r w:rsidRPr="00481627">
        <w:rPr>
          <w:rFonts w:cstheme="minorHAnsi"/>
          <w:b/>
          <w:color w:val="000000"/>
          <w:sz w:val="20"/>
          <w:szCs w:val="20"/>
          <w:lang w:val="es-MX"/>
        </w:rPr>
        <w:t>K</w:t>
      </w:r>
      <w:r w:rsidR="000B3FB0">
        <w:rPr>
          <w:rFonts w:cstheme="minorHAnsi"/>
          <w:b/>
          <w:color w:val="000000"/>
          <w:sz w:val="20"/>
          <w:szCs w:val="20"/>
          <w:lang w:val="es-MX"/>
        </w:rPr>
        <w:t>i</w:t>
      </w:r>
      <w:r w:rsidRPr="00481627">
        <w:rPr>
          <w:rFonts w:cstheme="minorHAnsi"/>
          <w:b/>
          <w:color w:val="000000"/>
          <w:sz w:val="20"/>
          <w:szCs w:val="20"/>
          <w:lang w:val="es-MX"/>
        </w:rPr>
        <w:t xml:space="preserve">oto – </w:t>
      </w:r>
      <w:r w:rsidR="000B3FB0">
        <w:rPr>
          <w:rFonts w:cstheme="minorHAnsi"/>
          <w:b/>
          <w:color w:val="000000"/>
          <w:sz w:val="20"/>
          <w:szCs w:val="20"/>
          <w:lang w:val="es-MX"/>
        </w:rPr>
        <w:t>Seúl</w:t>
      </w:r>
    </w:p>
    <w:p w:rsidR="00572129" w:rsidRPr="00481627" w:rsidRDefault="00572129" w:rsidP="00572129">
      <w:pPr>
        <w:tabs>
          <w:tab w:val="num" w:pos="360"/>
        </w:tabs>
        <w:jc w:val="both"/>
        <w:rPr>
          <w:rFonts w:eastAsia="Calibri" w:cstheme="minorHAnsi"/>
          <w:sz w:val="20"/>
          <w:szCs w:val="20"/>
          <w:lang w:val="es-ES"/>
        </w:rPr>
      </w:pPr>
      <w:r w:rsidRPr="00481627">
        <w:rPr>
          <w:rFonts w:cstheme="minorHAnsi"/>
          <w:b/>
          <w:color w:val="000000"/>
          <w:sz w:val="20"/>
          <w:szCs w:val="20"/>
          <w:lang w:val="es-MX"/>
        </w:rPr>
        <w:t>Desayuno.</w:t>
      </w:r>
      <w:r w:rsidRPr="00481627">
        <w:rPr>
          <w:rFonts w:cstheme="minorHAnsi"/>
          <w:color w:val="000000"/>
          <w:sz w:val="20"/>
          <w:szCs w:val="20"/>
          <w:lang w:val="es-MX"/>
        </w:rPr>
        <w:t xml:space="preserve"> A la hora indicada, traslado </w:t>
      </w:r>
      <w:r w:rsidR="000B3FB0">
        <w:rPr>
          <w:rFonts w:cstheme="minorHAnsi"/>
          <w:color w:val="000000"/>
          <w:sz w:val="20"/>
          <w:szCs w:val="20"/>
          <w:lang w:val="es-MX"/>
        </w:rPr>
        <w:t xml:space="preserve">al </w:t>
      </w:r>
      <w:r w:rsidRPr="00481627">
        <w:rPr>
          <w:rFonts w:cstheme="minorHAnsi"/>
          <w:color w:val="000000"/>
          <w:sz w:val="20"/>
          <w:szCs w:val="20"/>
          <w:lang w:val="es-MX"/>
        </w:rPr>
        <w:t xml:space="preserve">aeropuerto de Osaka </w:t>
      </w:r>
      <w:r>
        <w:rPr>
          <w:rFonts w:cstheme="minorHAnsi"/>
          <w:color w:val="000000"/>
          <w:sz w:val="20"/>
          <w:szCs w:val="20"/>
          <w:lang w:val="es-MX"/>
        </w:rPr>
        <w:t>Kansai (KIX)</w:t>
      </w:r>
      <w:r w:rsidR="000B3FB0">
        <w:rPr>
          <w:rFonts w:cstheme="minorHAnsi"/>
          <w:color w:val="000000"/>
          <w:sz w:val="20"/>
          <w:szCs w:val="20"/>
          <w:lang w:val="es-MX"/>
        </w:rPr>
        <w:t xml:space="preserve"> para abordar el vuelo hacia Seúl (Vuelo no incluido – revisar al final las notas para el traslado de este día hacia el aeropuerto). Llegada al aeropuerto internacional de Incheon (ICN) o Gimpo (GMP), luego del proceso migratorio, serán recibidos por el conductor de habla inglesa en la sala de llegadas del aeropuerto con un cartel con sus nombres. Después recibirán una llamada de bienvenida en español por parte del operador local a través del conductor. Traslado al hotel. </w:t>
      </w:r>
      <w:r w:rsidR="000B3FB0" w:rsidRPr="000B3FB0">
        <w:rPr>
          <w:rFonts w:cstheme="minorHAnsi"/>
          <w:b/>
          <w:bCs/>
          <w:color w:val="000000"/>
          <w:sz w:val="20"/>
          <w:szCs w:val="20"/>
          <w:lang w:val="es-MX"/>
        </w:rPr>
        <w:t xml:space="preserve">Alojamiento </w:t>
      </w:r>
    </w:p>
    <w:p w:rsidR="006D7D30" w:rsidRDefault="006D7D30" w:rsidP="009E1E2D">
      <w:pPr>
        <w:jc w:val="both"/>
        <w:rPr>
          <w:rFonts w:ascii="Calibri" w:hAnsi="Calibri" w:cs="Calibri"/>
          <w:b/>
          <w:bCs/>
          <w:color w:val="000000" w:themeColor="text1"/>
          <w:sz w:val="20"/>
          <w:szCs w:val="20"/>
        </w:rPr>
      </w:pPr>
    </w:p>
    <w:p w:rsidR="000B3FB0" w:rsidRPr="000B3FB0" w:rsidRDefault="000B3FB0" w:rsidP="000B3FB0">
      <w:pPr>
        <w:tabs>
          <w:tab w:val="num" w:pos="360"/>
        </w:tabs>
        <w:jc w:val="both"/>
        <w:rPr>
          <w:rFonts w:cstheme="minorHAnsi"/>
          <w:color w:val="000000"/>
          <w:sz w:val="20"/>
          <w:szCs w:val="20"/>
        </w:rPr>
      </w:pPr>
      <w:r w:rsidRPr="00E90EF5">
        <w:rPr>
          <w:rFonts w:cstheme="minorHAnsi"/>
          <w:b/>
          <w:bCs/>
          <w:color w:val="000000"/>
          <w:sz w:val="20"/>
          <w:szCs w:val="20"/>
          <w:lang w:val="es-MX"/>
        </w:rPr>
        <w:t xml:space="preserve">Día </w:t>
      </w:r>
      <w:r w:rsidR="00B34C4A">
        <w:rPr>
          <w:rFonts w:cstheme="minorHAnsi"/>
          <w:b/>
          <w:bCs/>
          <w:color w:val="000000"/>
          <w:sz w:val="20"/>
          <w:szCs w:val="20"/>
          <w:lang w:val="es-MX"/>
        </w:rPr>
        <w:t>15</w:t>
      </w:r>
      <w:r w:rsidRPr="00E90EF5">
        <w:rPr>
          <w:rFonts w:cstheme="minorHAnsi"/>
          <w:b/>
          <w:bCs/>
          <w:color w:val="000000"/>
          <w:sz w:val="20"/>
          <w:szCs w:val="20"/>
          <w:lang w:val="es-MX"/>
        </w:rPr>
        <w:t xml:space="preserve">. </w:t>
      </w:r>
      <w:r w:rsidRPr="000B3FB0">
        <w:rPr>
          <w:rFonts w:cstheme="minorHAnsi"/>
          <w:b/>
          <w:bCs/>
          <w:color w:val="000000"/>
          <w:sz w:val="20"/>
          <w:szCs w:val="20"/>
        </w:rPr>
        <w:t>Seúl</w:t>
      </w:r>
      <w:r w:rsidRPr="000B3FB0">
        <w:rPr>
          <w:rFonts w:cstheme="minorHAnsi"/>
          <w:color w:val="000000"/>
          <w:sz w:val="20"/>
          <w:szCs w:val="20"/>
        </w:rPr>
        <w:t xml:space="preserve"> </w:t>
      </w:r>
    </w:p>
    <w:p w:rsidR="000B3FB0" w:rsidRPr="00A37FE2" w:rsidRDefault="000B3FB0" w:rsidP="000B3FB0">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reunión en el lobby del hotel</w:t>
      </w:r>
      <w:r w:rsidRPr="00E90EF5">
        <w:rPr>
          <w:rFonts w:cstheme="minorHAnsi"/>
          <w:color w:val="000000"/>
          <w:sz w:val="20"/>
          <w:szCs w:val="20"/>
          <w:lang w:val="es-MX"/>
        </w:rPr>
        <w:t xml:space="preserve"> </w:t>
      </w:r>
      <w:r>
        <w:rPr>
          <w:rFonts w:cstheme="minorHAnsi"/>
          <w:color w:val="000000"/>
          <w:sz w:val="20"/>
          <w:szCs w:val="20"/>
          <w:lang w:val="es-MX"/>
        </w:rPr>
        <w:t xml:space="preserve">en planta baja </w:t>
      </w:r>
      <w:r w:rsidRPr="00E90EF5">
        <w:rPr>
          <w:rFonts w:cstheme="minorHAnsi"/>
          <w:color w:val="000000"/>
          <w:sz w:val="20"/>
          <w:szCs w:val="20"/>
          <w:lang w:val="es-MX"/>
        </w:rPr>
        <w:t>a las 09:</w:t>
      </w:r>
      <w:r>
        <w:rPr>
          <w:rFonts w:cstheme="minorHAnsi"/>
          <w:color w:val="000000"/>
          <w:sz w:val="20"/>
          <w:szCs w:val="20"/>
          <w:lang w:val="es-MX"/>
        </w:rPr>
        <w:t>3</w:t>
      </w:r>
      <w:r w:rsidRPr="00E90EF5">
        <w:rPr>
          <w:rFonts w:cstheme="minorHAnsi"/>
          <w:color w:val="000000"/>
          <w:sz w:val="20"/>
          <w:szCs w:val="20"/>
          <w:lang w:val="es-MX"/>
        </w:rPr>
        <w:t>0 a.m. (</w:t>
      </w:r>
      <w:r>
        <w:rPr>
          <w:rFonts w:cstheme="minorHAnsi"/>
          <w:color w:val="000000"/>
          <w:sz w:val="20"/>
          <w:szCs w:val="20"/>
          <w:lang w:val="es-MX"/>
        </w:rPr>
        <w:t xml:space="preserve">Piso 1 / </w:t>
      </w:r>
      <w:r w:rsidRPr="00E90EF5">
        <w:rPr>
          <w:rFonts w:cstheme="minorHAnsi"/>
          <w:color w:val="000000"/>
          <w:sz w:val="20"/>
          <w:szCs w:val="20"/>
          <w:lang w:val="es-MX"/>
        </w:rPr>
        <w:t xml:space="preserve">1F) con nuestro guía </w:t>
      </w:r>
      <w:r>
        <w:rPr>
          <w:rFonts w:cstheme="minorHAnsi"/>
          <w:color w:val="000000"/>
          <w:sz w:val="20"/>
          <w:szCs w:val="20"/>
          <w:lang w:val="es-MX"/>
        </w:rPr>
        <w:t xml:space="preserve">de habla hispana. Este día visitaremos la zona sur de Seúl para explorar los distritos más modernos y lujosos de la ciudad, conoceremos; </w:t>
      </w:r>
      <w:r w:rsidRPr="00E90EF5">
        <w:rPr>
          <w:rFonts w:cstheme="minorHAnsi"/>
          <w:i/>
          <w:iCs/>
          <w:color w:val="000000"/>
          <w:sz w:val="20"/>
          <w:szCs w:val="20"/>
          <w:lang w:val="es-MX"/>
        </w:rPr>
        <w:t>Lotte World Tower</w:t>
      </w:r>
      <w:r>
        <w:rPr>
          <w:rFonts w:cstheme="minorHAnsi"/>
          <w:color w:val="000000"/>
          <w:sz w:val="20"/>
          <w:szCs w:val="20"/>
          <w:lang w:val="es-MX"/>
        </w:rPr>
        <w:t xml:space="preserve">, es el rascacielos más alto de Corea con 555 metros y 123 pisos. Disfrutaremos de las vistas panorámicas espectaculares desde el Observatorio </w:t>
      </w:r>
      <w:proofErr w:type="spellStart"/>
      <w:r>
        <w:rPr>
          <w:rFonts w:cstheme="minorHAnsi"/>
          <w:color w:val="000000"/>
          <w:sz w:val="20"/>
          <w:szCs w:val="20"/>
          <w:lang w:val="es-MX"/>
        </w:rPr>
        <w:t>Seoul</w:t>
      </w:r>
      <w:proofErr w:type="spellEnd"/>
      <w:r>
        <w:rPr>
          <w:rFonts w:cstheme="minorHAnsi"/>
          <w:color w:val="000000"/>
          <w:sz w:val="20"/>
          <w:szCs w:val="20"/>
          <w:lang w:val="es-MX"/>
        </w:rPr>
        <w:t xml:space="preserve"> Sky). Continuamos con el</w:t>
      </w:r>
      <w:r w:rsidRPr="00A37FE2">
        <w:t xml:space="preserve"> </w:t>
      </w:r>
      <w:r w:rsidRPr="00A37FE2">
        <w:rPr>
          <w:rFonts w:cstheme="minorHAnsi"/>
          <w:color w:val="000000"/>
          <w:sz w:val="20"/>
          <w:szCs w:val="20"/>
          <w:lang w:val="es-MX"/>
        </w:rPr>
        <w:t>Centro de convenciones y comercio “COEX”</w:t>
      </w:r>
      <w:r>
        <w:rPr>
          <w:rFonts w:cstheme="minorHAnsi"/>
          <w:color w:val="000000"/>
          <w:sz w:val="20"/>
          <w:szCs w:val="20"/>
          <w:lang w:val="es-MX"/>
        </w:rPr>
        <w:t xml:space="preserve"> </w:t>
      </w:r>
      <w:r w:rsidRPr="00A37FE2">
        <w:rPr>
          <w:rFonts w:cstheme="minorHAnsi"/>
          <w:color w:val="000000"/>
          <w:sz w:val="20"/>
          <w:szCs w:val="20"/>
          <w:lang w:val="es-MX"/>
        </w:rPr>
        <w:t xml:space="preserve">(Es el símbolo del desarrollo moderno del distrito de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Fue construido para los Juegos Olímpicos de 1988. En frente de COEX se encuentra la icónica escultura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Style” – las manos cruzadas del baile más viral de Corea. Dentro de COEX, visitaremos la Biblioteca </w:t>
      </w:r>
      <w:proofErr w:type="spellStart"/>
      <w:r w:rsidRPr="00A37FE2">
        <w:rPr>
          <w:rFonts w:cstheme="minorHAnsi"/>
          <w:color w:val="000000"/>
          <w:sz w:val="20"/>
          <w:szCs w:val="20"/>
          <w:lang w:val="es-MX"/>
        </w:rPr>
        <w:t>Starfield</w:t>
      </w:r>
      <w:proofErr w:type="spellEnd"/>
      <w:r w:rsidRPr="00A37FE2">
        <w:rPr>
          <w:rFonts w:cstheme="minorHAnsi"/>
          <w:color w:val="000000"/>
          <w:sz w:val="20"/>
          <w:szCs w:val="20"/>
          <w:lang w:val="es-MX"/>
        </w:rPr>
        <w:t>, considerada por muchos una de las bibliotecas más bellas del mundo con estanterías gigantes que se eleven varios pisos.)</w:t>
      </w:r>
      <w:r>
        <w:rPr>
          <w:rFonts w:cstheme="minorHAnsi"/>
          <w:color w:val="000000"/>
          <w:sz w:val="20"/>
          <w:szCs w:val="20"/>
          <w:lang w:val="es-MX"/>
        </w:rPr>
        <w:t xml:space="preserve"> </w:t>
      </w:r>
      <w:r w:rsidRPr="00A37FE2">
        <w:rPr>
          <w:rFonts w:cstheme="minorHAnsi"/>
          <w:color w:val="000000"/>
          <w:sz w:val="20"/>
          <w:szCs w:val="20"/>
          <w:lang w:val="es-MX"/>
        </w:rPr>
        <w:t>*Almuerzo NO está incluido. Tendremos tiempo libre para almorzar en COEX.</w:t>
      </w:r>
      <w:r>
        <w:rPr>
          <w:rFonts w:cstheme="minorHAnsi"/>
          <w:color w:val="000000"/>
          <w:sz w:val="20"/>
          <w:szCs w:val="20"/>
          <w:lang w:val="es-MX"/>
        </w:rPr>
        <w:t xml:space="preserve"> Después nos t</w:t>
      </w:r>
      <w:r w:rsidRPr="00A37FE2">
        <w:rPr>
          <w:rFonts w:cstheme="minorHAnsi"/>
          <w:color w:val="000000"/>
          <w:sz w:val="20"/>
          <w:szCs w:val="20"/>
          <w:lang w:val="es-MX"/>
        </w:rPr>
        <w:t>raslada</w:t>
      </w:r>
      <w:r>
        <w:rPr>
          <w:rFonts w:cstheme="minorHAnsi"/>
          <w:color w:val="000000"/>
          <w:sz w:val="20"/>
          <w:szCs w:val="20"/>
          <w:lang w:val="es-MX"/>
        </w:rPr>
        <w:t>re</w:t>
      </w:r>
      <w:r w:rsidRPr="00A37FE2">
        <w:rPr>
          <w:rFonts w:cstheme="minorHAnsi"/>
          <w:color w:val="000000"/>
          <w:sz w:val="20"/>
          <w:szCs w:val="20"/>
          <w:lang w:val="es-MX"/>
        </w:rPr>
        <w:t xml:space="preserve">mos desde COEX hasta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 en metro para experimentar este sistema de transporte público muy eficiente, limpio, puntual y super intuitivo. El viaje en metro dura aproximadamente 5 minutos. Con esta experiencia, más tarde los pasajeros fácilmente podrán desplazarse en metro en su tiempo libre en Seúl.</w:t>
      </w:r>
    </w:p>
    <w:p w:rsidR="000B3FB0" w:rsidRDefault="000B3FB0" w:rsidP="000B3FB0">
      <w:pPr>
        <w:tabs>
          <w:tab w:val="num" w:pos="360"/>
        </w:tabs>
        <w:jc w:val="both"/>
        <w:rPr>
          <w:rFonts w:cstheme="minorHAnsi"/>
          <w:color w:val="000000"/>
          <w:sz w:val="20"/>
          <w:szCs w:val="20"/>
          <w:lang w:val="es-MX"/>
        </w:rPr>
      </w:pPr>
      <w:r w:rsidRPr="00A37FE2">
        <w:rPr>
          <w:rFonts w:cstheme="minorHAnsi"/>
          <w:i/>
          <w:iCs/>
          <w:color w:val="000000"/>
          <w:sz w:val="20"/>
          <w:szCs w:val="20"/>
          <w:lang w:val="es-MX"/>
        </w:rPr>
        <w:t>Nota: Incluso cuando hay 10 o más pasajeros, utilizaremos el metro en este tramo para tener la experiencia.</w:t>
      </w:r>
      <w:r>
        <w:rPr>
          <w:rFonts w:cstheme="minorHAnsi"/>
          <w:i/>
          <w:iCs/>
          <w:color w:val="000000"/>
          <w:sz w:val="20"/>
          <w:szCs w:val="20"/>
          <w:lang w:val="es-MX"/>
        </w:rPr>
        <w:t xml:space="preserve"> Finalizamos el tour en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w:t>
      </w:r>
      <w:r>
        <w:rPr>
          <w:rFonts w:cstheme="minorHAnsi"/>
          <w:i/>
          <w:iCs/>
          <w:color w:val="000000"/>
          <w:sz w:val="20"/>
          <w:szCs w:val="20"/>
          <w:lang w:val="es-MX"/>
        </w:rPr>
        <w:t xml:space="preserve"> </w:t>
      </w:r>
      <w:r w:rsidRPr="00A37FE2">
        <w:rPr>
          <w:rFonts w:cstheme="minorHAnsi"/>
          <w:color w:val="000000"/>
          <w:sz w:val="20"/>
          <w:szCs w:val="20"/>
          <w:lang w:val="es-MX"/>
        </w:rPr>
        <w:t>(El corazón financiero, tecnológico y del K-pop con boutiques de lujo y un ritmo frenético que define la Seúl moderna)</w:t>
      </w:r>
      <w:r>
        <w:rPr>
          <w:rFonts w:cstheme="minorHAnsi"/>
          <w:i/>
          <w:iCs/>
          <w:color w:val="000000"/>
          <w:sz w:val="20"/>
          <w:szCs w:val="20"/>
          <w:lang w:val="es-MX"/>
        </w:rPr>
        <w:t xml:space="preserve"> </w:t>
      </w:r>
      <w:r w:rsidRPr="00A37FE2">
        <w:rPr>
          <w:rFonts w:cstheme="minorHAnsi"/>
          <w:color w:val="000000"/>
          <w:sz w:val="20"/>
          <w:szCs w:val="20"/>
          <w:lang w:val="es-MX"/>
        </w:rPr>
        <w:t xml:space="preserve">a las 16:00 </w:t>
      </w:r>
      <w:proofErr w:type="spellStart"/>
      <w:r w:rsidRPr="00A37FE2">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 xml:space="preserve">se finalizar el tour. </w:t>
      </w:r>
      <w:r w:rsidRPr="00A37FE2">
        <w:rPr>
          <w:rFonts w:cstheme="minorHAnsi"/>
          <w:color w:val="000000"/>
          <w:sz w:val="20"/>
          <w:szCs w:val="20"/>
          <w:lang w:val="es-MX"/>
        </w:rPr>
        <w:t>Los pasajeros podrán continuar explorando la zona por su cuenta o regresar al hotel con el guía</w:t>
      </w:r>
      <w:r>
        <w:rPr>
          <w:rFonts w:cstheme="minorHAnsi"/>
          <w:color w:val="000000"/>
          <w:sz w:val="20"/>
          <w:szCs w:val="20"/>
          <w:lang w:val="es-MX"/>
        </w:rPr>
        <w:t xml:space="preserve">. </w:t>
      </w:r>
      <w:r w:rsidRPr="00E90EF5">
        <w:rPr>
          <w:rFonts w:cstheme="minorHAnsi"/>
          <w:b/>
          <w:bCs/>
          <w:color w:val="000000"/>
          <w:sz w:val="20"/>
          <w:szCs w:val="20"/>
          <w:lang w:val="es-MX"/>
        </w:rPr>
        <w:t>Alojamiento</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Gangnam</w:t>
      </w:r>
      <w:proofErr w:type="spellEnd"/>
    </w:p>
    <w:p w:rsidR="000B3FB0" w:rsidRPr="00A37FE2" w:rsidRDefault="000B3FB0" w:rsidP="000B3FB0">
      <w:pPr>
        <w:tabs>
          <w:tab w:val="num" w:pos="360"/>
        </w:tabs>
        <w:jc w:val="both"/>
        <w:rPr>
          <w:rFonts w:cstheme="minorHAnsi"/>
          <w:color w:val="000000"/>
          <w:sz w:val="18"/>
          <w:szCs w:val="18"/>
          <w:lang w:val="es-MX"/>
        </w:rPr>
      </w:pPr>
      <w:r w:rsidRPr="00A37FE2">
        <w:rPr>
          <w:rFonts w:cstheme="minorHAnsi"/>
          <w:color w:val="000000"/>
          <w:sz w:val="18"/>
          <w:szCs w:val="18"/>
          <w:lang w:val="es-MX"/>
        </w:rPr>
        <w:t xml:space="preserve">El hotel se encuentra cerca de la estación Dongdaemun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(Salida 12). Tomen la Línea 2 (color verde) desde la estación </w:t>
      </w:r>
      <w:proofErr w:type="spellStart"/>
      <w:r w:rsidRPr="00A37FE2">
        <w:rPr>
          <w:rFonts w:cstheme="minorHAnsi"/>
          <w:color w:val="000000"/>
          <w:sz w:val="18"/>
          <w:szCs w:val="18"/>
          <w:lang w:val="es-MX"/>
        </w:rPr>
        <w:t>Gangnam</w:t>
      </w:r>
      <w:proofErr w:type="spellEnd"/>
      <w:r w:rsidRPr="00A37FE2">
        <w:rPr>
          <w:rFonts w:cstheme="minorHAnsi"/>
          <w:color w:val="000000"/>
          <w:sz w:val="18"/>
          <w:szCs w:val="18"/>
          <w:lang w:val="es-MX"/>
        </w:rPr>
        <w:t xml:space="preserve"> con destino a Dongdaemun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El trayecto dura aproximadamente media hora</w:t>
      </w:r>
    </w:p>
    <w:p w:rsidR="000B3FB0" w:rsidRPr="00B34C4A" w:rsidRDefault="000B3FB0" w:rsidP="000B3FB0">
      <w:pPr>
        <w:tabs>
          <w:tab w:val="num" w:pos="360"/>
        </w:tabs>
        <w:jc w:val="both"/>
        <w:rPr>
          <w:rFonts w:cstheme="minorHAnsi"/>
          <w:color w:val="000000"/>
          <w:sz w:val="12"/>
          <w:szCs w:val="12"/>
          <w:lang w:val="es-MX"/>
        </w:rPr>
      </w:pPr>
    </w:p>
    <w:p w:rsidR="000B3FB0" w:rsidRPr="00E90EF5"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w:t>
      </w:r>
      <w:r w:rsidR="00B34C4A">
        <w:rPr>
          <w:rFonts w:cstheme="minorHAnsi"/>
          <w:b/>
          <w:bCs/>
          <w:color w:val="000000"/>
          <w:sz w:val="20"/>
          <w:szCs w:val="20"/>
          <w:lang w:val="es-MX"/>
        </w:rPr>
        <w:t>16</w:t>
      </w:r>
      <w:r w:rsidRPr="00E90EF5">
        <w:rPr>
          <w:rFonts w:cstheme="minorHAnsi"/>
          <w:b/>
          <w:bCs/>
          <w:color w:val="000000"/>
          <w:sz w:val="20"/>
          <w:szCs w:val="20"/>
          <w:lang w:val="es-MX"/>
        </w:rPr>
        <w:t xml:space="preserve">. Seúl </w:t>
      </w:r>
    </w:p>
    <w:p w:rsidR="000B3FB0" w:rsidRPr="00A37FE2" w:rsidRDefault="000B3FB0" w:rsidP="000B3FB0">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w:t>
      </w:r>
      <w:r w:rsidRPr="00A37FE2">
        <w:t xml:space="preserve"> </w:t>
      </w:r>
      <w:r>
        <w:t xml:space="preserve">A las </w:t>
      </w:r>
      <w:r w:rsidRPr="00A37FE2">
        <w:rPr>
          <w:rFonts w:cstheme="minorHAnsi"/>
          <w:color w:val="000000"/>
          <w:sz w:val="20"/>
          <w:szCs w:val="20"/>
          <w:lang w:val="es-MX"/>
        </w:rPr>
        <w:t>09:00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r</w:t>
      </w:r>
      <w:r w:rsidRPr="00A37FE2">
        <w:rPr>
          <w:rFonts w:cstheme="minorHAnsi"/>
          <w:color w:val="000000"/>
          <w:sz w:val="20"/>
          <w:szCs w:val="20"/>
          <w:lang w:val="es-MX"/>
        </w:rPr>
        <w:t>eunión en el lobby del hotel en la planta baja (Piso 1 / 1F)</w:t>
      </w:r>
      <w:r>
        <w:rPr>
          <w:rFonts w:cstheme="minorHAnsi"/>
          <w:color w:val="000000"/>
          <w:sz w:val="20"/>
          <w:szCs w:val="20"/>
          <w:lang w:val="es-MX"/>
        </w:rPr>
        <w:t xml:space="preserve"> </w:t>
      </w:r>
      <w:r w:rsidRPr="00A37FE2">
        <w:rPr>
          <w:rFonts w:cstheme="minorHAnsi"/>
          <w:color w:val="000000"/>
          <w:sz w:val="20"/>
          <w:szCs w:val="20"/>
          <w:lang w:val="es-MX"/>
        </w:rPr>
        <w:t xml:space="preserve">con </w:t>
      </w:r>
      <w:r>
        <w:rPr>
          <w:rFonts w:cstheme="minorHAnsi"/>
          <w:color w:val="000000"/>
          <w:sz w:val="20"/>
          <w:szCs w:val="20"/>
          <w:lang w:val="es-MX"/>
        </w:rPr>
        <w:t>el</w:t>
      </w:r>
      <w:r w:rsidRPr="00A37FE2">
        <w:rPr>
          <w:rFonts w:cstheme="minorHAnsi"/>
          <w:color w:val="000000"/>
          <w:sz w:val="20"/>
          <w:szCs w:val="20"/>
          <w:lang w:val="es-MX"/>
        </w:rPr>
        <w:t xml:space="preserve"> guía de habla </w:t>
      </w:r>
      <w:r>
        <w:rPr>
          <w:rFonts w:cstheme="minorHAnsi"/>
          <w:color w:val="000000"/>
          <w:sz w:val="20"/>
          <w:szCs w:val="20"/>
          <w:lang w:val="es-MX"/>
        </w:rPr>
        <w:t>hispana</w:t>
      </w:r>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Este día exploraremos la zona norte de Seúl para visitar principalmente</w:t>
      </w:r>
      <w:r>
        <w:rPr>
          <w:rFonts w:cstheme="minorHAnsi"/>
          <w:color w:val="000000"/>
          <w:sz w:val="20"/>
          <w:szCs w:val="20"/>
          <w:lang w:val="es-MX"/>
        </w:rPr>
        <w:t xml:space="preserve"> </w:t>
      </w:r>
      <w:r w:rsidRPr="00A37FE2">
        <w:rPr>
          <w:rFonts w:cstheme="minorHAnsi"/>
          <w:color w:val="000000"/>
          <w:sz w:val="20"/>
          <w:szCs w:val="20"/>
          <w:lang w:val="es-MX"/>
        </w:rPr>
        <w:t>monumentos históricos de la ciudad. Conoceremos</w:t>
      </w:r>
      <w:r>
        <w:rPr>
          <w:rFonts w:cstheme="minorHAnsi"/>
          <w:color w:val="000000"/>
          <w:sz w:val="20"/>
          <w:szCs w:val="20"/>
          <w:lang w:val="es-MX"/>
        </w:rPr>
        <w:t xml:space="preserve">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Gyeongbokgung</w:t>
      </w:r>
      <w:proofErr w:type="spellEnd"/>
      <w:r>
        <w:rPr>
          <w:rFonts w:cstheme="minorHAnsi"/>
          <w:color w:val="000000"/>
          <w:sz w:val="20"/>
          <w:szCs w:val="20"/>
          <w:lang w:val="es-MX"/>
        </w:rPr>
        <w:t>, e</w:t>
      </w:r>
      <w:r w:rsidRPr="00A37FE2">
        <w:rPr>
          <w:rFonts w:cstheme="minorHAnsi"/>
          <w:color w:val="000000"/>
          <w:sz w:val="20"/>
          <w:szCs w:val="20"/>
          <w:lang w:val="es-MX"/>
        </w:rPr>
        <w:t>s el p</w:t>
      </w:r>
      <w:r>
        <w:rPr>
          <w:rFonts w:cstheme="minorHAnsi"/>
          <w:color w:val="000000"/>
          <w:sz w:val="20"/>
          <w:szCs w:val="20"/>
          <w:lang w:val="es-MX"/>
        </w:rPr>
        <w:t>a</w:t>
      </w:r>
      <w:r w:rsidRPr="00A37FE2">
        <w:rPr>
          <w:rFonts w:cstheme="minorHAnsi"/>
          <w:color w:val="000000"/>
          <w:sz w:val="20"/>
          <w:szCs w:val="20"/>
          <w:lang w:val="es-MX"/>
        </w:rPr>
        <w:t>lacio más grande de Corea, originalmente construido en 1395 como sede principal de la dinastía Joseon. Veremos la espectacular ceremonia de cambio de guardia, una recreación tradicional con trajes y música de tambores.</w:t>
      </w:r>
      <w:r>
        <w:rPr>
          <w:rFonts w:cstheme="minorHAnsi"/>
          <w:color w:val="000000"/>
          <w:sz w:val="20"/>
          <w:szCs w:val="20"/>
          <w:lang w:val="es-MX"/>
        </w:rPr>
        <w:t xml:space="preserve"> Seguimos con la </w:t>
      </w:r>
      <w:r w:rsidRPr="00A37FE2">
        <w:rPr>
          <w:rFonts w:cstheme="minorHAnsi"/>
          <w:color w:val="000000"/>
          <w:sz w:val="20"/>
          <w:szCs w:val="20"/>
          <w:lang w:val="es-MX"/>
        </w:rPr>
        <w:t xml:space="preserve">Plaza de </w:t>
      </w:r>
      <w:proofErr w:type="spellStart"/>
      <w:r w:rsidRPr="00A37FE2">
        <w:rPr>
          <w:rFonts w:cstheme="minorHAnsi"/>
          <w:color w:val="000000"/>
          <w:sz w:val="20"/>
          <w:szCs w:val="20"/>
          <w:lang w:val="es-MX"/>
        </w:rPr>
        <w:t>Gwanghwamun</w:t>
      </w:r>
      <w:proofErr w:type="spellEnd"/>
      <w:r>
        <w:rPr>
          <w:rFonts w:cstheme="minorHAnsi"/>
          <w:color w:val="000000"/>
          <w:sz w:val="20"/>
          <w:szCs w:val="20"/>
          <w:lang w:val="es-MX"/>
        </w:rPr>
        <w:t>, a</w:t>
      </w:r>
      <w:r w:rsidRPr="00A37FE2">
        <w:rPr>
          <w:rFonts w:cstheme="minorHAnsi"/>
          <w:color w:val="000000"/>
          <w:sz w:val="20"/>
          <w:szCs w:val="20"/>
          <w:lang w:val="es-MX"/>
        </w:rPr>
        <w:t xml:space="preserve">mplia avenida peatonal frente al palacio </w:t>
      </w:r>
      <w:proofErr w:type="spellStart"/>
      <w:r w:rsidRPr="00A37FE2">
        <w:rPr>
          <w:rFonts w:cstheme="minorHAnsi"/>
          <w:color w:val="000000"/>
          <w:sz w:val="20"/>
          <w:szCs w:val="20"/>
          <w:lang w:val="es-MX"/>
        </w:rPr>
        <w:t>Gyeongbokgung</w:t>
      </w:r>
      <w:proofErr w:type="spellEnd"/>
      <w:r w:rsidRPr="00A37FE2">
        <w:rPr>
          <w:rFonts w:cstheme="minorHAnsi"/>
          <w:color w:val="000000"/>
          <w:sz w:val="20"/>
          <w:szCs w:val="20"/>
          <w:lang w:val="es-MX"/>
        </w:rPr>
        <w:t xml:space="preserve">, decorada con fuentes, esculturas y las emblemáticas estatuas del Rey </w:t>
      </w:r>
      <w:proofErr w:type="spellStart"/>
      <w:r w:rsidRPr="00A37FE2">
        <w:rPr>
          <w:rFonts w:cstheme="minorHAnsi"/>
          <w:color w:val="000000"/>
          <w:sz w:val="20"/>
          <w:szCs w:val="20"/>
          <w:lang w:val="es-MX"/>
        </w:rPr>
        <w:t>Sejong</w:t>
      </w:r>
      <w:proofErr w:type="spellEnd"/>
      <w:r w:rsidRPr="00A37FE2">
        <w:rPr>
          <w:rFonts w:cstheme="minorHAnsi"/>
          <w:color w:val="000000"/>
          <w:sz w:val="20"/>
          <w:szCs w:val="20"/>
          <w:lang w:val="es-MX"/>
        </w:rPr>
        <w:t xml:space="preserve"> y del Almirante Yi </w:t>
      </w:r>
      <w:proofErr w:type="spellStart"/>
      <w:r w:rsidRPr="00A37FE2">
        <w:rPr>
          <w:rFonts w:cstheme="minorHAnsi"/>
          <w:color w:val="000000"/>
          <w:sz w:val="20"/>
          <w:szCs w:val="20"/>
          <w:lang w:val="es-MX"/>
        </w:rPr>
        <w:t>Sun-shin</w:t>
      </w:r>
      <w:proofErr w:type="spellEnd"/>
      <w:r>
        <w:rPr>
          <w:rFonts w:cstheme="minorHAnsi"/>
          <w:color w:val="000000"/>
          <w:sz w:val="20"/>
          <w:szCs w:val="20"/>
          <w:lang w:val="es-MX"/>
        </w:rPr>
        <w:t>. Continuamos con el</w:t>
      </w:r>
      <w:r w:rsidRPr="00A37FE2">
        <w:rPr>
          <w:rFonts w:cstheme="minorHAnsi"/>
          <w:color w:val="000000"/>
          <w:sz w:val="20"/>
          <w:szCs w:val="20"/>
          <w:lang w:val="es-MX"/>
        </w:rPr>
        <w:t xml:space="preserve"> Ayuntamiento de </w:t>
      </w:r>
      <w:proofErr w:type="spellStart"/>
      <w:r w:rsidRPr="00A37FE2">
        <w:rPr>
          <w:rFonts w:cstheme="minorHAnsi"/>
          <w:color w:val="000000"/>
          <w:sz w:val="20"/>
          <w:szCs w:val="20"/>
          <w:lang w:val="es-MX"/>
        </w:rPr>
        <w:t>Seoul</w:t>
      </w:r>
      <w:proofErr w:type="spellEnd"/>
      <w:r w:rsidRPr="00A37FE2">
        <w:rPr>
          <w:rFonts w:cstheme="minorHAnsi"/>
          <w:color w:val="000000"/>
          <w:sz w:val="20"/>
          <w:szCs w:val="20"/>
          <w:lang w:val="es-MX"/>
        </w:rPr>
        <w:t xml:space="preserve"> / City Hall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m</w:t>
      </w:r>
      <w:r w:rsidRPr="00A37FE2">
        <w:rPr>
          <w:rFonts w:cstheme="minorHAnsi"/>
          <w:color w:val="000000"/>
          <w:sz w:val="20"/>
          <w:szCs w:val="20"/>
          <w:lang w:val="es-MX"/>
        </w:rPr>
        <w:t>oderno edificio con forma de ola, cuyo diseño se inspira en los aleros de las casas coreanas tradicionales</w:t>
      </w:r>
      <w:r>
        <w:rPr>
          <w:rFonts w:cstheme="minorHAnsi"/>
          <w:color w:val="000000"/>
          <w:sz w:val="20"/>
          <w:szCs w:val="20"/>
          <w:lang w:val="es-MX"/>
        </w:rPr>
        <w:t xml:space="preserve">. Después el </w:t>
      </w:r>
      <w:r w:rsidRPr="00A37FE2">
        <w:rPr>
          <w:rFonts w:cstheme="minorHAnsi"/>
          <w:color w:val="000000"/>
          <w:sz w:val="20"/>
          <w:szCs w:val="20"/>
          <w:lang w:val="es-MX"/>
        </w:rPr>
        <w:t xml:space="preserve">Palacio de </w:t>
      </w:r>
      <w:proofErr w:type="spellStart"/>
      <w:r w:rsidRPr="00A37FE2">
        <w:rPr>
          <w:rFonts w:cstheme="minorHAnsi"/>
          <w:color w:val="000000"/>
          <w:sz w:val="20"/>
          <w:szCs w:val="20"/>
          <w:lang w:val="es-MX"/>
        </w:rPr>
        <w:t>Deoksugung</w:t>
      </w:r>
      <w:proofErr w:type="spellEnd"/>
      <w:r w:rsidRPr="00A37FE2">
        <w:rPr>
          <w:rFonts w:cstheme="minorHAnsi"/>
          <w:color w:val="000000"/>
          <w:sz w:val="20"/>
          <w:szCs w:val="20"/>
          <w:lang w:val="es-MX"/>
        </w:rPr>
        <w:t xml:space="preserve"> (S</w:t>
      </w:r>
      <w:r w:rsidRPr="00A37FE2">
        <w:rPr>
          <w:rFonts w:ascii="Aptos" w:hAnsi="Aptos" w:cs="Aptos"/>
          <w:color w:val="000000"/>
          <w:sz w:val="20"/>
          <w:szCs w:val="20"/>
          <w:lang w:val="es-MX"/>
        </w:rPr>
        <w:t>ó</w:t>
      </w:r>
      <w:r w:rsidRPr="00A37FE2">
        <w:rPr>
          <w:rFonts w:cstheme="minorHAnsi"/>
          <w:color w:val="000000"/>
          <w:sz w:val="20"/>
          <w:szCs w:val="20"/>
          <w:lang w:val="es-MX"/>
        </w:rPr>
        <w:t>lo veremos el exterior)</w:t>
      </w:r>
      <w:r>
        <w:rPr>
          <w:rFonts w:cstheme="minorHAnsi"/>
          <w:color w:val="000000"/>
          <w:sz w:val="20"/>
          <w:szCs w:val="20"/>
          <w:lang w:val="es-MX"/>
        </w:rPr>
        <w:t>, u</w:t>
      </w:r>
      <w:r w:rsidRPr="00A37FE2">
        <w:rPr>
          <w:rFonts w:cstheme="minorHAnsi"/>
          <w:color w:val="000000"/>
          <w:sz w:val="20"/>
          <w:szCs w:val="20"/>
          <w:lang w:val="es-MX"/>
        </w:rPr>
        <w:t>no de los cinco palacios reales que se destaca por su mezcla única de arquitectura coreana y occidental</w:t>
      </w:r>
      <w:r>
        <w:rPr>
          <w:rFonts w:cstheme="minorHAnsi"/>
          <w:color w:val="000000"/>
          <w:sz w:val="20"/>
          <w:szCs w:val="20"/>
          <w:lang w:val="es-MX"/>
        </w:rPr>
        <w:t xml:space="preserve">. Finalizaremos en </w:t>
      </w:r>
      <w:proofErr w:type="spellStart"/>
      <w:r w:rsidRPr="00A37FE2">
        <w:rPr>
          <w:rFonts w:cstheme="minorHAnsi"/>
          <w:color w:val="000000"/>
          <w:sz w:val="20"/>
          <w:szCs w:val="20"/>
          <w:lang w:val="es-MX"/>
        </w:rPr>
        <w:t>Myeongdong</w:t>
      </w:r>
      <w:proofErr w:type="spellEnd"/>
      <w:r>
        <w:rPr>
          <w:rFonts w:cstheme="minorHAnsi"/>
          <w:color w:val="000000"/>
          <w:sz w:val="20"/>
          <w:szCs w:val="20"/>
          <w:lang w:val="es-MX"/>
        </w:rPr>
        <w:t>, l</w:t>
      </w:r>
      <w:r w:rsidRPr="00A37FE2">
        <w:rPr>
          <w:rFonts w:cstheme="minorHAnsi"/>
          <w:color w:val="000000"/>
          <w:sz w:val="20"/>
          <w:szCs w:val="20"/>
          <w:lang w:val="es-MX"/>
        </w:rPr>
        <w:t>a zona más popular de Corea, llena de tiendas de cosméticos y de moda, comida callejera y un ambiente vibrante.)</w:t>
      </w:r>
      <w:r>
        <w:rPr>
          <w:rFonts w:cstheme="minorHAnsi"/>
          <w:color w:val="000000"/>
          <w:sz w:val="20"/>
          <w:szCs w:val="20"/>
          <w:lang w:val="es-MX"/>
        </w:rPr>
        <w:t xml:space="preserve"> a las </w:t>
      </w:r>
      <w:r w:rsidRPr="00A37FE2">
        <w:rPr>
          <w:rFonts w:cstheme="minorHAnsi"/>
          <w:color w:val="000000"/>
          <w:sz w:val="20"/>
          <w:szCs w:val="20"/>
          <w:lang w:val="es-MX"/>
        </w:rPr>
        <w:t>13:00</w:t>
      </w:r>
      <w:r>
        <w:rPr>
          <w:rFonts w:cstheme="minorHAnsi"/>
          <w:color w:val="000000"/>
          <w:sz w:val="20"/>
          <w:szCs w:val="20"/>
          <w:lang w:val="es-MX"/>
        </w:rPr>
        <w:t xml:space="preserve"> </w:t>
      </w:r>
      <w:proofErr w:type="spellStart"/>
      <w:r>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e</w:t>
      </w:r>
      <w:r w:rsidRPr="00A37FE2">
        <w:rPr>
          <w:rFonts w:cstheme="minorHAnsi"/>
          <w:color w:val="000000"/>
          <w:sz w:val="20"/>
          <w:szCs w:val="20"/>
          <w:lang w:val="es-MX"/>
        </w:rPr>
        <w:t xml:space="preserve">l tour termina en </w:t>
      </w:r>
      <w:proofErr w:type="spellStart"/>
      <w:r w:rsidRPr="00A37FE2">
        <w:rPr>
          <w:rFonts w:cstheme="minorHAnsi"/>
          <w:color w:val="000000"/>
          <w:sz w:val="20"/>
          <w:szCs w:val="20"/>
          <w:lang w:val="es-MX"/>
        </w:rPr>
        <w:t>Myeongdong</w:t>
      </w:r>
      <w:proofErr w:type="spellEnd"/>
      <w:r w:rsidRPr="00A37FE2">
        <w:rPr>
          <w:rFonts w:cstheme="minorHAnsi"/>
          <w:color w:val="000000"/>
          <w:sz w:val="20"/>
          <w:szCs w:val="20"/>
          <w:lang w:val="es-MX"/>
        </w:rPr>
        <w:t>.</w:t>
      </w:r>
      <w:r>
        <w:rPr>
          <w:rFonts w:cstheme="minorHAnsi"/>
          <w:color w:val="000000"/>
          <w:sz w:val="20"/>
          <w:szCs w:val="20"/>
          <w:lang w:val="es-MX"/>
        </w:rPr>
        <w:t xml:space="preserve"> </w:t>
      </w:r>
      <w:r w:rsidRPr="00A37FE2">
        <w:rPr>
          <w:rFonts w:cstheme="minorHAnsi"/>
          <w:color w:val="000000"/>
          <w:sz w:val="20"/>
          <w:szCs w:val="20"/>
          <w:lang w:val="es-MX"/>
        </w:rPr>
        <w:t>Regreso al hotel por su cuenta</w:t>
      </w:r>
      <w:r w:rsidRPr="00A37FE2">
        <w:rPr>
          <w:rFonts w:cstheme="minorHAnsi"/>
          <w:b/>
          <w:bCs/>
          <w:color w:val="000000"/>
          <w:sz w:val="20"/>
          <w:szCs w:val="20"/>
          <w:lang w:val="es-MX"/>
        </w:rPr>
        <w:t xml:space="preserve">. Alojamiento. </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Myeongdong</w:t>
      </w:r>
      <w:proofErr w:type="spellEnd"/>
    </w:p>
    <w:p w:rsidR="000B3FB0" w:rsidRPr="00A37FE2" w:rsidRDefault="000B3FB0" w:rsidP="000B3FB0">
      <w:pPr>
        <w:tabs>
          <w:tab w:val="num" w:pos="360"/>
        </w:tabs>
        <w:jc w:val="both"/>
        <w:rPr>
          <w:rFonts w:cstheme="minorHAnsi"/>
          <w:color w:val="000000"/>
          <w:sz w:val="20"/>
          <w:szCs w:val="20"/>
          <w:lang w:val="es-MX"/>
        </w:rPr>
      </w:pPr>
      <w:r w:rsidRPr="00A37FE2">
        <w:rPr>
          <w:rFonts w:cstheme="minorHAnsi"/>
          <w:i/>
          <w:iCs/>
          <w:color w:val="000000"/>
          <w:sz w:val="18"/>
          <w:szCs w:val="18"/>
          <w:lang w:val="es-MX"/>
        </w:rPr>
        <w:t xml:space="preserve">El hotel se encuentra cerca de la estación Dongdaemun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(Salida 12). Tomen la Línea 4 (color azul celeste) desde la estación </w:t>
      </w:r>
      <w:proofErr w:type="spellStart"/>
      <w:r w:rsidRPr="00A37FE2">
        <w:rPr>
          <w:rFonts w:cstheme="minorHAnsi"/>
          <w:i/>
          <w:iCs/>
          <w:color w:val="000000"/>
          <w:sz w:val="18"/>
          <w:szCs w:val="18"/>
          <w:lang w:val="es-MX"/>
        </w:rPr>
        <w:t>Myeongdong</w:t>
      </w:r>
      <w:proofErr w:type="spellEnd"/>
      <w:r w:rsidRPr="00A37FE2">
        <w:rPr>
          <w:rFonts w:cstheme="minorHAnsi"/>
          <w:i/>
          <w:iCs/>
          <w:color w:val="000000"/>
          <w:sz w:val="18"/>
          <w:szCs w:val="18"/>
          <w:lang w:val="es-MX"/>
        </w:rPr>
        <w:t xml:space="preserve"> con destino a Dongdaemun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El trayecto dura aproximadamente 3 minutos y son sólo 2 paradas</w:t>
      </w:r>
      <w:r w:rsidRPr="00A37FE2">
        <w:rPr>
          <w:rFonts w:cstheme="minorHAnsi"/>
          <w:color w:val="000000"/>
          <w:sz w:val="20"/>
          <w:szCs w:val="20"/>
          <w:lang w:val="es-MX"/>
        </w:rPr>
        <w:t>.</w:t>
      </w:r>
    </w:p>
    <w:p w:rsidR="000B3FB0" w:rsidRPr="00B34C4A" w:rsidRDefault="000B3FB0" w:rsidP="000B3FB0">
      <w:pPr>
        <w:tabs>
          <w:tab w:val="num" w:pos="360"/>
        </w:tabs>
        <w:jc w:val="both"/>
        <w:rPr>
          <w:rFonts w:cstheme="minorHAnsi"/>
          <w:color w:val="000000"/>
          <w:sz w:val="12"/>
          <w:szCs w:val="12"/>
          <w:lang w:val="es-MX"/>
        </w:rPr>
      </w:pPr>
    </w:p>
    <w:p w:rsidR="000B3FB0" w:rsidRPr="00A37FE2" w:rsidRDefault="000B3FB0" w:rsidP="000B3FB0">
      <w:pPr>
        <w:tabs>
          <w:tab w:val="num" w:pos="360"/>
        </w:tabs>
        <w:jc w:val="both"/>
        <w:rPr>
          <w:rFonts w:cstheme="minorHAnsi"/>
          <w:i/>
          <w:iCs/>
          <w:color w:val="000000"/>
          <w:sz w:val="20"/>
          <w:szCs w:val="20"/>
          <w:u w:val="single"/>
          <w:lang w:val="es-MX"/>
        </w:rPr>
      </w:pPr>
      <w:r w:rsidRPr="00A37FE2">
        <w:rPr>
          <w:rFonts w:cstheme="minorHAnsi"/>
          <w:i/>
          <w:iCs/>
          <w:color w:val="000000"/>
          <w:sz w:val="20"/>
          <w:szCs w:val="20"/>
          <w:u w:val="single"/>
          <w:lang w:val="es-MX"/>
        </w:rPr>
        <w:t>Tour opcional de Seúl en transporte público (sólo se vende en destino)</w:t>
      </w:r>
    </w:p>
    <w:p w:rsidR="000B3FB0" w:rsidRPr="00A37FE2" w:rsidRDefault="000B3FB0" w:rsidP="000B3FB0">
      <w:pPr>
        <w:tabs>
          <w:tab w:val="num" w:pos="360"/>
        </w:tabs>
        <w:jc w:val="both"/>
        <w:rPr>
          <w:rFonts w:ascii="Aptos" w:hAnsi="Aptos" w:cstheme="minorHAnsi"/>
          <w:color w:val="000000"/>
          <w:sz w:val="18"/>
          <w:szCs w:val="18"/>
          <w:lang w:val="es-MX"/>
        </w:rPr>
      </w:pPr>
      <w:r w:rsidRPr="00A37FE2">
        <w:rPr>
          <w:rFonts w:ascii="Aptos" w:hAnsi="Aptos" w:cstheme="minorHAnsi"/>
          <w:color w:val="000000"/>
          <w:sz w:val="18"/>
          <w:szCs w:val="18"/>
          <w:lang w:val="es-MX"/>
        </w:rPr>
        <w:t xml:space="preserve">$ 68 </w:t>
      </w:r>
      <w:proofErr w:type="spellStart"/>
      <w:r w:rsidRPr="00A37FE2">
        <w:rPr>
          <w:rFonts w:ascii="Aptos" w:hAnsi="Aptos" w:cstheme="minorHAnsi"/>
          <w:color w:val="000000"/>
          <w:sz w:val="18"/>
          <w:szCs w:val="18"/>
          <w:lang w:val="es-MX"/>
        </w:rPr>
        <w:t>usd</w:t>
      </w:r>
      <w:proofErr w:type="spellEnd"/>
      <w:r w:rsidRPr="00A37FE2">
        <w:rPr>
          <w:rFonts w:ascii="Aptos" w:hAnsi="Aptos" w:cstheme="minorHAnsi"/>
          <w:color w:val="000000"/>
          <w:sz w:val="18"/>
          <w:szCs w:val="18"/>
          <w:lang w:val="es-MX"/>
        </w:rPr>
        <w:t xml:space="preserve"> por persona</w:t>
      </w:r>
      <w:r>
        <w:rPr>
          <w:rFonts w:ascii="Aptos" w:hAnsi="Aptos" w:cstheme="minorHAnsi"/>
          <w:color w:val="000000"/>
          <w:sz w:val="18"/>
          <w:szCs w:val="18"/>
          <w:lang w:val="es-MX"/>
        </w:rPr>
        <w:t xml:space="preserve"> | </w:t>
      </w:r>
      <w:r w:rsidRPr="00A37FE2">
        <w:rPr>
          <w:rFonts w:ascii="Aptos" w:hAnsi="Aptos" w:cstheme="minorHAnsi"/>
          <w:color w:val="000000"/>
          <w:sz w:val="18"/>
          <w:szCs w:val="18"/>
          <w:lang w:val="es-MX"/>
        </w:rPr>
        <w:t>Número mínimo 2 personas</w:t>
      </w:r>
    </w:p>
    <w:p w:rsidR="000B3FB0" w:rsidRPr="00A37FE2" w:rsidRDefault="000B3FB0" w:rsidP="000B3FB0">
      <w:pPr>
        <w:tabs>
          <w:tab w:val="num" w:pos="360"/>
        </w:tabs>
        <w:jc w:val="both"/>
        <w:rPr>
          <w:rFonts w:ascii="Aptos" w:hAnsi="Aptos" w:cstheme="minorHAnsi"/>
          <w:color w:val="000000"/>
          <w:sz w:val="18"/>
          <w:szCs w:val="18"/>
          <w:lang w:val="es-MX"/>
        </w:rPr>
      </w:pPr>
      <w:r>
        <w:rPr>
          <w:rFonts w:ascii="Aptos" w:hAnsi="Aptos" w:cstheme="minorHAnsi"/>
          <w:color w:val="000000"/>
          <w:sz w:val="18"/>
          <w:szCs w:val="18"/>
          <w:lang w:val="es-MX"/>
        </w:rPr>
        <w:t xml:space="preserve">A las </w:t>
      </w:r>
      <w:r w:rsidRPr="00A37FE2">
        <w:rPr>
          <w:rFonts w:ascii="Aptos" w:hAnsi="Aptos" w:cstheme="minorHAnsi"/>
          <w:color w:val="000000"/>
          <w:sz w:val="18"/>
          <w:szCs w:val="18"/>
          <w:lang w:val="es-MX"/>
        </w:rPr>
        <w:t>15:00</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hrs</w:t>
      </w:r>
      <w:proofErr w:type="spellEnd"/>
      <w:r w:rsidRPr="00A37FE2">
        <w:rPr>
          <w:rFonts w:ascii="Aptos" w:hAnsi="Aptos" w:cstheme="minorHAnsi"/>
          <w:color w:val="000000"/>
          <w:sz w:val="18"/>
          <w:szCs w:val="18"/>
          <w:lang w:val="es-MX"/>
        </w:rPr>
        <w:t xml:space="preserve"> </w:t>
      </w:r>
      <w:r>
        <w:rPr>
          <w:rFonts w:ascii="Aptos" w:hAnsi="Aptos" w:cstheme="minorHAnsi"/>
          <w:color w:val="000000"/>
          <w:sz w:val="18"/>
          <w:szCs w:val="18"/>
          <w:lang w:val="es-MX"/>
        </w:rPr>
        <w:t>r</w:t>
      </w:r>
      <w:r w:rsidRPr="00A37FE2">
        <w:rPr>
          <w:rFonts w:ascii="Aptos" w:hAnsi="Aptos" w:cstheme="minorHAnsi"/>
          <w:color w:val="000000"/>
          <w:sz w:val="18"/>
          <w:szCs w:val="18"/>
          <w:lang w:val="es-MX"/>
        </w:rPr>
        <w:t xml:space="preserve">eunión en la Estacion de </w:t>
      </w:r>
      <w:proofErr w:type="spellStart"/>
      <w:r w:rsidRPr="00A37FE2">
        <w:rPr>
          <w:rFonts w:ascii="Aptos" w:hAnsi="Aptos" w:cstheme="minorHAnsi"/>
          <w:color w:val="000000"/>
          <w:sz w:val="18"/>
          <w:szCs w:val="18"/>
          <w:lang w:val="es-MX"/>
        </w:rPr>
        <w:t>Myeongdong</w:t>
      </w:r>
      <w:proofErr w:type="spellEnd"/>
      <w:r w:rsidRPr="00A37FE2">
        <w:rPr>
          <w:rFonts w:ascii="Aptos" w:hAnsi="Aptos" w:cstheme="minorHAnsi"/>
          <w:color w:val="000000"/>
          <w:sz w:val="18"/>
          <w:szCs w:val="18"/>
          <w:lang w:val="es-MX"/>
        </w:rPr>
        <w:t xml:space="preserve"> con el guía de habla española. Conoceremos N </w:t>
      </w:r>
      <w:proofErr w:type="spellStart"/>
      <w:r w:rsidRPr="00A37FE2">
        <w:rPr>
          <w:rFonts w:ascii="Aptos" w:hAnsi="Aptos" w:cstheme="minorHAnsi"/>
          <w:color w:val="000000"/>
          <w:sz w:val="18"/>
          <w:szCs w:val="18"/>
          <w:lang w:val="es-MX"/>
        </w:rPr>
        <w:t>Seoul</w:t>
      </w:r>
      <w:proofErr w:type="spellEnd"/>
      <w:r w:rsidRPr="00A37FE2">
        <w:rPr>
          <w:rFonts w:ascii="Aptos" w:hAnsi="Aptos" w:cstheme="minorHAnsi"/>
          <w:color w:val="000000"/>
          <w:sz w:val="18"/>
          <w:szCs w:val="18"/>
          <w:lang w:val="es-MX"/>
        </w:rPr>
        <w:t xml:space="preserve"> Tower (Torre </w:t>
      </w:r>
      <w:proofErr w:type="spellStart"/>
      <w:r w:rsidRPr="00A37FE2">
        <w:rPr>
          <w:rFonts w:ascii="Aptos" w:hAnsi="Aptos" w:cstheme="minorHAnsi"/>
          <w:color w:val="000000"/>
          <w:sz w:val="18"/>
          <w:szCs w:val="18"/>
          <w:lang w:val="es-MX"/>
        </w:rPr>
        <w:t>Namsan</w:t>
      </w:r>
      <w:proofErr w:type="spellEnd"/>
      <w:r w:rsidRPr="00A37FE2">
        <w:rPr>
          <w:rFonts w:ascii="Aptos" w:hAnsi="Aptos" w:cstheme="minorHAnsi"/>
          <w:color w:val="000000"/>
          <w:sz w:val="18"/>
          <w:szCs w:val="18"/>
          <w:lang w:val="es-MX"/>
        </w:rPr>
        <w:t>)</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i</w:t>
      </w:r>
      <w:r w:rsidRPr="00A37FE2">
        <w:rPr>
          <w:rFonts w:ascii="Aptos" w:hAnsi="Aptos" w:cstheme="minorHAnsi"/>
          <w:color w:val="000000"/>
          <w:sz w:val="18"/>
          <w:szCs w:val="18"/>
          <w:lang w:val="es-MX"/>
        </w:rPr>
        <w:t>cóno</w:t>
      </w:r>
      <w:proofErr w:type="spellEnd"/>
      <w:r w:rsidRPr="00A37FE2">
        <w:rPr>
          <w:rFonts w:ascii="Aptos" w:hAnsi="Aptos" w:cstheme="minorHAnsi"/>
          <w:color w:val="000000"/>
          <w:sz w:val="18"/>
          <w:szCs w:val="18"/>
          <w:lang w:val="es-MX"/>
        </w:rPr>
        <w:t xml:space="preserve"> de la ciudad con vistas panorámicas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 xml:space="preserve">Mercado </w:t>
      </w:r>
      <w:proofErr w:type="spellStart"/>
      <w:r w:rsidRPr="00A37FE2">
        <w:rPr>
          <w:rFonts w:ascii="Aptos" w:hAnsi="Aptos" w:cstheme="minorHAnsi"/>
          <w:color w:val="000000"/>
          <w:sz w:val="18"/>
          <w:szCs w:val="18"/>
          <w:lang w:val="es-MX"/>
        </w:rPr>
        <w:t>Gwangjang</w:t>
      </w:r>
      <w:proofErr w:type="spellEnd"/>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Mercado tradicional donde se puede probar delicias coreanas en puestos locales como el “</w:t>
      </w:r>
      <w:proofErr w:type="spellStart"/>
      <w:r w:rsidRPr="00A37FE2">
        <w:rPr>
          <w:rFonts w:ascii="Aptos" w:hAnsi="Aptos" w:cstheme="minorHAnsi"/>
          <w:color w:val="000000"/>
          <w:sz w:val="18"/>
          <w:szCs w:val="18"/>
          <w:lang w:val="es-MX"/>
        </w:rPr>
        <w:t>bindaetteok</w:t>
      </w:r>
      <w:proofErr w:type="spellEnd"/>
      <w:r w:rsidRPr="00A37FE2">
        <w:rPr>
          <w:rFonts w:ascii="Aptos" w:hAnsi="Aptos" w:cstheme="minorHAnsi"/>
          <w:color w:val="000000"/>
          <w:sz w:val="18"/>
          <w:szCs w:val="18"/>
          <w:lang w:val="es-MX"/>
        </w:rPr>
        <w:t xml:space="preserve">” – tortilla frita de frijoles </w:t>
      </w:r>
      <w:proofErr w:type="spellStart"/>
      <w:r w:rsidRPr="00A37FE2">
        <w:rPr>
          <w:rFonts w:ascii="Aptos" w:hAnsi="Aptos" w:cstheme="minorHAnsi"/>
          <w:color w:val="000000"/>
          <w:sz w:val="18"/>
          <w:szCs w:val="18"/>
          <w:lang w:val="es-MX"/>
        </w:rPr>
        <w:t>mungo</w:t>
      </w:r>
      <w:proofErr w:type="spellEnd"/>
      <w:r w:rsidRPr="00A37FE2">
        <w:rPr>
          <w:rFonts w:ascii="Aptos" w:hAnsi="Aptos" w:cstheme="minorHAnsi"/>
          <w:color w:val="000000"/>
          <w:sz w:val="18"/>
          <w:szCs w:val="18"/>
          <w:lang w:val="es-MX"/>
        </w:rPr>
        <w:t xml:space="preserve"> y verduras)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19:00 Regreso al hotel con el guía.</w:t>
      </w:r>
    </w:p>
    <w:p w:rsidR="000B3FB0" w:rsidRPr="00B34C4A" w:rsidRDefault="000B3FB0" w:rsidP="000B3FB0">
      <w:pPr>
        <w:jc w:val="both"/>
        <w:rPr>
          <w:rFonts w:ascii="Aptos" w:hAnsi="Aptos" w:cs="Calibri"/>
          <w:i/>
          <w:iCs/>
          <w:color w:val="000000" w:themeColor="text1"/>
          <w:sz w:val="14"/>
          <w:szCs w:val="14"/>
        </w:rPr>
      </w:pPr>
    </w:p>
    <w:p w:rsidR="000B3FB0" w:rsidRPr="00E90EF5" w:rsidRDefault="000B3FB0" w:rsidP="000B3FB0">
      <w:pPr>
        <w:jc w:val="both"/>
        <w:rPr>
          <w:rFonts w:cs="Calibri"/>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w:t>
      </w:r>
      <w:r w:rsidR="00B34C4A">
        <w:rPr>
          <w:rFonts w:cs="Calibri"/>
          <w:b/>
          <w:bCs/>
          <w:color w:val="000000" w:themeColor="text1"/>
          <w:sz w:val="20"/>
          <w:szCs w:val="20"/>
        </w:rPr>
        <w:t>7</w:t>
      </w:r>
      <w:r w:rsidRPr="00E90EF5">
        <w:rPr>
          <w:rFonts w:cs="Calibri"/>
          <w:b/>
          <w:bCs/>
          <w:color w:val="000000" w:themeColor="text1"/>
          <w:sz w:val="20"/>
          <w:szCs w:val="20"/>
        </w:rPr>
        <w:t xml:space="preserve">. Seúl </w:t>
      </w:r>
    </w:p>
    <w:p w:rsidR="000B3FB0" w:rsidRDefault="000B3FB0" w:rsidP="000B3FB0">
      <w:pPr>
        <w:jc w:val="both"/>
        <w:rPr>
          <w:rFonts w:cs="Calibri"/>
          <w:color w:val="000000" w:themeColor="text1"/>
          <w:sz w:val="20"/>
          <w:szCs w:val="20"/>
        </w:rPr>
      </w:pPr>
      <w:r w:rsidRPr="00A37FE2">
        <w:rPr>
          <w:rFonts w:cs="Calibri"/>
          <w:b/>
          <w:bCs/>
          <w:color w:val="000000" w:themeColor="text1"/>
          <w:sz w:val="20"/>
          <w:szCs w:val="20"/>
        </w:rPr>
        <w:t>Desayuno</w:t>
      </w:r>
      <w:r>
        <w:rPr>
          <w:rFonts w:cs="Calibri"/>
          <w:color w:val="000000" w:themeColor="text1"/>
          <w:sz w:val="20"/>
          <w:szCs w:val="20"/>
        </w:rPr>
        <w:t xml:space="preserve">. Día libre para actividades personales. </w:t>
      </w:r>
      <w:r w:rsidRPr="00A37FE2">
        <w:rPr>
          <w:rFonts w:cs="Calibri"/>
          <w:b/>
          <w:bCs/>
          <w:color w:val="000000" w:themeColor="text1"/>
          <w:sz w:val="20"/>
          <w:szCs w:val="20"/>
        </w:rPr>
        <w:t>Alojamiento.</w:t>
      </w:r>
      <w:r>
        <w:rPr>
          <w:rFonts w:cs="Calibri"/>
          <w:color w:val="000000" w:themeColor="text1"/>
          <w:sz w:val="20"/>
          <w:szCs w:val="20"/>
        </w:rPr>
        <w:t xml:space="preserve"> </w:t>
      </w:r>
    </w:p>
    <w:p w:rsidR="000B3FB0" w:rsidRPr="00B34C4A" w:rsidRDefault="000B3FB0" w:rsidP="000B3FB0">
      <w:pPr>
        <w:jc w:val="both"/>
        <w:rPr>
          <w:rFonts w:cs="Calibri"/>
          <w:color w:val="000000" w:themeColor="text1"/>
          <w:sz w:val="10"/>
          <w:szCs w:val="10"/>
        </w:rPr>
      </w:pPr>
    </w:p>
    <w:p w:rsidR="000B3FB0" w:rsidRPr="000B3FB0" w:rsidRDefault="000B3FB0" w:rsidP="000B3FB0">
      <w:pPr>
        <w:jc w:val="both"/>
        <w:rPr>
          <w:rFonts w:cs="Calibri"/>
          <w:color w:val="000000" w:themeColor="text1"/>
          <w:sz w:val="20"/>
          <w:szCs w:val="20"/>
          <w:u w:val="single"/>
        </w:rPr>
      </w:pPr>
      <w:r w:rsidRPr="000B3FB0">
        <w:rPr>
          <w:rFonts w:cs="Calibri"/>
          <w:color w:val="000000" w:themeColor="text1"/>
          <w:sz w:val="20"/>
          <w:szCs w:val="20"/>
          <w:u w:val="single"/>
        </w:rPr>
        <w:t xml:space="preserve">Tour opcional a la Zona Desmilitarizada (DMZ) en compartido. </w:t>
      </w:r>
    </w:p>
    <w:p w:rsidR="000B3FB0" w:rsidRPr="00A37FE2" w:rsidRDefault="000B3FB0" w:rsidP="000B3FB0">
      <w:pPr>
        <w:jc w:val="both"/>
        <w:rPr>
          <w:rFonts w:cs="Calibri"/>
          <w:color w:val="000000" w:themeColor="text1"/>
          <w:sz w:val="20"/>
          <w:szCs w:val="20"/>
        </w:rPr>
      </w:pPr>
      <w:r>
        <w:rPr>
          <w:rFonts w:cs="Calibri"/>
          <w:color w:val="000000" w:themeColor="text1"/>
          <w:sz w:val="20"/>
          <w:szCs w:val="20"/>
        </w:rPr>
        <w:t xml:space="preserve">A las </w:t>
      </w:r>
      <w:r w:rsidRPr="00A37FE2">
        <w:rPr>
          <w:rFonts w:cs="Calibri"/>
          <w:color w:val="000000" w:themeColor="text1"/>
          <w:sz w:val="20"/>
          <w:szCs w:val="20"/>
        </w:rPr>
        <w:t>08:30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Pr>
          <w:rFonts w:cs="Calibri"/>
          <w:color w:val="000000" w:themeColor="text1"/>
          <w:sz w:val="20"/>
          <w:szCs w:val="20"/>
        </w:rPr>
        <w:t>,</w:t>
      </w:r>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eunión en el lobby del hotel en la planta baja (Piso 1 / 1F)</w:t>
      </w:r>
      <w:r>
        <w:rPr>
          <w:rFonts w:cs="Calibri"/>
          <w:color w:val="000000" w:themeColor="text1"/>
          <w:sz w:val="20"/>
          <w:szCs w:val="20"/>
        </w:rPr>
        <w:t xml:space="preserve">. </w:t>
      </w:r>
      <w:r w:rsidRPr="00A37FE2">
        <w:rPr>
          <w:rFonts w:cs="Calibri"/>
          <w:color w:val="000000" w:themeColor="text1"/>
          <w:sz w:val="20"/>
          <w:szCs w:val="20"/>
        </w:rPr>
        <w:t>Traslado con el ch</w:t>
      </w:r>
      <w:r>
        <w:rPr>
          <w:rFonts w:cs="Calibri"/>
          <w:color w:val="000000" w:themeColor="text1"/>
          <w:sz w:val="20"/>
          <w:szCs w:val="20"/>
        </w:rPr>
        <w:t>ó</w:t>
      </w:r>
      <w:r w:rsidRPr="00A37FE2">
        <w:rPr>
          <w:rFonts w:cs="Calibri"/>
          <w:color w:val="000000" w:themeColor="text1"/>
          <w:sz w:val="20"/>
          <w:szCs w:val="20"/>
        </w:rPr>
        <w:t>fer al punto de reuni</w:t>
      </w:r>
      <w:r>
        <w:rPr>
          <w:rFonts w:cs="Calibri"/>
          <w:color w:val="000000" w:themeColor="text1"/>
          <w:sz w:val="20"/>
          <w:szCs w:val="20"/>
        </w:rPr>
        <w:t>ó</w:t>
      </w:r>
      <w:r w:rsidRPr="00A37FE2">
        <w:rPr>
          <w:rFonts w:cs="Calibri"/>
          <w:color w:val="000000" w:themeColor="text1"/>
          <w:sz w:val="20"/>
          <w:szCs w:val="20"/>
        </w:rPr>
        <w:t>n para unirse al tour regular.</w:t>
      </w:r>
      <w:r>
        <w:rPr>
          <w:rFonts w:cs="Calibri"/>
          <w:color w:val="000000" w:themeColor="text1"/>
          <w:sz w:val="20"/>
          <w:szCs w:val="20"/>
        </w:rPr>
        <w:t xml:space="preserve"> </w:t>
      </w:r>
      <w:r w:rsidRPr="00A37FE2">
        <w:rPr>
          <w:rFonts w:cs="Calibri"/>
          <w:color w:val="000000" w:themeColor="text1"/>
          <w:sz w:val="20"/>
          <w:szCs w:val="20"/>
        </w:rPr>
        <w:t xml:space="preserve">Traslado en vehículo privado a la zona desmilitarizada de </w:t>
      </w:r>
      <w:proofErr w:type="spellStart"/>
      <w:r w:rsidRPr="00A37FE2">
        <w:rPr>
          <w:rFonts w:cs="Calibri"/>
          <w:color w:val="000000" w:themeColor="text1"/>
          <w:sz w:val="20"/>
          <w:szCs w:val="20"/>
        </w:rPr>
        <w:t>Paju</w:t>
      </w:r>
      <w:proofErr w:type="spellEnd"/>
      <w:r w:rsidRPr="00A37FE2">
        <w:rPr>
          <w:rFonts w:cs="Calibri"/>
          <w:color w:val="000000" w:themeColor="text1"/>
          <w:sz w:val="20"/>
          <w:szCs w:val="20"/>
        </w:rPr>
        <w:t xml:space="preserve"> para una</w:t>
      </w:r>
      <w:r>
        <w:rPr>
          <w:rFonts w:cs="Calibri"/>
          <w:color w:val="000000" w:themeColor="text1"/>
          <w:sz w:val="20"/>
          <w:szCs w:val="20"/>
        </w:rPr>
        <w:t xml:space="preserve"> </w:t>
      </w:r>
      <w:r w:rsidRPr="00A37FE2">
        <w:rPr>
          <w:rFonts w:cs="Calibri"/>
          <w:color w:val="000000" w:themeColor="text1"/>
          <w:sz w:val="20"/>
          <w:szCs w:val="20"/>
        </w:rPr>
        <w:t>visita guiada a la frontera de Corea del Norte y del Sur para conocer:</w:t>
      </w:r>
      <w:r>
        <w:rPr>
          <w:rFonts w:cs="Calibri"/>
          <w:color w:val="000000" w:themeColor="text1"/>
          <w:sz w:val="20"/>
          <w:szCs w:val="20"/>
        </w:rPr>
        <w:t xml:space="preserve"> el </w:t>
      </w:r>
      <w:r w:rsidRPr="00A37FE2">
        <w:rPr>
          <w:rFonts w:cs="Calibri"/>
          <w:color w:val="000000" w:themeColor="text1"/>
          <w:sz w:val="20"/>
          <w:szCs w:val="20"/>
        </w:rPr>
        <w:t xml:space="preserve">Parque </w:t>
      </w:r>
      <w:proofErr w:type="spellStart"/>
      <w:r w:rsidRPr="00A37FE2">
        <w:rPr>
          <w:rFonts w:cs="Calibri"/>
          <w:color w:val="000000" w:themeColor="text1"/>
          <w:sz w:val="20"/>
          <w:szCs w:val="20"/>
        </w:rPr>
        <w:t>Imjingak</w:t>
      </w:r>
      <w:proofErr w:type="spellEnd"/>
      <w:r w:rsidRPr="00A37FE2">
        <w:rPr>
          <w:rFonts w:cs="Calibri"/>
          <w:color w:val="000000" w:themeColor="text1"/>
          <w:sz w:val="20"/>
          <w:szCs w:val="20"/>
        </w:rPr>
        <w:t xml:space="preserve"> &amp; Puente de la Libertad</w:t>
      </w:r>
      <w:r>
        <w:rPr>
          <w:rFonts w:cs="Calibri"/>
          <w:color w:val="000000" w:themeColor="text1"/>
          <w:sz w:val="20"/>
          <w:szCs w:val="20"/>
        </w:rPr>
        <w:t>, m</w:t>
      </w:r>
      <w:r w:rsidRPr="00A37FE2">
        <w:rPr>
          <w:rFonts w:cs="Calibri"/>
          <w:color w:val="000000" w:themeColor="text1"/>
          <w:sz w:val="20"/>
          <w:szCs w:val="20"/>
        </w:rPr>
        <w:t>onumentos simbólicos del deseo de reunificación entre ambas Coreas</w:t>
      </w:r>
      <w:r>
        <w:rPr>
          <w:rFonts w:cs="Calibri"/>
          <w:color w:val="000000" w:themeColor="text1"/>
          <w:sz w:val="20"/>
          <w:szCs w:val="20"/>
        </w:rPr>
        <w:t xml:space="preserve">; </w:t>
      </w:r>
      <w:r w:rsidRPr="00A37FE2">
        <w:rPr>
          <w:rFonts w:cs="Calibri"/>
          <w:color w:val="000000" w:themeColor="text1"/>
          <w:sz w:val="20"/>
          <w:szCs w:val="20"/>
        </w:rPr>
        <w:t>Tercer T</w:t>
      </w:r>
      <w:r w:rsidRPr="00A37FE2">
        <w:rPr>
          <w:rFonts w:ascii="Aptos" w:hAnsi="Aptos" w:cs="Aptos"/>
          <w:color w:val="000000" w:themeColor="text1"/>
          <w:sz w:val="20"/>
          <w:szCs w:val="20"/>
        </w:rPr>
        <w:t>ú</w:t>
      </w:r>
      <w:r w:rsidRPr="00A37FE2">
        <w:rPr>
          <w:rFonts w:cs="Calibri"/>
          <w:color w:val="000000" w:themeColor="text1"/>
          <w:sz w:val="20"/>
          <w:szCs w:val="20"/>
        </w:rPr>
        <w:t>nel de Infiltraci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xml:space="preserve">, </w:t>
      </w:r>
      <w:r w:rsidRPr="00A37FE2">
        <w:rPr>
          <w:rFonts w:cs="Calibri"/>
          <w:color w:val="000000" w:themeColor="text1"/>
          <w:sz w:val="20"/>
          <w:szCs w:val="20"/>
        </w:rPr>
        <w:t>Túnel subterráneo excavado por Corea del Norte con fines militares</w:t>
      </w:r>
      <w:r>
        <w:rPr>
          <w:rFonts w:cs="Calibri"/>
          <w:color w:val="000000" w:themeColor="text1"/>
          <w:sz w:val="20"/>
          <w:szCs w:val="20"/>
        </w:rPr>
        <w:t xml:space="preserve">; </w:t>
      </w:r>
      <w:r w:rsidRPr="00A37FE2">
        <w:rPr>
          <w:rFonts w:cs="Calibri"/>
          <w:color w:val="000000" w:themeColor="text1"/>
          <w:sz w:val="20"/>
          <w:szCs w:val="20"/>
        </w:rPr>
        <w:t xml:space="preserve">Observatorio </w:t>
      </w:r>
      <w:proofErr w:type="spellStart"/>
      <w:r w:rsidRPr="00A37FE2">
        <w:rPr>
          <w:rFonts w:cs="Calibri"/>
          <w:color w:val="000000" w:themeColor="text1"/>
          <w:sz w:val="20"/>
          <w:szCs w:val="20"/>
        </w:rPr>
        <w:t>Dorasan</w:t>
      </w:r>
      <w:proofErr w:type="spellEnd"/>
      <w:r>
        <w:rPr>
          <w:rFonts w:cs="Calibri"/>
          <w:color w:val="000000" w:themeColor="text1"/>
          <w:sz w:val="20"/>
          <w:szCs w:val="20"/>
        </w:rPr>
        <w:t>, d</w:t>
      </w:r>
      <w:r w:rsidRPr="00A37FE2">
        <w:rPr>
          <w:rFonts w:cs="Calibri"/>
          <w:color w:val="000000" w:themeColor="text1"/>
          <w:sz w:val="20"/>
          <w:szCs w:val="20"/>
        </w:rPr>
        <w:t>esde aquí se puede observar el territorio norcoreano a través de binoculares</w:t>
      </w:r>
      <w:r>
        <w:rPr>
          <w:rFonts w:cs="Calibri"/>
          <w:color w:val="000000" w:themeColor="text1"/>
          <w:sz w:val="20"/>
          <w:szCs w:val="20"/>
        </w:rPr>
        <w:t xml:space="preserve">; </w:t>
      </w:r>
      <w:r w:rsidRPr="00A37FE2">
        <w:rPr>
          <w:rFonts w:cs="Calibri"/>
          <w:color w:val="000000" w:themeColor="text1"/>
          <w:sz w:val="20"/>
          <w:szCs w:val="20"/>
        </w:rPr>
        <w:t>Aldea de la Unificaci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e</w:t>
      </w:r>
      <w:r w:rsidRPr="00A37FE2">
        <w:rPr>
          <w:rFonts w:cs="Calibri"/>
          <w:color w:val="000000" w:themeColor="text1"/>
          <w:sz w:val="20"/>
          <w:szCs w:val="20"/>
        </w:rPr>
        <w:t>spacio donde se explica la historia del conflicto y la situación actual</w:t>
      </w:r>
      <w:r>
        <w:rPr>
          <w:rFonts w:cs="Calibri"/>
          <w:color w:val="000000" w:themeColor="text1"/>
          <w:sz w:val="20"/>
          <w:szCs w:val="20"/>
        </w:rPr>
        <w:t xml:space="preserve">, a las </w:t>
      </w:r>
      <w:r w:rsidRPr="00A37FE2">
        <w:rPr>
          <w:rFonts w:cs="Calibri"/>
          <w:color w:val="000000" w:themeColor="text1"/>
          <w:sz w:val="20"/>
          <w:szCs w:val="20"/>
        </w:rPr>
        <w:t>17:30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egreso al hotel.</w:t>
      </w:r>
    </w:p>
    <w:p w:rsidR="000B3FB0" w:rsidRPr="00B34C4A" w:rsidRDefault="000B3FB0" w:rsidP="000B3FB0">
      <w:pPr>
        <w:jc w:val="both"/>
        <w:rPr>
          <w:rFonts w:cs="Calibri"/>
          <w:color w:val="000000" w:themeColor="text1"/>
          <w:sz w:val="10"/>
          <w:szCs w:val="10"/>
        </w:rPr>
      </w:pP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*Para reservar este tour se requieren los datos de los pasaportes de los participantes. El guía pedirá esta información en destino.</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*La hora de encuentro de este tour será informada a los participantes el día anterior.</w:t>
      </w:r>
    </w:p>
    <w:p w:rsidR="000B3FB0" w:rsidRPr="00A37FE2" w:rsidRDefault="000B3FB0" w:rsidP="000B3FB0">
      <w:pPr>
        <w:jc w:val="both"/>
        <w:rPr>
          <w:rFonts w:cs="Calibri"/>
          <w:i/>
          <w:iCs/>
          <w:color w:val="000000" w:themeColor="text1"/>
          <w:sz w:val="18"/>
          <w:szCs w:val="18"/>
        </w:rPr>
      </w:pPr>
      <w:r w:rsidRPr="00A37FE2">
        <w:rPr>
          <w:rFonts w:cs="Calibri"/>
          <w:i/>
          <w:iCs/>
          <w:color w:val="000000" w:themeColor="text1"/>
          <w:sz w:val="18"/>
          <w:szCs w:val="18"/>
        </w:rPr>
        <w:t xml:space="preserve">Nota: Hay posibilidades de que este tour opcional a la Zona Desmilitarizada (DMZ) no opere y que su itinerario se modifique sin previo aviso debido a la situación política, la decisión del ejército coreano, </w:t>
      </w:r>
      <w:proofErr w:type="spellStart"/>
      <w:r w:rsidRPr="00A37FE2">
        <w:rPr>
          <w:rFonts w:cs="Calibri"/>
          <w:i/>
          <w:iCs/>
          <w:color w:val="000000" w:themeColor="text1"/>
          <w:sz w:val="18"/>
          <w:szCs w:val="18"/>
        </w:rPr>
        <w:t>etc</w:t>
      </w:r>
      <w:proofErr w:type="spellEnd"/>
      <w:r>
        <w:rPr>
          <w:rFonts w:cs="Calibri"/>
          <w:i/>
          <w:iCs/>
          <w:color w:val="000000" w:themeColor="text1"/>
          <w:sz w:val="18"/>
          <w:szCs w:val="18"/>
        </w:rPr>
        <w:t>…</w:t>
      </w:r>
    </w:p>
    <w:p w:rsidR="000B3FB0" w:rsidRPr="00B34C4A" w:rsidRDefault="000B3FB0" w:rsidP="000B3FB0">
      <w:pPr>
        <w:jc w:val="both"/>
        <w:rPr>
          <w:rFonts w:cs="Calibri"/>
          <w:color w:val="000000" w:themeColor="text1"/>
          <w:sz w:val="16"/>
          <w:szCs w:val="16"/>
        </w:rPr>
      </w:pPr>
    </w:p>
    <w:p w:rsidR="000B3FB0" w:rsidRPr="00E90EF5" w:rsidRDefault="000B3FB0" w:rsidP="000B3FB0">
      <w:pPr>
        <w:jc w:val="both"/>
        <w:rPr>
          <w:rFonts w:cs="Calibri"/>
          <w:b/>
          <w:bCs/>
          <w:color w:val="000000" w:themeColor="text1"/>
          <w:sz w:val="20"/>
          <w:szCs w:val="20"/>
        </w:rPr>
      </w:pPr>
      <w:r w:rsidRPr="00E90EF5">
        <w:rPr>
          <w:rFonts w:cs="Calibri"/>
          <w:b/>
          <w:bCs/>
          <w:color w:val="000000" w:themeColor="text1"/>
          <w:sz w:val="20"/>
          <w:szCs w:val="20"/>
        </w:rPr>
        <w:t xml:space="preserve">Día </w:t>
      </w:r>
      <w:r>
        <w:rPr>
          <w:rFonts w:cs="Calibri"/>
          <w:b/>
          <w:bCs/>
          <w:color w:val="000000" w:themeColor="text1"/>
          <w:sz w:val="20"/>
          <w:szCs w:val="20"/>
        </w:rPr>
        <w:t>1</w:t>
      </w:r>
      <w:r w:rsidR="00B34C4A">
        <w:rPr>
          <w:rFonts w:cs="Calibri"/>
          <w:b/>
          <w:bCs/>
          <w:color w:val="000000" w:themeColor="text1"/>
          <w:sz w:val="20"/>
          <w:szCs w:val="20"/>
        </w:rPr>
        <w:t>8</w:t>
      </w:r>
      <w:r w:rsidRPr="00E90EF5">
        <w:rPr>
          <w:rFonts w:cs="Calibri"/>
          <w:b/>
          <w:bCs/>
          <w:color w:val="000000" w:themeColor="text1"/>
          <w:sz w:val="20"/>
          <w:szCs w:val="20"/>
        </w:rPr>
        <w:t xml:space="preserve">. </w:t>
      </w:r>
      <w:r>
        <w:rPr>
          <w:rFonts w:cs="Calibri"/>
          <w:b/>
          <w:bCs/>
          <w:color w:val="000000" w:themeColor="text1"/>
          <w:sz w:val="20"/>
          <w:szCs w:val="20"/>
        </w:rPr>
        <w:t>Seúl</w:t>
      </w:r>
    </w:p>
    <w:p w:rsidR="000B3FB0" w:rsidRPr="00E90EF5" w:rsidRDefault="000B3FB0" w:rsidP="000B3FB0">
      <w:pPr>
        <w:jc w:val="both"/>
        <w:rPr>
          <w:rFonts w:cs="Calibri"/>
          <w:i/>
          <w:iCs/>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w:t>
      </w:r>
      <w:r>
        <w:rPr>
          <w:rFonts w:cs="Calibri"/>
          <w:i/>
          <w:iCs/>
          <w:color w:val="000000" w:themeColor="text1"/>
          <w:sz w:val="20"/>
          <w:szCs w:val="20"/>
        </w:rPr>
        <w:t xml:space="preserve"> </w:t>
      </w:r>
      <w:r>
        <w:rPr>
          <w:rFonts w:cs="Calibri"/>
          <w:color w:val="000000" w:themeColor="text1"/>
          <w:sz w:val="20"/>
          <w:szCs w:val="20"/>
        </w:rPr>
        <w:t xml:space="preserve">Check </w:t>
      </w:r>
      <w:proofErr w:type="spellStart"/>
      <w:r>
        <w:rPr>
          <w:rFonts w:cs="Calibri"/>
          <w:color w:val="000000" w:themeColor="text1"/>
          <w:sz w:val="20"/>
          <w:szCs w:val="20"/>
        </w:rPr>
        <w:t>out</w:t>
      </w:r>
      <w:proofErr w:type="spellEnd"/>
      <w:r>
        <w:rPr>
          <w:rFonts w:cs="Calibri"/>
          <w:color w:val="000000" w:themeColor="text1"/>
          <w:sz w:val="20"/>
          <w:szCs w:val="20"/>
        </w:rPr>
        <w:t xml:space="preserve"> a las 11:00 </w:t>
      </w:r>
      <w:proofErr w:type="spellStart"/>
      <w:r>
        <w:rPr>
          <w:rFonts w:cs="Calibri"/>
          <w:color w:val="000000" w:themeColor="text1"/>
          <w:sz w:val="20"/>
          <w:szCs w:val="20"/>
        </w:rPr>
        <w:t>hrs</w:t>
      </w:r>
      <w:proofErr w:type="spellEnd"/>
      <w:r>
        <w:rPr>
          <w:rFonts w:cs="Calibri"/>
          <w:color w:val="000000" w:themeColor="text1"/>
          <w:sz w:val="20"/>
          <w:szCs w:val="20"/>
        </w:rPr>
        <w:t xml:space="preserve"> </w:t>
      </w:r>
      <w:proofErr w:type="spellStart"/>
      <w:r>
        <w:rPr>
          <w:rFonts w:cs="Calibri"/>
          <w:color w:val="000000" w:themeColor="text1"/>
          <w:sz w:val="20"/>
          <w:szCs w:val="20"/>
        </w:rPr>
        <w:t>aprox</w:t>
      </w:r>
      <w:proofErr w:type="spellEnd"/>
      <w:r>
        <w:rPr>
          <w:rFonts w:cs="Calibri"/>
          <w:color w:val="000000" w:themeColor="text1"/>
          <w:sz w:val="20"/>
          <w:szCs w:val="20"/>
        </w:rPr>
        <w:t xml:space="preserve">, reunión en el lobby del hotel en la planta baja (Piso 1 / 1F) con el chófer de habla inglesa para el traslado al aeropuerto en un vehículo privado (sin asistencia en español). </w:t>
      </w:r>
      <w:r w:rsidRPr="00A37FE2">
        <w:rPr>
          <w:rFonts w:cs="Calibri"/>
          <w:i/>
          <w:iCs/>
          <w:color w:val="000000" w:themeColor="text1"/>
          <w:sz w:val="20"/>
          <w:szCs w:val="20"/>
        </w:rPr>
        <w:t>***La hora de recogida será aproximadamente 4horas antes de la hora de salida del vuelo, el guía del tour informará la hora.</w:t>
      </w:r>
      <w:r>
        <w:rPr>
          <w:rFonts w:cs="Calibri"/>
          <w:color w:val="000000" w:themeColor="text1"/>
          <w:sz w:val="20"/>
          <w:szCs w:val="20"/>
        </w:rPr>
        <w:t xml:space="preserve"> </w:t>
      </w:r>
      <w:r w:rsidRPr="00E90EF5">
        <w:rPr>
          <w:rFonts w:cs="Calibri"/>
          <w:i/>
          <w:iCs/>
          <w:color w:val="000000" w:themeColor="text1"/>
          <w:sz w:val="20"/>
          <w:szCs w:val="20"/>
        </w:rPr>
        <w:t xml:space="preserve"> </w:t>
      </w:r>
    </w:p>
    <w:p w:rsidR="000B3FB0" w:rsidRPr="00B34C4A" w:rsidRDefault="000B3FB0" w:rsidP="009E1E2D">
      <w:pPr>
        <w:jc w:val="both"/>
        <w:rPr>
          <w:rFonts w:ascii="Calibri" w:hAnsi="Calibri" w:cs="Calibri"/>
          <w:b/>
          <w:bCs/>
          <w:color w:val="000000" w:themeColor="text1"/>
          <w:sz w:val="20"/>
          <w:szCs w:val="20"/>
        </w:rPr>
      </w:pPr>
    </w:p>
    <w:p w:rsidR="00D04D38" w:rsidRDefault="00D04D38" w:rsidP="00572129">
      <w:pPr>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0B3FB0" w:rsidRPr="00B34C4A" w:rsidRDefault="000B3FB0" w:rsidP="009E1E2D">
      <w:pPr>
        <w:jc w:val="both"/>
        <w:rPr>
          <w:rFonts w:ascii="Calibri" w:hAnsi="Calibri" w:cs="Calibri"/>
          <w:b/>
          <w:bCs/>
          <w:sz w:val="20"/>
          <w:szCs w:val="20"/>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6A92587" wp14:editId="0211AAFA">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92587"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En China traslados aeropuerto / hotel / aeropuerto en servicio compartido</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3 noches de alojamiento en Beijing con desayunos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2 noches de alojamiento en Xi’an con desayunos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2 noches de alojamiento en Shanghái con desayunos</w:t>
      </w:r>
    </w:p>
    <w:p w:rsidR="00B34C4A" w:rsidRPr="000666AF" w:rsidRDefault="00B34C4A" w:rsidP="00B34C4A">
      <w:pPr>
        <w:pStyle w:val="Prrafodelista"/>
        <w:numPr>
          <w:ilvl w:val="0"/>
          <w:numId w:val="11"/>
        </w:numPr>
        <w:tabs>
          <w:tab w:val="left" w:pos="851"/>
        </w:tabs>
        <w:rPr>
          <w:rFonts w:cs="Calibri"/>
          <w:sz w:val="20"/>
          <w:szCs w:val="20"/>
        </w:rPr>
      </w:pPr>
      <w:r>
        <w:rPr>
          <w:rFonts w:cs="Calibri"/>
          <w:sz w:val="20"/>
          <w:szCs w:val="20"/>
        </w:rPr>
        <w:t>8 almuerzos y 2 cenas.</w:t>
      </w:r>
    </w:p>
    <w:p w:rsidR="00B34C4A" w:rsidRDefault="00B34C4A" w:rsidP="00B34C4A">
      <w:pPr>
        <w:pStyle w:val="Prrafodelista"/>
        <w:numPr>
          <w:ilvl w:val="0"/>
          <w:numId w:val="11"/>
        </w:numPr>
        <w:tabs>
          <w:tab w:val="left" w:pos="851"/>
        </w:tabs>
        <w:rPr>
          <w:rFonts w:cs="Calibri"/>
          <w:sz w:val="20"/>
          <w:szCs w:val="20"/>
        </w:rPr>
      </w:pPr>
      <w:r>
        <w:rPr>
          <w:rFonts w:cs="Calibri"/>
          <w:sz w:val="20"/>
          <w:szCs w:val="20"/>
        </w:rPr>
        <w:t>Ticket de tren en segunda clase de Beijing a Xi’an</w:t>
      </w:r>
    </w:p>
    <w:p w:rsidR="00B34C4A" w:rsidRPr="001B11ED" w:rsidRDefault="00B34C4A" w:rsidP="00B34C4A">
      <w:pPr>
        <w:pStyle w:val="Prrafodelista"/>
        <w:numPr>
          <w:ilvl w:val="0"/>
          <w:numId w:val="11"/>
        </w:numPr>
        <w:tabs>
          <w:tab w:val="left" w:pos="851"/>
        </w:tabs>
        <w:rPr>
          <w:rFonts w:cs="Calibri"/>
          <w:sz w:val="20"/>
          <w:szCs w:val="20"/>
        </w:rPr>
      </w:pPr>
      <w:r w:rsidRPr="001B11ED">
        <w:rPr>
          <w:rFonts w:cs="Calibri"/>
          <w:sz w:val="20"/>
          <w:szCs w:val="20"/>
        </w:rPr>
        <w:t xml:space="preserve">Tren </w:t>
      </w:r>
      <w:r>
        <w:rPr>
          <w:rFonts w:cs="Calibri"/>
          <w:sz w:val="20"/>
          <w:szCs w:val="20"/>
        </w:rPr>
        <w:t xml:space="preserve">bala </w:t>
      </w:r>
      <w:r w:rsidRPr="001B11ED">
        <w:rPr>
          <w:rFonts w:cs="Calibri"/>
          <w:sz w:val="20"/>
          <w:szCs w:val="20"/>
        </w:rPr>
        <w:t>en clase turista</w:t>
      </w:r>
      <w:r>
        <w:rPr>
          <w:rFonts w:cs="Calibri"/>
          <w:sz w:val="20"/>
          <w:szCs w:val="20"/>
        </w:rPr>
        <w:t xml:space="preserve"> de </w:t>
      </w:r>
      <w:proofErr w:type="spellStart"/>
      <w:r w:rsidRPr="001B11ED">
        <w:rPr>
          <w:rFonts w:cs="Calibri"/>
          <w:color w:val="000000"/>
          <w:sz w:val="20"/>
          <w:szCs w:val="20"/>
          <w:lang w:val="es-MX"/>
        </w:rPr>
        <w:t>Kyoto</w:t>
      </w:r>
      <w:proofErr w:type="spellEnd"/>
      <w:r w:rsidRPr="001B11ED">
        <w:rPr>
          <w:rFonts w:cs="Calibri"/>
          <w:color w:val="000000"/>
          <w:sz w:val="20"/>
          <w:szCs w:val="20"/>
          <w:lang w:val="es-MX"/>
        </w:rPr>
        <w:t xml:space="preserve"> </w:t>
      </w:r>
      <w:r>
        <w:rPr>
          <w:rFonts w:cs="Calibri"/>
          <w:color w:val="000000"/>
          <w:sz w:val="20"/>
          <w:szCs w:val="20"/>
          <w:lang w:val="es-MX"/>
        </w:rPr>
        <w:t>a</w:t>
      </w:r>
      <w:r w:rsidRPr="001B11ED">
        <w:rPr>
          <w:rFonts w:cs="Calibri"/>
          <w:color w:val="000000"/>
          <w:sz w:val="20"/>
          <w:szCs w:val="20"/>
          <w:lang w:val="es-MX"/>
        </w:rPr>
        <w:t xml:space="preserve"> </w:t>
      </w:r>
      <w:proofErr w:type="spellStart"/>
      <w:r w:rsidRPr="001B11ED">
        <w:rPr>
          <w:rFonts w:cs="Calibri"/>
          <w:color w:val="000000"/>
          <w:sz w:val="20"/>
          <w:szCs w:val="20"/>
          <w:lang w:val="es-MX"/>
        </w:rPr>
        <w:t>Odawara</w:t>
      </w:r>
      <w:proofErr w:type="spellEnd"/>
    </w:p>
    <w:p w:rsidR="004F3F67" w:rsidRPr="00572129" w:rsidRDefault="000B3FB0" w:rsidP="000B3FB0">
      <w:pPr>
        <w:pStyle w:val="Prrafodelista"/>
        <w:numPr>
          <w:ilvl w:val="0"/>
          <w:numId w:val="11"/>
        </w:numPr>
        <w:spacing w:line="259" w:lineRule="auto"/>
        <w:ind w:right="-94"/>
        <w:rPr>
          <w:rFonts w:cs="Calibri"/>
          <w:sz w:val="20"/>
          <w:szCs w:val="20"/>
        </w:rPr>
      </w:pPr>
      <w:r>
        <w:rPr>
          <w:rFonts w:cs="Calibri"/>
          <w:sz w:val="20"/>
          <w:szCs w:val="20"/>
        </w:rPr>
        <w:t>En Japón t</w:t>
      </w:r>
      <w:r w:rsidR="004F3F67" w:rsidRPr="00572129">
        <w:rPr>
          <w:rFonts w:cs="Calibri"/>
          <w:sz w:val="20"/>
          <w:szCs w:val="20"/>
        </w:rPr>
        <w:t>raslados aeropuerto – hotel – aeropuerto</w:t>
      </w:r>
      <w:r w:rsidR="00BA0ECC" w:rsidRPr="00572129">
        <w:rPr>
          <w:rFonts w:cs="Calibri"/>
          <w:sz w:val="20"/>
          <w:szCs w:val="20"/>
        </w:rPr>
        <w:t xml:space="preserve"> </w:t>
      </w:r>
      <w:r w:rsidR="004F3F67" w:rsidRPr="00572129">
        <w:rPr>
          <w:rFonts w:cs="Calibri"/>
          <w:sz w:val="20"/>
          <w:szCs w:val="20"/>
        </w:rPr>
        <w:t>en servicio compartido</w:t>
      </w:r>
      <w:r>
        <w:rPr>
          <w:rFonts w:cs="Calibri"/>
          <w:sz w:val="20"/>
          <w:szCs w:val="20"/>
        </w:rPr>
        <w:t xml:space="preserve"> </w:t>
      </w:r>
      <w:r w:rsidRPr="000B3FB0">
        <w:rPr>
          <w:rFonts w:cs="Calibri"/>
          <w:i/>
          <w:iCs/>
          <w:sz w:val="20"/>
          <w:szCs w:val="20"/>
        </w:rPr>
        <w:t>(</w:t>
      </w:r>
      <w:r>
        <w:rPr>
          <w:rFonts w:cs="Calibri"/>
          <w:i/>
          <w:iCs/>
          <w:sz w:val="20"/>
          <w:szCs w:val="20"/>
        </w:rPr>
        <w:t>N</w:t>
      </w:r>
      <w:r w:rsidRPr="000B3FB0">
        <w:rPr>
          <w:rFonts w:cs="Calibri"/>
          <w:i/>
          <w:iCs/>
          <w:sz w:val="20"/>
          <w:szCs w:val="20"/>
        </w:rPr>
        <w:t>otas para vuelos de llegada y salida)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Tokio con desayuno</w:t>
      </w:r>
      <w:r w:rsidR="000B3FB0">
        <w:rPr>
          <w:rFonts w:cs="Calibri"/>
          <w:sz w:val="20"/>
          <w:szCs w:val="20"/>
        </w:rPr>
        <w:t>s</w:t>
      </w:r>
    </w:p>
    <w:p w:rsidR="000B3FB0" w:rsidRPr="00572129" w:rsidRDefault="000B3FB0" w:rsidP="000B3FB0">
      <w:pPr>
        <w:pStyle w:val="Prrafodelista"/>
        <w:numPr>
          <w:ilvl w:val="0"/>
          <w:numId w:val="11"/>
        </w:numPr>
        <w:spacing w:line="259" w:lineRule="auto"/>
        <w:rPr>
          <w:rFonts w:cs="Calibri"/>
          <w:sz w:val="20"/>
          <w:szCs w:val="20"/>
        </w:rPr>
      </w:pPr>
      <w:r w:rsidRPr="00572129">
        <w:rPr>
          <w:rFonts w:cs="Calibri"/>
          <w:sz w:val="20"/>
          <w:szCs w:val="20"/>
        </w:rPr>
        <w:t>Tren bala Nozomi (Tokio - Kioto) en clase turista</w:t>
      </w:r>
    </w:p>
    <w:p w:rsidR="00CD3E3C" w:rsidRPr="00572129" w:rsidRDefault="00CD3E3C" w:rsidP="00CD3E3C">
      <w:pPr>
        <w:pStyle w:val="Prrafodelista"/>
        <w:numPr>
          <w:ilvl w:val="0"/>
          <w:numId w:val="11"/>
        </w:numPr>
        <w:tabs>
          <w:tab w:val="left" w:pos="851"/>
        </w:tabs>
        <w:rPr>
          <w:rFonts w:cs="Calibri"/>
          <w:sz w:val="20"/>
          <w:szCs w:val="20"/>
        </w:rPr>
      </w:pPr>
      <w:r w:rsidRPr="00572129">
        <w:rPr>
          <w:rFonts w:cs="Calibri"/>
          <w:sz w:val="20"/>
          <w:szCs w:val="20"/>
        </w:rPr>
        <w:t>3 noches de alojamiento en Kioto con desayuno</w:t>
      </w:r>
      <w:r w:rsidR="000B3FB0">
        <w:rPr>
          <w:rFonts w:cs="Calibri"/>
          <w:sz w:val="20"/>
          <w:szCs w:val="20"/>
        </w:rPr>
        <w:t>s</w:t>
      </w:r>
    </w:p>
    <w:p w:rsidR="00CD3E3C" w:rsidRDefault="00CD3E3C" w:rsidP="00CD3E3C">
      <w:pPr>
        <w:pStyle w:val="Prrafodelista"/>
        <w:numPr>
          <w:ilvl w:val="0"/>
          <w:numId w:val="11"/>
        </w:numPr>
        <w:tabs>
          <w:tab w:val="left" w:pos="851"/>
        </w:tabs>
        <w:rPr>
          <w:rFonts w:cs="Calibri"/>
          <w:sz w:val="20"/>
          <w:szCs w:val="20"/>
        </w:rPr>
      </w:pPr>
      <w:r w:rsidRPr="00572129">
        <w:rPr>
          <w:rFonts w:cs="Calibri"/>
          <w:sz w:val="20"/>
          <w:szCs w:val="20"/>
        </w:rPr>
        <w:t xml:space="preserve">2 almuerzos </w:t>
      </w:r>
    </w:p>
    <w:p w:rsidR="000B3FB0" w:rsidRDefault="000B3FB0" w:rsidP="00CD3E3C">
      <w:pPr>
        <w:pStyle w:val="Prrafodelista"/>
        <w:numPr>
          <w:ilvl w:val="0"/>
          <w:numId w:val="11"/>
        </w:numPr>
        <w:tabs>
          <w:tab w:val="left" w:pos="851"/>
        </w:tabs>
        <w:rPr>
          <w:rFonts w:cs="Calibri"/>
          <w:sz w:val="20"/>
          <w:szCs w:val="20"/>
        </w:rPr>
      </w:pPr>
      <w:r>
        <w:rPr>
          <w:rFonts w:cs="Calibri"/>
          <w:sz w:val="20"/>
          <w:szCs w:val="20"/>
        </w:rPr>
        <w:t xml:space="preserve">En Seúl traslados aeropuerto – hotel – aeropuerto </w:t>
      </w:r>
      <w:r w:rsidRPr="00E90EF5">
        <w:rPr>
          <w:rFonts w:cs="Calibri"/>
          <w:sz w:val="20"/>
          <w:szCs w:val="20"/>
        </w:rPr>
        <w:t xml:space="preserve">en servicio </w:t>
      </w:r>
      <w:r>
        <w:rPr>
          <w:rFonts w:cs="Calibri"/>
          <w:sz w:val="20"/>
          <w:szCs w:val="20"/>
        </w:rPr>
        <w:t>privado</w:t>
      </w:r>
      <w:r w:rsidRPr="00E90EF5">
        <w:rPr>
          <w:rFonts w:cs="Calibri"/>
          <w:sz w:val="20"/>
          <w:szCs w:val="20"/>
        </w:rPr>
        <w:t xml:space="preserve"> </w:t>
      </w:r>
      <w:r>
        <w:rPr>
          <w:rFonts w:cs="Calibri"/>
          <w:sz w:val="20"/>
          <w:szCs w:val="20"/>
        </w:rPr>
        <w:t>con conductor de habla inglesa (</w:t>
      </w:r>
      <w:r w:rsidRPr="00E90EF5">
        <w:rPr>
          <w:rFonts w:cs="Calibri"/>
          <w:sz w:val="20"/>
          <w:szCs w:val="20"/>
        </w:rPr>
        <w:t>sin</w:t>
      </w:r>
      <w:r>
        <w:rPr>
          <w:rFonts w:cs="Calibri"/>
          <w:sz w:val="20"/>
          <w:szCs w:val="20"/>
        </w:rPr>
        <w:t xml:space="preserve"> guía)</w:t>
      </w:r>
    </w:p>
    <w:p w:rsidR="000B3FB0" w:rsidRPr="00572129" w:rsidRDefault="000B3FB0" w:rsidP="00CD3E3C">
      <w:pPr>
        <w:pStyle w:val="Prrafodelista"/>
        <w:numPr>
          <w:ilvl w:val="0"/>
          <w:numId w:val="11"/>
        </w:numPr>
        <w:tabs>
          <w:tab w:val="left" w:pos="851"/>
        </w:tabs>
        <w:rPr>
          <w:rFonts w:cs="Calibri"/>
          <w:sz w:val="20"/>
          <w:szCs w:val="20"/>
        </w:rPr>
      </w:pPr>
      <w:r>
        <w:rPr>
          <w:rFonts w:cs="Calibri"/>
          <w:sz w:val="20"/>
          <w:szCs w:val="20"/>
        </w:rPr>
        <w:t>3 noches de alojamiento en Seúl con desayunos</w:t>
      </w:r>
    </w:p>
    <w:p w:rsidR="008524D2" w:rsidRPr="000B3FB0" w:rsidRDefault="008524D2" w:rsidP="000B3FB0">
      <w:pPr>
        <w:pStyle w:val="Prrafodelista"/>
        <w:numPr>
          <w:ilvl w:val="0"/>
          <w:numId w:val="11"/>
        </w:numPr>
        <w:spacing w:line="259" w:lineRule="auto"/>
        <w:rPr>
          <w:rFonts w:cs="Calibri"/>
          <w:i/>
          <w:iCs/>
          <w:sz w:val="20"/>
          <w:szCs w:val="20"/>
        </w:rPr>
      </w:pPr>
      <w:r w:rsidRPr="00572129">
        <w:rPr>
          <w:rFonts w:cs="Calibri"/>
          <w:sz w:val="20"/>
          <w:szCs w:val="20"/>
        </w:rPr>
        <w:t>Visitas y entradas a los lugares mencionados en el itinerario</w:t>
      </w:r>
      <w:r w:rsidR="000B3FB0">
        <w:rPr>
          <w:rFonts w:cs="Calibri"/>
          <w:sz w:val="20"/>
          <w:szCs w:val="20"/>
        </w:rPr>
        <w:t xml:space="preserve">. En Seúl </w:t>
      </w:r>
      <w:r w:rsidR="000B3FB0">
        <w:rPr>
          <w:rFonts w:cs="Calibri"/>
          <w:i/>
          <w:iCs/>
          <w:sz w:val="20"/>
          <w:szCs w:val="20"/>
        </w:rPr>
        <w:t>s</w:t>
      </w:r>
      <w:r w:rsidR="000B3FB0" w:rsidRPr="00A37FE2">
        <w:rPr>
          <w:rFonts w:cs="Calibri"/>
          <w:i/>
          <w:iCs/>
          <w:sz w:val="20"/>
          <w:szCs w:val="20"/>
        </w:rPr>
        <w:t xml:space="preserve">i el número de pasajeros </w:t>
      </w:r>
      <w:r w:rsidR="000B3FB0">
        <w:rPr>
          <w:rFonts w:cs="Calibri"/>
          <w:i/>
          <w:iCs/>
          <w:sz w:val="20"/>
          <w:szCs w:val="20"/>
        </w:rPr>
        <w:t xml:space="preserve">confirmados </w:t>
      </w:r>
      <w:r w:rsidR="000B3FB0" w:rsidRPr="00A37FE2">
        <w:rPr>
          <w:rFonts w:cs="Calibri"/>
          <w:i/>
          <w:iCs/>
          <w:sz w:val="20"/>
          <w:szCs w:val="20"/>
        </w:rPr>
        <w:t xml:space="preserve">es entre 1-9 pasajeros, los tours del día </w:t>
      </w:r>
      <w:r w:rsidR="000B3FB0">
        <w:rPr>
          <w:rFonts w:cs="Calibri"/>
          <w:i/>
          <w:iCs/>
          <w:sz w:val="20"/>
          <w:szCs w:val="20"/>
        </w:rPr>
        <w:t>8</w:t>
      </w:r>
      <w:r w:rsidR="000B3FB0" w:rsidRPr="00A37FE2">
        <w:rPr>
          <w:rFonts w:cs="Calibri"/>
          <w:i/>
          <w:iCs/>
          <w:sz w:val="20"/>
          <w:szCs w:val="20"/>
        </w:rPr>
        <w:t xml:space="preserve"> y </w:t>
      </w:r>
      <w:r w:rsidR="000B3FB0">
        <w:rPr>
          <w:rFonts w:cs="Calibri"/>
          <w:i/>
          <w:iCs/>
          <w:sz w:val="20"/>
          <w:szCs w:val="20"/>
        </w:rPr>
        <w:t>9</w:t>
      </w:r>
      <w:r w:rsidR="000B3FB0" w:rsidRPr="00A37FE2">
        <w:rPr>
          <w:rFonts w:cs="Calibri"/>
          <w:i/>
          <w:iCs/>
          <w:sz w:val="20"/>
          <w:szCs w:val="20"/>
        </w:rPr>
        <w:t xml:space="preserve"> se podrán realizar en transporte público. </w:t>
      </w:r>
    </w:p>
    <w:p w:rsidR="00BA0ECC" w:rsidRPr="00572129" w:rsidRDefault="00BA0ECC" w:rsidP="008524D2">
      <w:pPr>
        <w:pStyle w:val="Prrafodelista"/>
        <w:numPr>
          <w:ilvl w:val="0"/>
          <w:numId w:val="11"/>
        </w:numPr>
        <w:spacing w:line="259" w:lineRule="auto"/>
        <w:rPr>
          <w:rFonts w:cs="Calibri"/>
          <w:sz w:val="20"/>
          <w:szCs w:val="20"/>
        </w:rPr>
      </w:pPr>
      <w:r w:rsidRPr="00572129">
        <w:rPr>
          <w:rFonts w:cs="Calibri"/>
          <w:sz w:val="20"/>
          <w:szCs w:val="20"/>
        </w:rPr>
        <w:t xml:space="preserve">Guía local de habla hispana </w:t>
      </w:r>
      <w:r w:rsidR="000B3FB0">
        <w:rPr>
          <w:rFonts w:cs="Calibri"/>
          <w:sz w:val="20"/>
          <w:szCs w:val="20"/>
        </w:rPr>
        <w:t xml:space="preserve">solo durante las visitas. </w:t>
      </w:r>
    </w:p>
    <w:p w:rsidR="004F3F67" w:rsidRPr="00572129" w:rsidRDefault="004F3F67" w:rsidP="004F3F67">
      <w:pPr>
        <w:pStyle w:val="Prrafodelista"/>
        <w:numPr>
          <w:ilvl w:val="0"/>
          <w:numId w:val="11"/>
        </w:numPr>
        <w:spacing w:line="259" w:lineRule="auto"/>
        <w:rPr>
          <w:rFonts w:cs="Calibri"/>
          <w:sz w:val="20"/>
          <w:szCs w:val="20"/>
        </w:rPr>
      </w:pPr>
      <w:r w:rsidRPr="00572129">
        <w:rPr>
          <w:rFonts w:cs="Calibri"/>
          <w:sz w:val="20"/>
          <w:szCs w:val="20"/>
        </w:rPr>
        <w:t xml:space="preserve">Seguro </w:t>
      </w:r>
      <w:r w:rsidR="000B3FB0">
        <w:rPr>
          <w:rFonts w:cs="Calibri"/>
          <w:sz w:val="20"/>
          <w:szCs w:val="20"/>
        </w:rPr>
        <w:t xml:space="preserve">básico </w:t>
      </w:r>
      <w:r w:rsidRPr="00572129">
        <w:rPr>
          <w:rFonts w:cs="Calibri"/>
          <w:sz w:val="20"/>
          <w:szCs w:val="20"/>
        </w:rPr>
        <w:t>de asistencia en viaje</w:t>
      </w:r>
    </w:p>
    <w:p w:rsidR="00EE7EF3" w:rsidRPr="000B3FB0" w:rsidRDefault="00EE7EF3" w:rsidP="0082136F">
      <w:pPr>
        <w:rPr>
          <w:rFonts w:cs="Calibri"/>
          <w:b/>
          <w:sz w:val="18"/>
          <w:szCs w:val="18"/>
        </w:rPr>
      </w:pPr>
    </w:p>
    <w:p w:rsidR="00EE7EF3" w:rsidRPr="00572129" w:rsidRDefault="000B3FB0" w:rsidP="00572129">
      <w:pPr>
        <w:rPr>
          <w:rFonts w:cs="Calibri"/>
          <w:b/>
        </w:rPr>
      </w:pPr>
      <w:r w:rsidRPr="00572129">
        <w:rPr>
          <w:rFonts w:cs="Calibri"/>
          <w:b/>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 y domésticos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4F3F67" w:rsidRPr="00572129" w:rsidRDefault="004F3F67" w:rsidP="006D7D30">
      <w:pPr>
        <w:pStyle w:val="Prrafodelista"/>
        <w:numPr>
          <w:ilvl w:val="0"/>
          <w:numId w:val="10"/>
        </w:numPr>
        <w:spacing w:line="259" w:lineRule="auto"/>
        <w:rPr>
          <w:rFonts w:cs="Calibri"/>
          <w:sz w:val="20"/>
          <w:szCs w:val="20"/>
        </w:rPr>
      </w:pPr>
      <w:r w:rsidRPr="00572129">
        <w:rPr>
          <w:rFonts w:cs="Calibri"/>
          <w:sz w:val="20"/>
          <w:szCs w:val="20"/>
        </w:rPr>
        <w:t>Propinas</w:t>
      </w:r>
    </w:p>
    <w:p w:rsidR="00B34C4A" w:rsidRPr="00B34C4A" w:rsidRDefault="00B34C4A" w:rsidP="00B34C4A">
      <w:pPr>
        <w:spacing w:line="259" w:lineRule="auto"/>
        <w:rPr>
          <w:rFonts w:ascii="Calibri" w:hAnsi="Calibri" w:cs="Calibri"/>
          <w:sz w:val="20"/>
          <w:szCs w:val="20"/>
        </w:rPr>
      </w:pPr>
    </w:p>
    <w:tbl>
      <w:tblPr>
        <w:tblW w:w="8784" w:type="dxa"/>
        <w:jc w:val="center"/>
        <w:tblCellMar>
          <w:left w:w="70" w:type="dxa"/>
          <w:right w:w="70" w:type="dxa"/>
        </w:tblCellMar>
        <w:tblLook w:val="04A0" w:firstRow="1" w:lastRow="0" w:firstColumn="1" w:lastColumn="0" w:noHBand="0" w:noVBand="1"/>
      </w:tblPr>
      <w:tblGrid>
        <w:gridCol w:w="3904"/>
        <w:gridCol w:w="181"/>
        <w:gridCol w:w="181"/>
        <w:gridCol w:w="181"/>
        <w:gridCol w:w="1077"/>
        <w:gridCol w:w="1134"/>
        <w:gridCol w:w="1134"/>
        <w:gridCol w:w="992"/>
      </w:tblGrid>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TARIFAS EN USD POR PERSONA </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xml:space="preserve">SERVICIOS TERRESTRES EXCLUSIVAMENTE </w:t>
            </w:r>
          </w:p>
        </w:tc>
        <w:tc>
          <w:tcPr>
            <w:tcW w:w="4337"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xml:space="preserve">MÍNIMO 2 PASAJEROS </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ESPECÍFICAS: 07 ABRIL 2026 - 30 MARZO 2027</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CATEGORÍA </w:t>
            </w:r>
          </w:p>
        </w:tc>
        <w:tc>
          <w:tcPr>
            <w:tcW w:w="1077"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DOBLE</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SENCILLA</w:t>
            </w:r>
          </w:p>
        </w:tc>
        <w:tc>
          <w:tcPr>
            <w:tcW w:w="992"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MENOR</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PRIMERA</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CFF"/>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5307</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5161</w:t>
            </w:r>
          </w:p>
        </w:tc>
        <w:tc>
          <w:tcPr>
            <w:tcW w:w="1134"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7756</w:t>
            </w:r>
          </w:p>
        </w:tc>
        <w:tc>
          <w:tcPr>
            <w:tcW w:w="992" w:type="dxa"/>
            <w:tcBorders>
              <w:top w:val="single" w:sz="4" w:space="0" w:color="auto"/>
              <w:left w:val="nil"/>
              <w:bottom w:val="single" w:sz="4" w:space="0" w:color="auto"/>
              <w:right w:val="single" w:sz="4" w:space="0" w:color="auto"/>
            </w:tcBorders>
            <w:shd w:val="clear" w:color="000000" w:fill="FFCCFF"/>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5087</w:t>
            </w:r>
          </w:p>
        </w:tc>
      </w:tr>
      <w:tr w:rsidR="00B34C4A" w:rsidRPr="00B34C4A" w:rsidTr="00B34C4A">
        <w:trPr>
          <w:trHeight w:val="227"/>
          <w:jc w:val="center"/>
        </w:trPr>
        <w:tc>
          <w:tcPr>
            <w:tcW w:w="444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proofErr w:type="spellStart"/>
            <w:r w:rsidRPr="00B34C4A">
              <w:rPr>
                <w:rFonts w:ascii="Aptos" w:eastAsia="Times New Roman" w:hAnsi="Aptos" w:cs="Times New Roman"/>
                <w:i/>
                <w:iCs/>
                <w:color w:val="FF0000"/>
                <w:sz w:val="20"/>
                <w:szCs w:val="20"/>
                <w:lang w:val="es-MX" w:eastAsia="es-MX"/>
              </w:rPr>
              <w:t>Supl</w:t>
            </w:r>
            <w:proofErr w:type="spellEnd"/>
            <w:r w:rsidRPr="00B34C4A">
              <w:rPr>
                <w:rFonts w:ascii="Aptos" w:eastAsia="Times New Roman" w:hAnsi="Aptos" w:cs="Times New Roman"/>
                <w:i/>
                <w:iCs/>
                <w:color w:val="FF0000"/>
                <w:sz w:val="20"/>
                <w:szCs w:val="20"/>
                <w:lang w:val="es-MX" w:eastAsia="es-MX"/>
              </w:rPr>
              <w:t xml:space="preserve">. China 07Abr - 28May / 19Ago - 30Nov, 2026 </w:t>
            </w:r>
          </w:p>
        </w:tc>
        <w:tc>
          <w:tcPr>
            <w:tcW w:w="1077"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118</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118</w:t>
            </w:r>
          </w:p>
        </w:tc>
        <w:tc>
          <w:tcPr>
            <w:tcW w:w="1134"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181</w:t>
            </w:r>
          </w:p>
        </w:tc>
        <w:tc>
          <w:tcPr>
            <w:tcW w:w="992" w:type="dxa"/>
            <w:tcBorders>
              <w:top w:val="single" w:sz="4" w:space="0" w:color="auto"/>
              <w:left w:val="nil"/>
              <w:bottom w:val="single" w:sz="4" w:space="0" w:color="auto"/>
              <w:right w:val="single" w:sz="4" w:space="0" w:color="000000"/>
            </w:tcBorders>
            <w:shd w:val="clear" w:color="000000" w:fill="FFFFFF"/>
            <w:noWrap/>
            <w:vAlign w:val="center"/>
            <w:hideMark/>
          </w:tcPr>
          <w:p w:rsidR="00B34C4A" w:rsidRPr="00B34C4A" w:rsidRDefault="00B34C4A" w:rsidP="00B34C4A">
            <w:pPr>
              <w:jc w:val="center"/>
              <w:rPr>
                <w:rFonts w:ascii="Aptos" w:eastAsia="Times New Roman" w:hAnsi="Aptos" w:cs="Times New Roman"/>
                <w:i/>
                <w:iCs/>
                <w:color w:val="FF0000"/>
                <w:sz w:val="20"/>
                <w:szCs w:val="20"/>
                <w:lang w:val="es-MX" w:eastAsia="es-MX"/>
              </w:rPr>
            </w:pPr>
            <w:r w:rsidRPr="00B34C4A">
              <w:rPr>
                <w:rFonts w:ascii="Aptos" w:eastAsia="Times New Roman" w:hAnsi="Aptos" w:cs="Times New Roman"/>
                <w:i/>
                <w:iCs/>
                <w:color w:val="FF0000"/>
                <w:sz w:val="20"/>
                <w:szCs w:val="20"/>
                <w:lang w:val="es-MX" w:eastAsia="es-MX"/>
              </w:rPr>
              <w:t>106</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B</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CAEDFB"/>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c>
          <w:tcPr>
            <w:tcW w:w="1134"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196</w:t>
            </w:r>
          </w:p>
        </w:tc>
        <w:tc>
          <w:tcPr>
            <w:tcW w:w="992" w:type="dxa"/>
            <w:tcBorders>
              <w:top w:val="single" w:sz="4" w:space="0" w:color="auto"/>
              <w:left w:val="nil"/>
              <w:bottom w:val="single" w:sz="4" w:space="0" w:color="auto"/>
              <w:right w:val="single" w:sz="4" w:space="0" w:color="auto"/>
            </w:tcBorders>
            <w:shd w:val="clear" w:color="000000" w:fill="CAEDFB"/>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98</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C</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FF99"/>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538</w:t>
            </w:r>
          </w:p>
        </w:tc>
        <w:tc>
          <w:tcPr>
            <w:tcW w:w="992" w:type="dxa"/>
            <w:tcBorders>
              <w:top w:val="single" w:sz="4" w:space="0" w:color="auto"/>
              <w:left w:val="nil"/>
              <w:bottom w:val="single" w:sz="4" w:space="0" w:color="auto"/>
              <w:right w:val="single" w:sz="4" w:space="0" w:color="auto"/>
            </w:tcBorders>
            <w:shd w:val="clear" w:color="000000" w:fill="FFFF99"/>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294</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D</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B5E6A2"/>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c>
          <w:tcPr>
            <w:tcW w:w="1134"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832</w:t>
            </w:r>
          </w:p>
        </w:tc>
        <w:tc>
          <w:tcPr>
            <w:tcW w:w="992" w:type="dxa"/>
            <w:tcBorders>
              <w:top w:val="single" w:sz="4" w:space="0" w:color="auto"/>
              <w:left w:val="nil"/>
              <w:bottom w:val="single" w:sz="4" w:space="0" w:color="auto"/>
              <w:right w:val="single" w:sz="4" w:space="0" w:color="auto"/>
            </w:tcBorders>
            <w:shd w:val="clear" w:color="000000" w:fill="B5E6A2"/>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r>
      <w:tr w:rsidR="00B34C4A" w:rsidRPr="00B34C4A" w:rsidTr="00B34C4A">
        <w:trPr>
          <w:trHeight w:val="227"/>
          <w:jc w:val="center"/>
        </w:trPr>
        <w:tc>
          <w:tcPr>
            <w:tcW w:w="3904" w:type="dxa"/>
            <w:tcBorders>
              <w:top w:val="nil"/>
              <w:left w:val="single" w:sz="4" w:space="0" w:color="auto"/>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roofErr w:type="spellStart"/>
            <w:r w:rsidRPr="00B34C4A">
              <w:rPr>
                <w:rFonts w:ascii="Aptos" w:eastAsia="Times New Roman" w:hAnsi="Aptos" w:cs="Times New Roman"/>
                <w:b/>
                <w:bCs/>
                <w:color w:val="000000"/>
                <w:sz w:val="20"/>
                <w:szCs w:val="20"/>
                <w:lang w:val="es-MX" w:eastAsia="es-MX"/>
              </w:rPr>
              <w:t>Supl</w:t>
            </w:r>
            <w:proofErr w:type="spellEnd"/>
            <w:r w:rsidRPr="00B34C4A">
              <w:rPr>
                <w:rFonts w:ascii="Aptos" w:eastAsia="Times New Roman" w:hAnsi="Aptos" w:cs="Times New Roman"/>
                <w:b/>
                <w:bCs/>
                <w:color w:val="000000"/>
                <w:sz w:val="20"/>
                <w:szCs w:val="20"/>
                <w:lang w:val="es-MX" w:eastAsia="es-MX"/>
              </w:rPr>
              <w:t>. Temporada E</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81" w:type="dxa"/>
            <w:tcBorders>
              <w:top w:val="nil"/>
              <w:left w:val="nil"/>
              <w:bottom w:val="single" w:sz="4" w:space="0" w:color="auto"/>
              <w:right w:val="nil"/>
            </w:tcBorders>
            <w:shd w:val="clear" w:color="000000" w:fill="FFC000"/>
            <w:noWrap/>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107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685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685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0347A6" w:rsidP="00B34C4A">
            <w:pPr>
              <w:jc w:val="center"/>
              <w:rPr>
                <w:rFonts w:ascii="Aptos" w:eastAsia="Times New Roman" w:hAnsi="Aptos" w:cs="Times New Roman"/>
                <w:color w:val="000000"/>
                <w:sz w:val="20"/>
                <w:szCs w:val="20"/>
                <w:lang w:val="es-MX" w:eastAsia="es-MX"/>
              </w:rPr>
            </w:pPr>
            <w:r>
              <w:rPr>
                <w:rFonts w:ascii="Aptos" w:eastAsia="Times New Roman" w:hAnsi="Aptos" w:cs="Times New Roman"/>
                <w:color w:val="000000"/>
                <w:sz w:val="20"/>
                <w:szCs w:val="20"/>
                <w:lang w:val="es-MX" w:eastAsia="es-MX"/>
              </w:rPr>
              <w:t>1223</w:t>
            </w:r>
          </w:p>
        </w:tc>
        <w:tc>
          <w:tcPr>
            <w:tcW w:w="992" w:type="dxa"/>
            <w:tcBorders>
              <w:top w:val="single" w:sz="4" w:space="0" w:color="auto"/>
              <w:left w:val="nil"/>
              <w:bottom w:val="single" w:sz="4" w:space="0" w:color="auto"/>
              <w:right w:val="single" w:sz="4" w:space="0" w:color="auto"/>
            </w:tcBorders>
            <w:shd w:val="clear" w:color="000000" w:fill="FFC000"/>
            <w:noWrap/>
            <w:vAlign w:val="center"/>
            <w:hideMark/>
          </w:tcPr>
          <w:p w:rsidR="00B34C4A" w:rsidRPr="00B34C4A" w:rsidRDefault="000347A6" w:rsidP="00B34C4A">
            <w:pPr>
              <w:jc w:val="center"/>
              <w:rPr>
                <w:rFonts w:ascii="Aptos" w:eastAsia="Times New Roman" w:hAnsi="Aptos" w:cs="Times New Roman"/>
                <w:color w:val="000000"/>
                <w:sz w:val="20"/>
                <w:szCs w:val="20"/>
                <w:lang w:val="es-MX" w:eastAsia="es-MX"/>
              </w:rPr>
            </w:pPr>
            <w:r>
              <w:rPr>
                <w:rFonts w:ascii="Aptos" w:eastAsia="Times New Roman" w:hAnsi="Aptos" w:cs="Times New Roman"/>
                <w:color w:val="000000"/>
                <w:sz w:val="20"/>
                <w:szCs w:val="20"/>
                <w:lang w:val="es-MX" w:eastAsia="es-MX"/>
              </w:rPr>
              <w:t>685</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SE CONSIDERA MENOR DE 4-11 AÑOS</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 xml:space="preserve">TARIFAS SUJETAS A DISPONIBILIDAD Y CAMBIO SIN PREVIO AVISO </w:t>
            </w:r>
          </w:p>
        </w:tc>
      </w:tr>
      <w:tr w:rsidR="00B34C4A" w:rsidRPr="00B34C4A" w:rsidTr="00B34C4A">
        <w:trPr>
          <w:trHeight w:val="227"/>
          <w:jc w:val="center"/>
        </w:trPr>
        <w:tc>
          <w:tcPr>
            <w:tcW w:w="8784" w:type="dxa"/>
            <w:gridSpan w:val="8"/>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34C4A" w:rsidRPr="00B34C4A" w:rsidRDefault="00B34C4A" w:rsidP="00B34C4A">
            <w:pPr>
              <w:jc w:val="center"/>
              <w:rPr>
                <w:rFonts w:ascii="Aptos" w:eastAsia="Times New Roman" w:hAnsi="Aptos" w:cs="Times New Roman"/>
                <w:b/>
                <w:bCs/>
                <w:sz w:val="20"/>
                <w:szCs w:val="20"/>
                <w:lang w:val="es-MX" w:eastAsia="es-MX"/>
              </w:rPr>
            </w:pPr>
            <w:r w:rsidRPr="00B34C4A">
              <w:rPr>
                <w:rFonts w:ascii="Aptos" w:eastAsia="Times New Roman" w:hAnsi="Aptos" w:cs="Times New Roman"/>
                <w:b/>
                <w:bCs/>
                <w:sz w:val="20"/>
                <w:szCs w:val="20"/>
                <w:lang w:val="es-MX" w:eastAsia="es-MX"/>
              </w:rPr>
              <w:t>CONSULTAR SUPLEMENTO PARA SEMANA SANTA, VERANO, NAVIDAD Y FIN DE AÑO</w:t>
            </w:r>
          </w:p>
        </w:tc>
      </w:tr>
    </w:tbl>
    <w:p w:rsidR="00B34C4A" w:rsidRPr="00B34C4A" w:rsidRDefault="00B34C4A" w:rsidP="00B34C4A">
      <w:pPr>
        <w:pStyle w:val="Prrafodelista"/>
        <w:spacing w:line="259" w:lineRule="auto"/>
        <w:ind w:left="284"/>
        <w:rPr>
          <w:rFonts w:ascii="Calibri" w:hAnsi="Calibri" w:cs="Calibri"/>
          <w:sz w:val="18"/>
          <w:szCs w:val="18"/>
          <w:lang w:val="es-MX"/>
        </w:rPr>
      </w:pPr>
    </w:p>
    <w:p w:rsidR="00B34C4A" w:rsidRPr="00B34C4A" w:rsidRDefault="00B34C4A" w:rsidP="00B34C4A">
      <w:pPr>
        <w:pStyle w:val="Prrafodelista"/>
        <w:spacing w:line="259" w:lineRule="auto"/>
        <w:ind w:left="142"/>
        <w:rPr>
          <w:rFonts w:ascii="Aptos" w:hAnsi="Aptos" w:cs="Calibri"/>
          <w:color w:val="EE0000"/>
          <w:sz w:val="20"/>
          <w:szCs w:val="20"/>
          <w:lang w:val="es-MX"/>
        </w:rPr>
      </w:pPr>
      <w:r w:rsidRPr="00B34C4A">
        <w:rPr>
          <w:rFonts w:ascii="Aptos" w:hAnsi="Aptos" w:cs="Calibri"/>
          <w:b/>
          <w:bCs/>
          <w:color w:val="EE0000"/>
          <w:sz w:val="20"/>
          <w:szCs w:val="20"/>
          <w:lang w:val="es-MX"/>
        </w:rPr>
        <w:t>NOTA SUPLEMENTOS:</w:t>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b/>
          <w:bCs/>
          <w:color w:val="EE0000"/>
          <w:sz w:val="20"/>
          <w:szCs w:val="20"/>
          <w:lang w:val="es-MX"/>
        </w:rPr>
        <w:tab/>
      </w:r>
      <w:r w:rsidRPr="00B34C4A">
        <w:rPr>
          <w:rFonts w:ascii="Aptos" w:hAnsi="Aptos" w:cs="Calibri"/>
          <w:color w:val="EE0000"/>
          <w:sz w:val="20"/>
          <w:szCs w:val="20"/>
          <w:lang w:val="es-MX"/>
        </w:rPr>
        <w:tab/>
      </w:r>
      <w:r w:rsidRPr="00B34C4A">
        <w:rPr>
          <w:rFonts w:ascii="Aptos" w:hAnsi="Aptos" w:cs="Calibri"/>
          <w:color w:val="EE0000"/>
          <w:sz w:val="20"/>
          <w:szCs w:val="20"/>
          <w:lang w:val="es-MX"/>
        </w:rPr>
        <w:tab/>
      </w:r>
    </w:p>
    <w:p w:rsidR="00B34C4A" w:rsidRDefault="00B34C4A" w:rsidP="00B34C4A">
      <w:pPr>
        <w:pStyle w:val="Prrafodelista"/>
        <w:spacing w:line="259" w:lineRule="auto"/>
        <w:ind w:left="142" w:right="-235"/>
        <w:rPr>
          <w:rFonts w:ascii="Aptos" w:hAnsi="Aptos" w:cs="Calibri"/>
          <w:sz w:val="20"/>
          <w:szCs w:val="20"/>
          <w:lang w:val="es-MX"/>
        </w:rPr>
      </w:pPr>
      <w:r w:rsidRPr="00B34C4A">
        <w:rPr>
          <w:rFonts w:ascii="Aptos" w:hAnsi="Aptos" w:cs="Calibri"/>
          <w:color w:val="EE0000"/>
          <w:sz w:val="20"/>
          <w:szCs w:val="20"/>
          <w:lang w:val="es-MX"/>
        </w:rPr>
        <w:t>Considerar los suplementos según la fecha de inicio en cada país, ejemplo: suplemento de China + suplemento de Japón</w:t>
      </w:r>
      <w:r w:rsidRPr="00B34C4A">
        <w:rPr>
          <w:rFonts w:ascii="Aptos" w:hAnsi="Aptos" w:cs="Calibri"/>
          <w:sz w:val="20"/>
          <w:szCs w:val="20"/>
          <w:lang w:val="es-MX"/>
        </w:rPr>
        <w:tab/>
      </w: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p w:rsidR="00B34C4A" w:rsidRDefault="00B34C4A" w:rsidP="00B34C4A">
      <w:pPr>
        <w:pStyle w:val="Prrafodelista"/>
        <w:spacing w:line="259" w:lineRule="auto"/>
        <w:ind w:left="142" w:right="-235"/>
        <w:rPr>
          <w:rFonts w:ascii="Aptos" w:hAnsi="Aptos" w:cs="Calibri"/>
          <w:sz w:val="16"/>
          <w:szCs w:val="16"/>
          <w:lang w:val="es-MX"/>
        </w:rPr>
      </w:pPr>
    </w:p>
    <w:tbl>
      <w:tblPr>
        <w:tblW w:w="5280" w:type="dxa"/>
        <w:jc w:val="center"/>
        <w:tblCellMar>
          <w:left w:w="70" w:type="dxa"/>
          <w:right w:w="70" w:type="dxa"/>
        </w:tblCellMar>
        <w:tblLook w:val="04A0" w:firstRow="1" w:lastRow="0" w:firstColumn="1" w:lastColumn="0" w:noHBand="0" w:noVBand="1"/>
      </w:tblPr>
      <w:tblGrid>
        <w:gridCol w:w="2387"/>
        <w:gridCol w:w="497"/>
        <w:gridCol w:w="701"/>
        <w:gridCol w:w="701"/>
        <w:gridCol w:w="497"/>
        <w:gridCol w:w="497"/>
      </w:tblGrid>
      <w:tr w:rsidR="00B34C4A" w:rsidRPr="00B34C4A" w:rsidTr="00BE549C">
        <w:trPr>
          <w:trHeight w:val="20"/>
          <w:jc w:val="center"/>
        </w:trPr>
        <w:tc>
          <w:tcPr>
            <w:tcW w:w="528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34C4A" w:rsidRPr="00B34C4A" w:rsidRDefault="00B34C4A" w:rsidP="00BE549C">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LLEGADAS JAPÓN 2026</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Abril</w:t>
            </w:r>
          </w:p>
        </w:tc>
        <w:tc>
          <w:tcPr>
            <w:tcW w:w="497" w:type="dxa"/>
            <w:tcBorders>
              <w:top w:val="nil"/>
              <w:left w:val="nil"/>
              <w:bottom w:val="single" w:sz="4" w:space="0" w:color="auto"/>
              <w:right w:val="single" w:sz="4" w:space="0" w:color="auto"/>
            </w:tcBorders>
            <w:shd w:val="clear" w:color="000000" w:fill="B5E6A2"/>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w:t>
            </w:r>
          </w:p>
        </w:tc>
        <w:tc>
          <w:tcPr>
            <w:tcW w:w="701" w:type="dxa"/>
            <w:tcBorders>
              <w:top w:val="nil"/>
              <w:left w:val="nil"/>
              <w:bottom w:val="single" w:sz="4" w:space="0" w:color="auto"/>
              <w:right w:val="single" w:sz="4" w:space="0" w:color="auto"/>
            </w:tcBorders>
            <w:shd w:val="clear" w:color="000000" w:fill="FFFF99"/>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14</w:t>
            </w:r>
          </w:p>
        </w:tc>
        <w:tc>
          <w:tcPr>
            <w:tcW w:w="701" w:type="dxa"/>
            <w:tcBorders>
              <w:top w:val="nil"/>
              <w:left w:val="nil"/>
              <w:bottom w:val="single" w:sz="4" w:space="0" w:color="auto"/>
              <w:right w:val="single" w:sz="4" w:space="0" w:color="auto"/>
            </w:tcBorders>
            <w:shd w:val="clear" w:color="000000" w:fill="FFFF99"/>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21</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Mayo</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12</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19*</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Junio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701"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23</w:t>
            </w:r>
          </w:p>
        </w:tc>
        <w:tc>
          <w:tcPr>
            <w:tcW w:w="701"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30</w:t>
            </w:r>
          </w:p>
        </w:tc>
        <w:tc>
          <w:tcPr>
            <w:tcW w:w="497" w:type="dxa"/>
            <w:tcBorders>
              <w:top w:val="nil"/>
              <w:left w:val="nil"/>
              <w:bottom w:val="single" w:sz="4" w:space="0" w:color="auto"/>
              <w:right w:val="single" w:sz="4" w:space="0" w:color="auto"/>
            </w:tcBorders>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Julio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14</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21</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28</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Agosto</w:t>
            </w:r>
          </w:p>
        </w:tc>
        <w:tc>
          <w:tcPr>
            <w:tcW w:w="497" w:type="dxa"/>
            <w:tcBorders>
              <w:top w:val="nil"/>
              <w:left w:val="nil"/>
              <w:bottom w:val="single" w:sz="4" w:space="0" w:color="auto"/>
              <w:right w:val="single" w:sz="4" w:space="0" w:color="auto"/>
            </w:tcBorders>
            <w:shd w:val="clear" w:color="000000" w:fill="CAEDFB"/>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18</w:t>
            </w:r>
          </w:p>
        </w:tc>
        <w:tc>
          <w:tcPr>
            <w:tcW w:w="701" w:type="dxa"/>
            <w:tcBorders>
              <w:top w:val="nil"/>
              <w:left w:val="nil"/>
              <w:bottom w:val="single" w:sz="4" w:space="0" w:color="auto"/>
              <w:right w:val="single" w:sz="4" w:space="0" w:color="auto"/>
            </w:tcBorders>
            <w:shd w:val="clear" w:color="000000" w:fill="CAEDFB"/>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25</w:t>
            </w:r>
          </w:p>
        </w:tc>
        <w:tc>
          <w:tcPr>
            <w:tcW w:w="701"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Septiembre</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w:t>
            </w:r>
          </w:p>
        </w:tc>
        <w:tc>
          <w:tcPr>
            <w:tcW w:w="701"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8</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29</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Octubre</w:t>
            </w:r>
          </w:p>
        </w:tc>
        <w:tc>
          <w:tcPr>
            <w:tcW w:w="497"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6</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13</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20*</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27</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Noviembre</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w:t>
            </w:r>
          </w:p>
        </w:tc>
        <w:tc>
          <w:tcPr>
            <w:tcW w:w="701"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17</w:t>
            </w:r>
          </w:p>
        </w:tc>
        <w:tc>
          <w:tcPr>
            <w:tcW w:w="701"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Diciembre</w:t>
            </w:r>
          </w:p>
        </w:tc>
        <w:tc>
          <w:tcPr>
            <w:tcW w:w="497" w:type="dxa"/>
            <w:tcBorders>
              <w:top w:val="nil"/>
              <w:left w:val="nil"/>
              <w:bottom w:val="single" w:sz="4" w:space="0" w:color="auto"/>
              <w:right w:val="single" w:sz="4" w:space="0" w:color="auto"/>
            </w:tcBorders>
            <w:shd w:val="clear" w:color="000000" w:fill="CAEDFB"/>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15</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528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34C4A" w:rsidRPr="00B34C4A" w:rsidRDefault="00B34C4A" w:rsidP="00BE549C">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LLEGADAS JAPÓN 2027</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Enero</w:t>
            </w:r>
          </w:p>
        </w:tc>
        <w:tc>
          <w:tcPr>
            <w:tcW w:w="497" w:type="dxa"/>
            <w:tcBorders>
              <w:top w:val="nil"/>
              <w:left w:val="nil"/>
              <w:bottom w:val="single" w:sz="4" w:space="0" w:color="auto"/>
              <w:right w:val="single" w:sz="4" w:space="0" w:color="auto"/>
            </w:tcBorders>
            <w:shd w:val="clear" w:color="000000" w:fill="FFCC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12</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Febrero</w:t>
            </w:r>
          </w:p>
        </w:tc>
        <w:tc>
          <w:tcPr>
            <w:tcW w:w="497" w:type="dxa"/>
            <w:tcBorders>
              <w:top w:val="nil"/>
              <w:left w:val="nil"/>
              <w:bottom w:val="single" w:sz="4" w:space="0" w:color="auto"/>
              <w:right w:val="single" w:sz="4" w:space="0" w:color="auto"/>
            </w:tcBorders>
            <w:shd w:val="clear" w:color="000000" w:fill="FFCC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w:t>
            </w:r>
          </w:p>
        </w:tc>
        <w:tc>
          <w:tcPr>
            <w:tcW w:w="701" w:type="dxa"/>
            <w:tcBorders>
              <w:top w:val="nil"/>
              <w:left w:val="nil"/>
              <w:bottom w:val="single" w:sz="4" w:space="0" w:color="auto"/>
              <w:right w:val="single" w:sz="4" w:space="0" w:color="auto"/>
            </w:tcBorders>
            <w:shd w:val="clear" w:color="000000" w:fill="FFCC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701"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E549C">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c>
          <w:tcPr>
            <w:tcW w:w="497"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w:t>
            </w:r>
          </w:p>
        </w:tc>
      </w:tr>
      <w:tr w:rsidR="00B34C4A" w:rsidRPr="00B34C4A" w:rsidTr="00BE549C">
        <w:trPr>
          <w:trHeight w:val="20"/>
          <w:jc w:val="center"/>
        </w:trPr>
        <w:tc>
          <w:tcPr>
            <w:tcW w:w="23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34C4A" w:rsidRPr="00B34C4A" w:rsidRDefault="00B34C4A" w:rsidP="00BE549C">
            <w:pP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Marzo</w:t>
            </w:r>
          </w:p>
        </w:tc>
        <w:tc>
          <w:tcPr>
            <w:tcW w:w="497"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w:t>
            </w:r>
          </w:p>
        </w:tc>
        <w:tc>
          <w:tcPr>
            <w:tcW w:w="701" w:type="dxa"/>
            <w:tcBorders>
              <w:top w:val="nil"/>
              <w:left w:val="nil"/>
              <w:bottom w:val="single" w:sz="4" w:space="0" w:color="auto"/>
              <w:right w:val="single" w:sz="4" w:space="0" w:color="auto"/>
            </w:tcBorders>
            <w:shd w:val="clear" w:color="000000" w:fill="FFFF99"/>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9</w:t>
            </w:r>
          </w:p>
        </w:tc>
        <w:tc>
          <w:tcPr>
            <w:tcW w:w="701" w:type="dxa"/>
            <w:tcBorders>
              <w:top w:val="nil"/>
              <w:left w:val="nil"/>
              <w:bottom w:val="single" w:sz="4" w:space="0" w:color="auto"/>
              <w:right w:val="single" w:sz="4" w:space="0" w:color="auto"/>
            </w:tcBorders>
            <w:shd w:val="clear" w:color="000000" w:fill="B5E6A2"/>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16</w:t>
            </w:r>
          </w:p>
        </w:tc>
        <w:tc>
          <w:tcPr>
            <w:tcW w:w="497" w:type="dxa"/>
            <w:tcBorders>
              <w:top w:val="nil"/>
              <w:left w:val="nil"/>
              <w:bottom w:val="single" w:sz="4" w:space="0" w:color="auto"/>
              <w:right w:val="single" w:sz="4" w:space="0" w:color="auto"/>
            </w:tcBorders>
            <w:shd w:val="clear" w:color="000000" w:fill="FFC000"/>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23</w:t>
            </w:r>
          </w:p>
        </w:tc>
        <w:tc>
          <w:tcPr>
            <w:tcW w:w="497" w:type="dxa"/>
            <w:tcBorders>
              <w:top w:val="nil"/>
              <w:left w:val="nil"/>
              <w:bottom w:val="single" w:sz="4" w:space="0" w:color="auto"/>
              <w:right w:val="single" w:sz="4" w:space="0" w:color="auto"/>
            </w:tcBorders>
            <w:shd w:val="clear" w:color="000000" w:fill="FFC000"/>
            <w:noWrap/>
            <w:vAlign w:val="bottom"/>
            <w:hideMark/>
          </w:tcPr>
          <w:p w:rsidR="00B34C4A" w:rsidRPr="00B34C4A" w:rsidRDefault="00B34C4A" w:rsidP="00BE549C">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30</w:t>
            </w:r>
          </w:p>
        </w:tc>
      </w:tr>
    </w:tbl>
    <w:p w:rsidR="00B34C4A" w:rsidRPr="00B34C4A" w:rsidRDefault="00B34C4A" w:rsidP="00B34C4A">
      <w:pPr>
        <w:spacing w:line="259" w:lineRule="auto"/>
        <w:ind w:right="-235"/>
        <w:rPr>
          <w:rFonts w:ascii="Calibri" w:hAnsi="Calibri" w:cs="Calibri"/>
          <w:sz w:val="18"/>
          <w:szCs w:val="18"/>
          <w:lang w:val="es-MX"/>
        </w:rPr>
      </w:pPr>
      <w:r w:rsidRPr="00B34C4A">
        <w:rPr>
          <w:rFonts w:ascii="Calibri" w:hAnsi="Calibri" w:cs="Calibri"/>
          <w:sz w:val="18"/>
          <w:szCs w:val="18"/>
          <w:lang w:val="es-MX"/>
        </w:rPr>
        <w:tab/>
      </w:r>
      <w:r w:rsidRPr="00B34C4A">
        <w:rPr>
          <w:rFonts w:ascii="Calibri" w:hAnsi="Calibri" w:cs="Calibri"/>
          <w:sz w:val="18"/>
          <w:szCs w:val="18"/>
          <w:lang w:val="es-MX"/>
        </w:rPr>
        <w:tab/>
      </w:r>
      <w:r w:rsidRPr="00B34C4A">
        <w:rPr>
          <w:rFonts w:ascii="Calibri" w:hAnsi="Calibri" w:cs="Calibri"/>
          <w:sz w:val="18"/>
          <w:szCs w:val="18"/>
          <w:lang w:val="es-MX"/>
        </w:rPr>
        <w:tab/>
      </w:r>
      <w:r w:rsidRPr="00B34C4A">
        <w:rPr>
          <w:rFonts w:ascii="Calibri" w:hAnsi="Calibri" w:cs="Calibri"/>
          <w:sz w:val="18"/>
          <w:szCs w:val="18"/>
          <w:lang w:val="es-MX"/>
        </w:rPr>
        <w:tab/>
      </w:r>
    </w:p>
    <w:tbl>
      <w:tblPr>
        <w:tblW w:w="10064" w:type="dxa"/>
        <w:jc w:val="center"/>
        <w:tblCellMar>
          <w:left w:w="70" w:type="dxa"/>
          <w:right w:w="70" w:type="dxa"/>
        </w:tblCellMar>
        <w:tblLook w:val="04A0" w:firstRow="1" w:lastRow="0" w:firstColumn="1" w:lastColumn="0" w:noHBand="0" w:noVBand="1"/>
      </w:tblPr>
      <w:tblGrid>
        <w:gridCol w:w="1222"/>
        <w:gridCol w:w="942"/>
        <w:gridCol w:w="8176"/>
      </w:tblGrid>
      <w:tr w:rsidR="00B34C4A" w:rsidRPr="00B34C4A" w:rsidTr="00B34C4A">
        <w:trPr>
          <w:trHeight w:val="20"/>
          <w:jc w:val="center"/>
        </w:trPr>
        <w:tc>
          <w:tcPr>
            <w:tcW w:w="1006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xml:space="preserve">HOTELES PREVISTOS O SIMILARES </w:t>
            </w:r>
          </w:p>
        </w:tc>
      </w:tr>
      <w:tr w:rsidR="00B34C4A" w:rsidRPr="00B34C4A" w:rsidTr="00B34C4A">
        <w:trPr>
          <w:trHeight w:val="20"/>
          <w:jc w:val="center"/>
        </w:trPr>
        <w:tc>
          <w:tcPr>
            <w:tcW w:w="946" w:type="dxa"/>
            <w:tcBorders>
              <w:top w:val="nil"/>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CATEGORÍA</w:t>
            </w:r>
          </w:p>
        </w:tc>
        <w:tc>
          <w:tcPr>
            <w:tcW w:w="942"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CIUDAD</w:t>
            </w:r>
          </w:p>
        </w:tc>
        <w:tc>
          <w:tcPr>
            <w:tcW w:w="8176"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HOTEL</w:t>
            </w:r>
          </w:p>
        </w:tc>
      </w:tr>
      <w:tr w:rsidR="00B34C4A" w:rsidRPr="00B34C4A" w:rsidTr="00B34C4A">
        <w:trPr>
          <w:trHeight w:val="20"/>
          <w:jc w:val="center"/>
        </w:trPr>
        <w:tc>
          <w:tcPr>
            <w:tcW w:w="946" w:type="dxa"/>
            <w:vMerge w:val="restart"/>
            <w:tcBorders>
              <w:top w:val="nil"/>
              <w:left w:val="single" w:sz="4" w:space="0" w:color="auto"/>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b/>
                <w:bCs/>
                <w:color w:val="000000"/>
                <w:sz w:val="20"/>
                <w:szCs w:val="20"/>
                <w:lang w:val="es-MX" w:eastAsia="es-MX"/>
              </w:rPr>
            </w:pPr>
            <w:r w:rsidRPr="00B34C4A">
              <w:rPr>
                <w:rFonts w:ascii="Aptos" w:eastAsia="Times New Roman" w:hAnsi="Aptos" w:cs="Times New Roman"/>
                <w:b/>
                <w:bCs/>
                <w:color w:val="000000"/>
                <w:sz w:val="20"/>
                <w:szCs w:val="20"/>
                <w:lang w:val="es-MX" w:eastAsia="es-MX"/>
              </w:rPr>
              <w:t>PRIMERA</w:t>
            </w: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Beijing</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xml:space="preserve">New Otani Chag Fu Gong / Pan </w:t>
            </w:r>
            <w:proofErr w:type="spellStart"/>
            <w:r w:rsidRPr="00B34C4A">
              <w:rPr>
                <w:rFonts w:ascii="Aptos" w:eastAsia="Times New Roman" w:hAnsi="Aptos" w:cs="Times New Roman"/>
                <w:sz w:val="20"/>
                <w:szCs w:val="20"/>
                <w:lang w:val="es-MX" w:eastAsia="es-MX"/>
              </w:rPr>
              <w:t>Pacifíc</w:t>
            </w:r>
            <w:proofErr w:type="spellEnd"/>
            <w:r w:rsidRPr="00B34C4A">
              <w:rPr>
                <w:rFonts w:ascii="Aptos" w:eastAsia="Times New Roman" w:hAnsi="Aptos" w:cs="Times New Roman"/>
                <w:sz w:val="20"/>
                <w:szCs w:val="20"/>
                <w:lang w:val="es-MX" w:eastAsia="es-MX"/>
              </w:rPr>
              <w:t xml:space="preserve"> Beijing Hotel / Crowne Plaza Beijing </w:t>
            </w:r>
            <w:proofErr w:type="spellStart"/>
            <w:r w:rsidRPr="00B34C4A">
              <w:rPr>
                <w:rFonts w:ascii="Aptos" w:eastAsia="Times New Roman" w:hAnsi="Aptos" w:cs="Times New Roman"/>
                <w:sz w:val="20"/>
                <w:szCs w:val="20"/>
                <w:lang w:val="es-MX" w:eastAsia="es-MX"/>
              </w:rPr>
              <w:t>Chaoyang</w:t>
            </w:r>
            <w:proofErr w:type="spellEnd"/>
            <w:r w:rsidRPr="00B34C4A">
              <w:rPr>
                <w:rFonts w:ascii="Aptos" w:eastAsia="Times New Roman" w:hAnsi="Aptos" w:cs="Times New Roman"/>
                <w:sz w:val="20"/>
                <w:szCs w:val="20"/>
                <w:lang w:val="es-MX" w:eastAsia="es-MX"/>
              </w:rPr>
              <w:t xml:space="preserve"> U-Town</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Xi'an</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 xml:space="preserve">Hilton Xián High-Tech Zone Hotel / Sheraton Xián North City / </w:t>
            </w:r>
            <w:proofErr w:type="spellStart"/>
            <w:r w:rsidRPr="00B34C4A">
              <w:rPr>
                <w:rFonts w:ascii="Aptos" w:eastAsia="Times New Roman" w:hAnsi="Aptos" w:cs="Times New Roman"/>
                <w:sz w:val="20"/>
                <w:szCs w:val="20"/>
                <w:lang w:val="es-MX" w:eastAsia="es-MX"/>
              </w:rPr>
              <w:t>Sofitel</w:t>
            </w:r>
            <w:proofErr w:type="spellEnd"/>
            <w:r w:rsidRPr="00B34C4A">
              <w:rPr>
                <w:rFonts w:ascii="Aptos" w:eastAsia="Times New Roman" w:hAnsi="Aptos" w:cs="Times New Roman"/>
                <w:sz w:val="20"/>
                <w:szCs w:val="20"/>
                <w:lang w:val="es-MX" w:eastAsia="es-MX"/>
              </w:rPr>
              <w:t xml:space="preserve"> Hotel</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FFFFCC"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Shanghái</w:t>
            </w:r>
          </w:p>
        </w:tc>
        <w:tc>
          <w:tcPr>
            <w:tcW w:w="8176" w:type="dxa"/>
            <w:tcBorders>
              <w:top w:val="nil"/>
              <w:left w:val="nil"/>
              <w:bottom w:val="single" w:sz="4" w:space="0" w:color="auto"/>
              <w:right w:val="single" w:sz="4" w:space="0" w:color="auto"/>
            </w:tcBorders>
            <w:shd w:val="clear" w:color="FFFFCC" w:fill="FFFFFF"/>
            <w:noWrap/>
            <w:vAlign w:val="bottom"/>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Hengshan</w:t>
            </w:r>
            <w:proofErr w:type="spellEnd"/>
            <w:r w:rsidRPr="00B34C4A">
              <w:rPr>
                <w:rFonts w:ascii="Aptos" w:eastAsia="Times New Roman" w:hAnsi="Aptos" w:cs="Times New Roman"/>
                <w:sz w:val="20"/>
                <w:szCs w:val="20"/>
                <w:lang w:val="es-MX" w:eastAsia="es-MX"/>
              </w:rPr>
              <w:t xml:space="preserve"> Garden Hotel / </w:t>
            </w:r>
            <w:proofErr w:type="spellStart"/>
            <w:r w:rsidRPr="00B34C4A">
              <w:rPr>
                <w:rFonts w:ascii="Aptos" w:eastAsia="Times New Roman" w:hAnsi="Aptos" w:cs="Times New Roman"/>
                <w:sz w:val="20"/>
                <w:szCs w:val="20"/>
                <w:lang w:val="es-MX" w:eastAsia="es-MX"/>
              </w:rPr>
              <w:t>Renaissance</w:t>
            </w:r>
            <w:proofErr w:type="spellEnd"/>
            <w:r w:rsidRPr="00B34C4A">
              <w:rPr>
                <w:rFonts w:ascii="Aptos" w:eastAsia="Times New Roman" w:hAnsi="Aptos" w:cs="Times New Roman"/>
                <w:sz w:val="20"/>
                <w:szCs w:val="20"/>
                <w:lang w:val="es-MX" w:eastAsia="es-MX"/>
              </w:rPr>
              <w:t xml:space="preserve"> </w:t>
            </w:r>
            <w:proofErr w:type="spellStart"/>
            <w:r w:rsidRPr="00B34C4A">
              <w:rPr>
                <w:rFonts w:ascii="Aptos" w:eastAsia="Times New Roman" w:hAnsi="Aptos" w:cs="Times New Roman"/>
                <w:sz w:val="20"/>
                <w:szCs w:val="20"/>
                <w:lang w:val="es-MX" w:eastAsia="es-MX"/>
              </w:rPr>
              <w:t>Shangái</w:t>
            </w:r>
            <w:proofErr w:type="spellEnd"/>
            <w:r w:rsidRPr="00B34C4A">
              <w:rPr>
                <w:rFonts w:ascii="Aptos" w:eastAsia="Times New Roman" w:hAnsi="Aptos" w:cs="Times New Roman"/>
                <w:sz w:val="20"/>
                <w:szCs w:val="20"/>
                <w:lang w:val="es-MX" w:eastAsia="es-MX"/>
              </w:rPr>
              <w:t xml:space="preserve"> </w:t>
            </w:r>
            <w:proofErr w:type="spellStart"/>
            <w:r w:rsidRPr="00B34C4A">
              <w:rPr>
                <w:rFonts w:ascii="Aptos" w:eastAsia="Times New Roman" w:hAnsi="Aptos" w:cs="Times New Roman"/>
                <w:sz w:val="20"/>
                <w:szCs w:val="20"/>
                <w:lang w:val="es-MX" w:eastAsia="es-MX"/>
              </w:rPr>
              <w:t>Zhongshan</w:t>
            </w:r>
            <w:proofErr w:type="spellEnd"/>
            <w:r w:rsidRPr="00B34C4A">
              <w:rPr>
                <w:rFonts w:ascii="Aptos" w:eastAsia="Times New Roman" w:hAnsi="Aptos" w:cs="Times New Roman"/>
                <w:sz w:val="20"/>
                <w:szCs w:val="20"/>
                <w:lang w:val="es-MX" w:eastAsia="es-MX"/>
              </w:rPr>
              <w:t xml:space="preserve"> Park Hotel / Jin </w:t>
            </w:r>
            <w:proofErr w:type="spellStart"/>
            <w:r w:rsidRPr="00B34C4A">
              <w:rPr>
                <w:rFonts w:ascii="Aptos" w:eastAsia="Times New Roman" w:hAnsi="Aptos" w:cs="Times New Roman"/>
                <w:sz w:val="20"/>
                <w:szCs w:val="20"/>
                <w:lang w:val="es-MX" w:eastAsia="es-MX"/>
              </w:rPr>
              <w:t>Jiang</w:t>
            </w:r>
            <w:proofErr w:type="spellEnd"/>
            <w:r w:rsidRPr="00B34C4A">
              <w:rPr>
                <w:rFonts w:ascii="Aptos" w:eastAsia="Times New Roman" w:hAnsi="Aptos" w:cs="Times New Roman"/>
                <w:sz w:val="20"/>
                <w:szCs w:val="20"/>
                <w:lang w:val="es-MX" w:eastAsia="es-MX"/>
              </w:rPr>
              <w:t xml:space="preserve"> Tower</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Tokio</w:t>
            </w:r>
          </w:p>
        </w:tc>
        <w:tc>
          <w:tcPr>
            <w:tcW w:w="8176"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New Otani Garden Tower / </w:t>
            </w:r>
            <w:r w:rsidRPr="00B34C4A">
              <w:rPr>
                <w:rFonts w:ascii="Aptos" w:eastAsia="Times New Roman" w:hAnsi="Aptos" w:cs="Times New Roman"/>
                <w:b/>
                <w:bCs/>
                <w:color w:val="000000"/>
                <w:sz w:val="20"/>
                <w:szCs w:val="20"/>
                <w:lang w:val="es-MX" w:eastAsia="es-MX"/>
              </w:rPr>
              <w:t>*</w:t>
            </w:r>
            <w:r w:rsidRPr="00B34C4A">
              <w:rPr>
                <w:rFonts w:ascii="Aptos" w:eastAsia="Times New Roman" w:hAnsi="Aptos" w:cs="Times New Roman"/>
                <w:color w:val="000000"/>
                <w:sz w:val="20"/>
                <w:szCs w:val="20"/>
                <w:lang w:val="es-MX" w:eastAsia="es-MX"/>
              </w:rPr>
              <w:t>Grand Nikko Tokyo Daiba</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Kioto</w:t>
            </w:r>
          </w:p>
        </w:tc>
        <w:tc>
          <w:tcPr>
            <w:tcW w:w="8176"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proofErr w:type="spellStart"/>
            <w:r w:rsidRPr="00B34C4A">
              <w:rPr>
                <w:rFonts w:ascii="Aptos" w:eastAsia="Times New Roman" w:hAnsi="Aptos" w:cs="Times New Roman"/>
                <w:color w:val="000000"/>
                <w:sz w:val="20"/>
                <w:szCs w:val="20"/>
                <w:lang w:val="es-MX" w:eastAsia="es-MX"/>
              </w:rPr>
              <w:t>Kyoto</w:t>
            </w:r>
            <w:proofErr w:type="spellEnd"/>
            <w:r w:rsidRPr="00B34C4A">
              <w:rPr>
                <w:rFonts w:ascii="Aptos" w:eastAsia="Times New Roman" w:hAnsi="Aptos" w:cs="Times New Roman"/>
                <w:color w:val="000000"/>
                <w:sz w:val="20"/>
                <w:szCs w:val="20"/>
                <w:lang w:val="es-MX" w:eastAsia="es-MX"/>
              </w:rPr>
              <w:t xml:space="preserve"> </w:t>
            </w:r>
            <w:proofErr w:type="spellStart"/>
            <w:r w:rsidRPr="00B34C4A">
              <w:rPr>
                <w:rFonts w:ascii="Aptos" w:eastAsia="Times New Roman" w:hAnsi="Aptos" w:cs="Times New Roman"/>
                <w:color w:val="000000"/>
                <w:sz w:val="20"/>
                <w:szCs w:val="20"/>
                <w:lang w:val="es-MX" w:eastAsia="es-MX"/>
              </w:rPr>
              <w:t>Tokyu</w:t>
            </w:r>
            <w:proofErr w:type="spellEnd"/>
            <w:r w:rsidRPr="00B34C4A">
              <w:rPr>
                <w:rFonts w:ascii="Aptos" w:eastAsia="Times New Roman" w:hAnsi="Aptos" w:cs="Times New Roman"/>
                <w:color w:val="000000"/>
                <w:sz w:val="20"/>
                <w:szCs w:val="20"/>
                <w:lang w:val="es-MX" w:eastAsia="es-MX"/>
              </w:rPr>
              <w:t xml:space="preserve"> Hotel </w:t>
            </w:r>
          </w:p>
        </w:tc>
      </w:tr>
      <w:tr w:rsidR="00B34C4A" w:rsidRPr="00B34C4A" w:rsidTr="00B34C4A">
        <w:trPr>
          <w:trHeight w:val="20"/>
          <w:jc w:val="center"/>
        </w:trPr>
        <w:tc>
          <w:tcPr>
            <w:tcW w:w="946" w:type="dxa"/>
            <w:vMerge/>
            <w:tcBorders>
              <w:top w:val="nil"/>
              <w:left w:val="single" w:sz="4" w:space="0" w:color="auto"/>
              <w:bottom w:val="single" w:sz="4" w:space="0" w:color="auto"/>
              <w:right w:val="single" w:sz="4" w:space="0" w:color="auto"/>
            </w:tcBorders>
            <w:vAlign w:val="center"/>
            <w:hideMark/>
          </w:tcPr>
          <w:p w:rsidR="00B34C4A" w:rsidRPr="00B34C4A" w:rsidRDefault="00B34C4A" w:rsidP="00B34C4A">
            <w:pPr>
              <w:rPr>
                <w:rFonts w:ascii="Aptos" w:eastAsia="Times New Roman" w:hAnsi="Aptos" w:cs="Times New Roman"/>
                <w:b/>
                <w:bCs/>
                <w:color w:val="000000"/>
                <w:sz w:val="20"/>
                <w:szCs w:val="20"/>
                <w:lang w:val="es-MX" w:eastAsia="es-MX"/>
              </w:rPr>
            </w:pPr>
          </w:p>
        </w:tc>
        <w:tc>
          <w:tcPr>
            <w:tcW w:w="942"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Seúl</w:t>
            </w:r>
          </w:p>
        </w:tc>
        <w:tc>
          <w:tcPr>
            <w:tcW w:w="8176" w:type="dxa"/>
            <w:tcBorders>
              <w:top w:val="nil"/>
              <w:left w:val="nil"/>
              <w:bottom w:val="single" w:sz="4" w:space="0" w:color="auto"/>
              <w:right w:val="single" w:sz="4" w:space="0" w:color="auto"/>
            </w:tcBorders>
            <w:shd w:val="clear" w:color="000000" w:fill="FFFFFF"/>
            <w:noWrap/>
            <w:vAlign w:val="bottom"/>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Novotel </w:t>
            </w:r>
            <w:proofErr w:type="spellStart"/>
            <w:r w:rsidRPr="00B34C4A">
              <w:rPr>
                <w:rFonts w:ascii="Aptos" w:eastAsia="Times New Roman" w:hAnsi="Aptos" w:cs="Times New Roman"/>
                <w:color w:val="000000"/>
                <w:sz w:val="20"/>
                <w:szCs w:val="20"/>
                <w:lang w:val="es-MX" w:eastAsia="es-MX"/>
              </w:rPr>
              <w:t>Ambassador</w:t>
            </w:r>
            <w:proofErr w:type="spellEnd"/>
            <w:r w:rsidRPr="00B34C4A">
              <w:rPr>
                <w:rFonts w:ascii="Aptos" w:eastAsia="Times New Roman" w:hAnsi="Aptos" w:cs="Times New Roman"/>
                <w:color w:val="000000"/>
                <w:sz w:val="20"/>
                <w:szCs w:val="20"/>
                <w:lang w:val="es-MX" w:eastAsia="es-MX"/>
              </w:rPr>
              <w:t xml:space="preserve"> </w:t>
            </w:r>
            <w:proofErr w:type="spellStart"/>
            <w:r w:rsidRPr="00B34C4A">
              <w:rPr>
                <w:rFonts w:ascii="Aptos" w:eastAsia="Times New Roman" w:hAnsi="Aptos" w:cs="Times New Roman"/>
                <w:color w:val="000000"/>
                <w:sz w:val="20"/>
                <w:szCs w:val="20"/>
                <w:lang w:val="es-MX" w:eastAsia="es-MX"/>
              </w:rPr>
              <w:t>Seoul</w:t>
            </w:r>
            <w:proofErr w:type="spellEnd"/>
            <w:r w:rsidRPr="00B34C4A">
              <w:rPr>
                <w:rFonts w:ascii="Aptos" w:eastAsia="Times New Roman" w:hAnsi="Aptos" w:cs="Times New Roman"/>
                <w:color w:val="000000"/>
                <w:sz w:val="20"/>
                <w:szCs w:val="20"/>
                <w:lang w:val="es-MX" w:eastAsia="es-MX"/>
              </w:rPr>
              <w:t xml:space="preserve"> Dongdaemun</w:t>
            </w:r>
          </w:p>
        </w:tc>
      </w:tr>
    </w:tbl>
    <w:p w:rsidR="00B34C4A" w:rsidRDefault="00B34C4A" w:rsidP="00B34C4A">
      <w:pPr>
        <w:spacing w:line="259" w:lineRule="auto"/>
        <w:rPr>
          <w:rFonts w:ascii="Calibri" w:hAnsi="Calibri" w:cs="Calibri"/>
          <w:sz w:val="18"/>
          <w:szCs w:val="18"/>
        </w:rPr>
      </w:pPr>
    </w:p>
    <w:tbl>
      <w:tblPr>
        <w:tblW w:w="9214" w:type="dxa"/>
        <w:jc w:val="center"/>
        <w:tblCellMar>
          <w:left w:w="70" w:type="dxa"/>
          <w:right w:w="70" w:type="dxa"/>
        </w:tblCellMar>
        <w:tblLook w:val="04A0" w:firstRow="1" w:lastRow="0" w:firstColumn="1" w:lastColumn="0" w:noHBand="0" w:noVBand="1"/>
      </w:tblPr>
      <w:tblGrid>
        <w:gridCol w:w="5103"/>
        <w:gridCol w:w="851"/>
        <w:gridCol w:w="850"/>
        <w:gridCol w:w="1048"/>
        <w:gridCol w:w="1362"/>
      </w:tblGrid>
      <w:tr w:rsidR="00B34C4A" w:rsidRPr="000B3FB0" w:rsidTr="00BE549C">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NOCHE</w:t>
            </w:r>
            <w:r>
              <w:rPr>
                <w:rFonts w:ascii="Aptos" w:eastAsia="Times New Roman" w:hAnsi="Aptos" w:cs="Times New Roman"/>
                <w:b/>
                <w:bCs/>
                <w:color w:val="FFFFFF"/>
                <w:sz w:val="20"/>
                <w:szCs w:val="20"/>
                <w:lang w:val="es-MX" w:eastAsia="es-MX"/>
              </w:rPr>
              <w:t>S</w:t>
            </w:r>
            <w:r w:rsidRPr="000B3FB0">
              <w:rPr>
                <w:rFonts w:ascii="Aptos" w:eastAsia="Times New Roman" w:hAnsi="Aptos" w:cs="Times New Roman"/>
                <w:b/>
                <w:bCs/>
                <w:color w:val="FFFFFF"/>
                <w:sz w:val="20"/>
                <w:szCs w:val="20"/>
                <w:lang w:val="es-MX" w:eastAsia="es-MX"/>
              </w:rPr>
              <w:t xml:space="preserve"> ADICIONAL</w:t>
            </w:r>
            <w:r>
              <w:rPr>
                <w:rFonts w:ascii="Aptos" w:eastAsia="Times New Roman" w:hAnsi="Aptos" w:cs="Times New Roman"/>
                <w:b/>
                <w:bCs/>
                <w:color w:val="FFFFFF"/>
                <w:sz w:val="20"/>
                <w:szCs w:val="20"/>
                <w:lang w:val="es-MX" w:eastAsia="es-MX"/>
              </w:rPr>
              <w:t>ES</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HOTELES</w:t>
            </w:r>
          </w:p>
        </w:tc>
        <w:tc>
          <w:tcPr>
            <w:tcW w:w="851"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DOBLE</w:t>
            </w:r>
          </w:p>
        </w:tc>
        <w:tc>
          <w:tcPr>
            <w:tcW w:w="850"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TRIPLE</w:t>
            </w:r>
          </w:p>
        </w:tc>
        <w:tc>
          <w:tcPr>
            <w:tcW w:w="1048"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SENCILLA</w:t>
            </w:r>
          </w:p>
        </w:tc>
        <w:tc>
          <w:tcPr>
            <w:tcW w:w="1362" w:type="dxa"/>
            <w:tcBorders>
              <w:top w:val="nil"/>
              <w:left w:val="nil"/>
              <w:bottom w:val="single" w:sz="4" w:space="0" w:color="auto"/>
              <w:right w:val="single" w:sz="4" w:space="0" w:color="auto"/>
            </w:tcBorders>
            <w:shd w:val="clear" w:color="000000" w:fill="000000"/>
            <w:noWrap/>
            <w:vAlign w:val="center"/>
            <w:hideMark/>
          </w:tcPr>
          <w:p w:rsidR="00B34C4A" w:rsidRPr="000B3FB0" w:rsidRDefault="00B34C4A" w:rsidP="00BE549C">
            <w:pPr>
              <w:jc w:val="center"/>
              <w:rPr>
                <w:rFonts w:ascii="Aptos" w:eastAsia="Times New Roman" w:hAnsi="Aptos" w:cs="Times New Roman"/>
                <w:b/>
                <w:bCs/>
                <w:color w:val="FFFFFF"/>
                <w:sz w:val="20"/>
                <w:szCs w:val="20"/>
                <w:lang w:val="es-MX" w:eastAsia="es-MX"/>
              </w:rPr>
            </w:pPr>
            <w:r w:rsidRPr="000B3FB0">
              <w:rPr>
                <w:rFonts w:ascii="Aptos" w:eastAsia="Times New Roman" w:hAnsi="Aptos" w:cs="Times New Roman"/>
                <w:b/>
                <w:bCs/>
                <w:color w:val="FFFFFF"/>
                <w:sz w:val="20"/>
                <w:szCs w:val="20"/>
                <w:lang w:val="es-MX" w:eastAsia="es-MX"/>
              </w:rPr>
              <w:t>MENOR 4-11</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0B3FB0" w:rsidRDefault="00B34C4A" w:rsidP="00BE549C">
            <w:pP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 xml:space="preserve">Tokio - New Otani Garden Tower o </w:t>
            </w:r>
            <w:r>
              <w:rPr>
                <w:rFonts w:ascii="Aptos" w:eastAsia="Times New Roman" w:hAnsi="Aptos" w:cs="Times New Roman"/>
                <w:color w:val="000000"/>
                <w:sz w:val="20"/>
                <w:szCs w:val="20"/>
                <w:lang w:val="es-MX" w:eastAsia="es-MX"/>
              </w:rPr>
              <w:t>similar</w:t>
            </w:r>
          </w:p>
        </w:tc>
        <w:tc>
          <w:tcPr>
            <w:tcW w:w="851"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850"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c>
          <w:tcPr>
            <w:tcW w:w="1048"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431</w:t>
            </w:r>
          </w:p>
        </w:tc>
        <w:tc>
          <w:tcPr>
            <w:tcW w:w="1362" w:type="dxa"/>
            <w:tcBorders>
              <w:top w:val="single" w:sz="4" w:space="0" w:color="auto"/>
              <w:left w:val="nil"/>
              <w:bottom w:val="single" w:sz="4" w:space="0" w:color="auto"/>
              <w:right w:val="single" w:sz="4" w:space="0" w:color="auto"/>
            </w:tcBorders>
            <w:noWrap/>
            <w:vAlign w:val="center"/>
            <w:hideMark/>
          </w:tcPr>
          <w:p w:rsidR="00B34C4A" w:rsidRPr="000B3FB0" w:rsidRDefault="00B34C4A" w:rsidP="00BE549C">
            <w:pPr>
              <w:jc w:val="center"/>
              <w:rPr>
                <w:rFonts w:ascii="Aptos" w:eastAsia="Times New Roman" w:hAnsi="Aptos" w:cs="Times New Roman"/>
                <w:color w:val="000000"/>
                <w:sz w:val="20"/>
                <w:szCs w:val="20"/>
                <w:lang w:val="es-MX" w:eastAsia="es-MX"/>
              </w:rPr>
            </w:pPr>
            <w:r w:rsidRPr="000B3FB0">
              <w:rPr>
                <w:rFonts w:ascii="Aptos" w:eastAsia="Times New Roman" w:hAnsi="Aptos" w:cs="Times New Roman"/>
                <w:color w:val="000000"/>
                <w:sz w:val="20"/>
                <w:szCs w:val="20"/>
                <w:lang w:val="es-MX" w:eastAsia="es-MX"/>
              </w:rPr>
              <w:t>245</w:t>
            </w:r>
          </w:p>
        </w:tc>
      </w:tr>
      <w:tr w:rsidR="00B34C4A" w:rsidRPr="000B3FB0" w:rsidTr="00BE549C">
        <w:trPr>
          <w:trHeight w:val="20"/>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B34C4A" w:rsidRPr="000B3FB0" w:rsidRDefault="00B34C4A" w:rsidP="00BE549C">
            <w:pPr>
              <w:rPr>
                <w:rFonts w:ascii="Aptos" w:eastAsia="Times New Roman" w:hAnsi="Aptos" w:cs="Times New Roman"/>
                <w:color w:val="000000"/>
                <w:sz w:val="20"/>
                <w:szCs w:val="20"/>
                <w:lang w:val="pt-PT" w:eastAsia="es-MX"/>
              </w:rPr>
            </w:pPr>
            <w:r w:rsidRPr="000B3FB0">
              <w:rPr>
                <w:rFonts w:ascii="Aptos" w:eastAsia="Times New Roman" w:hAnsi="Aptos" w:cs="Times New Roman"/>
                <w:color w:val="000000"/>
                <w:sz w:val="20"/>
                <w:szCs w:val="20"/>
                <w:lang w:val="pt-PT" w:eastAsia="es-MX"/>
              </w:rPr>
              <w:t>Seúl – Novotel Ambassador Seoul Do</w:t>
            </w:r>
            <w:r>
              <w:rPr>
                <w:rFonts w:ascii="Aptos" w:eastAsia="Times New Roman" w:hAnsi="Aptos" w:cs="Times New Roman"/>
                <w:color w:val="000000"/>
                <w:sz w:val="20"/>
                <w:szCs w:val="20"/>
                <w:lang w:val="pt-PT" w:eastAsia="es-MX"/>
              </w:rPr>
              <w:t>ngdaemun o similar</w:t>
            </w:r>
          </w:p>
        </w:tc>
        <w:tc>
          <w:tcPr>
            <w:tcW w:w="851"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850"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c>
          <w:tcPr>
            <w:tcW w:w="1048"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452</w:t>
            </w:r>
          </w:p>
        </w:tc>
        <w:tc>
          <w:tcPr>
            <w:tcW w:w="1362" w:type="dxa"/>
            <w:tcBorders>
              <w:top w:val="single" w:sz="4" w:space="0" w:color="auto"/>
              <w:left w:val="nil"/>
              <w:bottom w:val="single" w:sz="4" w:space="0" w:color="auto"/>
              <w:right w:val="single" w:sz="4" w:space="0" w:color="auto"/>
            </w:tcBorders>
            <w:noWrap/>
            <w:vAlign w:val="center"/>
          </w:tcPr>
          <w:p w:rsidR="00B34C4A" w:rsidRPr="000B3FB0" w:rsidRDefault="00B34C4A" w:rsidP="00BE549C">
            <w:pPr>
              <w:jc w:val="center"/>
              <w:rPr>
                <w:rFonts w:ascii="Aptos" w:eastAsia="Times New Roman" w:hAnsi="Aptos" w:cs="Times New Roman"/>
                <w:color w:val="000000"/>
                <w:sz w:val="20"/>
                <w:szCs w:val="20"/>
                <w:lang w:val="pt-PT" w:eastAsia="es-MX"/>
              </w:rPr>
            </w:pPr>
            <w:r>
              <w:rPr>
                <w:rFonts w:ascii="Aptos" w:eastAsia="Times New Roman" w:hAnsi="Aptos" w:cs="Times New Roman"/>
                <w:color w:val="000000"/>
                <w:sz w:val="20"/>
                <w:szCs w:val="20"/>
                <w:lang w:val="pt-PT" w:eastAsia="es-MX"/>
              </w:rPr>
              <w:t>260</w:t>
            </w:r>
          </w:p>
        </w:tc>
      </w:tr>
      <w:tr w:rsidR="00B34C4A" w:rsidRPr="007C4FE8" w:rsidTr="00BE549C">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34C4A" w:rsidRPr="007C4FE8" w:rsidRDefault="00B34C4A" w:rsidP="00BE549C">
            <w:pPr>
              <w:jc w:val="center"/>
              <w:rPr>
                <w:rFonts w:ascii="Aptos" w:eastAsia="Times New Roman" w:hAnsi="Aptos" w:cs="Times New Roman"/>
                <w:color w:val="000000"/>
                <w:sz w:val="20"/>
                <w:szCs w:val="20"/>
                <w:lang w:val="es-MX" w:eastAsia="es-MX"/>
              </w:rPr>
            </w:pPr>
            <w:proofErr w:type="spellStart"/>
            <w:r w:rsidRPr="007C4FE8">
              <w:rPr>
                <w:rFonts w:ascii="Aptos" w:eastAsia="Times New Roman" w:hAnsi="Aptos" w:cs="Times New Roman"/>
                <w:b/>
                <w:bCs/>
                <w:color w:val="EE0000"/>
                <w:sz w:val="20"/>
                <w:szCs w:val="20"/>
                <w:lang w:val="es-MX" w:eastAsia="es-MX"/>
              </w:rPr>
              <w:t>Blackout</w:t>
            </w:r>
            <w:proofErr w:type="spellEnd"/>
            <w:r w:rsidRPr="007C4FE8">
              <w:rPr>
                <w:rFonts w:ascii="Aptos" w:eastAsia="Times New Roman" w:hAnsi="Aptos" w:cs="Times New Roman"/>
                <w:b/>
                <w:bCs/>
                <w:color w:val="EE0000"/>
                <w:sz w:val="20"/>
                <w:szCs w:val="20"/>
                <w:lang w:val="es-MX" w:eastAsia="es-MX"/>
              </w:rPr>
              <w:t xml:space="preserve"> Seúl</w:t>
            </w:r>
            <w:r w:rsidRPr="007C4FE8">
              <w:rPr>
                <w:rFonts w:ascii="Aptos" w:eastAsia="Times New Roman" w:hAnsi="Aptos" w:cs="Times New Roman"/>
                <w:color w:val="000000"/>
                <w:sz w:val="20"/>
                <w:szCs w:val="20"/>
                <w:lang w:val="es-MX" w:eastAsia="es-MX"/>
              </w:rPr>
              <w:t>: Estas tarifas para las noches extras no se aplican a las siguientes fechas festivas – 26 de julio a 3 de agosto, 15 a 17 de agosto, 24 a 27 de septiembre, 09 de octubre, 24 a 31 de diciembre de 2026- 01 al 03 de enero, 5 al 10 febrero 2027. ***Necesario revisar disponibilidad y tarifas aplicables</w:t>
            </w:r>
          </w:p>
        </w:tc>
      </w:tr>
    </w:tbl>
    <w:p w:rsidR="00B34C4A" w:rsidRDefault="00B34C4A" w:rsidP="00B34C4A">
      <w:pPr>
        <w:spacing w:line="259" w:lineRule="auto"/>
        <w:rPr>
          <w:rFonts w:ascii="Calibri" w:hAnsi="Calibri" w:cs="Calibri"/>
          <w:sz w:val="18"/>
          <w:szCs w:val="18"/>
        </w:rPr>
      </w:pPr>
    </w:p>
    <w:tbl>
      <w:tblPr>
        <w:tblW w:w="7620" w:type="dxa"/>
        <w:jc w:val="center"/>
        <w:tblCellMar>
          <w:left w:w="70" w:type="dxa"/>
          <w:right w:w="70" w:type="dxa"/>
        </w:tblCellMar>
        <w:tblLook w:val="04A0" w:firstRow="1" w:lastRow="0" w:firstColumn="1" w:lastColumn="0" w:noHBand="0" w:noVBand="1"/>
      </w:tblPr>
      <w:tblGrid>
        <w:gridCol w:w="6480"/>
        <w:gridCol w:w="1140"/>
      </w:tblGrid>
      <w:tr w:rsidR="00B34C4A" w:rsidRPr="00B34C4A" w:rsidTr="00B34C4A">
        <w:trPr>
          <w:trHeight w:val="336"/>
          <w:jc w:val="center"/>
        </w:trPr>
        <w:tc>
          <w:tcPr>
            <w:tcW w:w="64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SUPLEMENTOS/OPCIONALES</w:t>
            </w:r>
          </w:p>
        </w:tc>
        <w:tc>
          <w:tcPr>
            <w:tcW w:w="1140" w:type="dxa"/>
            <w:tcBorders>
              <w:top w:val="single" w:sz="4" w:space="0" w:color="auto"/>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TARIFA</w:t>
            </w:r>
          </w:p>
        </w:tc>
      </w:tr>
      <w:tr w:rsidR="00B34C4A" w:rsidRPr="00B34C4A" w:rsidTr="00B34C4A">
        <w:trPr>
          <w:trHeight w:val="288"/>
          <w:jc w:val="center"/>
        </w:trPr>
        <w:tc>
          <w:tcPr>
            <w:tcW w:w="648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Supl</w:t>
            </w:r>
            <w:proofErr w:type="spellEnd"/>
            <w:r w:rsidRPr="00B34C4A">
              <w:rPr>
                <w:rFonts w:ascii="Aptos" w:eastAsia="Times New Roman" w:hAnsi="Aptos" w:cs="Times New Roman"/>
                <w:sz w:val="20"/>
                <w:szCs w:val="20"/>
                <w:lang w:val="es-MX" w:eastAsia="es-MX"/>
              </w:rPr>
              <w:t xml:space="preserve">. Traslado desde Aeropuerto </w:t>
            </w:r>
            <w:proofErr w:type="spellStart"/>
            <w:r w:rsidRPr="00B34C4A">
              <w:rPr>
                <w:rFonts w:ascii="Aptos" w:eastAsia="Times New Roman" w:hAnsi="Aptos" w:cs="Times New Roman"/>
                <w:sz w:val="20"/>
                <w:szCs w:val="20"/>
                <w:lang w:val="es-MX" w:eastAsia="es-MX"/>
              </w:rPr>
              <w:t>Daxing</w:t>
            </w:r>
            <w:proofErr w:type="spellEnd"/>
            <w:r w:rsidRPr="00B34C4A">
              <w:rPr>
                <w:rFonts w:ascii="Aptos" w:eastAsia="Times New Roman" w:hAnsi="Aptos" w:cs="Times New Roman"/>
                <w:sz w:val="20"/>
                <w:szCs w:val="20"/>
                <w:lang w:val="es-MX" w:eastAsia="es-MX"/>
              </w:rPr>
              <w:t xml:space="preserve"> (PKK)</w:t>
            </w:r>
          </w:p>
        </w:tc>
        <w:tc>
          <w:tcPr>
            <w:tcW w:w="1140"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56</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34C4A" w:rsidRPr="00B34C4A" w:rsidRDefault="00B34C4A" w:rsidP="00B34C4A">
            <w:pPr>
              <w:rPr>
                <w:rFonts w:ascii="Aptos" w:eastAsia="Times New Roman" w:hAnsi="Aptos" w:cs="Times New Roman"/>
                <w:sz w:val="20"/>
                <w:szCs w:val="20"/>
                <w:lang w:val="es-MX" w:eastAsia="es-MX"/>
              </w:rPr>
            </w:pPr>
            <w:proofErr w:type="spellStart"/>
            <w:r w:rsidRPr="00B34C4A">
              <w:rPr>
                <w:rFonts w:ascii="Aptos" w:eastAsia="Times New Roman" w:hAnsi="Aptos" w:cs="Times New Roman"/>
                <w:sz w:val="20"/>
                <w:szCs w:val="20"/>
                <w:lang w:val="es-MX" w:eastAsia="es-MX"/>
              </w:rPr>
              <w:t>Supl</w:t>
            </w:r>
            <w:proofErr w:type="spellEnd"/>
            <w:r w:rsidRPr="00B34C4A">
              <w:rPr>
                <w:rFonts w:ascii="Aptos" w:eastAsia="Times New Roman" w:hAnsi="Aptos" w:cs="Times New Roman"/>
                <w:sz w:val="20"/>
                <w:szCs w:val="20"/>
                <w:lang w:val="es-MX" w:eastAsia="es-MX"/>
              </w:rPr>
              <w:t>. Salida vuelo apto KIX 08:00 am o antes (Se reserva taxi)</w:t>
            </w:r>
          </w:p>
        </w:tc>
        <w:tc>
          <w:tcPr>
            <w:tcW w:w="1140" w:type="dxa"/>
            <w:tcBorders>
              <w:top w:val="nil"/>
              <w:left w:val="nil"/>
              <w:bottom w:val="single" w:sz="4" w:space="0" w:color="auto"/>
              <w:right w:val="single" w:sz="4" w:space="0" w:color="auto"/>
            </w:tcBorders>
            <w:shd w:val="clear" w:color="000000" w:fill="FFFFFF"/>
            <w:noWrap/>
            <w:vAlign w:val="center"/>
            <w:hideMark/>
          </w:tcPr>
          <w:p w:rsidR="00B34C4A" w:rsidRPr="00B34C4A" w:rsidRDefault="00B34C4A" w:rsidP="00B34C4A">
            <w:pPr>
              <w:jc w:val="center"/>
              <w:rPr>
                <w:rFonts w:ascii="Aptos" w:eastAsia="Times New Roman" w:hAnsi="Aptos" w:cs="Times New Roman"/>
                <w:sz w:val="20"/>
                <w:szCs w:val="20"/>
                <w:lang w:val="es-MX" w:eastAsia="es-MX"/>
              </w:rPr>
            </w:pPr>
            <w:r w:rsidRPr="00B34C4A">
              <w:rPr>
                <w:rFonts w:ascii="Aptos" w:eastAsia="Times New Roman" w:hAnsi="Aptos" w:cs="Times New Roman"/>
                <w:sz w:val="20"/>
                <w:szCs w:val="20"/>
                <w:lang w:val="es-MX" w:eastAsia="es-MX"/>
              </w:rPr>
              <w:t>147</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 xml:space="preserve">*Ceremonia del Té en </w:t>
            </w:r>
            <w:proofErr w:type="spellStart"/>
            <w:r w:rsidRPr="00B34C4A">
              <w:rPr>
                <w:rFonts w:ascii="Aptos" w:eastAsia="Times New Roman" w:hAnsi="Aptos" w:cs="Times New Roman"/>
                <w:color w:val="000000"/>
                <w:sz w:val="20"/>
                <w:szCs w:val="20"/>
                <w:lang w:val="es-MX" w:eastAsia="es-MX"/>
              </w:rPr>
              <w:t>Asakusa</w:t>
            </w:r>
            <w:proofErr w:type="spellEnd"/>
            <w:r w:rsidRPr="00B34C4A">
              <w:rPr>
                <w:rFonts w:ascii="Aptos" w:eastAsia="Times New Roman" w:hAnsi="Aptos" w:cs="Times New Roman"/>
                <w:color w:val="000000"/>
                <w:sz w:val="20"/>
                <w:szCs w:val="20"/>
                <w:lang w:val="es-MX" w:eastAsia="es-MX"/>
              </w:rPr>
              <w:t xml:space="preserve"> (día 2)</w:t>
            </w:r>
          </w:p>
        </w:tc>
        <w:tc>
          <w:tcPr>
            <w:tcW w:w="1140"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78</w:t>
            </w:r>
          </w:p>
        </w:tc>
      </w:tr>
      <w:tr w:rsidR="00B34C4A" w:rsidRPr="00B34C4A" w:rsidTr="00B34C4A">
        <w:trPr>
          <w:trHeight w:val="276"/>
          <w:jc w:val="center"/>
        </w:trPr>
        <w:tc>
          <w:tcPr>
            <w:tcW w:w="6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4C4A" w:rsidRPr="00B34C4A" w:rsidRDefault="00B34C4A" w:rsidP="00B34C4A">
            <w:pP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*Hiroshima (día 6)</w:t>
            </w:r>
          </w:p>
        </w:tc>
        <w:tc>
          <w:tcPr>
            <w:tcW w:w="1140"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489</w:t>
            </w:r>
          </w:p>
        </w:tc>
      </w:tr>
    </w:tbl>
    <w:p w:rsidR="00B34C4A" w:rsidRDefault="00B34C4A" w:rsidP="00B34C4A">
      <w:pPr>
        <w:spacing w:line="259" w:lineRule="auto"/>
        <w:rPr>
          <w:rFonts w:ascii="Calibri" w:hAnsi="Calibri" w:cs="Calibri"/>
          <w:sz w:val="18"/>
          <w:szCs w:val="18"/>
        </w:rPr>
      </w:pPr>
    </w:p>
    <w:p w:rsidR="00B34C4A" w:rsidRDefault="00B34C4A" w:rsidP="00B34C4A">
      <w:pPr>
        <w:spacing w:line="259" w:lineRule="auto"/>
        <w:rPr>
          <w:rFonts w:ascii="Calibri" w:hAnsi="Calibri" w:cs="Calibri"/>
          <w:sz w:val="18"/>
          <w:szCs w:val="18"/>
        </w:rPr>
      </w:pPr>
    </w:p>
    <w:p w:rsidR="00B34C4A" w:rsidRDefault="00B34C4A" w:rsidP="00B34C4A">
      <w:pPr>
        <w:spacing w:line="259" w:lineRule="auto"/>
        <w:rPr>
          <w:rFonts w:ascii="Calibri" w:hAnsi="Calibri" w:cs="Calibri"/>
          <w:sz w:val="18"/>
          <w:szCs w:val="18"/>
        </w:rPr>
      </w:pPr>
    </w:p>
    <w:p w:rsidR="00B34C4A" w:rsidRPr="00B34C4A" w:rsidRDefault="00B34C4A" w:rsidP="00B34C4A">
      <w:pPr>
        <w:spacing w:line="259" w:lineRule="auto"/>
        <w:rPr>
          <w:rFonts w:ascii="Calibri" w:hAnsi="Calibri" w:cs="Calibri"/>
          <w:sz w:val="18"/>
          <w:szCs w:val="18"/>
        </w:rPr>
      </w:pPr>
    </w:p>
    <w:tbl>
      <w:tblPr>
        <w:tblW w:w="7508" w:type="dxa"/>
        <w:jc w:val="center"/>
        <w:tblCellMar>
          <w:left w:w="70" w:type="dxa"/>
          <w:right w:w="70" w:type="dxa"/>
        </w:tblCellMar>
        <w:tblLook w:val="04A0" w:firstRow="1" w:lastRow="0" w:firstColumn="1" w:lastColumn="0" w:noHBand="0" w:noVBand="1"/>
      </w:tblPr>
      <w:tblGrid>
        <w:gridCol w:w="3324"/>
        <w:gridCol w:w="181"/>
        <w:gridCol w:w="770"/>
        <w:gridCol w:w="823"/>
        <w:gridCol w:w="1134"/>
        <w:gridCol w:w="1276"/>
      </w:tblGrid>
      <w:tr w:rsidR="00B34C4A" w:rsidRPr="00B34C4A" w:rsidTr="00B34C4A">
        <w:trPr>
          <w:trHeight w:val="276"/>
          <w:jc w:val="center"/>
        </w:trPr>
        <w:tc>
          <w:tcPr>
            <w:tcW w:w="3505" w:type="dxa"/>
            <w:gridSpan w:val="2"/>
            <w:tcBorders>
              <w:top w:val="single" w:sz="4" w:space="0" w:color="auto"/>
              <w:left w:val="single" w:sz="4" w:space="0" w:color="auto"/>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UPGRADE HABITACIÓN EN KIOTO</w:t>
            </w:r>
          </w:p>
        </w:tc>
        <w:tc>
          <w:tcPr>
            <w:tcW w:w="770" w:type="dxa"/>
            <w:tcBorders>
              <w:top w:val="single" w:sz="4" w:space="0" w:color="auto"/>
              <w:left w:val="nil"/>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823" w:type="dxa"/>
            <w:tcBorders>
              <w:top w:val="single" w:sz="4" w:space="0" w:color="auto"/>
              <w:left w:val="nil"/>
              <w:bottom w:val="single" w:sz="4" w:space="0" w:color="auto"/>
              <w:right w:val="nil"/>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1134" w:type="dxa"/>
            <w:tcBorders>
              <w:top w:val="single" w:sz="4" w:space="0" w:color="auto"/>
              <w:left w:val="nil"/>
              <w:bottom w:val="single" w:sz="4" w:space="0" w:color="auto"/>
              <w:right w:val="single" w:sz="4" w:space="0" w:color="auto"/>
            </w:tcBorders>
            <w:shd w:val="clear" w:color="000000" w:fill="000000"/>
            <w:noWrap/>
            <w:vAlign w:val="bottom"/>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c>
          <w:tcPr>
            <w:tcW w:w="1276" w:type="dxa"/>
            <w:tcBorders>
              <w:top w:val="single" w:sz="4" w:space="0" w:color="auto"/>
              <w:left w:val="nil"/>
              <w:bottom w:val="single" w:sz="4" w:space="0" w:color="auto"/>
              <w:right w:val="single" w:sz="4" w:space="0" w:color="auto"/>
            </w:tcBorders>
            <w:shd w:val="clear" w:color="000000" w:fill="000000"/>
            <w:noWrap/>
            <w:vAlign w:val="bottom"/>
            <w:hideMark/>
          </w:tcPr>
          <w:p w:rsidR="00B34C4A" w:rsidRPr="00B34C4A" w:rsidRDefault="00B34C4A" w:rsidP="00B34C4A">
            <w:pP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 </w:t>
            </w:r>
          </w:p>
        </w:tc>
      </w:tr>
      <w:tr w:rsidR="00B34C4A" w:rsidRPr="00B34C4A" w:rsidTr="00B34C4A">
        <w:trPr>
          <w:trHeight w:val="276"/>
          <w:jc w:val="center"/>
        </w:trPr>
        <w:tc>
          <w:tcPr>
            <w:tcW w:w="3505" w:type="dxa"/>
            <w:gridSpan w:val="2"/>
            <w:tcBorders>
              <w:top w:val="single" w:sz="4" w:space="0" w:color="auto"/>
              <w:left w:val="single" w:sz="4" w:space="0" w:color="auto"/>
              <w:bottom w:val="nil"/>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HOTELES</w:t>
            </w:r>
          </w:p>
        </w:tc>
        <w:tc>
          <w:tcPr>
            <w:tcW w:w="770"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DOBLE</w:t>
            </w:r>
          </w:p>
        </w:tc>
        <w:tc>
          <w:tcPr>
            <w:tcW w:w="823"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B34C4A" w:rsidRPr="00B34C4A" w:rsidRDefault="00B34C4A" w:rsidP="00B34C4A">
            <w:pPr>
              <w:jc w:val="center"/>
              <w:rPr>
                <w:rFonts w:ascii="Aptos" w:eastAsia="Times New Roman" w:hAnsi="Aptos" w:cs="Times New Roman"/>
                <w:b/>
                <w:bCs/>
                <w:color w:val="FFFFFF"/>
                <w:sz w:val="20"/>
                <w:szCs w:val="20"/>
                <w:lang w:val="es-MX" w:eastAsia="es-MX"/>
              </w:rPr>
            </w:pPr>
            <w:r w:rsidRPr="00B34C4A">
              <w:rPr>
                <w:rFonts w:ascii="Aptos" w:eastAsia="Times New Roman" w:hAnsi="Aptos" w:cs="Times New Roman"/>
                <w:b/>
                <w:bCs/>
                <w:color w:val="FFFFFF"/>
                <w:sz w:val="20"/>
                <w:szCs w:val="20"/>
                <w:lang w:val="es-MX" w:eastAsia="es-MX"/>
              </w:rPr>
              <w:t>MENOR 4-11</w:t>
            </w:r>
          </w:p>
        </w:tc>
      </w:tr>
      <w:tr w:rsidR="00B34C4A" w:rsidRPr="00B34C4A" w:rsidTr="00B34C4A">
        <w:trPr>
          <w:trHeight w:val="276"/>
          <w:jc w:val="center"/>
        </w:trPr>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4C4A" w:rsidRPr="00B34C4A" w:rsidRDefault="00B34C4A" w:rsidP="00B34C4A">
            <w:pPr>
              <w:rPr>
                <w:rFonts w:ascii="Aptos" w:eastAsia="Times New Roman" w:hAnsi="Aptos" w:cs="Times New Roman"/>
                <w:color w:val="000000"/>
                <w:sz w:val="20"/>
                <w:szCs w:val="20"/>
                <w:lang w:val="pt-PT" w:eastAsia="es-MX"/>
              </w:rPr>
            </w:pPr>
            <w:r w:rsidRPr="00B34C4A">
              <w:rPr>
                <w:rFonts w:ascii="Aptos" w:eastAsia="Times New Roman" w:hAnsi="Aptos" w:cs="Times New Roman"/>
                <w:color w:val="000000"/>
                <w:sz w:val="20"/>
                <w:szCs w:val="20"/>
                <w:lang w:val="pt-PT" w:eastAsia="es-MX"/>
              </w:rPr>
              <w:t>Kyoto Tokyu Hotel (Premium Room)</w:t>
            </w:r>
          </w:p>
        </w:tc>
        <w:tc>
          <w:tcPr>
            <w:tcW w:w="951" w:type="dxa"/>
            <w:gridSpan w:val="2"/>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c>
          <w:tcPr>
            <w:tcW w:w="823"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c>
          <w:tcPr>
            <w:tcW w:w="1134"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176</w:t>
            </w:r>
          </w:p>
        </w:tc>
        <w:tc>
          <w:tcPr>
            <w:tcW w:w="1276" w:type="dxa"/>
            <w:tcBorders>
              <w:top w:val="nil"/>
              <w:left w:val="nil"/>
              <w:bottom w:val="single" w:sz="4" w:space="0" w:color="auto"/>
              <w:right w:val="single" w:sz="4" w:space="0" w:color="auto"/>
            </w:tcBorders>
            <w:noWrap/>
            <w:vAlign w:val="center"/>
            <w:hideMark/>
          </w:tcPr>
          <w:p w:rsidR="00B34C4A" w:rsidRPr="00B34C4A" w:rsidRDefault="00B34C4A" w:rsidP="00B34C4A">
            <w:pPr>
              <w:jc w:val="center"/>
              <w:rPr>
                <w:rFonts w:ascii="Aptos" w:eastAsia="Times New Roman" w:hAnsi="Aptos" w:cs="Times New Roman"/>
                <w:color w:val="000000"/>
                <w:sz w:val="20"/>
                <w:szCs w:val="20"/>
                <w:lang w:val="es-MX" w:eastAsia="es-MX"/>
              </w:rPr>
            </w:pPr>
            <w:r w:rsidRPr="00B34C4A">
              <w:rPr>
                <w:rFonts w:ascii="Aptos" w:eastAsia="Times New Roman" w:hAnsi="Aptos" w:cs="Times New Roman"/>
                <w:color w:val="000000"/>
                <w:sz w:val="20"/>
                <w:szCs w:val="20"/>
                <w:lang w:val="es-MX" w:eastAsia="es-MX"/>
              </w:rPr>
              <w:t>117</w:t>
            </w:r>
          </w:p>
        </w:tc>
      </w:tr>
    </w:tbl>
    <w:p w:rsidR="00B34C4A" w:rsidRPr="00B34C4A" w:rsidRDefault="00B34C4A" w:rsidP="004F3F67">
      <w:pPr>
        <w:jc w:val="both"/>
        <w:rPr>
          <w:rFonts w:ascii="Calibri" w:hAnsi="Calibri" w:cs="Calibri"/>
          <w:b/>
          <w:bCs/>
          <w:sz w:val="20"/>
          <w:szCs w:val="20"/>
        </w:rPr>
      </w:pPr>
    </w:p>
    <w:tbl>
      <w:tblPr>
        <w:tblW w:w="5944" w:type="dxa"/>
        <w:jc w:val="center"/>
        <w:tblCellMar>
          <w:left w:w="70" w:type="dxa"/>
          <w:right w:w="70" w:type="dxa"/>
        </w:tblCellMar>
        <w:tblLook w:val="04A0" w:firstRow="1" w:lastRow="0" w:firstColumn="1" w:lastColumn="0" w:noHBand="0" w:noVBand="1"/>
      </w:tblPr>
      <w:tblGrid>
        <w:gridCol w:w="4591"/>
        <w:gridCol w:w="1353"/>
      </w:tblGrid>
      <w:tr w:rsidR="00740BAF" w:rsidRPr="000E6175" w:rsidTr="005C402C">
        <w:trPr>
          <w:trHeight w:val="20"/>
          <w:jc w:val="center"/>
        </w:trPr>
        <w:tc>
          <w:tcPr>
            <w:tcW w:w="4591"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bookmarkStart w:id="1" w:name="_Hlk212302416"/>
            <w:r>
              <w:rPr>
                <w:rFonts w:ascii="Aptos Narrow" w:eastAsia="Times New Roman" w:hAnsi="Aptos Narrow" w:cs="Times New Roman"/>
                <w:b/>
                <w:bCs/>
                <w:color w:val="FFFFFF"/>
                <w:sz w:val="22"/>
                <w:szCs w:val="22"/>
                <w:lang w:val="es-MX" w:eastAsia="es-MX"/>
              </w:rPr>
              <w:t xml:space="preserve">SERVICIOS </w:t>
            </w:r>
            <w:r w:rsidRPr="000E6175">
              <w:rPr>
                <w:rFonts w:ascii="Aptos Narrow" w:eastAsia="Times New Roman" w:hAnsi="Aptos Narrow" w:cs="Times New Roman"/>
                <w:b/>
                <w:bCs/>
                <w:color w:val="FFFFFF"/>
                <w:sz w:val="22"/>
                <w:szCs w:val="22"/>
                <w:lang w:val="es-MX" w:eastAsia="es-MX"/>
              </w:rPr>
              <w:t>ADICIONALES</w:t>
            </w:r>
          </w:p>
        </w:tc>
        <w:tc>
          <w:tcPr>
            <w:tcW w:w="1353" w:type="dxa"/>
            <w:tcBorders>
              <w:top w:val="single" w:sz="8" w:space="0" w:color="auto"/>
              <w:left w:val="nil"/>
              <w:bottom w:val="single" w:sz="4" w:space="0" w:color="auto"/>
              <w:right w:val="single" w:sz="8" w:space="0" w:color="auto"/>
            </w:tcBorders>
            <w:shd w:val="clear" w:color="000000" w:fill="000000"/>
            <w:noWrap/>
            <w:vAlign w:val="bottom"/>
            <w:hideMark/>
          </w:tcPr>
          <w:p w:rsidR="00740BAF" w:rsidRPr="000E6175" w:rsidRDefault="00740BAF" w:rsidP="005C402C">
            <w:pPr>
              <w:rPr>
                <w:rFonts w:ascii="Aptos Narrow" w:eastAsia="Times New Roman" w:hAnsi="Aptos Narrow" w:cs="Times New Roman"/>
                <w:b/>
                <w:bCs/>
                <w:color w:val="FFFFFF"/>
                <w:sz w:val="22"/>
                <w:szCs w:val="22"/>
                <w:lang w:val="es-MX" w:eastAsia="es-MX"/>
              </w:rPr>
            </w:pPr>
            <w:r w:rsidRPr="000E6175">
              <w:rPr>
                <w:rFonts w:ascii="Aptos Narrow" w:eastAsia="Times New Roman" w:hAnsi="Aptos Narrow" w:cs="Times New Roman"/>
                <w:b/>
                <w:bCs/>
                <w:color w:val="FFFFFF"/>
                <w:sz w:val="22"/>
                <w:szCs w:val="22"/>
                <w:lang w:val="es-MX" w:eastAsia="es-MX"/>
              </w:rPr>
              <w:t>PRECIO USD</w:t>
            </w:r>
          </w:p>
        </w:tc>
      </w:tr>
      <w:tr w:rsidR="00740BAF" w:rsidRPr="000E6175" w:rsidTr="005C402C">
        <w:trPr>
          <w:trHeight w:val="20"/>
          <w:jc w:val="center"/>
        </w:trPr>
        <w:tc>
          <w:tcPr>
            <w:tcW w:w="4591" w:type="dxa"/>
            <w:tcBorders>
              <w:top w:val="nil"/>
              <w:left w:val="single" w:sz="8" w:space="0" w:color="auto"/>
              <w:bottom w:val="single" w:sz="4" w:space="0" w:color="auto"/>
              <w:right w:val="single" w:sz="4" w:space="0" w:color="auto"/>
            </w:tcBorders>
            <w:noWrap/>
            <w:vAlign w:val="bottom"/>
            <w:hideMark/>
          </w:tcPr>
          <w:p w:rsidR="00740BAF" w:rsidRPr="000E6175" w:rsidRDefault="00740BAF"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 xml:space="preserve">Universal Osaka </w:t>
            </w:r>
            <w:proofErr w:type="spellStart"/>
            <w:r w:rsidRPr="000E6175">
              <w:rPr>
                <w:rFonts w:ascii="Aptos Narrow" w:eastAsia="Times New Roman" w:hAnsi="Aptos Narrow" w:cs="Times New Roman"/>
                <w:color w:val="000000"/>
                <w:sz w:val="22"/>
                <w:szCs w:val="22"/>
                <w:lang w:val="es-MX" w:eastAsia="es-MX"/>
              </w:rPr>
              <w:t>tkt</w:t>
            </w:r>
            <w:proofErr w:type="spellEnd"/>
            <w:r w:rsidRPr="000E6175">
              <w:rPr>
                <w:rFonts w:ascii="Aptos Narrow" w:eastAsia="Times New Roman" w:hAnsi="Aptos Narrow" w:cs="Times New Roman"/>
                <w:color w:val="000000"/>
                <w:sz w:val="22"/>
                <w:szCs w:val="22"/>
                <w:lang w:val="es-MX" w:eastAsia="es-MX"/>
              </w:rPr>
              <w:t xml:space="preserve"> básico</w:t>
            </w:r>
          </w:p>
        </w:tc>
        <w:tc>
          <w:tcPr>
            <w:tcW w:w="1353" w:type="dxa"/>
            <w:tcBorders>
              <w:top w:val="nil"/>
              <w:left w:val="nil"/>
              <w:bottom w:val="single" w:sz="4" w:space="0" w:color="auto"/>
              <w:right w:val="single" w:sz="8" w:space="0" w:color="auto"/>
            </w:tcBorders>
            <w:noWrap/>
            <w:vAlign w:val="center"/>
            <w:hideMark/>
          </w:tcPr>
          <w:p w:rsidR="00740BAF" w:rsidRPr="000E6175" w:rsidRDefault="00740BAF"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147</w:t>
            </w:r>
          </w:p>
        </w:tc>
      </w:tr>
      <w:tr w:rsidR="007C4FE8" w:rsidRPr="000E6175" w:rsidTr="00D20365">
        <w:trPr>
          <w:trHeight w:val="20"/>
          <w:jc w:val="center"/>
        </w:trPr>
        <w:tc>
          <w:tcPr>
            <w:tcW w:w="4591" w:type="dxa"/>
            <w:tcBorders>
              <w:top w:val="nil"/>
              <w:left w:val="single" w:sz="8" w:space="0" w:color="auto"/>
              <w:bottom w:val="single" w:sz="8" w:space="0" w:color="auto"/>
              <w:right w:val="single" w:sz="4" w:space="0" w:color="auto"/>
            </w:tcBorders>
            <w:noWrap/>
            <w:vAlign w:val="bottom"/>
            <w:hideMark/>
          </w:tcPr>
          <w:p w:rsidR="007C4FE8" w:rsidRPr="000E6175" w:rsidRDefault="007C4FE8" w:rsidP="005C402C">
            <w:pP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Traslados Universal Osaka</w:t>
            </w:r>
          </w:p>
        </w:tc>
        <w:tc>
          <w:tcPr>
            <w:tcW w:w="1353" w:type="dxa"/>
            <w:tcBorders>
              <w:top w:val="nil"/>
              <w:left w:val="nil"/>
              <w:bottom w:val="single" w:sz="8" w:space="0" w:color="auto"/>
              <w:right w:val="single" w:sz="8" w:space="0" w:color="auto"/>
            </w:tcBorders>
            <w:noWrap/>
            <w:vAlign w:val="center"/>
            <w:hideMark/>
          </w:tcPr>
          <w:p w:rsidR="007C4FE8" w:rsidRPr="000E6175" w:rsidRDefault="007C4FE8" w:rsidP="005C402C">
            <w:pPr>
              <w:jc w:val="center"/>
              <w:rPr>
                <w:rFonts w:ascii="Aptos Narrow" w:eastAsia="Times New Roman" w:hAnsi="Aptos Narrow" w:cs="Times New Roman"/>
                <w:color w:val="000000"/>
                <w:sz w:val="22"/>
                <w:szCs w:val="22"/>
                <w:lang w:val="es-MX" w:eastAsia="es-MX"/>
              </w:rPr>
            </w:pPr>
            <w:r w:rsidRPr="000E6175">
              <w:rPr>
                <w:rFonts w:ascii="Aptos Narrow" w:eastAsia="Times New Roman" w:hAnsi="Aptos Narrow" w:cs="Times New Roman"/>
                <w:color w:val="000000"/>
                <w:sz w:val="22"/>
                <w:szCs w:val="22"/>
                <w:lang w:val="es-MX" w:eastAsia="es-MX"/>
              </w:rPr>
              <w:t>233</w:t>
            </w:r>
          </w:p>
        </w:tc>
      </w:tr>
      <w:bookmarkEnd w:id="1"/>
    </w:tbl>
    <w:p w:rsidR="00740BAF" w:rsidRPr="00B34C4A" w:rsidRDefault="00740BAF" w:rsidP="004F3F67">
      <w:pPr>
        <w:jc w:val="both"/>
        <w:rPr>
          <w:rFonts w:ascii="Aptos" w:hAnsi="Aptos" w:cs="Calibri"/>
          <w:b/>
          <w:bCs/>
          <w:sz w:val="20"/>
          <w:szCs w:val="20"/>
        </w:rPr>
      </w:pPr>
    </w:p>
    <w:p w:rsidR="00572129" w:rsidRPr="00750C64" w:rsidRDefault="00572129" w:rsidP="00572129">
      <w:pPr>
        <w:tabs>
          <w:tab w:val="num" w:pos="360"/>
        </w:tabs>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572129" w:rsidRPr="00750C64" w:rsidRDefault="00572129" w:rsidP="00572129">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572129" w:rsidRPr="00750C64" w:rsidRDefault="00572129" w:rsidP="00572129">
      <w:pPr>
        <w:pStyle w:val="Prrafodelista"/>
        <w:numPr>
          <w:ilvl w:val="0"/>
          <w:numId w:val="15"/>
        </w:numPr>
        <w:tabs>
          <w:tab w:val="num" w:pos="360"/>
        </w:tabs>
        <w:spacing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572129" w:rsidRPr="00750C64" w:rsidRDefault="00572129" w:rsidP="00572129">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572129" w:rsidRPr="00745B68" w:rsidRDefault="00572129" w:rsidP="00572129">
      <w:pPr>
        <w:tabs>
          <w:tab w:val="num" w:pos="360"/>
        </w:tabs>
        <w:ind w:right="48"/>
        <w:jc w:val="both"/>
        <w:rPr>
          <w:rFonts w:ascii="Aptos Narrow" w:hAnsi="Aptos Narrow" w:cstheme="minorHAnsi"/>
          <w:i/>
          <w:iCs/>
          <w:color w:val="000000"/>
          <w:sz w:val="10"/>
          <w:szCs w:val="10"/>
          <w:lang w:val="es-MX"/>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572129" w:rsidRPr="00572129" w:rsidRDefault="00572129" w:rsidP="00572129">
      <w:pPr>
        <w:pStyle w:val="Default"/>
        <w:ind w:right="48"/>
        <w:jc w:val="both"/>
        <w:rPr>
          <w:rFonts w:ascii="Aptos Narrow" w:hAnsi="Aptos Narrow"/>
          <w:sz w:val="6"/>
          <w:szCs w:val="6"/>
        </w:rPr>
      </w:pP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Notas: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572129" w:rsidRPr="00750C64" w:rsidRDefault="00572129" w:rsidP="00572129">
      <w:pPr>
        <w:pStyle w:val="Default"/>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740BAF" w:rsidRPr="00740BAF" w:rsidRDefault="00572129" w:rsidP="00740BAF">
      <w:pPr>
        <w:pStyle w:val="Default"/>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bookmarkStart w:id="2" w:name="_Hlk212302187"/>
    </w:p>
    <w:p w:rsidR="00B34C4A" w:rsidRPr="00B34C4A" w:rsidRDefault="00B34C4A" w:rsidP="00740BAF">
      <w:pPr>
        <w:tabs>
          <w:tab w:val="left" w:pos="851"/>
        </w:tabs>
        <w:jc w:val="both"/>
        <w:rPr>
          <w:b/>
          <w:bCs/>
          <w:color w:val="EE0000"/>
          <w:sz w:val="18"/>
          <w:szCs w:val="18"/>
        </w:rPr>
      </w:pPr>
    </w:p>
    <w:p w:rsidR="004442B6" w:rsidRPr="004442B6" w:rsidRDefault="00572129" w:rsidP="00740BAF">
      <w:pPr>
        <w:tabs>
          <w:tab w:val="left" w:pos="851"/>
        </w:tabs>
        <w:jc w:val="both"/>
        <w:rPr>
          <w:b/>
          <w:bCs/>
          <w:color w:val="EE0000"/>
          <w:sz w:val="20"/>
          <w:szCs w:val="20"/>
        </w:rPr>
      </w:pPr>
      <w:r w:rsidRPr="00745B68">
        <w:rPr>
          <w:b/>
          <w:bCs/>
          <w:color w:val="EE0000"/>
          <w:sz w:val="20"/>
          <w:szCs w:val="20"/>
        </w:rPr>
        <w:t>NOTAS PARA VUELOS DE LLEGADA Y SALIDA</w:t>
      </w:r>
      <w:r>
        <w:rPr>
          <w:b/>
          <w:bCs/>
          <w:color w:val="EE0000"/>
          <w:sz w:val="20"/>
          <w:szCs w:val="20"/>
        </w:rPr>
        <w:t xml:space="preserve"> EN JAPÓN</w:t>
      </w:r>
    </w:p>
    <w:p w:rsidR="00572129" w:rsidRPr="00745B68" w:rsidRDefault="00572129" w:rsidP="00572129">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Airport Limousine Bus (de servicio regular compartido) para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Airport Limousine Bus directo al hotel. En tal caso, tomarán un autobús hasta la Estación de Tokio desde donde tomarán un taxi (El asistente entregará a los pasajeros suficiente dinero en efectivo para los gastos del taxi). </w:t>
      </w:r>
    </w:p>
    <w:p w:rsidR="00572129" w:rsidRPr="00745B68" w:rsidRDefault="00572129" w:rsidP="00572129">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Airport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572129" w:rsidRPr="00745B68" w:rsidRDefault="00572129" w:rsidP="00572129">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572129" w:rsidRPr="00745B68" w:rsidRDefault="00572129" w:rsidP="00572129">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572129" w:rsidRDefault="00572129" w:rsidP="00572129">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572129" w:rsidRDefault="00572129" w:rsidP="00740BAF">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572129" w:rsidRPr="00745B68"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572129"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El asistente ayuda a los pasajeros a tomar el Airport Limousine Bus</w:t>
      </w:r>
      <w:r>
        <w:rPr>
          <w:i/>
          <w:iCs/>
          <w:sz w:val="20"/>
          <w:szCs w:val="20"/>
        </w:rPr>
        <w:t xml:space="preserve"> </w:t>
      </w:r>
      <w:r w:rsidRPr="00745B68">
        <w:rPr>
          <w:i/>
          <w:iCs/>
          <w:sz w:val="20"/>
          <w:szCs w:val="20"/>
        </w:rPr>
        <w:t>con destino al Aeropuerto de Kansai o Itami.</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572129" w:rsidRPr="00745B68" w:rsidRDefault="00572129" w:rsidP="00572129">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572129" w:rsidRDefault="00572129" w:rsidP="00572129">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572129" w:rsidRPr="00745B68" w:rsidRDefault="00572129" w:rsidP="00572129">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572129" w:rsidRPr="00745B68"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572129" w:rsidRDefault="00572129" w:rsidP="00572129">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572129" w:rsidRPr="00572129" w:rsidRDefault="00572129" w:rsidP="004F3F67">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2"/>
    <w:p w:rsidR="00B34C4A" w:rsidRDefault="00B34C4A" w:rsidP="00B34C4A">
      <w:pPr>
        <w:jc w:val="both"/>
        <w:rPr>
          <w:rFonts w:ascii="Aptos" w:hAnsi="Aptos" w:cs="Calibri"/>
          <w:b/>
          <w:bCs/>
          <w:sz w:val="20"/>
          <w:szCs w:val="20"/>
        </w:rPr>
      </w:pPr>
    </w:p>
    <w:p w:rsidR="00D04D38" w:rsidRPr="000B3FB0" w:rsidRDefault="00D04D38" w:rsidP="00572129">
      <w:pPr>
        <w:ind w:left="284" w:hanging="284"/>
        <w:jc w:val="both"/>
        <w:rPr>
          <w:rFonts w:ascii="Aptos" w:hAnsi="Aptos" w:cs="Calibri"/>
          <w:b/>
          <w:bCs/>
          <w:sz w:val="20"/>
          <w:szCs w:val="20"/>
        </w:rPr>
      </w:pPr>
      <w:r w:rsidRPr="000B3FB0">
        <w:rPr>
          <w:rFonts w:ascii="Aptos" w:hAnsi="Aptos" w:cs="Calibri"/>
          <w:b/>
          <w:bCs/>
          <w:sz w:val="20"/>
          <w:szCs w:val="20"/>
        </w:rPr>
        <w:t>NOTAS IMPORTANTES:</w:t>
      </w:r>
    </w:p>
    <w:p w:rsidR="00C57357" w:rsidRDefault="00C57357" w:rsidP="00572129">
      <w:pPr>
        <w:ind w:left="284" w:hanging="284"/>
        <w:jc w:val="both"/>
        <w:rPr>
          <w:rFonts w:ascii="Aptos" w:hAnsi="Aptos" w:cs="Calibri"/>
          <w:b/>
          <w:bCs/>
          <w:color w:val="00B050"/>
          <w:sz w:val="20"/>
          <w:szCs w:val="20"/>
          <w:highlight w:val="yellow"/>
        </w:rPr>
      </w:pPr>
      <w:r>
        <w:rPr>
          <w:rFonts w:ascii="Aptos" w:hAnsi="Aptos" w:cs="Calibri"/>
          <w:b/>
          <w:bCs/>
          <w:color w:val="00B050"/>
          <w:sz w:val="20"/>
          <w:szCs w:val="20"/>
          <w:highlight w:val="yellow"/>
        </w:rPr>
        <w:t>SE REQUIERE VISA PARA CHINA</w:t>
      </w:r>
    </w:p>
    <w:p w:rsidR="00740BAF" w:rsidRPr="000B3FB0" w:rsidRDefault="000B3FB0" w:rsidP="00572129">
      <w:pPr>
        <w:ind w:left="284" w:hanging="284"/>
        <w:jc w:val="both"/>
        <w:rPr>
          <w:rFonts w:ascii="Aptos" w:hAnsi="Aptos" w:cs="Calibri"/>
          <w:b/>
          <w:bCs/>
          <w:color w:val="00B050"/>
          <w:sz w:val="20"/>
          <w:szCs w:val="20"/>
        </w:rPr>
      </w:pPr>
      <w:r w:rsidRPr="000B3FB0">
        <w:rPr>
          <w:rFonts w:ascii="Aptos" w:hAnsi="Aptos" w:cs="Calibri"/>
          <w:b/>
          <w:bCs/>
          <w:color w:val="00B050"/>
          <w:sz w:val="20"/>
          <w:szCs w:val="20"/>
          <w:highlight w:val="yellow"/>
        </w:rPr>
        <w:t>MEXICANOS NO REQUIERE VISA PARA JAPÓN O COREA AL MOMENTO</w:t>
      </w:r>
    </w:p>
    <w:p w:rsidR="000B3FB0" w:rsidRPr="000B3FB0" w:rsidRDefault="000B3FB0" w:rsidP="00572129">
      <w:pPr>
        <w:ind w:left="284" w:hanging="284"/>
        <w:jc w:val="both"/>
        <w:rPr>
          <w:rFonts w:ascii="Aptos" w:hAnsi="Aptos" w:cs="Calibri"/>
          <w:b/>
          <w:bCs/>
          <w:sz w:val="10"/>
          <w:szCs w:val="10"/>
        </w:rPr>
      </w:pP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Es responsabilidad del pasajero contar con pasaporte vigente, así como visados, vacunas y requisitos necesarios para realizar su viaje.</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 xml:space="preserve">Recomendamos viajar bajo la cobertura de una póliza de Seguro. Su Ejecutivo puede informarle. </w:t>
      </w:r>
    </w:p>
    <w:p w:rsidR="004F3F67" w:rsidRPr="000B3FB0" w:rsidRDefault="004F3F67" w:rsidP="00572129">
      <w:pPr>
        <w:numPr>
          <w:ilvl w:val="0"/>
          <w:numId w:val="9"/>
        </w:numPr>
        <w:ind w:left="284" w:hanging="284"/>
        <w:jc w:val="both"/>
        <w:rPr>
          <w:rFonts w:ascii="Aptos" w:hAnsi="Aptos" w:cs="Calibri"/>
          <w:b/>
          <w:bCs/>
          <w:sz w:val="20"/>
          <w:szCs w:val="20"/>
        </w:rPr>
      </w:pPr>
      <w:r w:rsidRPr="000B3FB0">
        <w:rPr>
          <w:rFonts w:ascii="Aptos" w:hAnsi="Aptos" w:cs="Calibri"/>
          <w:b/>
          <w:bCs/>
          <w:sz w:val="20"/>
          <w:szCs w:val="20"/>
        </w:rPr>
        <w:t>El orden de los servicios podría variar según disponibilidad aérea y/o terrestre.</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 xml:space="preserve">Los servicios de traslados y excursiones son otorgados como servicios regulares; estos servicios están sujetos a horarios </w:t>
      </w:r>
      <w:r w:rsidR="00572129" w:rsidRPr="000B3FB0">
        <w:rPr>
          <w:rFonts w:ascii="Aptos" w:hAnsi="Aptos" w:cs="Calibri"/>
          <w:sz w:val="20"/>
          <w:szCs w:val="20"/>
        </w:rPr>
        <w:t>preestablecidos</w:t>
      </w:r>
      <w:r w:rsidRPr="000B3FB0">
        <w:rPr>
          <w:rFonts w:ascii="Aptos" w:hAnsi="Aptos" w:cs="Calibri"/>
          <w:sz w:val="20"/>
          <w:szCs w:val="20"/>
        </w:rPr>
        <w:t xml:space="preserve"> y se brindan junto a otros pasajeros</w:t>
      </w:r>
      <w:r w:rsidR="00EE7EF3" w:rsidRPr="000B3FB0">
        <w:rPr>
          <w:rFonts w:ascii="Aptos" w:hAnsi="Aptos" w:cs="Calibri"/>
          <w:sz w:val="20"/>
          <w:szCs w:val="20"/>
        </w:rPr>
        <w:t>.</w:t>
      </w:r>
    </w:p>
    <w:p w:rsidR="004F3F67" w:rsidRPr="000B3FB0" w:rsidRDefault="004F3F67" w:rsidP="00572129">
      <w:pPr>
        <w:numPr>
          <w:ilvl w:val="0"/>
          <w:numId w:val="9"/>
        </w:numPr>
        <w:ind w:left="284" w:hanging="284"/>
        <w:jc w:val="both"/>
        <w:rPr>
          <w:rFonts w:ascii="Aptos" w:hAnsi="Aptos" w:cs="Calibri"/>
          <w:sz w:val="20"/>
          <w:szCs w:val="20"/>
        </w:rPr>
      </w:pPr>
      <w:r w:rsidRPr="000B3FB0">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Algunos hoteles cobran un resort fee que el pasajero deberá pagar en destino.</w:t>
      </w:r>
    </w:p>
    <w:p w:rsidR="00B34C4A" w:rsidRPr="000666AF" w:rsidRDefault="00B34C4A" w:rsidP="00B34C4A">
      <w:pPr>
        <w:pStyle w:val="Prrafodelista"/>
        <w:numPr>
          <w:ilvl w:val="0"/>
          <w:numId w:val="9"/>
        </w:numPr>
        <w:tabs>
          <w:tab w:val="left" w:pos="851"/>
        </w:tabs>
        <w:ind w:left="284" w:hanging="284"/>
        <w:jc w:val="both"/>
        <w:rPr>
          <w:rFonts w:cs="Calibri"/>
          <w:b/>
          <w:bCs/>
          <w:sz w:val="20"/>
          <w:szCs w:val="20"/>
          <w:lang w:val="es-MX"/>
        </w:rPr>
      </w:pPr>
      <w:r w:rsidRPr="000666AF">
        <w:rPr>
          <w:rFonts w:cs="Calibri"/>
          <w:b/>
          <w:bCs/>
          <w:sz w:val="20"/>
          <w:szCs w:val="20"/>
          <w:lang w:val="es-MX"/>
        </w:rPr>
        <w:t>Recordatorio importante sobre equipaje en transportes nacionales en China:</w:t>
      </w:r>
    </w:p>
    <w:p w:rsidR="00B34C4A" w:rsidRDefault="00B34C4A" w:rsidP="00B34C4A">
      <w:pPr>
        <w:pStyle w:val="Prrafodelista"/>
        <w:numPr>
          <w:ilvl w:val="1"/>
          <w:numId w:val="9"/>
        </w:numPr>
        <w:tabs>
          <w:tab w:val="left" w:pos="851"/>
        </w:tabs>
        <w:ind w:left="567" w:hanging="283"/>
        <w:jc w:val="both"/>
        <w:rPr>
          <w:rFonts w:cs="Calibri"/>
          <w:sz w:val="20"/>
          <w:szCs w:val="20"/>
          <w:lang w:val="es-MX"/>
        </w:rPr>
      </w:pPr>
      <w:r w:rsidRPr="000666AF">
        <w:rPr>
          <w:rFonts w:cs="Calibri"/>
          <w:sz w:val="20"/>
          <w:szCs w:val="20"/>
          <w:lang w:val="es-MX"/>
        </w:rPr>
        <w:t>En vuelos domésticos está prohibido llevar cargadores portátiles (</w:t>
      </w:r>
      <w:proofErr w:type="spellStart"/>
      <w:r w:rsidRPr="000666AF">
        <w:rPr>
          <w:rFonts w:cs="Calibri"/>
          <w:sz w:val="20"/>
          <w:szCs w:val="20"/>
          <w:lang w:val="es-MX"/>
        </w:rPr>
        <w:t>power</w:t>
      </w:r>
      <w:proofErr w:type="spellEnd"/>
      <w:r w:rsidRPr="000666AF">
        <w:rPr>
          <w:rFonts w:cs="Calibri"/>
          <w:sz w:val="20"/>
          <w:szCs w:val="20"/>
          <w:lang w:val="es-MX"/>
        </w:rPr>
        <w:t xml:space="preserve"> </w:t>
      </w:r>
      <w:proofErr w:type="spellStart"/>
      <w:r w:rsidRPr="000666AF">
        <w:rPr>
          <w:rFonts w:cs="Calibri"/>
          <w:sz w:val="20"/>
          <w:szCs w:val="20"/>
          <w:lang w:val="es-MX"/>
        </w:rPr>
        <w:t>bank</w:t>
      </w:r>
      <w:proofErr w:type="spellEnd"/>
      <w:r w:rsidRPr="000666AF">
        <w:rPr>
          <w:rFonts w:cs="Calibri"/>
          <w:sz w:val="20"/>
          <w:szCs w:val="20"/>
          <w:lang w:val="es-MX"/>
        </w:rPr>
        <w:t>) que no</w:t>
      </w:r>
      <w:r>
        <w:rPr>
          <w:rFonts w:cs="Calibri"/>
          <w:sz w:val="20"/>
          <w:szCs w:val="20"/>
          <w:lang w:val="es-MX"/>
        </w:rPr>
        <w:t xml:space="preserve"> </w:t>
      </w:r>
      <w:r w:rsidRPr="000666AF">
        <w:rPr>
          <w:rFonts w:cs="Calibri"/>
          <w:sz w:val="20"/>
          <w:szCs w:val="20"/>
          <w:lang w:val="es-MX"/>
        </w:rPr>
        <w:t>tengan el sello de certificación nacional “3C” (CCC).</w:t>
      </w:r>
    </w:p>
    <w:p w:rsidR="00B34C4A" w:rsidRDefault="00B34C4A" w:rsidP="00B34C4A">
      <w:pPr>
        <w:pStyle w:val="Prrafodelista"/>
        <w:numPr>
          <w:ilvl w:val="1"/>
          <w:numId w:val="9"/>
        </w:numPr>
        <w:tabs>
          <w:tab w:val="left" w:pos="851"/>
        </w:tabs>
        <w:ind w:left="567" w:hanging="283"/>
        <w:jc w:val="both"/>
        <w:rPr>
          <w:rFonts w:cs="Calibri"/>
          <w:sz w:val="20"/>
          <w:szCs w:val="20"/>
          <w:lang w:val="es-MX"/>
        </w:rPr>
      </w:pPr>
      <w:r w:rsidRPr="000666AF">
        <w:rPr>
          <w:rFonts w:cs="Calibri"/>
          <w:sz w:val="20"/>
          <w:szCs w:val="20"/>
          <w:lang w:val="es-MX"/>
        </w:rPr>
        <w:t>En trenes de alta velocidad está prohibido transportar aerosoles de más de 150 ml.</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En caso de que el vuelo de llegada llegue con mucho retraso a Japón, es posible que no podamos rea</w:t>
      </w:r>
      <w:r w:rsidR="00572129" w:rsidRPr="000B3FB0">
        <w:rPr>
          <w:rFonts w:ascii="Aptos" w:hAnsi="Aptos" w:cs="Calibri"/>
          <w:color w:val="000000" w:themeColor="text1"/>
          <w:sz w:val="20"/>
          <w:szCs w:val="20"/>
          <w:lang w:val="es-MX"/>
          <w14:ligatures w14:val="standardContextual"/>
        </w:rPr>
        <w:t>gendar</w:t>
      </w:r>
      <w:r w:rsidRPr="000B3FB0">
        <w:rPr>
          <w:rFonts w:ascii="Aptos" w:hAnsi="Aptos" w:cs="Calibri"/>
          <w:color w:val="000000" w:themeColor="text1"/>
          <w:sz w:val="20"/>
          <w:szCs w:val="20"/>
          <w:lang w:val="es-MX"/>
          <w14:ligatures w14:val="standardContextual"/>
        </w:rPr>
        <w:t xml:space="preserve"> el traslado de llegada. En tal caso, pediremos que los pasajeros se trasladen al hotel por su cuenta, </w:t>
      </w:r>
      <w:r w:rsidRPr="000B3FB0">
        <w:rPr>
          <w:rFonts w:ascii="Aptos" w:hAnsi="Aptos" w:cs="Calibri"/>
          <w:color w:val="000000" w:themeColor="text1"/>
          <w:sz w:val="20"/>
          <w:szCs w:val="20"/>
          <w14:ligatures w14:val="standardContextual"/>
        </w:rPr>
        <w:t>sin reembolso alguno.</w:t>
      </w:r>
    </w:p>
    <w:p w:rsidR="00CD3E3C" w:rsidRPr="000B3FB0" w:rsidRDefault="00CD3E3C" w:rsidP="00572129">
      <w:pPr>
        <w:pStyle w:val="Prrafodelista"/>
        <w:numPr>
          <w:ilvl w:val="0"/>
          <w:numId w:val="9"/>
        </w:numPr>
        <w:autoSpaceDE w:val="0"/>
        <w:autoSpaceDN w:val="0"/>
        <w:adjustRightInd w:val="0"/>
        <w:ind w:left="284" w:hanging="284"/>
        <w:jc w:val="both"/>
        <w:rPr>
          <w:rFonts w:ascii="Aptos" w:hAnsi="Aptos" w:cs="Calibri"/>
          <w:color w:val="000000" w:themeColor="text1"/>
          <w:sz w:val="20"/>
          <w:szCs w:val="20"/>
          <w:lang w:val="es-MX"/>
          <w14:ligatures w14:val="standardContextual"/>
        </w:rPr>
      </w:pPr>
      <w:r w:rsidRPr="000B3FB0">
        <w:rPr>
          <w:rFonts w:ascii="Aptos" w:hAnsi="Aptos"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color w:val="000000" w:themeColor="text1"/>
          <w:sz w:val="20"/>
          <w:szCs w:val="20"/>
          <w14:ligatures w14:val="standardContextual"/>
        </w:rPr>
        <w:t>En ambos traslados (de llegada y salida), un asistente de habla hispana los recibirá en la sala de llegadas del aeropuerto correspondiente, sólo les ayudará a tomar el Airport Limousine o taxi, pero no los acompañará hasta el hotel.</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bookmarkStart w:id="3" w:name="_Hlk212302939"/>
      <w:r w:rsidRPr="000B3FB0">
        <w:rPr>
          <w:rFonts w:ascii="Aptos" w:hAnsi="Aptos"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rPr>
      </w:pPr>
      <w:r w:rsidRPr="000B3FB0">
        <w:rPr>
          <w:rFonts w:ascii="Aptos" w:hAnsi="Aptos" w:cs="Calibri"/>
          <w:sz w:val="20"/>
          <w:szCs w:val="20"/>
        </w:rPr>
        <w:t>El Horario estándar del Check in 15:00hrs y el Check out 10:00hrs.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Japón los hoteles disponen de pocas habitaciones dobles (con 1 cama matrimonial). Comúnmente, se usa habitaciones </w:t>
      </w:r>
      <w:proofErr w:type="spellStart"/>
      <w:r w:rsidRPr="000B3FB0">
        <w:rPr>
          <w:rFonts w:ascii="Aptos" w:hAnsi="Aptos" w:cs="Calibri"/>
          <w:sz w:val="20"/>
          <w:szCs w:val="20"/>
          <w:lang w:val="es-MX"/>
        </w:rPr>
        <w:t>twin</w:t>
      </w:r>
      <w:proofErr w:type="spellEnd"/>
      <w:r w:rsidRPr="000B3FB0">
        <w:rPr>
          <w:rFonts w:ascii="Aptos" w:hAnsi="Aptos" w:cs="Calibri"/>
          <w:sz w:val="20"/>
          <w:szCs w:val="20"/>
          <w:lang w:val="es-MX"/>
        </w:rPr>
        <w:t xml:space="preserve"> (con 2 camas separadas). </w:t>
      </w:r>
      <w:r w:rsidRPr="000B3FB0">
        <w:rPr>
          <w:rFonts w:ascii="Aptos" w:hAnsi="Aptos" w:cs="Calibri"/>
          <w:sz w:val="20"/>
          <w:szCs w:val="20"/>
          <w:u w:val="single"/>
          <w:lang w:val="es-MX"/>
        </w:rPr>
        <w:t>Habitaciones dobles NO están garantizadas.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 Las habitaciones con una cama matrimonial pueden ser más pequeñas que las </w:t>
      </w:r>
      <w:proofErr w:type="spellStart"/>
      <w:r w:rsidRPr="000B3FB0">
        <w:rPr>
          <w:rFonts w:ascii="Aptos" w:hAnsi="Aptos" w:cs="Calibri"/>
          <w:sz w:val="20"/>
          <w:szCs w:val="20"/>
          <w:lang w:val="es-MX"/>
        </w:rPr>
        <w:t>twin</w:t>
      </w:r>
      <w:proofErr w:type="spellEnd"/>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Una </w:t>
      </w:r>
      <w:r w:rsidRPr="000B3FB0">
        <w:rPr>
          <w:rFonts w:ascii="Aptos" w:hAnsi="Aptos" w:cs="Calibri"/>
          <w:sz w:val="20"/>
          <w:szCs w:val="20"/>
          <w:u w:val="single"/>
          <w:lang w:val="es-MX"/>
        </w:rPr>
        <w:t>habitación triple</w:t>
      </w:r>
      <w:r w:rsidRPr="000B3FB0">
        <w:rPr>
          <w:rFonts w:ascii="Aptos" w:hAnsi="Aptos" w:cs="Calibri"/>
          <w:sz w:val="20"/>
          <w:szCs w:val="20"/>
          <w:lang w:val="es-MX"/>
        </w:rPr>
        <w:t> es con 2 camas regulares con una cama extra de tamaño menor.</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Si los pasajeros quieren hacer </w:t>
      </w:r>
      <w:proofErr w:type="spellStart"/>
      <w:r w:rsidRPr="000B3FB0">
        <w:rPr>
          <w:rFonts w:ascii="Aptos" w:hAnsi="Aptos" w:cs="Calibri"/>
          <w:sz w:val="20"/>
          <w:szCs w:val="20"/>
          <w:lang w:val="es-MX"/>
        </w:rPr>
        <w:t>early</w:t>
      </w:r>
      <w:proofErr w:type="spellEnd"/>
      <w:r w:rsidRPr="000B3FB0">
        <w:rPr>
          <w:rFonts w:ascii="Aptos" w:hAnsi="Aptos" w:cs="Calibri"/>
          <w:sz w:val="20"/>
          <w:szCs w:val="20"/>
          <w:lang w:val="es-MX"/>
        </w:rPr>
        <w:t xml:space="preserve"> </w:t>
      </w:r>
      <w:proofErr w:type="spellStart"/>
      <w:r w:rsidRPr="000B3FB0">
        <w:rPr>
          <w:rFonts w:ascii="Aptos" w:hAnsi="Aptos" w:cs="Calibri"/>
          <w:sz w:val="20"/>
          <w:szCs w:val="20"/>
          <w:lang w:val="es-MX"/>
        </w:rPr>
        <w:t>check</w:t>
      </w:r>
      <w:proofErr w:type="spellEnd"/>
      <w:r w:rsidRPr="000B3FB0">
        <w:rPr>
          <w:rFonts w:ascii="Aptos" w:hAnsi="Aptos" w:cs="Calibri"/>
          <w:sz w:val="20"/>
          <w:szCs w:val="20"/>
          <w:lang w:val="es-MX"/>
        </w:rPr>
        <w:t xml:space="preserve">-in o late </w:t>
      </w:r>
      <w:proofErr w:type="spellStart"/>
      <w:r w:rsidRPr="000B3FB0">
        <w:rPr>
          <w:rFonts w:ascii="Aptos" w:hAnsi="Aptos" w:cs="Calibri"/>
          <w:sz w:val="20"/>
          <w:szCs w:val="20"/>
          <w:lang w:val="es-MX"/>
        </w:rPr>
        <w:t>checkout</w:t>
      </w:r>
      <w:proofErr w:type="spellEnd"/>
      <w:r w:rsidRPr="000B3FB0">
        <w:rPr>
          <w:rFonts w:ascii="Aptos" w:hAnsi="Aptos" w:cs="Calibri"/>
          <w:sz w:val="20"/>
          <w:szCs w:val="20"/>
          <w:lang w:val="es-MX"/>
        </w:rPr>
        <w:t xml:space="preserve">, se aplica la tarifa de una noche adicional. </w:t>
      </w:r>
      <w:proofErr w:type="spellStart"/>
      <w:r w:rsidRPr="000B3FB0">
        <w:rPr>
          <w:rFonts w:ascii="Aptos" w:hAnsi="Aptos" w:cs="Calibri"/>
          <w:sz w:val="20"/>
          <w:szCs w:val="20"/>
          <w:lang w:val="es-MX"/>
        </w:rPr>
        <w:t>Blackout</w:t>
      </w:r>
      <w:proofErr w:type="spellEnd"/>
      <w:r w:rsidRPr="000B3FB0">
        <w:rPr>
          <w:rFonts w:ascii="Aptos" w:hAnsi="Aptos" w:cs="Calibri"/>
          <w:sz w:val="20"/>
          <w:szCs w:val="20"/>
          <w:lang w:val="es-MX"/>
        </w:rPr>
        <w:t>: para las noches extras – 29 de abril a 6 de mayo (Golden Week), 8 a 16 de agosto (</w:t>
      </w:r>
      <w:proofErr w:type="spellStart"/>
      <w:r w:rsidRPr="000B3FB0">
        <w:rPr>
          <w:rFonts w:ascii="Aptos" w:hAnsi="Aptos" w:cs="Calibri"/>
          <w:sz w:val="20"/>
          <w:szCs w:val="20"/>
          <w:lang w:val="es-MX"/>
        </w:rPr>
        <w:t>Obon</w:t>
      </w:r>
      <w:proofErr w:type="spellEnd"/>
      <w:r w:rsidRPr="000B3FB0">
        <w:rPr>
          <w:rFonts w:ascii="Aptos" w:hAnsi="Aptos" w:cs="Calibri"/>
          <w:sz w:val="20"/>
          <w:szCs w:val="20"/>
          <w:lang w:val="es-MX"/>
        </w:rPr>
        <w:t>), 19 a 23 de septiembre (Silver Week), 26 de diciembre de 2026 a 4 de enero de 2027 (Víspera de Año Nuevo, Año Nuevo y fechas próximas).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En caso de que los pasajeros no utilicen parte de los servicios incluidos en el programa, no habrá descuento ni reembolso, por </w:t>
      </w:r>
      <w:r w:rsidR="00572129" w:rsidRPr="000B3FB0">
        <w:rPr>
          <w:rFonts w:ascii="Aptos" w:hAnsi="Aptos" w:cs="Calibri"/>
          <w:sz w:val="20"/>
          <w:szCs w:val="20"/>
          <w:lang w:val="es-MX"/>
        </w:rPr>
        <w:t>ejemplo,</w:t>
      </w:r>
      <w:r w:rsidRPr="000B3FB0">
        <w:rPr>
          <w:rFonts w:ascii="Aptos" w:hAnsi="Aptos" w:cs="Calibri"/>
          <w:sz w:val="20"/>
          <w:szCs w:val="20"/>
          <w:lang w:val="es-MX"/>
        </w:rPr>
        <w:t xml:space="preserve"> a causa del retraso del vuelo de llegada.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menos de 10 pasajeros, es posible que se utilice transporte público para las visitas en lugar de vehículos privados.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1: </w:t>
      </w:r>
      <w:r w:rsidRPr="000B3FB0">
        <w:rPr>
          <w:rFonts w:ascii="Aptos" w:hAnsi="Aptos" w:cs="Calibri"/>
          <w:sz w:val="20"/>
          <w:szCs w:val="20"/>
          <w14:ligatures w14:val="standardContextual"/>
        </w:rPr>
        <w:t>un guía de habla española estará presente en el hotel desde las 14:00 hasta las 20:00 para dar información a los pasajeros</w:t>
      </w:r>
      <w:r w:rsidRPr="000B3FB0">
        <w:rPr>
          <w:rFonts w:ascii="Aptos" w:hAnsi="Aptos"/>
          <w:sz w:val="20"/>
          <w:szCs w:val="20"/>
          <w14:ligatures w14:val="standardContextual"/>
        </w:rPr>
        <w:t xml:space="preserve">. </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0B3FB0">
        <w:rPr>
          <w:rFonts w:ascii="Aptos" w:hAnsi="Aptos"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CD3E3C" w:rsidRPr="000B3FB0" w:rsidRDefault="00CD3E3C" w:rsidP="00572129">
      <w:pPr>
        <w:pStyle w:val="Prrafodelista"/>
        <w:numPr>
          <w:ilvl w:val="0"/>
          <w:numId w:val="9"/>
        </w:numPr>
        <w:tabs>
          <w:tab w:val="left" w:pos="851"/>
        </w:tabs>
        <w:ind w:left="284" w:hanging="284"/>
        <w:jc w:val="both"/>
        <w:rPr>
          <w:rFonts w:ascii="Aptos" w:hAnsi="Aptos" w:cs="Calibri"/>
          <w:sz w:val="20"/>
          <w:szCs w:val="20"/>
          <w:lang w:val="es-MX"/>
        </w:rPr>
      </w:pPr>
      <w:r w:rsidRPr="000B3FB0">
        <w:rPr>
          <w:rFonts w:ascii="Aptos" w:hAnsi="Aptos" w:cs="Calibri"/>
          <w:sz w:val="20"/>
          <w:szCs w:val="20"/>
        </w:rPr>
        <w:t xml:space="preserve">Fecha límite para reservar visitas opcionales: 30 días antes a la llegada a Japón y solo se pueden contratar desde México. </w:t>
      </w:r>
    </w:p>
    <w:p w:rsidR="00CD3E3C" w:rsidRPr="000B3FB0" w:rsidRDefault="00CD3E3C" w:rsidP="00572129">
      <w:pPr>
        <w:pStyle w:val="Prrafodelista"/>
        <w:numPr>
          <w:ilvl w:val="0"/>
          <w:numId w:val="9"/>
        </w:numPr>
        <w:tabs>
          <w:tab w:val="left" w:pos="851"/>
        </w:tabs>
        <w:spacing w:line="259" w:lineRule="auto"/>
        <w:ind w:left="284" w:hanging="284"/>
        <w:jc w:val="both"/>
        <w:rPr>
          <w:rFonts w:ascii="Aptos" w:hAnsi="Aptos" w:cs="Calibri"/>
          <w:sz w:val="20"/>
          <w:szCs w:val="20"/>
        </w:rPr>
      </w:pPr>
      <w:r w:rsidRPr="000B3FB0">
        <w:rPr>
          <w:rFonts w:ascii="Aptos" w:hAnsi="Aptos" w:cs="Calibri"/>
          <w:sz w:val="20"/>
          <w:szCs w:val="20"/>
        </w:rPr>
        <w:t xml:space="preserve">Los casos de intolerancias alimentarias (alergias, celiaquía, comida vegetariana, </w:t>
      </w:r>
      <w:proofErr w:type="spellStart"/>
      <w:r w:rsidRPr="000B3FB0">
        <w:rPr>
          <w:rFonts w:ascii="Aptos" w:hAnsi="Aptos" w:cs="Calibri"/>
          <w:sz w:val="20"/>
          <w:szCs w:val="20"/>
        </w:rPr>
        <w:t>etc</w:t>
      </w:r>
      <w:proofErr w:type="spellEnd"/>
      <w:r w:rsidRPr="000B3FB0">
        <w:rPr>
          <w:rFonts w:ascii="Aptos" w:hAnsi="Apto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bookmarkEnd w:id="3"/>
    </w:p>
    <w:sectPr w:rsidR="00CD3E3C" w:rsidRPr="000B3FB0" w:rsidSect="00B34C4A">
      <w:headerReference w:type="default" r:id="rId8"/>
      <w:footerReference w:type="default" r:id="rId9"/>
      <w:pgSz w:w="12240" w:h="15840"/>
      <w:pgMar w:top="382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3009" w:rsidRDefault="00C43009" w:rsidP="00F14741">
      <w:r>
        <w:separator/>
      </w:r>
    </w:p>
  </w:endnote>
  <w:endnote w:type="continuationSeparator" w:id="0">
    <w:p w:rsidR="00C43009" w:rsidRDefault="00C4300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D812279" wp14:editId="0E145D24">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A77AC"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3009" w:rsidRDefault="00C43009" w:rsidP="00F14741">
      <w:r>
        <w:separator/>
      </w:r>
    </w:p>
  </w:footnote>
  <w:footnote w:type="continuationSeparator" w:id="0">
    <w:p w:rsidR="00C43009" w:rsidRDefault="00C4300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05688F2C" wp14:editId="167C3856">
          <wp:simplePos x="0" y="0"/>
          <wp:positionH relativeFrom="page">
            <wp:align>right</wp:align>
          </wp:positionH>
          <wp:positionV relativeFrom="paragraph">
            <wp:posOffset>-446792</wp:posOffset>
          </wp:positionV>
          <wp:extent cx="7741127" cy="10016859"/>
          <wp:effectExtent l="0" t="0" r="0" b="3810"/>
          <wp:wrapNone/>
          <wp:docPr id="8686154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572129" w:rsidP="00572129">
    <w:pPr>
      <w:pStyle w:val="Encabezado"/>
      <w:tabs>
        <w:tab w:val="clear" w:pos="4419"/>
        <w:tab w:val="clear" w:pos="8838"/>
        <w:tab w:val="left" w:pos="7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4A1186C"/>
    <w:multiLevelType w:val="hybridMultilevel"/>
    <w:tmpl w:val="5998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0"/>
  </w:num>
  <w:num w:numId="2" w16cid:durableId="13192592">
    <w:abstractNumId w:val="12"/>
  </w:num>
  <w:num w:numId="3" w16cid:durableId="754086582">
    <w:abstractNumId w:val="1"/>
  </w:num>
  <w:num w:numId="4" w16cid:durableId="31616707">
    <w:abstractNumId w:val="8"/>
  </w:num>
  <w:num w:numId="5" w16cid:durableId="760446562">
    <w:abstractNumId w:val="1"/>
  </w:num>
  <w:num w:numId="6" w16cid:durableId="261379418">
    <w:abstractNumId w:val="6"/>
  </w:num>
  <w:num w:numId="7" w16cid:durableId="1419449349">
    <w:abstractNumId w:val="7"/>
  </w:num>
  <w:num w:numId="8" w16cid:durableId="359010463">
    <w:abstractNumId w:val="11"/>
  </w:num>
  <w:num w:numId="9" w16cid:durableId="689454460">
    <w:abstractNumId w:val="0"/>
  </w:num>
  <w:num w:numId="10" w16cid:durableId="1560286937">
    <w:abstractNumId w:val="13"/>
  </w:num>
  <w:num w:numId="11" w16cid:durableId="410666923">
    <w:abstractNumId w:val="15"/>
  </w:num>
  <w:num w:numId="12" w16cid:durableId="1615402722">
    <w:abstractNumId w:val="4"/>
  </w:num>
  <w:num w:numId="13" w16cid:durableId="1771780584">
    <w:abstractNumId w:val="2"/>
  </w:num>
  <w:num w:numId="14" w16cid:durableId="928386084">
    <w:abstractNumId w:val="9"/>
  </w:num>
  <w:num w:numId="15" w16cid:durableId="581258549">
    <w:abstractNumId w:val="3"/>
  </w:num>
  <w:num w:numId="16" w16cid:durableId="739448321">
    <w:abstractNumId w:val="5"/>
  </w:num>
  <w:num w:numId="17" w16cid:durableId="740761891">
    <w:abstractNumId w:val="19"/>
  </w:num>
  <w:num w:numId="18" w16cid:durableId="1242643066">
    <w:abstractNumId w:val="16"/>
  </w:num>
  <w:num w:numId="19" w16cid:durableId="282657844">
    <w:abstractNumId w:val="14"/>
  </w:num>
  <w:num w:numId="20" w16cid:durableId="620037758">
    <w:abstractNumId w:val="18"/>
  </w:num>
  <w:num w:numId="21" w16cid:durableId="47482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311CC"/>
    <w:rsid w:val="00033E27"/>
    <w:rsid w:val="000347A6"/>
    <w:rsid w:val="00041281"/>
    <w:rsid w:val="00042C5B"/>
    <w:rsid w:val="00043125"/>
    <w:rsid w:val="00043959"/>
    <w:rsid w:val="0005052C"/>
    <w:rsid w:val="0006299E"/>
    <w:rsid w:val="00065B79"/>
    <w:rsid w:val="00067C59"/>
    <w:rsid w:val="0007164B"/>
    <w:rsid w:val="0007287A"/>
    <w:rsid w:val="00081795"/>
    <w:rsid w:val="00084C79"/>
    <w:rsid w:val="00092AF3"/>
    <w:rsid w:val="000952AF"/>
    <w:rsid w:val="000A1E36"/>
    <w:rsid w:val="000A40B4"/>
    <w:rsid w:val="000B3B01"/>
    <w:rsid w:val="000B3FB0"/>
    <w:rsid w:val="000C383B"/>
    <w:rsid w:val="000C5E57"/>
    <w:rsid w:val="000D09FD"/>
    <w:rsid w:val="000D2292"/>
    <w:rsid w:val="000E1E43"/>
    <w:rsid w:val="000F3DA0"/>
    <w:rsid w:val="0011009D"/>
    <w:rsid w:val="0011100C"/>
    <w:rsid w:val="00126A63"/>
    <w:rsid w:val="00127809"/>
    <w:rsid w:val="001413F0"/>
    <w:rsid w:val="001677D3"/>
    <w:rsid w:val="0018476D"/>
    <w:rsid w:val="00185B7C"/>
    <w:rsid w:val="00195A90"/>
    <w:rsid w:val="001961C5"/>
    <w:rsid w:val="001A0ED2"/>
    <w:rsid w:val="001A37A8"/>
    <w:rsid w:val="001A39F5"/>
    <w:rsid w:val="001B1012"/>
    <w:rsid w:val="001B547A"/>
    <w:rsid w:val="001C5E37"/>
    <w:rsid w:val="001D08A6"/>
    <w:rsid w:val="001D0A75"/>
    <w:rsid w:val="001E061A"/>
    <w:rsid w:val="001E2155"/>
    <w:rsid w:val="001E764B"/>
    <w:rsid w:val="001F2F75"/>
    <w:rsid w:val="001F416C"/>
    <w:rsid w:val="002016F8"/>
    <w:rsid w:val="00204D81"/>
    <w:rsid w:val="00205347"/>
    <w:rsid w:val="002105D8"/>
    <w:rsid w:val="00211802"/>
    <w:rsid w:val="00215FD3"/>
    <w:rsid w:val="00223189"/>
    <w:rsid w:val="00223631"/>
    <w:rsid w:val="00225D4B"/>
    <w:rsid w:val="002268D1"/>
    <w:rsid w:val="00234BDA"/>
    <w:rsid w:val="002359EF"/>
    <w:rsid w:val="002530E1"/>
    <w:rsid w:val="002532D3"/>
    <w:rsid w:val="00260E06"/>
    <w:rsid w:val="00261BF9"/>
    <w:rsid w:val="00264C73"/>
    <w:rsid w:val="002655A7"/>
    <w:rsid w:val="002663A0"/>
    <w:rsid w:val="00271131"/>
    <w:rsid w:val="00291796"/>
    <w:rsid w:val="002939F6"/>
    <w:rsid w:val="002A2416"/>
    <w:rsid w:val="002A4F1F"/>
    <w:rsid w:val="002B21EC"/>
    <w:rsid w:val="002B4F8F"/>
    <w:rsid w:val="002B5147"/>
    <w:rsid w:val="002C7319"/>
    <w:rsid w:val="002D1151"/>
    <w:rsid w:val="002D1917"/>
    <w:rsid w:val="002D2FCB"/>
    <w:rsid w:val="002E6857"/>
    <w:rsid w:val="002F1211"/>
    <w:rsid w:val="00302BFC"/>
    <w:rsid w:val="00306D20"/>
    <w:rsid w:val="00313D75"/>
    <w:rsid w:val="0032162F"/>
    <w:rsid w:val="003220E8"/>
    <w:rsid w:val="00322675"/>
    <w:rsid w:val="00346960"/>
    <w:rsid w:val="00346D38"/>
    <w:rsid w:val="00355D5D"/>
    <w:rsid w:val="003670F1"/>
    <w:rsid w:val="00371A2D"/>
    <w:rsid w:val="00373F27"/>
    <w:rsid w:val="00381785"/>
    <w:rsid w:val="0038237E"/>
    <w:rsid w:val="00385CFE"/>
    <w:rsid w:val="003919FD"/>
    <w:rsid w:val="003A50BC"/>
    <w:rsid w:val="003A7224"/>
    <w:rsid w:val="003B7684"/>
    <w:rsid w:val="003C604A"/>
    <w:rsid w:val="003D4AEF"/>
    <w:rsid w:val="003E3915"/>
    <w:rsid w:val="003F0A4D"/>
    <w:rsid w:val="004105ED"/>
    <w:rsid w:val="00411B33"/>
    <w:rsid w:val="004220C7"/>
    <w:rsid w:val="0042293B"/>
    <w:rsid w:val="0042465F"/>
    <w:rsid w:val="004344C3"/>
    <w:rsid w:val="004403F9"/>
    <w:rsid w:val="004442B6"/>
    <w:rsid w:val="004447A9"/>
    <w:rsid w:val="00454284"/>
    <w:rsid w:val="004642C2"/>
    <w:rsid w:val="00464F95"/>
    <w:rsid w:val="00467C9F"/>
    <w:rsid w:val="00483E4A"/>
    <w:rsid w:val="00484751"/>
    <w:rsid w:val="00484C68"/>
    <w:rsid w:val="004926F4"/>
    <w:rsid w:val="004937EE"/>
    <w:rsid w:val="004937F6"/>
    <w:rsid w:val="004957F8"/>
    <w:rsid w:val="00497389"/>
    <w:rsid w:val="004A1DE1"/>
    <w:rsid w:val="004A379D"/>
    <w:rsid w:val="004C4D7A"/>
    <w:rsid w:val="004D5D32"/>
    <w:rsid w:val="004D7EDF"/>
    <w:rsid w:val="004F1F53"/>
    <w:rsid w:val="004F3F67"/>
    <w:rsid w:val="00504F5A"/>
    <w:rsid w:val="00515E20"/>
    <w:rsid w:val="00516C5B"/>
    <w:rsid w:val="005206B4"/>
    <w:rsid w:val="005250A6"/>
    <w:rsid w:val="00526FC1"/>
    <w:rsid w:val="00536ED3"/>
    <w:rsid w:val="00543E26"/>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3E88"/>
    <w:rsid w:val="00696F77"/>
    <w:rsid w:val="006A1784"/>
    <w:rsid w:val="006A4638"/>
    <w:rsid w:val="006B3A5F"/>
    <w:rsid w:val="006B5BE7"/>
    <w:rsid w:val="006B6221"/>
    <w:rsid w:val="006C429B"/>
    <w:rsid w:val="006D7D30"/>
    <w:rsid w:val="006E2DF6"/>
    <w:rsid w:val="006E4386"/>
    <w:rsid w:val="006E5C0F"/>
    <w:rsid w:val="006E78FF"/>
    <w:rsid w:val="00704A4A"/>
    <w:rsid w:val="00706345"/>
    <w:rsid w:val="00710DEA"/>
    <w:rsid w:val="0072046A"/>
    <w:rsid w:val="00720607"/>
    <w:rsid w:val="007206AC"/>
    <w:rsid w:val="00737E7E"/>
    <w:rsid w:val="00740BAF"/>
    <w:rsid w:val="00742586"/>
    <w:rsid w:val="00745227"/>
    <w:rsid w:val="007535D7"/>
    <w:rsid w:val="00754E1F"/>
    <w:rsid w:val="00764CB1"/>
    <w:rsid w:val="007771BE"/>
    <w:rsid w:val="00784639"/>
    <w:rsid w:val="00787C52"/>
    <w:rsid w:val="007918FA"/>
    <w:rsid w:val="00793363"/>
    <w:rsid w:val="00793447"/>
    <w:rsid w:val="00794012"/>
    <w:rsid w:val="007940DC"/>
    <w:rsid w:val="00794C2B"/>
    <w:rsid w:val="00795109"/>
    <w:rsid w:val="0079522D"/>
    <w:rsid w:val="007C3FA5"/>
    <w:rsid w:val="007C4FE8"/>
    <w:rsid w:val="007D2B8B"/>
    <w:rsid w:val="007E3884"/>
    <w:rsid w:val="007E4E84"/>
    <w:rsid w:val="007F0AFE"/>
    <w:rsid w:val="007F246A"/>
    <w:rsid w:val="007F2523"/>
    <w:rsid w:val="007F3457"/>
    <w:rsid w:val="008057B6"/>
    <w:rsid w:val="008119F9"/>
    <w:rsid w:val="008142E7"/>
    <w:rsid w:val="0082136F"/>
    <w:rsid w:val="00822EBC"/>
    <w:rsid w:val="008233D2"/>
    <w:rsid w:val="008303C4"/>
    <w:rsid w:val="00831689"/>
    <w:rsid w:val="00834CCD"/>
    <w:rsid w:val="0083664B"/>
    <w:rsid w:val="00843562"/>
    <w:rsid w:val="008510FC"/>
    <w:rsid w:val="008524D2"/>
    <w:rsid w:val="0085731D"/>
    <w:rsid w:val="008631F8"/>
    <w:rsid w:val="00863F2F"/>
    <w:rsid w:val="00866BE6"/>
    <w:rsid w:val="008869F3"/>
    <w:rsid w:val="008926ED"/>
    <w:rsid w:val="008A2D23"/>
    <w:rsid w:val="008B03A8"/>
    <w:rsid w:val="008B68FA"/>
    <w:rsid w:val="008C2AB7"/>
    <w:rsid w:val="008C3C8A"/>
    <w:rsid w:val="008D56FB"/>
    <w:rsid w:val="008E2FDC"/>
    <w:rsid w:val="008E3157"/>
    <w:rsid w:val="008F0A4F"/>
    <w:rsid w:val="008F5235"/>
    <w:rsid w:val="00906483"/>
    <w:rsid w:val="0092709D"/>
    <w:rsid w:val="00931DFA"/>
    <w:rsid w:val="00933ED3"/>
    <w:rsid w:val="00934CB7"/>
    <w:rsid w:val="009413AE"/>
    <w:rsid w:val="0094196F"/>
    <w:rsid w:val="00942648"/>
    <w:rsid w:val="00962E04"/>
    <w:rsid w:val="00966573"/>
    <w:rsid w:val="00973118"/>
    <w:rsid w:val="00974ADD"/>
    <w:rsid w:val="009809A5"/>
    <w:rsid w:val="009828DA"/>
    <w:rsid w:val="009848E2"/>
    <w:rsid w:val="009874C0"/>
    <w:rsid w:val="009953EE"/>
    <w:rsid w:val="009954FF"/>
    <w:rsid w:val="009A0690"/>
    <w:rsid w:val="009A3D03"/>
    <w:rsid w:val="009A4452"/>
    <w:rsid w:val="009A5A24"/>
    <w:rsid w:val="009A6025"/>
    <w:rsid w:val="009C6D78"/>
    <w:rsid w:val="009D04C5"/>
    <w:rsid w:val="009D4241"/>
    <w:rsid w:val="009E1E2D"/>
    <w:rsid w:val="009E1FB9"/>
    <w:rsid w:val="009F4900"/>
    <w:rsid w:val="00A07C36"/>
    <w:rsid w:val="00A11E3A"/>
    <w:rsid w:val="00A27D64"/>
    <w:rsid w:val="00A340CE"/>
    <w:rsid w:val="00A44E8C"/>
    <w:rsid w:val="00A47C66"/>
    <w:rsid w:val="00A51A39"/>
    <w:rsid w:val="00A51E68"/>
    <w:rsid w:val="00A52479"/>
    <w:rsid w:val="00A53536"/>
    <w:rsid w:val="00A5585E"/>
    <w:rsid w:val="00A65C10"/>
    <w:rsid w:val="00A67CAB"/>
    <w:rsid w:val="00A73AE3"/>
    <w:rsid w:val="00A73D69"/>
    <w:rsid w:val="00A75FCF"/>
    <w:rsid w:val="00A760CF"/>
    <w:rsid w:val="00A76F45"/>
    <w:rsid w:val="00A839AF"/>
    <w:rsid w:val="00A856E6"/>
    <w:rsid w:val="00A871B8"/>
    <w:rsid w:val="00A95448"/>
    <w:rsid w:val="00AA0268"/>
    <w:rsid w:val="00AA5DD8"/>
    <w:rsid w:val="00AA65C9"/>
    <w:rsid w:val="00AB31B4"/>
    <w:rsid w:val="00AB44E9"/>
    <w:rsid w:val="00AB45BF"/>
    <w:rsid w:val="00AB5194"/>
    <w:rsid w:val="00AD5C1E"/>
    <w:rsid w:val="00AD732C"/>
    <w:rsid w:val="00AE09E3"/>
    <w:rsid w:val="00AE4340"/>
    <w:rsid w:val="00AE6351"/>
    <w:rsid w:val="00B124DD"/>
    <w:rsid w:val="00B17FF1"/>
    <w:rsid w:val="00B20B42"/>
    <w:rsid w:val="00B2135B"/>
    <w:rsid w:val="00B31EFC"/>
    <w:rsid w:val="00B34C4A"/>
    <w:rsid w:val="00B42493"/>
    <w:rsid w:val="00B4368D"/>
    <w:rsid w:val="00B65133"/>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0C40"/>
    <w:rsid w:val="00BE2CB6"/>
    <w:rsid w:val="00BE5F19"/>
    <w:rsid w:val="00BE70FD"/>
    <w:rsid w:val="00BE7B1D"/>
    <w:rsid w:val="00BF0018"/>
    <w:rsid w:val="00BF2F73"/>
    <w:rsid w:val="00BF582C"/>
    <w:rsid w:val="00C00539"/>
    <w:rsid w:val="00C03A97"/>
    <w:rsid w:val="00C122EB"/>
    <w:rsid w:val="00C14C70"/>
    <w:rsid w:val="00C24D94"/>
    <w:rsid w:val="00C319B9"/>
    <w:rsid w:val="00C40B33"/>
    <w:rsid w:val="00C41655"/>
    <w:rsid w:val="00C42CAB"/>
    <w:rsid w:val="00C43009"/>
    <w:rsid w:val="00C44DC9"/>
    <w:rsid w:val="00C44F49"/>
    <w:rsid w:val="00C4570C"/>
    <w:rsid w:val="00C52A46"/>
    <w:rsid w:val="00C56D26"/>
    <w:rsid w:val="00C57357"/>
    <w:rsid w:val="00C6109A"/>
    <w:rsid w:val="00C6197E"/>
    <w:rsid w:val="00C633E9"/>
    <w:rsid w:val="00C65D19"/>
    <w:rsid w:val="00C8052B"/>
    <w:rsid w:val="00C87409"/>
    <w:rsid w:val="00C965BA"/>
    <w:rsid w:val="00CA5D53"/>
    <w:rsid w:val="00CB0DC4"/>
    <w:rsid w:val="00CB22CD"/>
    <w:rsid w:val="00CB73D7"/>
    <w:rsid w:val="00CD3E3C"/>
    <w:rsid w:val="00CE1B0F"/>
    <w:rsid w:val="00CE3950"/>
    <w:rsid w:val="00D01C6E"/>
    <w:rsid w:val="00D04D38"/>
    <w:rsid w:val="00D10510"/>
    <w:rsid w:val="00D13032"/>
    <w:rsid w:val="00D226D6"/>
    <w:rsid w:val="00D25B61"/>
    <w:rsid w:val="00D4292B"/>
    <w:rsid w:val="00D43513"/>
    <w:rsid w:val="00D620B8"/>
    <w:rsid w:val="00D63B3C"/>
    <w:rsid w:val="00D709EB"/>
    <w:rsid w:val="00D76CE4"/>
    <w:rsid w:val="00D76E33"/>
    <w:rsid w:val="00D8076B"/>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2E7"/>
    <w:rsid w:val="00E607D3"/>
    <w:rsid w:val="00E61B3D"/>
    <w:rsid w:val="00E63ED4"/>
    <w:rsid w:val="00E7164E"/>
    <w:rsid w:val="00E73F46"/>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E245D"/>
    <w:rsid w:val="00FE3990"/>
    <w:rsid w:val="00FE55A6"/>
    <w:rsid w:val="00FF16AF"/>
    <w:rsid w:val="00FF3F1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8D0C4"/>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3819</Words>
  <Characters>21009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cp:lastPrinted>2026-05-08T00:34:00Z</cp:lastPrinted>
  <dcterms:created xsi:type="dcterms:W3CDTF">2026-07-01T19:28:00Z</dcterms:created>
  <dcterms:modified xsi:type="dcterms:W3CDTF">2026-07-01T19:28:00Z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