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D020DA" w:rsidP="002572CE">
      <w:pPr>
        <w:jc w:val="center"/>
        <w:rPr>
          <w:rFonts w:ascii="Calibri" w:hAnsi="Calibri" w:cs="Calibri"/>
          <w:b/>
          <w:sz w:val="72"/>
          <w:szCs w:val="72"/>
          <w:lang w:val="es-ES"/>
        </w:rPr>
      </w:pPr>
      <w:r>
        <w:rPr>
          <w:rFonts w:ascii="Calibri" w:hAnsi="Calibri" w:cs="Calibri"/>
          <w:b/>
          <w:sz w:val="72"/>
          <w:szCs w:val="72"/>
          <w:lang w:val="es-ES"/>
        </w:rPr>
        <w:t xml:space="preserve">Buenos Aires y </w:t>
      </w:r>
      <w:r w:rsidR="00EB463D">
        <w:rPr>
          <w:rFonts w:ascii="Calibri" w:hAnsi="Calibri" w:cs="Calibri"/>
          <w:b/>
          <w:sz w:val="72"/>
          <w:szCs w:val="72"/>
          <w:lang w:val="es-ES"/>
        </w:rPr>
        <w:t xml:space="preserve">Glaciares </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EB463D">
        <w:rPr>
          <w:rFonts w:ascii="Calibri" w:hAnsi="Calibri" w:cs="Calibri"/>
          <w:b/>
          <w:sz w:val="32"/>
          <w:szCs w:val="32"/>
          <w:lang w:val="es-ES"/>
        </w:rPr>
        <w:t>8</w:t>
      </w:r>
      <w:r w:rsidRPr="002572CE">
        <w:rPr>
          <w:rFonts w:ascii="Calibri" w:hAnsi="Calibri" w:cs="Calibri"/>
          <w:b/>
          <w:sz w:val="32"/>
          <w:szCs w:val="32"/>
          <w:lang w:val="es-ES"/>
        </w:rPr>
        <w:t xml:space="preserve"> días / 0</w:t>
      </w:r>
      <w:r w:rsidR="00EB463D">
        <w:rPr>
          <w:rFonts w:ascii="Calibri" w:hAnsi="Calibri" w:cs="Calibri"/>
          <w:b/>
          <w:sz w:val="32"/>
          <w:szCs w:val="32"/>
          <w:lang w:val="es-ES"/>
        </w:rPr>
        <w:t>7</w:t>
      </w:r>
      <w:r w:rsidR="00D020DA">
        <w:rPr>
          <w:rFonts w:ascii="Calibri" w:hAnsi="Calibri" w:cs="Calibri"/>
          <w:b/>
          <w:sz w:val="32"/>
          <w:szCs w:val="32"/>
          <w:lang w:val="es-ES"/>
        </w:rPr>
        <w:t xml:space="preserve"> </w:t>
      </w:r>
      <w:r w:rsidRPr="002572CE">
        <w:rPr>
          <w:rFonts w:ascii="Calibri" w:hAnsi="Calibri" w:cs="Calibri"/>
          <w:b/>
          <w:sz w:val="32"/>
          <w:szCs w:val="32"/>
          <w:lang w:val="es-ES"/>
        </w:rPr>
        <w:t>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Default="00D020DA" w:rsidP="002572CE">
      <w:pPr>
        <w:jc w:val="both"/>
        <w:rPr>
          <w:rFonts w:ascii="Calibri" w:hAnsi="Calibri" w:cs="Calibri"/>
          <w:bCs/>
          <w:i/>
          <w:iCs/>
          <w:sz w:val="20"/>
          <w:szCs w:val="20"/>
          <w:lang w:val="es-ES"/>
        </w:rPr>
      </w:pPr>
      <w:r w:rsidRPr="009B5629">
        <w:rPr>
          <w:rFonts w:ascii="Calibri" w:hAnsi="Calibri" w:cs="Calibri"/>
          <w:b/>
          <w:i/>
          <w:iCs/>
          <w:sz w:val="20"/>
          <w:szCs w:val="20"/>
          <w:lang w:val="es-ES"/>
        </w:rPr>
        <w:t>Nota importante:</w:t>
      </w:r>
      <w:r>
        <w:rPr>
          <w:rFonts w:ascii="Calibri" w:hAnsi="Calibri" w:cs="Calibri"/>
          <w:bCs/>
          <w:i/>
          <w:iCs/>
          <w:sz w:val="20"/>
          <w:szCs w:val="20"/>
          <w:lang w:val="es-ES"/>
        </w:rPr>
        <w:t xml:space="preserve"> La hora aproximada de </w:t>
      </w:r>
      <w:proofErr w:type="gramStart"/>
      <w:r>
        <w:rPr>
          <w:rFonts w:ascii="Calibri" w:hAnsi="Calibri" w:cs="Calibri"/>
          <w:bCs/>
          <w:i/>
          <w:iCs/>
          <w:sz w:val="20"/>
          <w:szCs w:val="20"/>
          <w:lang w:val="es-ES"/>
        </w:rPr>
        <w:t>inicio  es</w:t>
      </w:r>
      <w:proofErr w:type="gramEnd"/>
      <w:r>
        <w:rPr>
          <w:rFonts w:ascii="Calibri" w:hAnsi="Calibri" w:cs="Calibri"/>
          <w:bCs/>
          <w:i/>
          <w:iCs/>
          <w:sz w:val="20"/>
          <w:szCs w:val="20"/>
          <w:lang w:val="es-ES"/>
        </w:rPr>
        <w:t xml:space="preserve"> 9:30 am, duración aproximada del tour 3.5 </w:t>
      </w:r>
      <w:proofErr w:type="spellStart"/>
      <w:r>
        <w:rPr>
          <w:rFonts w:ascii="Calibri" w:hAnsi="Calibri" w:cs="Calibri"/>
          <w:bCs/>
          <w:i/>
          <w:iCs/>
          <w:sz w:val="20"/>
          <w:szCs w:val="20"/>
          <w:lang w:val="es-ES"/>
        </w:rPr>
        <w:t>hrs</w:t>
      </w:r>
      <w:proofErr w:type="spellEnd"/>
      <w:r>
        <w:rPr>
          <w:rFonts w:ascii="Calibri" w:hAnsi="Calibri" w:cs="Calibri"/>
          <w:bCs/>
          <w:i/>
          <w:iCs/>
          <w:sz w:val="20"/>
          <w:szCs w:val="20"/>
          <w:lang w:val="es-ES"/>
        </w:rPr>
        <w:t xml:space="preserve"> </w:t>
      </w:r>
    </w:p>
    <w:p w:rsidR="00D020DA" w:rsidRPr="00D020DA" w:rsidRDefault="00D020DA" w:rsidP="002572CE">
      <w:pPr>
        <w:jc w:val="both"/>
        <w:rPr>
          <w:rFonts w:ascii="Calibri" w:hAnsi="Calibri" w:cs="Calibri"/>
          <w:bCs/>
          <w:i/>
          <w:i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D020DA" w:rsidRDefault="00D020DA" w:rsidP="002572CE">
      <w:pPr>
        <w:jc w:val="both"/>
        <w:rPr>
          <w:rFonts w:ascii="Calibri" w:hAnsi="Calibri" w:cs="Calibri"/>
          <w:b/>
          <w:bCs/>
          <w:sz w:val="20"/>
          <w:szCs w:val="20"/>
          <w:lang w:val="es-ES"/>
        </w:rPr>
      </w:pPr>
    </w:p>
    <w:p w:rsidR="00D020DA" w:rsidRPr="002572CE" w:rsidRDefault="00D020DA" w:rsidP="00D020DA">
      <w:pPr>
        <w:jc w:val="both"/>
        <w:rPr>
          <w:rFonts w:ascii="Calibri" w:hAnsi="Calibri" w:cs="Calibri"/>
          <w:b/>
          <w:sz w:val="20"/>
          <w:szCs w:val="20"/>
          <w:lang w:val="es-ES"/>
        </w:rPr>
      </w:pPr>
      <w:r w:rsidRPr="002572CE">
        <w:rPr>
          <w:rFonts w:ascii="Calibri" w:hAnsi="Calibri" w:cs="Calibri"/>
          <w:b/>
          <w:sz w:val="20"/>
          <w:szCs w:val="20"/>
          <w:lang w:val="es-ES"/>
        </w:rPr>
        <w:t xml:space="preserve">Día </w:t>
      </w:r>
      <w:r>
        <w:rPr>
          <w:rFonts w:ascii="Calibri" w:hAnsi="Calibri" w:cs="Calibri"/>
          <w:b/>
          <w:sz w:val="20"/>
          <w:szCs w:val="20"/>
          <w:lang w:val="es-ES"/>
        </w:rPr>
        <w:t>4</w:t>
      </w:r>
      <w:r w:rsidRPr="002572CE">
        <w:rPr>
          <w:rFonts w:ascii="Calibri" w:hAnsi="Calibri" w:cs="Calibri"/>
          <w:b/>
          <w:sz w:val="20"/>
          <w:szCs w:val="20"/>
          <w:lang w:val="es-ES"/>
        </w:rPr>
        <w:t>. Buenos Aires</w:t>
      </w:r>
      <w:r w:rsidR="00EB463D">
        <w:rPr>
          <w:rFonts w:ascii="Calibri" w:hAnsi="Calibri" w:cs="Calibri"/>
          <w:b/>
          <w:sz w:val="20"/>
          <w:szCs w:val="20"/>
          <w:lang w:val="es-ES"/>
        </w:rPr>
        <w:t xml:space="preserve"> - Calafate</w:t>
      </w:r>
    </w:p>
    <w:p w:rsidR="00D020DA" w:rsidRPr="002572CE" w:rsidRDefault="00D020DA" w:rsidP="00D020DA">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00EB463D" w:rsidRPr="00EB463D">
        <w:rPr>
          <w:rFonts w:ascii="Calibri" w:hAnsi="Calibri" w:cs="Calibri"/>
          <w:sz w:val="20"/>
          <w:szCs w:val="20"/>
        </w:rPr>
        <w:t>A la hora indicada, traslado al aeropuerto para tomar vuelo hacia Calafate</w:t>
      </w:r>
      <w:r w:rsidR="00EB463D">
        <w:rPr>
          <w:rFonts w:ascii="Calibri" w:hAnsi="Calibri" w:cs="Calibri"/>
          <w:sz w:val="20"/>
          <w:szCs w:val="20"/>
        </w:rPr>
        <w:t xml:space="preserve"> (vuelo no incluido)</w:t>
      </w:r>
      <w:r w:rsidR="00EB463D" w:rsidRPr="00EB463D">
        <w:rPr>
          <w:rFonts w:ascii="Calibri" w:hAnsi="Calibri" w:cs="Calibri"/>
          <w:sz w:val="20"/>
          <w:szCs w:val="20"/>
        </w:rPr>
        <w:t>. Llegada, recepción en aeropuerto y traslado al hotel</w:t>
      </w:r>
      <w:r w:rsidRPr="002572CE">
        <w:rPr>
          <w:rFonts w:ascii="Calibri" w:hAnsi="Calibri" w:cs="Calibri"/>
          <w:sz w:val="20"/>
          <w:szCs w:val="20"/>
          <w:lang w:val="es-ES"/>
        </w:rPr>
        <w:t>.</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EB463D" w:rsidRDefault="002572CE" w:rsidP="002572CE">
      <w:pPr>
        <w:jc w:val="both"/>
        <w:rPr>
          <w:rFonts w:ascii="Calibri" w:hAnsi="Calibri" w:cs="Calibri"/>
          <w:bCs/>
          <w:i/>
          <w:iCs/>
          <w:sz w:val="20"/>
          <w:szCs w:val="20"/>
          <w:lang w:val="es-MX"/>
        </w:rPr>
      </w:pPr>
      <w:r w:rsidRPr="002572CE">
        <w:rPr>
          <w:rFonts w:ascii="Calibri" w:hAnsi="Calibri" w:cs="Calibri"/>
          <w:b/>
          <w:sz w:val="20"/>
          <w:szCs w:val="20"/>
          <w:lang w:val="es-ES"/>
        </w:rPr>
        <w:t xml:space="preserve">Día </w:t>
      </w:r>
      <w:r w:rsidR="00D020DA">
        <w:rPr>
          <w:rFonts w:ascii="Calibri" w:hAnsi="Calibri" w:cs="Calibri"/>
          <w:b/>
          <w:sz w:val="20"/>
          <w:szCs w:val="20"/>
          <w:lang w:val="es-ES"/>
        </w:rPr>
        <w:t>5</w:t>
      </w:r>
      <w:r w:rsidRPr="002572CE">
        <w:rPr>
          <w:rFonts w:ascii="Calibri" w:hAnsi="Calibri" w:cs="Calibri"/>
          <w:b/>
          <w:sz w:val="20"/>
          <w:szCs w:val="20"/>
          <w:lang w:val="es-ES"/>
        </w:rPr>
        <w:t xml:space="preserve">. </w:t>
      </w:r>
      <w:r w:rsidR="00EB463D" w:rsidRPr="00EB463D">
        <w:rPr>
          <w:rFonts w:ascii="Calibri" w:hAnsi="Calibri" w:cs="Calibri"/>
          <w:b/>
          <w:sz w:val="20"/>
          <w:szCs w:val="20"/>
          <w:lang w:val="es-MX"/>
        </w:rPr>
        <w:t xml:space="preserve">Calafate </w:t>
      </w:r>
      <w:r w:rsidR="00EB463D" w:rsidRPr="00EB463D">
        <w:rPr>
          <w:rFonts w:ascii="Calibri" w:hAnsi="Calibri" w:cs="Calibri"/>
          <w:bCs/>
          <w:i/>
          <w:iCs/>
          <w:sz w:val="20"/>
          <w:szCs w:val="20"/>
          <w:lang w:val="es-MX"/>
        </w:rPr>
        <w:t>(Tour Glaciar Perito Moreno)</w:t>
      </w:r>
    </w:p>
    <w:p w:rsidR="002572CE" w:rsidRPr="00EB463D" w:rsidRDefault="002572CE" w:rsidP="00EB463D">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w:t>
      </w:r>
      <w:r w:rsidR="00EB463D" w:rsidRPr="00EB463D">
        <w:rPr>
          <w:rFonts w:ascii="Calibri" w:hAnsi="Calibri" w:cs="Calibri"/>
          <w:sz w:val="20"/>
          <w:szCs w:val="20"/>
          <w:lang w:val="es-ES"/>
        </w:rPr>
        <w:t xml:space="preserve">Tour de día completo Glaciar Perito Moreno. (navegación safari náutico de 1 hora no incluido). Se parte de los hoteles por la mañana para recorrer los 80 km de distancia que separan a El Calafate del Glaciar Perito Moreno, único en el mundo en constante avance. Durante el trayecto se conocerán hermosos lugares de la precordillera andina, bordeando la margen sur del lago </w:t>
      </w:r>
      <w:proofErr w:type="gramStart"/>
      <w:r w:rsidR="00EB463D" w:rsidRPr="00EB463D">
        <w:rPr>
          <w:rFonts w:ascii="Calibri" w:hAnsi="Calibri" w:cs="Calibri"/>
          <w:sz w:val="20"/>
          <w:szCs w:val="20"/>
          <w:lang w:val="es-ES"/>
        </w:rPr>
        <w:t>Argentino</w:t>
      </w:r>
      <w:proofErr w:type="gramEnd"/>
      <w:r w:rsidR="00EB463D" w:rsidRPr="00EB463D">
        <w:rPr>
          <w:rFonts w:ascii="Calibri" w:hAnsi="Calibri" w:cs="Calibri"/>
          <w:sz w:val="20"/>
          <w:szCs w:val="20"/>
          <w:lang w:val="es-ES"/>
        </w:rPr>
        <w:t>.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w:t>
      </w:r>
      <w:r w:rsidR="00EB463D">
        <w:rPr>
          <w:rFonts w:ascii="Calibri" w:hAnsi="Calibri" w:cs="Calibri"/>
          <w:sz w:val="20"/>
          <w:szCs w:val="20"/>
          <w:lang w:val="es-ES"/>
        </w:rPr>
        <w:t xml:space="preserve"> </w:t>
      </w:r>
      <w:r w:rsidR="00EB463D" w:rsidRPr="00EB463D">
        <w:rPr>
          <w:rFonts w:ascii="Calibri" w:hAnsi="Calibri" w:cs="Calibri"/>
          <w:sz w:val="20"/>
          <w:szCs w:val="20"/>
          <w:lang w:val="es-ES"/>
        </w:rPr>
        <w:t>Estadía en el lugar para recorrer los varios trayectos que hacen las pasarelas. Se da tiempo para comer en el Snack o Restaurante Nativos.</w:t>
      </w:r>
      <w:r w:rsidR="00EB463D">
        <w:rPr>
          <w:rFonts w:ascii="Calibri" w:hAnsi="Calibri" w:cs="Calibri"/>
          <w:sz w:val="20"/>
          <w:szCs w:val="20"/>
          <w:lang w:val="es-ES"/>
        </w:rPr>
        <w:t xml:space="preserve"> </w:t>
      </w:r>
      <w:r w:rsidR="00D020DA" w:rsidRPr="00D020DA">
        <w:rPr>
          <w:rFonts w:ascii="Calibri" w:hAnsi="Calibri" w:cs="Calibri"/>
          <w:b/>
          <w:bCs/>
          <w:sz w:val="20"/>
          <w:szCs w:val="20"/>
        </w:rPr>
        <w:t>Alojamiento.</w:t>
      </w:r>
    </w:p>
    <w:p w:rsidR="00D020DA" w:rsidRPr="002572CE" w:rsidRDefault="00D020DA" w:rsidP="002572CE">
      <w:pPr>
        <w:jc w:val="both"/>
        <w:rPr>
          <w:rFonts w:ascii="Calibri" w:hAnsi="Calibri" w:cs="Calibri"/>
          <w:sz w:val="20"/>
          <w:szCs w:val="20"/>
          <w:lang w:val="es-ES"/>
        </w:rPr>
      </w:pPr>
    </w:p>
    <w:p w:rsidR="002572CE" w:rsidRPr="009B5629" w:rsidRDefault="002572CE" w:rsidP="009B5629">
      <w:pPr>
        <w:jc w:val="both"/>
        <w:rPr>
          <w:rFonts w:ascii="Calibri" w:hAnsi="Calibri" w:cs="Calibri"/>
          <w:bCs/>
          <w:i/>
          <w:iCs/>
          <w:color w:val="000000" w:themeColor="text1"/>
          <w:sz w:val="20"/>
          <w:szCs w:val="20"/>
          <w:lang w:val="es-MX"/>
        </w:rPr>
      </w:pPr>
      <w:r w:rsidRPr="002572CE">
        <w:rPr>
          <w:rFonts w:ascii="Calibri" w:hAnsi="Calibri" w:cs="Calibri"/>
          <w:b/>
          <w:sz w:val="20"/>
          <w:szCs w:val="20"/>
          <w:lang w:val="es-ES"/>
        </w:rPr>
        <w:t xml:space="preserve">Día </w:t>
      </w:r>
      <w:r w:rsidR="00D020DA">
        <w:rPr>
          <w:rFonts w:ascii="Calibri" w:hAnsi="Calibri" w:cs="Calibri"/>
          <w:b/>
          <w:sz w:val="20"/>
          <w:szCs w:val="20"/>
          <w:lang w:val="es-ES"/>
        </w:rPr>
        <w:t>6</w:t>
      </w:r>
      <w:r w:rsidRPr="002572CE">
        <w:rPr>
          <w:rFonts w:ascii="Calibri" w:hAnsi="Calibri" w:cs="Calibri"/>
          <w:b/>
          <w:sz w:val="20"/>
          <w:szCs w:val="20"/>
          <w:lang w:val="es-ES"/>
        </w:rPr>
        <w:t>.</w:t>
      </w:r>
      <w:r w:rsidR="00EB463D">
        <w:rPr>
          <w:rFonts w:ascii="Calibri" w:hAnsi="Calibri" w:cs="Calibri"/>
          <w:b/>
          <w:sz w:val="20"/>
          <w:szCs w:val="20"/>
          <w:lang w:val="es-ES"/>
        </w:rPr>
        <w:t xml:space="preserve"> Calafate</w:t>
      </w:r>
      <w:r w:rsidRPr="009B5629">
        <w:rPr>
          <w:rFonts w:ascii="Calibri" w:hAnsi="Calibri" w:cs="Calibri"/>
          <w:b/>
          <w:color w:val="000000" w:themeColor="text1"/>
          <w:sz w:val="20"/>
          <w:szCs w:val="20"/>
          <w:lang w:val="es-ES"/>
        </w:rPr>
        <w:t xml:space="preserve"> </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00D020DA">
        <w:rPr>
          <w:rFonts w:ascii="Calibri" w:hAnsi="Calibri" w:cs="Calibri"/>
          <w:b/>
          <w:bCs/>
          <w:sz w:val="20"/>
          <w:szCs w:val="20"/>
          <w:lang w:val="es-ES"/>
        </w:rPr>
        <w:t xml:space="preserve">. </w:t>
      </w:r>
      <w:r w:rsidR="00EB463D" w:rsidRPr="009B5629">
        <w:rPr>
          <w:rFonts w:ascii="Calibri" w:hAnsi="Calibri" w:cs="Calibri"/>
          <w:sz w:val="20"/>
          <w:szCs w:val="20"/>
        </w:rPr>
        <w:t>Día libre para caminatas o paseos opcionales.</w:t>
      </w:r>
      <w:r w:rsidR="00EB463D">
        <w:rPr>
          <w:rFonts w:ascii="Calibri" w:hAnsi="Calibri" w:cs="Calibri"/>
          <w:sz w:val="20"/>
          <w:szCs w:val="20"/>
        </w:rPr>
        <w:t xml:space="preserve"> </w:t>
      </w:r>
      <w:r w:rsidR="00EB463D" w:rsidRPr="009B5629">
        <w:rPr>
          <w:rFonts w:ascii="Calibri" w:hAnsi="Calibri" w:cs="Calibri"/>
          <w:b/>
          <w:bCs/>
          <w:sz w:val="20"/>
          <w:szCs w:val="20"/>
        </w:rPr>
        <w:t>Alojamiento</w:t>
      </w:r>
      <w:r w:rsidR="00EB463D">
        <w:rPr>
          <w:rFonts w:ascii="Calibri" w:hAnsi="Calibri" w:cs="Calibri"/>
          <w:b/>
          <w:bCs/>
          <w:sz w:val="20"/>
          <w:szCs w:val="20"/>
        </w:rPr>
        <w:t>.</w:t>
      </w:r>
    </w:p>
    <w:p w:rsidR="002572CE" w:rsidRPr="002572CE" w:rsidRDefault="002572CE" w:rsidP="002572CE">
      <w:pPr>
        <w:jc w:val="both"/>
        <w:rPr>
          <w:rFonts w:ascii="Calibri" w:hAnsi="Calibri" w:cs="Calibri"/>
          <w:sz w:val="20"/>
          <w:szCs w:val="20"/>
          <w:lang w:val="es-ES"/>
        </w:rPr>
      </w:pPr>
    </w:p>
    <w:p w:rsidR="00EB463D"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w:t>
      </w:r>
      <w:r w:rsidR="00EB463D">
        <w:rPr>
          <w:rFonts w:ascii="Calibri" w:hAnsi="Calibri" w:cs="Calibri"/>
          <w:b/>
          <w:sz w:val="20"/>
          <w:szCs w:val="20"/>
          <w:lang w:val="es-ES"/>
        </w:rPr>
        <w:t>Calafate – Buenos Aires</w:t>
      </w:r>
    </w:p>
    <w:p w:rsidR="002572CE" w:rsidRDefault="002572CE" w:rsidP="002572CE">
      <w:pPr>
        <w:jc w:val="both"/>
        <w:rPr>
          <w:rFonts w:ascii="Calibri" w:hAnsi="Calibri" w:cs="Calibri"/>
          <w:b/>
          <w:bCs/>
          <w:sz w:val="20"/>
          <w:szCs w:val="20"/>
        </w:rPr>
      </w:pPr>
      <w:r w:rsidRPr="002572CE">
        <w:rPr>
          <w:rFonts w:ascii="Calibri" w:hAnsi="Calibri" w:cs="Calibri"/>
          <w:b/>
          <w:bCs/>
          <w:sz w:val="20"/>
          <w:szCs w:val="20"/>
          <w:lang w:val="es-ES"/>
        </w:rPr>
        <w:t xml:space="preserve">Desayuno. </w:t>
      </w:r>
      <w:r w:rsidR="00EB463D" w:rsidRPr="00EB463D">
        <w:rPr>
          <w:rFonts w:ascii="Calibri" w:hAnsi="Calibri" w:cs="Calibri"/>
          <w:sz w:val="20"/>
          <w:szCs w:val="20"/>
        </w:rPr>
        <w:t>Traslado al aeropuerto para tomar el vuelo hacia Buenos Aires</w:t>
      </w:r>
      <w:r w:rsidR="001D5BF4">
        <w:rPr>
          <w:rFonts w:ascii="Calibri" w:hAnsi="Calibri" w:cs="Calibri"/>
          <w:sz w:val="20"/>
          <w:szCs w:val="20"/>
        </w:rPr>
        <w:t xml:space="preserve"> (vuelo no incluido)</w:t>
      </w:r>
      <w:r w:rsidR="00EB463D" w:rsidRPr="00EB463D">
        <w:rPr>
          <w:rFonts w:ascii="Calibri" w:hAnsi="Calibri" w:cs="Calibri"/>
          <w:sz w:val="20"/>
          <w:szCs w:val="20"/>
        </w:rPr>
        <w:t>. Arribo, recepción y traslado al hotel</w:t>
      </w:r>
      <w:r w:rsidR="009B5629" w:rsidRPr="009B5629">
        <w:rPr>
          <w:rFonts w:ascii="Calibri" w:hAnsi="Calibri" w:cs="Calibri"/>
          <w:sz w:val="20"/>
          <w:szCs w:val="20"/>
        </w:rPr>
        <w:t>.</w:t>
      </w:r>
      <w:r w:rsidR="00EB463D">
        <w:rPr>
          <w:rFonts w:ascii="Calibri" w:hAnsi="Calibri" w:cs="Calibri"/>
          <w:sz w:val="20"/>
          <w:szCs w:val="20"/>
        </w:rPr>
        <w:t xml:space="preserve"> Resto del día libre. </w:t>
      </w:r>
      <w:r w:rsidR="009B5629">
        <w:rPr>
          <w:rFonts w:ascii="Calibri" w:hAnsi="Calibri" w:cs="Calibri"/>
          <w:sz w:val="20"/>
          <w:szCs w:val="20"/>
        </w:rPr>
        <w:t xml:space="preserve"> </w:t>
      </w:r>
      <w:r w:rsidR="009B5629" w:rsidRPr="009B5629">
        <w:rPr>
          <w:rFonts w:ascii="Calibri" w:hAnsi="Calibri" w:cs="Calibri"/>
          <w:b/>
          <w:bCs/>
          <w:sz w:val="20"/>
          <w:szCs w:val="20"/>
        </w:rPr>
        <w:t>Alojamiento</w:t>
      </w:r>
      <w:r w:rsidR="009B5629">
        <w:rPr>
          <w:rFonts w:ascii="Calibri" w:hAnsi="Calibri" w:cs="Calibri"/>
          <w:b/>
          <w:bCs/>
          <w:sz w:val="20"/>
          <w:szCs w:val="20"/>
        </w:rPr>
        <w:t>.</w:t>
      </w:r>
    </w:p>
    <w:p w:rsidR="00EB463D" w:rsidRDefault="00EB463D" w:rsidP="002572CE">
      <w:pPr>
        <w:jc w:val="both"/>
        <w:rPr>
          <w:rFonts w:ascii="Calibri" w:hAnsi="Calibri" w:cs="Calibri"/>
          <w:sz w:val="20"/>
          <w:szCs w:val="20"/>
          <w:lang w:val="es-ES"/>
        </w:rPr>
      </w:pPr>
    </w:p>
    <w:p w:rsidR="009B5629" w:rsidRPr="002572CE" w:rsidRDefault="009B5629" w:rsidP="009B5629">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EB463D">
        <w:rPr>
          <w:rFonts w:ascii="Calibri" w:hAnsi="Calibri" w:cs="Calibri"/>
          <w:b/>
          <w:sz w:val="20"/>
          <w:szCs w:val="20"/>
          <w:lang w:val="es-ES"/>
        </w:rPr>
        <w:t>8</w:t>
      </w:r>
      <w:r w:rsidRPr="002572CE">
        <w:rPr>
          <w:rFonts w:ascii="Calibri" w:hAnsi="Calibri" w:cs="Calibri"/>
          <w:b/>
          <w:sz w:val="20"/>
          <w:szCs w:val="20"/>
          <w:lang w:val="es-ES"/>
        </w:rPr>
        <w:t xml:space="preserve">. </w:t>
      </w:r>
      <w:r w:rsidR="00EB463D">
        <w:rPr>
          <w:rFonts w:ascii="Calibri" w:hAnsi="Calibri" w:cs="Calibri"/>
          <w:b/>
          <w:sz w:val="20"/>
          <w:szCs w:val="20"/>
          <w:lang w:val="es-ES"/>
        </w:rPr>
        <w:t xml:space="preserve">Buenos Aires </w:t>
      </w:r>
    </w:p>
    <w:p w:rsidR="009B5629" w:rsidRDefault="009B5629" w:rsidP="009B5629">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9B5629">
        <w:rPr>
          <w:rFonts w:ascii="Calibri" w:hAnsi="Calibri" w:cs="Calibri"/>
          <w:sz w:val="20"/>
          <w:szCs w:val="20"/>
        </w:rPr>
        <w:t>A la hora indicada, traslado al hotel para tomare vuelo de regreso</w:t>
      </w:r>
      <w:r>
        <w:rPr>
          <w:rFonts w:ascii="Calibri" w:hAnsi="Calibri" w:cs="Calibri"/>
          <w:sz w:val="20"/>
          <w:szCs w:val="20"/>
        </w:rPr>
        <w:t xml:space="preserve">. </w:t>
      </w:r>
      <w:r w:rsidRPr="009B5629">
        <w:rPr>
          <w:rFonts w:ascii="Calibri" w:hAnsi="Calibri" w:cs="Calibri"/>
          <w:b/>
          <w:bCs/>
          <w:sz w:val="20"/>
          <w:szCs w:val="20"/>
        </w:rPr>
        <w:t>Alojamiento</w:t>
      </w:r>
      <w:r>
        <w:rPr>
          <w:rFonts w:ascii="Calibri" w:hAnsi="Calibri" w:cs="Calibri"/>
          <w:b/>
          <w:bCs/>
          <w:sz w:val="20"/>
          <w:szCs w:val="20"/>
        </w:rPr>
        <w:t>.</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EB463D" w:rsidRPr="00EB463D" w:rsidRDefault="00EB463D" w:rsidP="00EB463D">
      <w:pPr>
        <w:pStyle w:val="Prrafodelista"/>
        <w:numPr>
          <w:ilvl w:val="0"/>
          <w:numId w:val="3"/>
        </w:numPr>
        <w:spacing w:after="160" w:line="259" w:lineRule="auto"/>
        <w:rPr>
          <w:rFonts w:ascii="Calibri" w:hAnsi="Calibri" w:cs="Calibri"/>
          <w:sz w:val="20"/>
          <w:szCs w:val="20"/>
        </w:rPr>
      </w:pPr>
      <w:r w:rsidRPr="00EB463D">
        <w:rPr>
          <w:rFonts w:ascii="Calibri" w:hAnsi="Calibri" w:cs="Calibri"/>
          <w:sz w:val="20"/>
          <w:szCs w:val="20"/>
        </w:rPr>
        <w:t>4 noches de alojamiento con desayuno en Buenos Aires</w:t>
      </w:r>
    </w:p>
    <w:p w:rsidR="00EB463D" w:rsidRPr="00EB463D" w:rsidRDefault="00EB463D" w:rsidP="00EB463D">
      <w:pPr>
        <w:pStyle w:val="Prrafodelista"/>
        <w:numPr>
          <w:ilvl w:val="0"/>
          <w:numId w:val="3"/>
        </w:numPr>
        <w:spacing w:after="160" w:line="259" w:lineRule="auto"/>
        <w:rPr>
          <w:rFonts w:ascii="Calibri" w:hAnsi="Calibri" w:cs="Calibri"/>
          <w:sz w:val="20"/>
          <w:szCs w:val="20"/>
        </w:rPr>
      </w:pPr>
      <w:r w:rsidRPr="00EB463D">
        <w:rPr>
          <w:rFonts w:ascii="Calibri" w:hAnsi="Calibri" w:cs="Calibri"/>
          <w:sz w:val="20"/>
          <w:szCs w:val="20"/>
        </w:rPr>
        <w:t>Traslados de ingreso y salida en privado</w:t>
      </w:r>
    </w:p>
    <w:p w:rsidR="00EB463D" w:rsidRPr="00EB463D" w:rsidRDefault="00EB463D" w:rsidP="00EB463D">
      <w:pPr>
        <w:pStyle w:val="Prrafodelista"/>
        <w:numPr>
          <w:ilvl w:val="0"/>
          <w:numId w:val="3"/>
        </w:numPr>
        <w:spacing w:after="160" w:line="259" w:lineRule="auto"/>
        <w:rPr>
          <w:rFonts w:ascii="Calibri" w:hAnsi="Calibri" w:cs="Calibri"/>
          <w:sz w:val="20"/>
          <w:szCs w:val="20"/>
        </w:rPr>
      </w:pPr>
      <w:r w:rsidRPr="00EB463D">
        <w:rPr>
          <w:rFonts w:ascii="Calibri" w:hAnsi="Calibri" w:cs="Calibri"/>
          <w:sz w:val="20"/>
          <w:szCs w:val="20"/>
        </w:rPr>
        <w:t>Excursión de medio día por la ciudad en servicio compartido</w:t>
      </w:r>
    </w:p>
    <w:p w:rsidR="00EB463D" w:rsidRPr="00EB463D" w:rsidRDefault="00EB463D" w:rsidP="00EB463D">
      <w:pPr>
        <w:pStyle w:val="Prrafodelista"/>
        <w:numPr>
          <w:ilvl w:val="0"/>
          <w:numId w:val="3"/>
        </w:numPr>
        <w:spacing w:after="160" w:line="259" w:lineRule="auto"/>
        <w:rPr>
          <w:rFonts w:ascii="Calibri" w:hAnsi="Calibri" w:cs="Calibri"/>
          <w:sz w:val="20"/>
          <w:szCs w:val="20"/>
        </w:rPr>
      </w:pPr>
      <w:r w:rsidRPr="00EB463D">
        <w:rPr>
          <w:rFonts w:ascii="Calibri" w:hAnsi="Calibri" w:cs="Calibri"/>
          <w:sz w:val="20"/>
          <w:szCs w:val="20"/>
        </w:rPr>
        <w:t xml:space="preserve">3 noches de alojamiento de alojamiento en Calafate </w:t>
      </w:r>
    </w:p>
    <w:p w:rsidR="00EB463D" w:rsidRPr="00EB463D" w:rsidRDefault="00EB463D" w:rsidP="00EB463D">
      <w:pPr>
        <w:pStyle w:val="Prrafodelista"/>
        <w:numPr>
          <w:ilvl w:val="0"/>
          <w:numId w:val="3"/>
        </w:numPr>
        <w:spacing w:after="160" w:line="259" w:lineRule="auto"/>
        <w:rPr>
          <w:rFonts w:ascii="Calibri" w:hAnsi="Calibri" w:cs="Calibri"/>
          <w:sz w:val="20"/>
          <w:szCs w:val="20"/>
        </w:rPr>
      </w:pPr>
      <w:r w:rsidRPr="00EB463D">
        <w:rPr>
          <w:rFonts w:ascii="Calibri" w:hAnsi="Calibri" w:cs="Calibri"/>
          <w:sz w:val="20"/>
          <w:szCs w:val="20"/>
        </w:rPr>
        <w:t>Traslados de ingreso y salida en servicios compartidos</w:t>
      </w:r>
    </w:p>
    <w:p w:rsidR="00EB463D" w:rsidRPr="00EB463D" w:rsidRDefault="00EB463D" w:rsidP="00EB463D">
      <w:pPr>
        <w:pStyle w:val="Prrafodelista"/>
        <w:numPr>
          <w:ilvl w:val="0"/>
          <w:numId w:val="3"/>
        </w:numPr>
        <w:spacing w:after="160" w:line="259" w:lineRule="auto"/>
        <w:rPr>
          <w:rFonts w:ascii="Calibri" w:hAnsi="Calibri" w:cs="Calibri"/>
          <w:sz w:val="20"/>
          <w:szCs w:val="20"/>
        </w:rPr>
      </w:pPr>
      <w:r w:rsidRPr="00EB463D">
        <w:rPr>
          <w:rFonts w:ascii="Calibri" w:hAnsi="Calibri" w:cs="Calibri"/>
          <w:sz w:val="20"/>
          <w:szCs w:val="20"/>
        </w:rPr>
        <w:t>Excursión de día completo, Cataratas Argentinas. Ingresos incluidos en servicios compartidos</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w:t>
      </w:r>
      <w:r w:rsidR="00D020DA">
        <w:rPr>
          <w:rFonts w:ascii="Calibri" w:hAnsi="Calibri" w:cs="Calibri"/>
          <w:sz w:val="20"/>
          <w:szCs w:val="20"/>
        </w:rPr>
        <w:t>Iguazú</w:t>
      </w:r>
      <w:r w:rsidRPr="002572CE">
        <w:rPr>
          <w:rFonts w:ascii="Calibri" w:hAnsi="Calibri" w:cs="Calibri"/>
          <w:sz w:val="20"/>
          <w:szCs w:val="20"/>
        </w:rPr>
        <w:t xml:space="preserve">, </w:t>
      </w:r>
      <w:r w:rsidR="00624A8C">
        <w:rPr>
          <w:rFonts w:ascii="Calibri" w:hAnsi="Calibri" w:cs="Calibri"/>
          <w:sz w:val="20"/>
          <w:szCs w:val="20"/>
        </w:rPr>
        <w:t xml:space="preserve">aprox.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 xml:space="preserve">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D82EC4" w:rsidRDefault="00D82EC4" w:rsidP="00D82EC4">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D82EC4" w:rsidRDefault="00D82EC4" w:rsidP="006E12F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No incluye entrega de documentación física</w:t>
      </w:r>
    </w:p>
    <w:p w:rsidR="00D82EC4" w:rsidRDefault="00D82EC4" w:rsidP="00D82EC4">
      <w:pPr>
        <w:pStyle w:val="Prrafodelista"/>
        <w:spacing w:after="160" w:line="259" w:lineRule="auto"/>
        <w:rPr>
          <w:rFonts w:ascii="Calibri" w:hAnsi="Calibri" w:cs="Calibri"/>
          <w:sz w:val="20"/>
          <w:szCs w:val="20"/>
        </w:rPr>
      </w:pPr>
    </w:p>
    <w:p w:rsidR="00C65B18" w:rsidRDefault="00C65B18" w:rsidP="00C65B18">
      <w:pPr>
        <w:pStyle w:val="Prrafodelista"/>
        <w:spacing w:after="160" w:line="259" w:lineRule="auto"/>
        <w:rPr>
          <w:rFonts w:ascii="Calibri" w:hAnsi="Calibri" w:cs="Calibri"/>
          <w:sz w:val="20"/>
          <w:szCs w:val="20"/>
        </w:rPr>
      </w:pPr>
    </w:p>
    <w:p w:rsidR="00C65B18" w:rsidRDefault="00C65B18"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9B5629" w:rsidRDefault="009B5629" w:rsidP="00C65B18">
      <w:pPr>
        <w:pStyle w:val="Prrafodelista"/>
        <w:spacing w:after="160" w:line="259" w:lineRule="auto"/>
        <w:rPr>
          <w:rFonts w:ascii="Calibri" w:hAnsi="Calibri" w:cs="Calibri"/>
          <w:sz w:val="20"/>
          <w:szCs w:val="20"/>
        </w:rPr>
      </w:pPr>
    </w:p>
    <w:p w:rsidR="00C65B18" w:rsidRPr="009B5629" w:rsidRDefault="00C65B18" w:rsidP="00C65B18">
      <w:pPr>
        <w:pStyle w:val="Prrafodelista"/>
        <w:spacing w:after="160" w:line="259" w:lineRule="auto"/>
        <w:rPr>
          <w:rFonts w:ascii="Calibri" w:hAnsi="Calibri" w:cs="Calibri"/>
          <w:sz w:val="20"/>
          <w:szCs w:val="20"/>
          <w:lang w:val="es-MX"/>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40229E" w:rsidRPr="0040229E" w:rsidTr="0040229E">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229E" w:rsidRPr="0040229E" w:rsidRDefault="0040229E" w:rsidP="0040229E">
            <w:pPr>
              <w:jc w:val="center"/>
              <w:rPr>
                <w:rFonts w:ascii="Calibri" w:eastAsia="Times New Roman" w:hAnsi="Calibri" w:cs="Calibri"/>
                <w:b/>
                <w:bCs/>
                <w:color w:val="FFFFFF"/>
                <w:sz w:val="18"/>
                <w:szCs w:val="18"/>
                <w:lang w:val="es-MX" w:eastAsia="es-MX"/>
              </w:rPr>
            </w:pPr>
            <w:r w:rsidRPr="0040229E">
              <w:rPr>
                <w:rFonts w:ascii="Calibri" w:eastAsia="Times New Roman" w:hAnsi="Calibri" w:cs="Calibri"/>
                <w:b/>
                <w:bCs/>
                <w:color w:val="FFFFFF"/>
                <w:sz w:val="18"/>
                <w:szCs w:val="18"/>
                <w:lang w:val="es-MX" w:eastAsia="es-MX"/>
              </w:rPr>
              <w:t xml:space="preserve">TARIFAS EN USD POR PERSONA </w:t>
            </w:r>
          </w:p>
        </w:tc>
      </w:tr>
      <w:tr w:rsidR="0040229E" w:rsidRPr="0040229E" w:rsidTr="0040229E">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MÍNIMO 2 PASAJEROS </w:t>
            </w:r>
          </w:p>
        </w:tc>
      </w:tr>
      <w:tr w:rsidR="0040229E" w:rsidRPr="0040229E" w:rsidTr="0040229E">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229E" w:rsidRPr="0040229E" w:rsidRDefault="0040229E" w:rsidP="0040229E">
            <w:pPr>
              <w:jc w:val="center"/>
              <w:rPr>
                <w:rFonts w:ascii="Calibri" w:eastAsia="Times New Roman" w:hAnsi="Calibri" w:cs="Calibri"/>
                <w:b/>
                <w:bCs/>
                <w:color w:val="FFFFFF"/>
                <w:sz w:val="18"/>
                <w:szCs w:val="18"/>
                <w:lang w:val="es-MX" w:eastAsia="es-MX"/>
              </w:rPr>
            </w:pPr>
            <w:r w:rsidRPr="0040229E">
              <w:rPr>
                <w:rFonts w:ascii="Calibri" w:eastAsia="Times New Roman" w:hAnsi="Calibri" w:cs="Calibri"/>
                <w:b/>
                <w:bCs/>
                <w:color w:val="FFFFFF"/>
                <w:sz w:val="18"/>
                <w:szCs w:val="18"/>
                <w:lang w:val="es-MX" w:eastAsia="es-MX"/>
              </w:rPr>
              <w:t xml:space="preserve">01 DE </w:t>
            </w:r>
            <w:proofErr w:type="gramStart"/>
            <w:r w:rsidRPr="0040229E">
              <w:rPr>
                <w:rFonts w:ascii="Calibri" w:eastAsia="Times New Roman" w:hAnsi="Calibri" w:cs="Calibri"/>
                <w:b/>
                <w:bCs/>
                <w:color w:val="FFFFFF"/>
                <w:sz w:val="18"/>
                <w:szCs w:val="18"/>
                <w:lang w:val="es-MX" w:eastAsia="es-MX"/>
              </w:rPr>
              <w:t>JUL  AL</w:t>
            </w:r>
            <w:proofErr w:type="gramEnd"/>
            <w:r w:rsidRPr="0040229E">
              <w:rPr>
                <w:rFonts w:ascii="Calibri" w:eastAsia="Times New Roman" w:hAnsi="Calibri" w:cs="Calibri"/>
                <w:b/>
                <w:bCs/>
                <w:color w:val="FFFFFF"/>
                <w:sz w:val="18"/>
                <w:szCs w:val="18"/>
                <w:lang w:val="es-MX" w:eastAsia="es-MX"/>
              </w:rPr>
              <w:t xml:space="preserve"> 30 SEP  2026</w:t>
            </w:r>
          </w:p>
        </w:tc>
      </w:tr>
      <w:tr w:rsidR="0040229E" w:rsidRPr="0040229E" w:rsidTr="0040229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229E" w:rsidRPr="0040229E" w:rsidRDefault="0040229E" w:rsidP="0040229E">
            <w:pPr>
              <w:jc w:val="center"/>
              <w:rPr>
                <w:rFonts w:ascii="Calibri" w:eastAsia="Times New Roman" w:hAnsi="Calibri" w:cs="Calibri"/>
                <w:b/>
                <w:bCs/>
                <w:color w:val="FFFFFF"/>
                <w:sz w:val="18"/>
                <w:szCs w:val="18"/>
                <w:lang w:val="es-MX" w:eastAsia="es-MX"/>
              </w:rPr>
            </w:pPr>
            <w:r w:rsidRPr="0040229E">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40229E" w:rsidRPr="0040229E" w:rsidRDefault="0040229E" w:rsidP="0040229E">
            <w:pPr>
              <w:jc w:val="center"/>
              <w:rPr>
                <w:rFonts w:ascii="Calibri" w:eastAsia="Times New Roman" w:hAnsi="Calibri" w:cs="Calibri"/>
                <w:b/>
                <w:bCs/>
                <w:color w:val="FFFFFF"/>
                <w:sz w:val="18"/>
                <w:szCs w:val="18"/>
                <w:lang w:val="es-MX" w:eastAsia="es-MX"/>
              </w:rPr>
            </w:pPr>
            <w:r w:rsidRPr="0040229E">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40229E" w:rsidRPr="0040229E" w:rsidRDefault="0040229E" w:rsidP="0040229E">
            <w:pPr>
              <w:jc w:val="center"/>
              <w:rPr>
                <w:rFonts w:ascii="Calibri" w:eastAsia="Times New Roman" w:hAnsi="Calibri" w:cs="Calibri"/>
                <w:b/>
                <w:bCs/>
                <w:color w:val="FFFFFF"/>
                <w:sz w:val="18"/>
                <w:szCs w:val="18"/>
                <w:lang w:val="es-MX" w:eastAsia="es-MX"/>
              </w:rPr>
            </w:pPr>
            <w:r w:rsidRPr="0040229E">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40229E" w:rsidRPr="0040229E" w:rsidRDefault="0040229E" w:rsidP="0040229E">
            <w:pPr>
              <w:jc w:val="center"/>
              <w:rPr>
                <w:rFonts w:ascii="Calibri" w:eastAsia="Times New Roman" w:hAnsi="Calibri" w:cs="Calibri"/>
                <w:b/>
                <w:bCs/>
                <w:color w:val="FFFFFF"/>
                <w:sz w:val="18"/>
                <w:szCs w:val="18"/>
                <w:lang w:val="es-MX" w:eastAsia="es-MX"/>
              </w:rPr>
            </w:pPr>
            <w:r w:rsidRPr="0040229E">
              <w:rPr>
                <w:rFonts w:ascii="Calibri" w:eastAsia="Times New Roman" w:hAnsi="Calibri" w:cs="Calibri"/>
                <w:b/>
                <w:bCs/>
                <w:color w:val="FFFFFF"/>
                <w:sz w:val="18"/>
                <w:szCs w:val="18"/>
                <w:lang w:val="es-MX" w:eastAsia="es-MX"/>
              </w:rPr>
              <w:t>SENCILLA</w:t>
            </w:r>
          </w:p>
        </w:tc>
      </w:tr>
      <w:tr w:rsidR="0040229E" w:rsidRPr="0040229E" w:rsidTr="0040229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29E" w:rsidRPr="0040229E" w:rsidRDefault="0040229E" w:rsidP="0040229E">
            <w:pP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TURISTA </w:t>
            </w:r>
          </w:p>
        </w:tc>
        <w:tc>
          <w:tcPr>
            <w:tcW w:w="1165"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699</w:t>
            </w:r>
          </w:p>
        </w:tc>
        <w:tc>
          <w:tcPr>
            <w:tcW w:w="1161"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651</w:t>
            </w:r>
          </w:p>
        </w:tc>
        <w:tc>
          <w:tcPr>
            <w:tcW w:w="1612"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1219</w:t>
            </w:r>
          </w:p>
        </w:tc>
      </w:tr>
      <w:tr w:rsidR="0040229E" w:rsidRPr="0040229E" w:rsidTr="0040229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29E" w:rsidRPr="0040229E" w:rsidRDefault="0040229E" w:rsidP="0040229E">
            <w:pP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PRIMERA </w:t>
            </w:r>
          </w:p>
        </w:tc>
        <w:tc>
          <w:tcPr>
            <w:tcW w:w="1165"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863</w:t>
            </w:r>
          </w:p>
        </w:tc>
        <w:tc>
          <w:tcPr>
            <w:tcW w:w="1161"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822</w:t>
            </w:r>
          </w:p>
        </w:tc>
        <w:tc>
          <w:tcPr>
            <w:tcW w:w="1612"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1532</w:t>
            </w:r>
          </w:p>
        </w:tc>
      </w:tr>
      <w:tr w:rsidR="0040229E" w:rsidRPr="0040229E" w:rsidTr="0040229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29E" w:rsidRPr="0040229E" w:rsidRDefault="0040229E" w:rsidP="0040229E">
            <w:pP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SUPERIOR </w:t>
            </w:r>
          </w:p>
        </w:tc>
        <w:tc>
          <w:tcPr>
            <w:tcW w:w="1165"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1158</w:t>
            </w:r>
          </w:p>
        </w:tc>
        <w:tc>
          <w:tcPr>
            <w:tcW w:w="1161"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1055</w:t>
            </w:r>
          </w:p>
        </w:tc>
        <w:tc>
          <w:tcPr>
            <w:tcW w:w="1612" w:type="dxa"/>
            <w:tcBorders>
              <w:top w:val="nil"/>
              <w:left w:val="nil"/>
              <w:bottom w:val="single" w:sz="4" w:space="0" w:color="auto"/>
              <w:right w:val="single" w:sz="4" w:space="0" w:color="auto"/>
            </w:tcBorders>
            <w:shd w:val="clear" w:color="000000" w:fill="FFFFFF"/>
            <w:noWrap/>
            <w:vAlign w:val="center"/>
            <w:hideMark/>
          </w:tcPr>
          <w:p w:rsidR="0040229E" w:rsidRPr="0040229E" w:rsidRDefault="0040229E" w:rsidP="0040229E">
            <w:pPr>
              <w:jc w:val="center"/>
              <w:rPr>
                <w:rFonts w:ascii="Calibri" w:eastAsia="Times New Roman" w:hAnsi="Calibri" w:cs="Calibri"/>
                <w:color w:val="000000"/>
                <w:sz w:val="18"/>
                <w:szCs w:val="18"/>
                <w:lang w:val="es-MX" w:eastAsia="es-MX"/>
              </w:rPr>
            </w:pPr>
            <w:r w:rsidRPr="0040229E">
              <w:rPr>
                <w:rFonts w:ascii="Calibri" w:eastAsia="Times New Roman" w:hAnsi="Calibri" w:cs="Calibri"/>
                <w:color w:val="000000"/>
                <w:sz w:val="18"/>
                <w:szCs w:val="18"/>
                <w:lang w:val="es-MX" w:eastAsia="es-MX"/>
              </w:rPr>
              <w:t>2137</w:t>
            </w:r>
          </w:p>
        </w:tc>
      </w:tr>
      <w:tr w:rsidR="0040229E" w:rsidRPr="0040229E" w:rsidTr="0040229E">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0229E" w:rsidRPr="0040229E" w:rsidRDefault="0040229E" w:rsidP="0040229E">
            <w:pPr>
              <w:jc w:val="cente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NO HAY TARIFA ESPECIAL PARA MENOR </w:t>
            </w:r>
          </w:p>
        </w:tc>
      </w:tr>
      <w:tr w:rsidR="0040229E" w:rsidRPr="0040229E" w:rsidTr="0040229E">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0229E" w:rsidRPr="0040229E" w:rsidRDefault="0040229E" w:rsidP="0040229E">
            <w:pPr>
              <w:jc w:val="cente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NO APLICA EN FERIAS, CARNAVAL, SEMANA SANTA, NAVIDAD Y FIN DE AÑO</w:t>
            </w:r>
          </w:p>
        </w:tc>
      </w:tr>
      <w:tr w:rsidR="0040229E" w:rsidRPr="0040229E" w:rsidTr="0040229E">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0229E" w:rsidRPr="0040229E" w:rsidRDefault="0040229E" w:rsidP="0040229E">
            <w:pPr>
              <w:jc w:val="center"/>
              <w:rPr>
                <w:rFonts w:ascii="Calibri" w:eastAsia="Times New Roman" w:hAnsi="Calibri" w:cs="Calibri"/>
                <w:b/>
                <w:bCs/>
                <w:color w:val="000000"/>
                <w:sz w:val="18"/>
                <w:szCs w:val="18"/>
                <w:lang w:val="es-MX" w:eastAsia="es-MX"/>
              </w:rPr>
            </w:pPr>
            <w:r w:rsidRPr="0040229E">
              <w:rPr>
                <w:rFonts w:ascii="Calibri" w:eastAsia="Times New Roman" w:hAnsi="Calibri" w:cs="Calibri"/>
                <w:b/>
                <w:bCs/>
                <w:color w:val="000000"/>
                <w:sz w:val="18"/>
                <w:szCs w:val="18"/>
                <w:lang w:val="es-MX" w:eastAsia="es-MX"/>
              </w:rPr>
              <w:t xml:space="preserve">TARIFAS SUJETAS A DISPONIBILIDAD Y CAMBIO SIN PREVIO AVISO </w:t>
            </w:r>
          </w:p>
        </w:tc>
      </w:tr>
    </w:tbl>
    <w:p w:rsidR="00EB463D" w:rsidRPr="0040229E" w:rsidRDefault="00EB463D" w:rsidP="006E12FA">
      <w:pPr>
        <w:rPr>
          <w:rFonts w:ascii="Calibri" w:hAnsi="Calibri" w:cs="Calibri"/>
          <w:sz w:val="20"/>
          <w:szCs w:val="20"/>
          <w:lang w:val="es-MX"/>
        </w:rPr>
      </w:pPr>
    </w:p>
    <w:p w:rsidR="0040229E" w:rsidRDefault="0040229E" w:rsidP="006E12FA">
      <w:pPr>
        <w:rPr>
          <w:rFonts w:ascii="Calibri" w:hAnsi="Calibri" w:cs="Calibri"/>
          <w:sz w:val="20"/>
          <w:szCs w:val="20"/>
        </w:rPr>
      </w:pPr>
    </w:p>
    <w:p w:rsidR="0040229E" w:rsidRDefault="0040229E" w:rsidP="006E12FA">
      <w:pPr>
        <w:rPr>
          <w:rFonts w:ascii="Calibri" w:hAnsi="Calibri" w:cs="Calibri"/>
          <w:sz w:val="20"/>
          <w:szCs w:val="20"/>
        </w:rPr>
      </w:pPr>
    </w:p>
    <w:p w:rsidR="00EB463D" w:rsidRDefault="00EB463D"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83"/>
        <w:gridCol w:w="1250"/>
        <w:gridCol w:w="2587"/>
      </w:tblGrid>
      <w:tr w:rsidR="00EB463D" w:rsidRPr="00EB463D" w:rsidTr="00EB463D">
        <w:trPr>
          <w:trHeight w:val="288"/>
          <w:jc w:val="center"/>
        </w:trPr>
        <w:tc>
          <w:tcPr>
            <w:tcW w:w="5220"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B463D" w:rsidRPr="00EB463D" w:rsidRDefault="00EB463D" w:rsidP="00EB463D">
            <w:pPr>
              <w:jc w:val="center"/>
              <w:rPr>
                <w:rFonts w:ascii="Calibri" w:eastAsia="Times New Roman" w:hAnsi="Calibri" w:cs="Calibri"/>
                <w:b/>
                <w:bCs/>
                <w:color w:val="FFFFFF"/>
                <w:sz w:val="18"/>
                <w:szCs w:val="18"/>
                <w:lang w:val="es-MX" w:eastAsia="es-MX"/>
              </w:rPr>
            </w:pPr>
            <w:r w:rsidRPr="00EB463D">
              <w:rPr>
                <w:rFonts w:ascii="Calibri" w:eastAsia="Times New Roman" w:hAnsi="Calibri" w:cs="Calibri"/>
                <w:b/>
                <w:bCs/>
                <w:color w:val="FFFFFF"/>
                <w:sz w:val="18"/>
                <w:szCs w:val="18"/>
                <w:lang w:val="es-MX" w:eastAsia="es-MX"/>
              </w:rPr>
              <w:t xml:space="preserve">HOTELES PREVISTOS O SIMILARES </w:t>
            </w:r>
          </w:p>
        </w:tc>
      </w:tr>
      <w:tr w:rsidR="00EB463D" w:rsidRPr="00EB463D" w:rsidTr="00EB463D">
        <w:trPr>
          <w:trHeight w:val="288"/>
          <w:jc w:val="center"/>
        </w:trPr>
        <w:tc>
          <w:tcPr>
            <w:tcW w:w="1383" w:type="dxa"/>
            <w:tcBorders>
              <w:top w:val="nil"/>
              <w:left w:val="single" w:sz="4" w:space="0" w:color="auto"/>
              <w:bottom w:val="single" w:sz="4" w:space="0" w:color="auto"/>
              <w:right w:val="single" w:sz="4" w:space="0" w:color="auto"/>
            </w:tcBorders>
            <w:shd w:val="clear" w:color="000000" w:fill="000000"/>
            <w:noWrap/>
            <w:vAlign w:val="center"/>
            <w:hideMark/>
          </w:tcPr>
          <w:p w:rsidR="00EB463D" w:rsidRPr="00EB463D" w:rsidRDefault="00EB463D" w:rsidP="00EB463D">
            <w:pPr>
              <w:jc w:val="center"/>
              <w:rPr>
                <w:rFonts w:ascii="Calibri" w:eastAsia="Times New Roman" w:hAnsi="Calibri" w:cs="Calibri"/>
                <w:b/>
                <w:bCs/>
                <w:color w:val="FFFFFF"/>
                <w:sz w:val="18"/>
                <w:szCs w:val="18"/>
                <w:lang w:val="es-MX" w:eastAsia="es-MX"/>
              </w:rPr>
            </w:pPr>
            <w:r w:rsidRPr="00EB463D">
              <w:rPr>
                <w:rFonts w:ascii="Calibri" w:eastAsia="Times New Roman" w:hAnsi="Calibri" w:cs="Calibri"/>
                <w:b/>
                <w:bCs/>
                <w:color w:val="FFFFFF"/>
                <w:sz w:val="18"/>
                <w:szCs w:val="18"/>
                <w:lang w:val="es-MX" w:eastAsia="es-MX"/>
              </w:rPr>
              <w:t>CATEGORÍA</w:t>
            </w:r>
          </w:p>
        </w:tc>
        <w:tc>
          <w:tcPr>
            <w:tcW w:w="1250" w:type="dxa"/>
            <w:tcBorders>
              <w:top w:val="nil"/>
              <w:left w:val="nil"/>
              <w:bottom w:val="single" w:sz="4" w:space="0" w:color="auto"/>
              <w:right w:val="single" w:sz="4" w:space="0" w:color="auto"/>
            </w:tcBorders>
            <w:shd w:val="clear" w:color="000000" w:fill="000000"/>
            <w:noWrap/>
            <w:vAlign w:val="center"/>
            <w:hideMark/>
          </w:tcPr>
          <w:p w:rsidR="00EB463D" w:rsidRPr="00EB463D" w:rsidRDefault="00EB463D" w:rsidP="00EB463D">
            <w:pPr>
              <w:jc w:val="center"/>
              <w:rPr>
                <w:rFonts w:ascii="Calibri" w:eastAsia="Times New Roman" w:hAnsi="Calibri" w:cs="Calibri"/>
                <w:b/>
                <w:bCs/>
                <w:color w:val="FFFFFF"/>
                <w:sz w:val="18"/>
                <w:szCs w:val="18"/>
                <w:lang w:val="es-MX" w:eastAsia="es-MX"/>
              </w:rPr>
            </w:pPr>
            <w:r w:rsidRPr="00EB463D">
              <w:rPr>
                <w:rFonts w:ascii="Calibri" w:eastAsia="Times New Roman" w:hAnsi="Calibri" w:cs="Calibri"/>
                <w:b/>
                <w:bCs/>
                <w:color w:val="FFFFFF"/>
                <w:sz w:val="18"/>
                <w:szCs w:val="18"/>
                <w:lang w:val="es-MX" w:eastAsia="es-MX"/>
              </w:rPr>
              <w:t>CIUDAD</w:t>
            </w:r>
          </w:p>
        </w:tc>
        <w:tc>
          <w:tcPr>
            <w:tcW w:w="2587" w:type="dxa"/>
            <w:tcBorders>
              <w:top w:val="nil"/>
              <w:left w:val="nil"/>
              <w:bottom w:val="single" w:sz="4" w:space="0" w:color="auto"/>
              <w:right w:val="single" w:sz="4" w:space="0" w:color="auto"/>
            </w:tcBorders>
            <w:shd w:val="clear" w:color="000000" w:fill="000000"/>
            <w:noWrap/>
            <w:vAlign w:val="center"/>
            <w:hideMark/>
          </w:tcPr>
          <w:p w:rsidR="00EB463D" w:rsidRPr="00EB463D" w:rsidRDefault="00EB463D" w:rsidP="00EB463D">
            <w:pPr>
              <w:jc w:val="center"/>
              <w:rPr>
                <w:rFonts w:ascii="Calibri" w:eastAsia="Times New Roman" w:hAnsi="Calibri" w:cs="Calibri"/>
                <w:b/>
                <w:bCs/>
                <w:color w:val="FFFFFF"/>
                <w:sz w:val="18"/>
                <w:szCs w:val="18"/>
                <w:lang w:val="es-MX" w:eastAsia="es-MX"/>
              </w:rPr>
            </w:pPr>
            <w:r w:rsidRPr="00EB463D">
              <w:rPr>
                <w:rFonts w:ascii="Calibri" w:eastAsia="Times New Roman" w:hAnsi="Calibri" w:cs="Calibri"/>
                <w:b/>
                <w:bCs/>
                <w:color w:val="FFFFFF"/>
                <w:sz w:val="18"/>
                <w:szCs w:val="18"/>
                <w:lang w:val="es-MX" w:eastAsia="es-MX"/>
              </w:rPr>
              <w:t>HOTEL</w:t>
            </w:r>
          </w:p>
        </w:tc>
      </w:tr>
      <w:tr w:rsidR="00EB463D" w:rsidRPr="00EB463D" w:rsidTr="00EB463D">
        <w:trPr>
          <w:trHeight w:val="288"/>
          <w:jc w:val="center"/>
        </w:trPr>
        <w:tc>
          <w:tcPr>
            <w:tcW w:w="1383" w:type="dxa"/>
            <w:vMerge w:val="restart"/>
            <w:tcBorders>
              <w:top w:val="nil"/>
              <w:left w:val="single" w:sz="4" w:space="0" w:color="auto"/>
              <w:bottom w:val="single" w:sz="4" w:space="0" w:color="000000"/>
              <w:right w:val="single" w:sz="4" w:space="0" w:color="auto"/>
            </w:tcBorders>
            <w:noWrap/>
            <w:vAlign w:val="center"/>
            <w:hideMark/>
          </w:tcPr>
          <w:p w:rsidR="00EB463D" w:rsidRPr="00EB463D" w:rsidRDefault="00EB463D" w:rsidP="00EB463D">
            <w:pPr>
              <w:jc w:val="center"/>
              <w:rPr>
                <w:rFonts w:ascii="Calibri" w:eastAsia="Times New Roman" w:hAnsi="Calibri" w:cs="Calibri"/>
                <w:b/>
                <w:bCs/>
                <w:color w:val="000000"/>
                <w:sz w:val="18"/>
                <w:szCs w:val="18"/>
                <w:lang w:val="es-MX" w:eastAsia="es-MX"/>
              </w:rPr>
            </w:pPr>
            <w:r w:rsidRPr="00EB463D">
              <w:rPr>
                <w:rFonts w:ascii="Calibri" w:eastAsia="Times New Roman" w:hAnsi="Calibri" w:cs="Calibri"/>
                <w:b/>
                <w:bCs/>
                <w:color w:val="000000"/>
                <w:sz w:val="18"/>
                <w:szCs w:val="18"/>
                <w:lang w:val="es-MX" w:eastAsia="es-MX"/>
              </w:rPr>
              <w:t>TURISTA</w:t>
            </w:r>
          </w:p>
        </w:tc>
        <w:tc>
          <w:tcPr>
            <w:tcW w:w="1250" w:type="dxa"/>
            <w:tcBorders>
              <w:top w:val="nil"/>
              <w:left w:val="nil"/>
              <w:bottom w:val="single" w:sz="4" w:space="0" w:color="auto"/>
              <w:right w:val="single" w:sz="4" w:space="0" w:color="auto"/>
            </w:tcBorders>
            <w:noWrap/>
            <w:vAlign w:val="center"/>
            <w:hideMark/>
          </w:tcPr>
          <w:p w:rsidR="00EB463D" w:rsidRPr="00EB463D" w:rsidRDefault="00EB463D" w:rsidP="00EB463D">
            <w:pPr>
              <w:jc w:val="cente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EB463D" w:rsidRPr="00EB463D" w:rsidRDefault="00EB463D" w:rsidP="00EB463D">
            <w:pPr>
              <w:rPr>
                <w:rFonts w:ascii="Calibri" w:eastAsia="Times New Roman" w:hAnsi="Calibri" w:cs="Calibri"/>
                <w:color w:val="000000"/>
                <w:sz w:val="18"/>
                <w:szCs w:val="18"/>
                <w:lang w:val="es-MX" w:eastAsia="es-MX"/>
              </w:rPr>
            </w:pPr>
            <w:proofErr w:type="spellStart"/>
            <w:r w:rsidRPr="00EB463D">
              <w:rPr>
                <w:rFonts w:ascii="Calibri" w:eastAsia="Times New Roman" w:hAnsi="Calibri" w:cs="Calibri"/>
                <w:color w:val="000000"/>
                <w:sz w:val="18"/>
                <w:szCs w:val="18"/>
                <w:lang w:val="es-MX" w:eastAsia="es-MX"/>
              </w:rPr>
              <w:t>ker</w:t>
            </w:r>
            <w:proofErr w:type="spellEnd"/>
            <w:r w:rsidRPr="00EB463D">
              <w:rPr>
                <w:rFonts w:ascii="Calibri" w:eastAsia="Times New Roman" w:hAnsi="Calibri" w:cs="Calibri"/>
                <w:color w:val="000000"/>
                <w:sz w:val="18"/>
                <w:szCs w:val="18"/>
                <w:lang w:val="es-MX" w:eastAsia="es-MX"/>
              </w:rPr>
              <w:t xml:space="preserve"> Recoleta</w:t>
            </w:r>
          </w:p>
        </w:tc>
      </w:tr>
      <w:tr w:rsidR="00EB463D" w:rsidRPr="00EB463D" w:rsidTr="00EB463D">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EB463D" w:rsidRPr="00EB463D" w:rsidRDefault="00EB463D" w:rsidP="00EB463D">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EB463D" w:rsidRPr="00EB463D" w:rsidRDefault="00EB463D" w:rsidP="00EB463D">
            <w:pPr>
              <w:jc w:val="cente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Calafate</w:t>
            </w:r>
          </w:p>
        </w:tc>
        <w:tc>
          <w:tcPr>
            <w:tcW w:w="2587" w:type="dxa"/>
            <w:tcBorders>
              <w:top w:val="nil"/>
              <w:left w:val="nil"/>
              <w:bottom w:val="single" w:sz="4" w:space="0" w:color="auto"/>
              <w:right w:val="single" w:sz="4" w:space="0" w:color="auto"/>
            </w:tcBorders>
            <w:noWrap/>
            <w:vAlign w:val="center"/>
            <w:hideMark/>
          </w:tcPr>
          <w:p w:rsidR="00EB463D" w:rsidRPr="00EB463D" w:rsidRDefault="00EB463D" w:rsidP="00EB463D">
            <w:pP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Don Pepe</w:t>
            </w:r>
          </w:p>
        </w:tc>
      </w:tr>
      <w:tr w:rsidR="00EB463D" w:rsidRPr="00EB463D" w:rsidTr="00EB463D">
        <w:trPr>
          <w:trHeight w:val="288"/>
          <w:jc w:val="center"/>
        </w:trPr>
        <w:tc>
          <w:tcPr>
            <w:tcW w:w="1383" w:type="dxa"/>
            <w:vMerge w:val="restart"/>
            <w:tcBorders>
              <w:top w:val="nil"/>
              <w:left w:val="single" w:sz="4" w:space="0" w:color="auto"/>
              <w:bottom w:val="single" w:sz="4" w:space="0" w:color="000000"/>
              <w:right w:val="single" w:sz="4" w:space="0" w:color="auto"/>
            </w:tcBorders>
            <w:noWrap/>
            <w:vAlign w:val="center"/>
            <w:hideMark/>
          </w:tcPr>
          <w:p w:rsidR="00EB463D" w:rsidRPr="00EB463D" w:rsidRDefault="00EB463D" w:rsidP="00EB463D">
            <w:pPr>
              <w:jc w:val="center"/>
              <w:rPr>
                <w:rFonts w:ascii="Calibri" w:eastAsia="Times New Roman" w:hAnsi="Calibri" w:cs="Calibri"/>
                <w:b/>
                <w:bCs/>
                <w:color w:val="000000"/>
                <w:sz w:val="18"/>
                <w:szCs w:val="18"/>
                <w:lang w:val="es-MX" w:eastAsia="es-MX"/>
              </w:rPr>
            </w:pPr>
            <w:r w:rsidRPr="00EB463D">
              <w:rPr>
                <w:rFonts w:ascii="Calibri" w:eastAsia="Times New Roman" w:hAnsi="Calibri" w:cs="Calibri"/>
                <w:b/>
                <w:bCs/>
                <w:color w:val="000000"/>
                <w:sz w:val="18"/>
                <w:szCs w:val="18"/>
                <w:lang w:val="es-MX" w:eastAsia="es-MX"/>
              </w:rPr>
              <w:t>PRIMERA</w:t>
            </w:r>
          </w:p>
        </w:tc>
        <w:tc>
          <w:tcPr>
            <w:tcW w:w="1250" w:type="dxa"/>
            <w:tcBorders>
              <w:top w:val="nil"/>
              <w:left w:val="nil"/>
              <w:bottom w:val="single" w:sz="4" w:space="0" w:color="auto"/>
              <w:right w:val="single" w:sz="4" w:space="0" w:color="auto"/>
            </w:tcBorders>
            <w:noWrap/>
            <w:vAlign w:val="center"/>
            <w:hideMark/>
          </w:tcPr>
          <w:p w:rsidR="00EB463D" w:rsidRPr="00EB463D" w:rsidRDefault="00EB463D" w:rsidP="00EB463D">
            <w:pPr>
              <w:jc w:val="cente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EB463D" w:rsidRPr="00EB463D" w:rsidRDefault="00EB463D" w:rsidP="00EB463D">
            <w:pP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Amerian Buenos Aires Park</w:t>
            </w:r>
          </w:p>
        </w:tc>
      </w:tr>
      <w:tr w:rsidR="00EB463D" w:rsidRPr="00EB463D" w:rsidTr="00EB463D">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EB463D" w:rsidRPr="00EB463D" w:rsidRDefault="00EB463D" w:rsidP="00EB463D">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EB463D" w:rsidRPr="00EB463D" w:rsidRDefault="00EB463D" w:rsidP="00EB463D">
            <w:pPr>
              <w:jc w:val="cente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Calafate</w:t>
            </w:r>
          </w:p>
        </w:tc>
        <w:tc>
          <w:tcPr>
            <w:tcW w:w="2587" w:type="dxa"/>
            <w:tcBorders>
              <w:top w:val="nil"/>
              <w:left w:val="nil"/>
              <w:bottom w:val="single" w:sz="4" w:space="0" w:color="auto"/>
              <w:right w:val="single" w:sz="4" w:space="0" w:color="auto"/>
            </w:tcBorders>
            <w:noWrap/>
            <w:vAlign w:val="center"/>
            <w:hideMark/>
          </w:tcPr>
          <w:p w:rsidR="00EB463D" w:rsidRPr="00EB463D" w:rsidRDefault="00EB463D" w:rsidP="00EB463D">
            <w:pP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Lagos del Calafate</w:t>
            </w:r>
          </w:p>
        </w:tc>
      </w:tr>
      <w:tr w:rsidR="00EB463D" w:rsidRPr="00EB463D" w:rsidTr="00EB463D">
        <w:trPr>
          <w:trHeight w:val="288"/>
          <w:jc w:val="center"/>
        </w:trPr>
        <w:tc>
          <w:tcPr>
            <w:tcW w:w="1383" w:type="dxa"/>
            <w:vMerge w:val="restart"/>
            <w:tcBorders>
              <w:top w:val="nil"/>
              <w:left w:val="single" w:sz="4" w:space="0" w:color="auto"/>
              <w:bottom w:val="single" w:sz="4" w:space="0" w:color="000000"/>
              <w:right w:val="single" w:sz="4" w:space="0" w:color="auto"/>
            </w:tcBorders>
            <w:vAlign w:val="center"/>
            <w:hideMark/>
          </w:tcPr>
          <w:p w:rsidR="00EB463D" w:rsidRPr="00EB463D" w:rsidRDefault="00EB463D" w:rsidP="00EB463D">
            <w:pPr>
              <w:jc w:val="center"/>
              <w:rPr>
                <w:rFonts w:ascii="Calibri" w:eastAsia="Times New Roman" w:hAnsi="Calibri" w:cs="Calibri"/>
                <w:b/>
                <w:bCs/>
                <w:color w:val="000000"/>
                <w:sz w:val="18"/>
                <w:szCs w:val="18"/>
                <w:lang w:val="es-MX" w:eastAsia="es-MX"/>
              </w:rPr>
            </w:pPr>
            <w:r w:rsidRPr="00EB463D">
              <w:rPr>
                <w:rFonts w:ascii="Calibri" w:eastAsia="Times New Roman" w:hAnsi="Calibri" w:cs="Calibri"/>
                <w:b/>
                <w:bCs/>
                <w:color w:val="000000"/>
                <w:sz w:val="18"/>
                <w:szCs w:val="18"/>
                <w:lang w:val="es-MX" w:eastAsia="es-MX"/>
              </w:rPr>
              <w:t>SUPERIOR</w:t>
            </w:r>
          </w:p>
        </w:tc>
        <w:tc>
          <w:tcPr>
            <w:tcW w:w="1250" w:type="dxa"/>
            <w:tcBorders>
              <w:top w:val="nil"/>
              <w:left w:val="nil"/>
              <w:bottom w:val="single" w:sz="4" w:space="0" w:color="auto"/>
              <w:right w:val="single" w:sz="4" w:space="0" w:color="auto"/>
            </w:tcBorders>
            <w:noWrap/>
            <w:vAlign w:val="center"/>
            <w:hideMark/>
          </w:tcPr>
          <w:p w:rsidR="00EB463D" w:rsidRPr="00EB463D" w:rsidRDefault="00EB463D" w:rsidP="00EB463D">
            <w:pPr>
              <w:jc w:val="cente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 xml:space="preserve">Buenos Aires </w:t>
            </w:r>
          </w:p>
        </w:tc>
        <w:tc>
          <w:tcPr>
            <w:tcW w:w="2587" w:type="dxa"/>
            <w:tcBorders>
              <w:top w:val="nil"/>
              <w:left w:val="nil"/>
              <w:bottom w:val="single" w:sz="4" w:space="0" w:color="auto"/>
              <w:right w:val="single" w:sz="4" w:space="0" w:color="auto"/>
            </w:tcBorders>
            <w:noWrap/>
            <w:vAlign w:val="center"/>
            <w:hideMark/>
          </w:tcPr>
          <w:p w:rsidR="00EB463D" w:rsidRPr="00EB463D" w:rsidRDefault="00EB463D" w:rsidP="00EB463D">
            <w:pP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 xml:space="preserve">Blue </w:t>
            </w:r>
            <w:proofErr w:type="spellStart"/>
            <w:r w:rsidRPr="00EB463D">
              <w:rPr>
                <w:rFonts w:ascii="Calibri" w:eastAsia="Times New Roman" w:hAnsi="Calibri" w:cs="Calibri"/>
                <w:color w:val="000000"/>
                <w:sz w:val="18"/>
                <w:szCs w:val="18"/>
                <w:lang w:val="es-MX" w:eastAsia="es-MX"/>
              </w:rPr>
              <w:t>tree</w:t>
            </w:r>
            <w:proofErr w:type="spellEnd"/>
            <w:r w:rsidRPr="00EB463D">
              <w:rPr>
                <w:rFonts w:ascii="Calibri" w:eastAsia="Times New Roman" w:hAnsi="Calibri" w:cs="Calibri"/>
                <w:color w:val="000000"/>
                <w:sz w:val="18"/>
                <w:szCs w:val="18"/>
                <w:lang w:val="es-MX" w:eastAsia="es-MX"/>
              </w:rPr>
              <w:t xml:space="preserve"> </w:t>
            </w:r>
            <w:proofErr w:type="spellStart"/>
            <w:r w:rsidRPr="00EB463D">
              <w:rPr>
                <w:rFonts w:ascii="Calibri" w:eastAsia="Times New Roman" w:hAnsi="Calibri" w:cs="Calibri"/>
                <w:color w:val="000000"/>
                <w:sz w:val="18"/>
                <w:szCs w:val="18"/>
                <w:lang w:val="es-MX" w:eastAsia="es-MX"/>
              </w:rPr>
              <w:t>by</w:t>
            </w:r>
            <w:proofErr w:type="spellEnd"/>
            <w:r w:rsidRPr="00EB463D">
              <w:rPr>
                <w:rFonts w:ascii="Calibri" w:eastAsia="Times New Roman" w:hAnsi="Calibri" w:cs="Calibri"/>
                <w:color w:val="000000"/>
                <w:sz w:val="18"/>
                <w:szCs w:val="18"/>
                <w:lang w:val="es-MX" w:eastAsia="es-MX"/>
              </w:rPr>
              <w:t xml:space="preserve"> </w:t>
            </w:r>
            <w:proofErr w:type="spellStart"/>
            <w:r w:rsidRPr="00EB463D">
              <w:rPr>
                <w:rFonts w:ascii="Calibri" w:eastAsia="Times New Roman" w:hAnsi="Calibri" w:cs="Calibri"/>
                <w:color w:val="000000"/>
                <w:sz w:val="18"/>
                <w:szCs w:val="18"/>
                <w:lang w:val="es-MX" w:eastAsia="es-MX"/>
              </w:rPr>
              <w:t>hilton</w:t>
            </w:r>
            <w:proofErr w:type="spellEnd"/>
          </w:p>
        </w:tc>
      </w:tr>
      <w:tr w:rsidR="00EB463D" w:rsidRPr="00EB463D" w:rsidTr="00EB463D">
        <w:trPr>
          <w:trHeight w:val="288"/>
          <w:jc w:val="center"/>
        </w:trPr>
        <w:tc>
          <w:tcPr>
            <w:tcW w:w="1383" w:type="dxa"/>
            <w:vMerge/>
            <w:tcBorders>
              <w:top w:val="nil"/>
              <w:left w:val="single" w:sz="4" w:space="0" w:color="auto"/>
              <w:bottom w:val="single" w:sz="4" w:space="0" w:color="000000"/>
              <w:right w:val="single" w:sz="4" w:space="0" w:color="auto"/>
            </w:tcBorders>
            <w:vAlign w:val="center"/>
            <w:hideMark/>
          </w:tcPr>
          <w:p w:rsidR="00EB463D" w:rsidRPr="00EB463D" w:rsidRDefault="00EB463D" w:rsidP="00EB463D">
            <w:pPr>
              <w:rPr>
                <w:rFonts w:ascii="Calibri" w:eastAsia="Times New Roman" w:hAnsi="Calibri" w:cs="Calibri"/>
                <w:b/>
                <w:bCs/>
                <w:color w:val="000000"/>
                <w:sz w:val="18"/>
                <w:szCs w:val="18"/>
                <w:lang w:val="es-MX" w:eastAsia="es-MX"/>
              </w:rPr>
            </w:pPr>
          </w:p>
        </w:tc>
        <w:tc>
          <w:tcPr>
            <w:tcW w:w="1250" w:type="dxa"/>
            <w:tcBorders>
              <w:top w:val="nil"/>
              <w:left w:val="nil"/>
              <w:bottom w:val="single" w:sz="4" w:space="0" w:color="auto"/>
              <w:right w:val="single" w:sz="4" w:space="0" w:color="auto"/>
            </w:tcBorders>
            <w:noWrap/>
            <w:vAlign w:val="center"/>
            <w:hideMark/>
          </w:tcPr>
          <w:p w:rsidR="00EB463D" w:rsidRPr="00EB463D" w:rsidRDefault="00EB463D" w:rsidP="00EB463D">
            <w:pPr>
              <w:jc w:val="center"/>
              <w:rPr>
                <w:rFonts w:ascii="Calibri" w:eastAsia="Times New Roman" w:hAnsi="Calibri" w:cs="Calibri"/>
                <w:color w:val="000000"/>
                <w:sz w:val="18"/>
                <w:szCs w:val="18"/>
                <w:lang w:val="es-MX" w:eastAsia="es-MX"/>
              </w:rPr>
            </w:pPr>
            <w:r w:rsidRPr="00EB463D">
              <w:rPr>
                <w:rFonts w:ascii="Calibri" w:eastAsia="Times New Roman" w:hAnsi="Calibri" w:cs="Calibri"/>
                <w:color w:val="000000"/>
                <w:sz w:val="18"/>
                <w:szCs w:val="18"/>
                <w:lang w:val="es-MX" w:eastAsia="es-MX"/>
              </w:rPr>
              <w:t>Calafate</w:t>
            </w:r>
          </w:p>
        </w:tc>
        <w:tc>
          <w:tcPr>
            <w:tcW w:w="2587" w:type="dxa"/>
            <w:tcBorders>
              <w:top w:val="nil"/>
              <w:left w:val="nil"/>
              <w:bottom w:val="single" w:sz="4" w:space="0" w:color="auto"/>
              <w:right w:val="single" w:sz="4" w:space="0" w:color="auto"/>
            </w:tcBorders>
            <w:noWrap/>
            <w:vAlign w:val="bottom"/>
            <w:hideMark/>
          </w:tcPr>
          <w:p w:rsidR="00EB463D" w:rsidRPr="00EB463D" w:rsidRDefault="00EB463D" w:rsidP="00EB463D">
            <w:pPr>
              <w:rPr>
                <w:rFonts w:ascii="Calibri" w:eastAsia="Times New Roman" w:hAnsi="Calibri" w:cs="Calibri"/>
                <w:color w:val="000000"/>
                <w:sz w:val="18"/>
                <w:szCs w:val="18"/>
                <w:lang w:val="es-MX" w:eastAsia="es-MX"/>
              </w:rPr>
            </w:pPr>
            <w:proofErr w:type="spellStart"/>
            <w:r w:rsidRPr="00EB463D">
              <w:rPr>
                <w:rFonts w:ascii="Calibri" w:eastAsia="Times New Roman" w:hAnsi="Calibri" w:cs="Calibri"/>
                <w:color w:val="000000"/>
                <w:sz w:val="18"/>
                <w:szCs w:val="18"/>
                <w:lang w:val="es-MX" w:eastAsia="es-MX"/>
              </w:rPr>
              <w:t>Xelena</w:t>
            </w:r>
            <w:proofErr w:type="spellEnd"/>
          </w:p>
        </w:tc>
      </w:tr>
    </w:tbl>
    <w:p w:rsidR="00EB463D" w:rsidRPr="006E12FA" w:rsidRDefault="00EB463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r w:rsidR="000D39FA" w:rsidRPr="000D39FA">
        <w:rPr>
          <w:noProof/>
        </w:rPr>
        <w:t xml:space="preserve"> </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26F5" w:rsidRDefault="00BC26F5" w:rsidP="00F249CA">
      <w:r>
        <w:separator/>
      </w:r>
    </w:p>
  </w:endnote>
  <w:endnote w:type="continuationSeparator" w:id="0">
    <w:p w:rsidR="00BC26F5" w:rsidRDefault="00BC26F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26F5" w:rsidRDefault="00BC26F5" w:rsidP="00F249CA">
      <w:r>
        <w:separator/>
      </w:r>
    </w:p>
  </w:footnote>
  <w:footnote w:type="continuationSeparator" w:id="0">
    <w:p w:rsidR="00BC26F5" w:rsidRDefault="00BC26F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C417E2">
    <w:pPr>
      <w:pStyle w:val="Encabezado"/>
    </w:pPr>
    <w:r>
      <w:rPr>
        <w:noProof/>
      </w:rPr>
      <w:drawing>
        <wp:anchor distT="0" distB="0" distL="114300" distR="114300" simplePos="0" relativeHeight="251660288" behindDoc="0" locked="0" layoutInCell="1" allowOverlap="1" wp14:anchorId="651F8486" wp14:editId="36CA2FF0">
          <wp:simplePos x="0" y="0"/>
          <wp:positionH relativeFrom="column">
            <wp:posOffset>6339840</wp:posOffset>
          </wp:positionH>
          <wp:positionV relativeFrom="paragraph">
            <wp:posOffset>2430145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15625229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C7BC9"/>
    <w:multiLevelType w:val="multilevel"/>
    <w:tmpl w:val="49A2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2573173">
    <w:abstractNumId w:val="3"/>
  </w:num>
  <w:num w:numId="6" w16cid:durableId="255947288">
    <w:abstractNumId w:val="2"/>
  </w:num>
  <w:num w:numId="7" w16cid:durableId="1871331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4078"/>
    <w:rsid w:val="00090CFC"/>
    <w:rsid w:val="000D39FA"/>
    <w:rsid w:val="000F27AC"/>
    <w:rsid w:val="0012304C"/>
    <w:rsid w:val="00146073"/>
    <w:rsid w:val="00183158"/>
    <w:rsid w:val="001971AF"/>
    <w:rsid w:val="001C6389"/>
    <w:rsid w:val="001D5BF4"/>
    <w:rsid w:val="00232A45"/>
    <w:rsid w:val="002572CE"/>
    <w:rsid w:val="002675D6"/>
    <w:rsid w:val="00274424"/>
    <w:rsid w:val="002777BF"/>
    <w:rsid w:val="002A411E"/>
    <w:rsid w:val="002B19DF"/>
    <w:rsid w:val="002C7B03"/>
    <w:rsid w:val="002E0116"/>
    <w:rsid w:val="00307C36"/>
    <w:rsid w:val="00310D78"/>
    <w:rsid w:val="003E40BA"/>
    <w:rsid w:val="0040229E"/>
    <w:rsid w:val="00415A7B"/>
    <w:rsid w:val="004216FF"/>
    <w:rsid w:val="004343D2"/>
    <w:rsid w:val="00440B75"/>
    <w:rsid w:val="004A5203"/>
    <w:rsid w:val="004F7B3F"/>
    <w:rsid w:val="005704CE"/>
    <w:rsid w:val="0058018E"/>
    <w:rsid w:val="00591218"/>
    <w:rsid w:val="005B5895"/>
    <w:rsid w:val="005C6DE9"/>
    <w:rsid w:val="0060284F"/>
    <w:rsid w:val="00624A8C"/>
    <w:rsid w:val="00680D65"/>
    <w:rsid w:val="00682BDD"/>
    <w:rsid w:val="0069446E"/>
    <w:rsid w:val="006E12FA"/>
    <w:rsid w:val="007B324D"/>
    <w:rsid w:val="007B4995"/>
    <w:rsid w:val="007C491E"/>
    <w:rsid w:val="00855E8E"/>
    <w:rsid w:val="008A668C"/>
    <w:rsid w:val="008E08BE"/>
    <w:rsid w:val="009814C5"/>
    <w:rsid w:val="00986FD8"/>
    <w:rsid w:val="00994842"/>
    <w:rsid w:val="009B0106"/>
    <w:rsid w:val="009B033E"/>
    <w:rsid w:val="009B5629"/>
    <w:rsid w:val="009E394E"/>
    <w:rsid w:val="00A323B6"/>
    <w:rsid w:val="00A50A99"/>
    <w:rsid w:val="00A622B9"/>
    <w:rsid w:val="00A80A80"/>
    <w:rsid w:val="00A96352"/>
    <w:rsid w:val="00AC479D"/>
    <w:rsid w:val="00AC749F"/>
    <w:rsid w:val="00AD3BBF"/>
    <w:rsid w:val="00AF1B04"/>
    <w:rsid w:val="00AF746F"/>
    <w:rsid w:val="00B43F0E"/>
    <w:rsid w:val="00B44717"/>
    <w:rsid w:val="00B830CD"/>
    <w:rsid w:val="00BC26F5"/>
    <w:rsid w:val="00C10260"/>
    <w:rsid w:val="00C417E2"/>
    <w:rsid w:val="00C4182F"/>
    <w:rsid w:val="00C45D24"/>
    <w:rsid w:val="00C56F25"/>
    <w:rsid w:val="00C5793C"/>
    <w:rsid w:val="00C65B18"/>
    <w:rsid w:val="00CB1B4A"/>
    <w:rsid w:val="00CF0250"/>
    <w:rsid w:val="00D020DA"/>
    <w:rsid w:val="00D05B46"/>
    <w:rsid w:val="00D17DD3"/>
    <w:rsid w:val="00D32641"/>
    <w:rsid w:val="00D66D50"/>
    <w:rsid w:val="00D72999"/>
    <w:rsid w:val="00D82EC4"/>
    <w:rsid w:val="00D940E5"/>
    <w:rsid w:val="00DA0E29"/>
    <w:rsid w:val="00DD1F1E"/>
    <w:rsid w:val="00E064B1"/>
    <w:rsid w:val="00E21540"/>
    <w:rsid w:val="00E93BA8"/>
    <w:rsid w:val="00EB463D"/>
    <w:rsid w:val="00ED2E5B"/>
    <w:rsid w:val="00F037F1"/>
    <w:rsid w:val="00F05399"/>
    <w:rsid w:val="00F249CA"/>
    <w:rsid w:val="00F8677E"/>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690</Words>
  <Characters>3796</Characters>
  <Application>Microsoft Office Word</Application>
  <DocSecurity>0</DocSecurity>
  <Lines>31</Lines>
  <Paragraphs>8</Paragraphs>
  <ScaleCrop>false</ScaleCrop>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2026-06-30T00:34:00Z</dcterms:created>
  <dcterms:modified xsi:type="dcterms:W3CDTF">2026-06-30T00:34:00Z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