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85CD2" w:rsidRPr="00883B24" w:rsidRDefault="00085CD2" w:rsidP="00085CD2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China </w:t>
      </w:r>
      <w:r w:rsidR="009A7B20">
        <w:rPr>
          <w:b/>
          <w:sz w:val="72"/>
          <w:szCs w:val="72"/>
          <w:lang w:val="es-ES"/>
        </w:rPr>
        <w:t>Legendaria</w:t>
      </w:r>
    </w:p>
    <w:p w:rsidR="00085CD2" w:rsidRDefault="009A7B20" w:rsidP="00085CD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</w:t>
      </w:r>
      <w:r w:rsidR="00085CD2">
        <w:rPr>
          <w:b/>
          <w:sz w:val="32"/>
          <w:szCs w:val="32"/>
          <w:lang w:val="es-ES"/>
        </w:rPr>
        <w:t xml:space="preserve"> días</w:t>
      </w:r>
      <w:r w:rsidR="00085CD2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12</w:t>
      </w:r>
      <w:r w:rsidR="00085CD2">
        <w:rPr>
          <w:b/>
          <w:sz w:val="32"/>
          <w:szCs w:val="32"/>
          <w:lang w:val="es-ES"/>
        </w:rPr>
        <w:t xml:space="preserve"> </w:t>
      </w:r>
      <w:r w:rsidR="00085CD2" w:rsidRPr="00883B24">
        <w:rPr>
          <w:b/>
          <w:sz w:val="32"/>
          <w:szCs w:val="32"/>
          <w:lang w:val="es-ES"/>
        </w:rPr>
        <w:t>noches</w:t>
      </w:r>
    </w:p>
    <w:p w:rsidR="0038110C" w:rsidRPr="009A7B20" w:rsidRDefault="0038110C" w:rsidP="00085CD2">
      <w:pPr>
        <w:rPr>
          <w:sz w:val="18"/>
          <w:szCs w:val="18"/>
          <w:lang w:val="es-ES"/>
        </w:rPr>
      </w:pPr>
    </w:p>
    <w:p w:rsidR="00085CD2" w:rsidRPr="009A7B20" w:rsidRDefault="00085CD2" w:rsidP="00085CD2">
      <w:pPr>
        <w:rPr>
          <w:i/>
          <w:iCs/>
          <w:sz w:val="22"/>
          <w:szCs w:val="22"/>
        </w:rPr>
      </w:pPr>
      <w:r w:rsidRPr="0038110C">
        <w:rPr>
          <w:sz w:val="20"/>
          <w:szCs w:val="20"/>
          <w:lang w:val="es-ES"/>
        </w:rPr>
        <w:t xml:space="preserve">Llegadas: </w:t>
      </w:r>
      <w:proofErr w:type="gramStart"/>
      <w:r w:rsidR="009A7B20" w:rsidRPr="009A7B20">
        <w:rPr>
          <w:b/>
          <w:bCs/>
          <w:i/>
          <w:iCs/>
          <w:sz w:val="20"/>
          <w:szCs w:val="20"/>
          <w:lang w:val="es-ES"/>
        </w:rPr>
        <w:t>Sábado</w:t>
      </w:r>
      <w:proofErr w:type="gramEnd"/>
    </w:p>
    <w:p w:rsidR="00085CD2" w:rsidRPr="009A7B20" w:rsidRDefault="00085CD2" w:rsidP="00085CD2">
      <w:pPr>
        <w:autoSpaceDE w:val="0"/>
        <w:autoSpaceDN w:val="0"/>
        <w:adjustRightInd w:val="0"/>
        <w:jc w:val="both"/>
        <w:rPr>
          <w:rFonts w:cstheme="minorHAnsi"/>
          <w:b/>
          <w:sz w:val="18"/>
          <w:szCs w:val="18"/>
          <w:lang w:val="es-ES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1. Beijing</w:t>
      </w: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sz w:val="20"/>
          <w:szCs w:val="20"/>
          <w:lang w:val="es-MX"/>
        </w:rPr>
        <w:t>Llegada a</w:t>
      </w:r>
      <w:r>
        <w:rPr>
          <w:rFonts w:ascii="Aptos" w:hAnsi="Aptos"/>
          <w:sz w:val="20"/>
          <w:szCs w:val="20"/>
          <w:lang w:val="es-MX"/>
        </w:rPr>
        <w:t>l aeropuerto internacional de</w:t>
      </w:r>
      <w:r w:rsidRPr="009A7B20">
        <w:rPr>
          <w:rFonts w:ascii="Aptos" w:hAnsi="Aptos"/>
          <w:sz w:val="20"/>
          <w:szCs w:val="20"/>
          <w:lang w:val="es-MX"/>
        </w:rPr>
        <w:t xml:space="preserve"> Beijing</w:t>
      </w:r>
      <w:r>
        <w:rPr>
          <w:rFonts w:ascii="Aptos" w:hAnsi="Aptos"/>
          <w:sz w:val="20"/>
          <w:szCs w:val="20"/>
          <w:lang w:val="es-MX"/>
        </w:rPr>
        <w:t xml:space="preserve"> (PEK)</w:t>
      </w:r>
      <w:r w:rsidRPr="009A7B20">
        <w:rPr>
          <w:rFonts w:ascii="Aptos" w:hAnsi="Aptos"/>
          <w:sz w:val="20"/>
          <w:szCs w:val="20"/>
          <w:lang w:val="es-MX"/>
        </w:rPr>
        <w:t>, capital de la República Popular China. Traslado al hotel. Resto del día libre.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  <w:r>
        <w:rPr>
          <w:rFonts w:ascii="Aptos" w:hAnsi="Aptos"/>
          <w:b/>
          <w:bCs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i/>
          <w:iCs/>
          <w:sz w:val="20"/>
          <w:szCs w:val="20"/>
          <w:lang w:val="es-MX"/>
        </w:rPr>
        <w:t xml:space="preserve">***En caso de llegada al aeropuerto </w:t>
      </w:r>
      <w:r>
        <w:rPr>
          <w:rFonts w:ascii="Aptos" w:hAnsi="Aptos"/>
          <w:i/>
          <w:iCs/>
          <w:sz w:val="20"/>
          <w:szCs w:val="20"/>
          <w:lang w:val="es-MX"/>
        </w:rPr>
        <w:t>Pekín-</w:t>
      </w:r>
      <w:proofErr w:type="spellStart"/>
      <w:r w:rsidRPr="009A7B20">
        <w:rPr>
          <w:rFonts w:ascii="Aptos" w:hAnsi="Aptos"/>
          <w:i/>
          <w:iCs/>
          <w:sz w:val="20"/>
          <w:szCs w:val="20"/>
          <w:lang w:val="es-MX"/>
        </w:rPr>
        <w:t>Daxing</w:t>
      </w:r>
      <w:proofErr w:type="spellEnd"/>
      <w:r w:rsidRPr="009A7B20">
        <w:rPr>
          <w:rFonts w:ascii="Aptos" w:hAnsi="Aptos"/>
          <w:i/>
          <w:iCs/>
          <w:sz w:val="20"/>
          <w:szCs w:val="20"/>
          <w:lang w:val="es-MX"/>
        </w:rPr>
        <w:t xml:space="preserve"> (PK</w:t>
      </w:r>
      <w:r>
        <w:rPr>
          <w:rFonts w:ascii="Aptos" w:hAnsi="Aptos"/>
          <w:i/>
          <w:iCs/>
          <w:sz w:val="20"/>
          <w:szCs w:val="20"/>
          <w:lang w:val="es-MX"/>
        </w:rPr>
        <w:t>X</w:t>
      </w:r>
      <w:r w:rsidRPr="009A7B20">
        <w:rPr>
          <w:rFonts w:ascii="Aptos" w:hAnsi="Aptos"/>
          <w:i/>
          <w:iCs/>
          <w:sz w:val="20"/>
          <w:szCs w:val="20"/>
          <w:lang w:val="es-MX"/>
        </w:rPr>
        <w:t>) aplica suplemento</w:t>
      </w:r>
      <w:r>
        <w:rPr>
          <w:rFonts w:ascii="Aptos" w:hAnsi="Aptos"/>
          <w:sz w:val="20"/>
          <w:szCs w:val="20"/>
          <w:lang w:val="es-MX"/>
        </w:rPr>
        <w:t xml:space="preserve">. 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2. Beijing</w:t>
      </w:r>
    </w:p>
    <w:p w:rsidR="009A7B20" w:rsidRP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Durante este día visitaremos el Palacio Imperial,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conocido como “la Ciudad Prohibida”, La Plaza Tian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An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 xml:space="preserve"> Men, una de las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mayores del mundo, y el Palacio de Verano que era el jardín veraniego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para los miembros de la casa imperial de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la Dinastía Qing.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 xml:space="preserve">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3. Beijing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Excursión a La Gran Muralla, espectacular y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grandiosa obra arquitectónica, cuyos anales cubren más de 2.000 años.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Almuerzo incluido. Por la tarde, regresamos a la ciudad con parada cerca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del “Nido del Pájaro” (Estadio Nacional) y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el “Cubo del Agua” (Centro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Nacional de Natación) para tomar fotos. Por la noche,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Cena de bienvenida para degustar el delicioso Pato Laqueado de Beijing</w:t>
      </w:r>
      <w:r w:rsidRPr="009A7B20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4. Beijing – Luoyang</w:t>
      </w:r>
    </w:p>
    <w:p w:rsidR="009A7B20" w:rsidRP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Visita del famoso Templo del Cielo, donde los emperadores de las Dinastías Ming y Qing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ofrecieron sacrificios al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Cielo y rezaban por las buenas cosechas. Por la tarde, salida en tren de alta velocidad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hacia Luoyang</w:t>
      </w:r>
      <w:r>
        <w:rPr>
          <w:rFonts w:ascii="Aptos" w:hAnsi="Aptos"/>
          <w:sz w:val="20"/>
          <w:szCs w:val="20"/>
          <w:lang w:val="es-MX"/>
        </w:rPr>
        <w:t xml:space="preserve"> (ticket incluido)</w:t>
      </w:r>
      <w:r w:rsidRPr="009A7B20">
        <w:rPr>
          <w:rFonts w:ascii="Aptos" w:hAnsi="Aptos"/>
          <w:sz w:val="20"/>
          <w:szCs w:val="20"/>
          <w:lang w:val="es-MX"/>
        </w:rPr>
        <w:t>, una de las siete capitales antiguos de China. Llegada y traslado al hotel.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  <w:r>
        <w:rPr>
          <w:rFonts w:ascii="Aptos" w:hAnsi="Aptos"/>
          <w:sz w:val="20"/>
          <w:szCs w:val="20"/>
          <w:lang w:val="es-MX"/>
        </w:rPr>
        <w:t xml:space="preserve"> 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5. Luoyang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Visitaremos el famoso Templo Shaolin, célebre centro de estudios de artes marciales (Kung-fu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chino), donde asistiremos a una representación de artes marciales,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>. Posteriormente visita al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Templo del Caballo Blanco que fue el primer templo budista en China.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6. Luoyang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Visita de las Grutas de Longmen, también llamada Grutas de la Puerta de Dragón, cuya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construcción duró más de 400 años. En este lugar se encuentran más de 2.100 cuevas que albergan en total más de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100.000 estatuas budistas, desde la más grande de 17.14 m de altura hasta la más pequeña de tan solo 2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cms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>. Por la tarde, paseo en el Casco Antiguo y asistencia de una Clase de Caligrafía China.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18"/>
          <w:szCs w:val="18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7. Luoyang – Xi’an</w:t>
      </w: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 xml:space="preserve">. </w:t>
      </w:r>
      <w:r>
        <w:rPr>
          <w:rFonts w:ascii="Aptos" w:hAnsi="Aptos"/>
          <w:sz w:val="20"/>
          <w:szCs w:val="20"/>
          <w:lang w:val="es-MX"/>
        </w:rPr>
        <w:t>A la hora acordada, t</w:t>
      </w:r>
      <w:r w:rsidRPr="009A7B20">
        <w:rPr>
          <w:rFonts w:ascii="Aptos" w:hAnsi="Aptos"/>
          <w:sz w:val="20"/>
          <w:szCs w:val="20"/>
          <w:lang w:val="es-MX"/>
        </w:rPr>
        <w:t xml:space="preserve">raslado a la estación para </w:t>
      </w:r>
      <w:r>
        <w:rPr>
          <w:rFonts w:ascii="Aptos" w:hAnsi="Aptos"/>
          <w:sz w:val="20"/>
          <w:szCs w:val="20"/>
          <w:lang w:val="es-MX"/>
        </w:rPr>
        <w:t xml:space="preserve">abordar </w:t>
      </w:r>
      <w:r w:rsidRPr="009A7B20">
        <w:rPr>
          <w:rFonts w:ascii="Aptos" w:hAnsi="Aptos"/>
          <w:sz w:val="20"/>
          <w:szCs w:val="20"/>
          <w:lang w:val="es-MX"/>
        </w:rPr>
        <w:t>el tren de alta velocidad hacia Xi’an</w:t>
      </w:r>
      <w:r>
        <w:rPr>
          <w:rFonts w:ascii="Aptos" w:hAnsi="Aptos"/>
          <w:sz w:val="20"/>
          <w:szCs w:val="20"/>
          <w:lang w:val="es-MX"/>
        </w:rPr>
        <w:t xml:space="preserve"> (ticket incluido)</w:t>
      </w:r>
      <w:r w:rsidRPr="009A7B20">
        <w:rPr>
          <w:rFonts w:ascii="Aptos" w:hAnsi="Aptos"/>
          <w:sz w:val="20"/>
          <w:szCs w:val="20"/>
          <w:lang w:val="es-MX"/>
        </w:rPr>
        <w:t>, la antigua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capital de China con 3.000 años de existencia, única capital amurallada y punto de partida de la famosa “Ruta de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la Seda”. Traslado al hotel.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8. Xi’an</w:t>
      </w:r>
    </w:p>
    <w:p w:rsidR="009A7B20" w:rsidRP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Visitaremos el famoso Museo de Guerreros y Corceles de Terracota, en el que se resguardan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más de 6.000 figuras de tamaño natural, que representan un gran ejército de guerreros, corceles y carros de guerra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que custodian la tumba del emperador Qin.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>. Por la tarde visitaremos la Gran Pagoda de la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Oca Silvestre (sin subir). El tour terminará en el famoso Barrio Musulmán para conocer la vida cotidiana de los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nativos. Alojamiento.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9. Xi’an - Wudangshan</w:t>
      </w: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En este día, traslado por carretera hacia Wudangshan (duración aproximada 4h</w:t>
      </w:r>
      <w:r>
        <w:rPr>
          <w:rFonts w:ascii="Aptos" w:hAnsi="Aptos"/>
          <w:sz w:val="20"/>
          <w:szCs w:val="20"/>
          <w:lang w:val="es-MX"/>
        </w:rPr>
        <w:t>r</w:t>
      </w:r>
      <w:r w:rsidRPr="009A7B20">
        <w:rPr>
          <w:rFonts w:ascii="Aptos" w:hAnsi="Aptos"/>
          <w:sz w:val="20"/>
          <w:szCs w:val="20"/>
          <w:lang w:val="es-MX"/>
        </w:rPr>
        <w:t>s).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La región alrededor de las montañas de Wudangshan es el lugar de nacimiento del arte marcial Taichi. También es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famoso por su magnífico complejo de edificios antiguos y su atractivo paisaje natural. En 1994, el Complejo de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edificios antiguos fue registrado en la Lista del Patrimonio Mundial por la UNESCO.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Llegada y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>. Por la tarde, visita de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l</w:t>
      </w:r>
      <w:r>
        <w:rPr>
          <w:rFonts w:ascii="Aptos" w:hAnsi="Aptos"/>
          <w:sz w:val="20"/>
          <w:szCs w:val="20"/>
          <w:lang w:val="es-MX"/>
        </w:rPr>
        <w:t>a</w:t>
      </w:r>
      <w:r w:rsidRPr="009A7B20">
        <w:rPr>
          <w:rFonts w:ascii="Aptos" w:hAnsi="Aptos"/>
          <w:sz w:val="20"/>
          <w:szCs w:val="20"/>
          <w:lang w:val="es-MX"/>
        </w:rPr>
        <w:t xml:space="preserve"> Montaña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Wudanshan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 xml:space="preserve"> en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shuttle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 xml:space="preserve"> bus del recinto.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Gran Palacio de la Nube Púrpura, es el edificio taoísta mejor conservado de las montañas y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considerado el más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hermoso. Palacio del acantilado del sur, construido en la dinastía </w:t>
      </w:r>
      <w:proofErr w:type="gramStart"/>
      <w:r w:rsidRPr="009A7B20">
        <w:rPr>
          <w:rFonts w:ascii="Aptos" w:hAnsi="Aptos"/>
          <w:sz w:val="20"/>
          <w:szCs w:val="20"/>
          <w:lang w:val="es-MX"/>
        </w:rPr>
        <w:t>Yuan</w:t>
      </w:r>
      <w:proofErr w:type="gramEnd"/>
      <w:r w:rsidRPr="009A7B20">
        <w:rPr>
          <w:rFonts w:ascii="Aptos" w:hAnsi="Aptos"/>
          <w:sz w:val="20"/>
          <w:szCs w:val="20"/>
          <w:lang w:val="es-MX"/>
        </w:rPr>
        <w:t xml:space="preserve"> (1271-1368), el Salón Tianyi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Zhenqing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 xml:space="preserve"> es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el más famoso. Todas las vigas, pilares, puertas y ventanas fueron talladas en piedra. Este palacio de piedra es una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obra maestra de la talla de piedra china.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Traslado al hotel en la montaña.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 xml:space="preserve">Día 10. Wudangshan 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>. Antes de empezar las visitas, tomaremos una clase de Taichi, que es una tradición antigua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china y se practica en la actualidad como una forma elegante de ejercicio. Se trata de una serie de movimientos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realizados de manera lenta, enfocada y acompañados de respiración profunda.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Continuamos las visitas del Pico dorado con teleférico de subida y bajada incl</w:t>
      </w:r>
      <w:r>
        <w:rPr>
          <w:rFonts w:ascii="Aptos" w:hAnsi="Aptos"/>
          <w:sz w:val="20"/>
          <w:szCs w:val="20"/>
          <w:lang w:val="es-MX"/>
        </w:rPr>
        <w:t>uido</w:t>
      </w:r>
      <w:r w:rsidRPr="009A7B20">
        <w:rPr>
          <w:rFonts w:ascii="Aptos" w:hAnsi="Aptos"/>
          <w:sz w:val="20"/>
          <w:szCs w:val="20"/>
          <w:lang w:val="es-MX"/>
        </w:rPr>
        <w:t>. El Palacio Dorado o Pico Dorado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en la Montaña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Wudang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 xml:space="preserve"> también se llama Palacio Taihe que significa Palacio de la Armonía, y está ubicado en el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pico más alto de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Wudang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 xml:space="preserve">, Este lugar es el alma y símbolo de la Montaña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Wudang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 incluido</w:t>
      </w:r>
      <w:r w:rsidRPr="009A7B20">
        <w:rPr>
          <w:rFonts w:ascii="Aptos" w:hAnsi="Aptos"/>
          <w:sz w:val="20"/>
          <w:szCs w:val="20"/>
          <w:lang w:val="es-MX"/>
        </w:rPr>
        <w:t xml:space="preserve">. Por la tarde, visita al Valle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Xiaoyao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 xml:space="preserve"> (paseo libre).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Salida del recinto y traslado al hotel bajo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la montaña.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11. Wudangshan - Shanghái</w:t>
      </w: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 xml:space="preserve">. Por la mañana, traslado al aeropuerto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Xiangyang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 xml:space="preserve"> para tomar el avión a Shanghái</w:t>
      </w:r>
      <w:r>
        <w:rPr>
          <w:rFonts w:ascii="Aptos" w:hAnsi="Aptos"/>
          <w:sz w:val="20"/>
          <w:szCs w:val="20"/>
          <w:lang w:val="es-MX"/>
        </w:rPr>
        <w:t xml:space="preserve"> (vuelo incluido)</w:t>
      </w:r>
      <w:r w:rsidRPr="009A7B20">
        <w:rPr>
          <w:rFonts w:ascii="Aptos" w:hAnsi="Aptos"/>
          <w:sz w:val="20"/>
          <w:szCs w:val="20"/>
          <w:lang w:val="es-MX"/>
        </w:rPr>
        <w:t>.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Llegada y traslado al hotel.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P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12. Shanghái</w:t>
      </w: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 xml:space="preserve">. Por la mañana, subida a la Torre </w:t>
      </w:r>
      <w:proofErr w:type="spellStart"/>
      <w:r w:rsidRPr="009A7B20">
        <w:rPr>
          <w:rFonts w:ascii="Aptos" w:hAnsi="Aptos"/>
          <w:sz w:val="20"/>
          <w:szCs w:val="20"/>
          <w:lang w:val="es-MX"/>
        </w:rPr>
        <w:t>Jinmao</w:t>
      </w:r>
      <w:proofErr w:type="spellEnd"/>
      <w:r w:rsidRPr="009A7B20">
        <w:rPr>
          <w:rFonts w:ascii="Aptos" w:hAnsi="Aptos"/>
          <w:sz w:val="20"/>
          <w:szCs w:val="20"/>
          <w:lang w:val="es-MX"/>
        </w:rPr>
        <w:t>, un rascacielos que mide 420.5 metros y tiene 88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pisos. Desde el mirador se puede apreciar una excelente vista panorámica de Shanghái. Posteriormente, se hará un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paseo por el Malecón, uno de los lugares más espectaculares de la ciudad, donde se encuentran algunas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>de las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construcciones más emblemáticas de la ciudad.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Almuerzo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incluido</w:t>
      </w:r>
      <w:r w:rsidRPr="009A7B20">
        <w:rPr>
          <w:rFonts w:ascii="Aptos" w:hAnsi="Aptos"/>
          <w:sz w:val="20"/>
          <w:szCs w:val="20"/>
          <w:lang w:val="es-MX"/>
        </w:rPr>
        <w:t>. Por la tarde, visita del Templo de Buda de Jade y un</w:t>
      </w:r>
      <w:r>
        <w:rPr>
          <w:rFonts w:ascii="Aptos" w:hAnsi="Aptos"/>
          <w:sz w:val="20"/>
          <w:szCs w:val="20"/>
          <w:lang w:val="es-MX"/>
        </w:rPr>
        <w:t xml:space="preserve"> </w:t>
      </w:r>
      <w:r w:rsidRPr="009A7B20">
        <w:rPr>
          <w:rFonts w:ascii="Aptos" w:hAnsi="Aptos"/>
          <w:sz w:val="20"/>
          <w:szCs w:val="20"/>
          <w:lang w:val="es-MX"/>
        </w:rPr>
        <w:t xml:space="preserve">paseo por el Casco Antiguo de la ciudad. </w:t>
      </w:r>
      <w:r w:rsidRPr="009A7B20">
        <w:rPr>
          <w:rFonts w:ascii="Aptos" w:hAnsi="Aptos"/>
          <w:b/>
          <w:bCs/>
          <w:sz w:val="20"/>
          <w:szCs w:val="20"/>
          <w:lang w:val="es-MX"/>
        </w:rPr>
        <w:t>Alojamiento.</w:t>
      </w:r>
    </w:p>
    <w:p w:rsidR="009A7B20" w:rsidRDefault="009A7B20" w:rsidP="009A7B20">
      <w:pPr>
        <w:jc w:val="both"/>
        <w:rPr>
          <w:rFonts w:ascii="Aptos" w:hAnsi="Aptos"/>
          <w:sz w:val="20"/>
          <w:szCs w:val="20"/>
          <w:lang w:val="es-MX"/>
        </w:rPr>
      </w:pPr>
    </w:p>
    <w:p w:rsidR="009A7B20" w:rsidRPr="009A7B20" w:rsidRDefault="009A7B20" w:rsidP="009A7B20">
      <w:pPr>
        <w:jc w:val="both"/>
        <w:rPr>
          <w:rFonts w:ascii="Aptos" w:hAnsi="Aptos"/>
          <w:b/>
          <w:bCs/>
          <w:sz w:val="20"/>
          <w:szCs w:val="20"/>
          <w:lang w:val="es-MX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Día 13. Shanghái</w:t>
      </w:r>
    </w:p>
    <w:p w:rsidR="0038110C" w:rsidRPr="009A7B20" w:rsidRDefault="009A7B20" w:rsidP="009A7B20">
      <w:pPr>
        <w:jc w:val="both"/>
        <w:rPr>
          <w:rFonts w:ascii="Aptos" w:hAnsi="Aptos"/>
          <w:sz w:val="20"/>
          <w:szCs w:val="20"/>
          <w:lang w:val="es-ES"/>
        </w:rPr>
      </w:pPr>
      <w:r w:rsidRPr="009A7B20">
        <w:rPr>
          <w:rFonts w:ascii="Aptos" w:hAnsi="Aptos"/>
          <w:b/>
          <w:bCs/>
          <w:sz w:val="20"/>
          <w:szCs w:val="20"/>
          <w:lang w:val="es-MX"/>
        </w:rPr>
        <w:t>Desayuno</w:t>
      </w:r>
      <w:r w:rsidRPr="009A7B20">
        <w:rPr>
          <w:rFonts w:ascii="Aptos" w:hAnsi="Aptos"/>
          <w:sz w:val="20"/>
          <w:szCs w:val="20"/>
          <w:lang w:val="es-MX"/>
        </w:rPr>
        <w:t xml:space="preserve">. A la hora </w:t>
      </w:r>
      <w:r>
        <w:rPr>
          <w:rFonts w:ascii="Aptos" w:hAnsi="Aptos"/>
          <w:sz w:val="20"/>
          <w:szCs w:val="20"/>
          <w:lang w:val="es-MX"/>
        </w:rPr>
        <w:t>acordada</w:t>
      </w:r>
      <w:r w:rsidRPr="009A7B20">
        <w:rPr>
          <w:rFonts w:ascii="Aptos" w:hAnsi="Aptos"/>
          <w:sz w:val="20"/>
          <w:szCs w:val="20"/>
          <w:lang w:val="es-MX"/>
        </w:rPr>
        <w:t xml:space="preserve">, traslado al aeropuerto </w:t>
      </w:r>
      <w:r>
        <w:rPr>
          <w:rFonts w:ascii="Aptos" w:hAnsi="Aptos"/>
          <w:sz w:val="20"/>
          <w:szCs w:val="20"/>
          <w:lang w:val="es-MX"/>
        </w:rPr>
        <w:t xml:space="preserve">para abordar el vuelo de salida. </w:t>
      </w:r>
    </w:p>
    <w:p w:rsidR="009A7B20" w:rsidRDefault="009A7B20" w:rsidP="009A7B20">
      <w:pPr>
        <w:jc w:val="both"/>
        <w:rPr>
          <w:b/>
          <w:bCs/>
          <w:sz w:val="20"/>
          <w:szCs w:val="20"/>
          <w:lang w:val="es-ES"/>
        </w:rPr>
      </w:pPr>
    </w:p>
    <w:p w:rsidR="00085CD2" w:rsidRDefault="00085CD2" w:rsidP="009A7B20">
      <w:pPr>
        <w:jc w:val="center"/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</w:t>
      </w:r>
    </w:p>
    <w:p w:rsidR="00085CD2" w:rsidRDefault="00085CD2" w:rsidP="00085CD2">
      <w:pPr>
        <w:rPr>
          <w:b/>
          <w:bCs/>
          <w:sz w:val="20"/>
          <w:szCs w:val="20"/>
          <w:lang w:val="es-ES"/>
        </w:rPr>
      </w:pPr>
    </w:p>
    <w:p w:rsidR="009A7B20" w:rsidRDefault="009A7B20" w:rsidP="00085CD2">
      <w:pPr>
        <w:rPr>
          <w:b/>
          <w:bCs/>
          <w:sz w:val="20"/>
          <w:szCs w:val="20"/>
          <w:lang w:val="es-ES"/>
        </w:rPr>
      </w:pPr>
    </w:p>
    <w:p w:rsidR="00085CD2" w:rsidRPr="005B22A4" w:rsidRDefault="00085CD2" w:rsidP="00085CD2">
      <w:pPr>
        <w:rPr>
          <w:b/>
          <w:bCs/>
          <w:sz w:val="20"/>
          <w:szCs w:val="20"/>
          <w:lang w:val="es-ES"/>
        </w:rPr>
      </w:pPr>
    </w:p>
    <w:p w:rsidR="00085CD2" w:rsidRPr="00B56B0D" w:rsidRDefault="00085CD2" w:rsidP="00085CD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00F3D" wp14:editId="7FE9BF87">
                <wp:simplePos x="0" y="0"/>
                <wp:positionH relativeFrom="column">
                  <wp:posOffset>23495</wp:posOffset>
                </wp:positionH>
                <wp:positionV relativeFrom="paragraph">
                  <wp:posOffset>9525</wp:posOffset>
                </wp:positionV>
                <wp:extent cx="1798320" cy="265430"/>
                <wp:effectExtent l="0" t="0" r="1143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CD2" w:rsidRPr="00F74623" w:rsidRDefault="00085CD2" w:rsidP="00085CD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00F3D" id="Rectángulo 4" o:spid="_x0000_s1026" style="position:absolute;margin-left:1.85pt;margin-top:.75pt;width:141.6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" fillcolor="black [3200]" strokecolor="black [1600]" strokeweight="1pt">
                <v:textbox>
                  <w:txbxContent>
                    <w:p w:rsidR="00085CD2" w:rsidRPr="00F74623" w:rsidRDefault="00085CD2" w:rsidP="00085CD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85CD2" w:rsidRPr="00B56B0D" w:rsidRDefault="00085CD2" w:rsidP="00085CD2">
      <w:pPr>
        <w:rPr>
          <w:sz w:val="20"/>
          <w:szCs w:val="20"/>
          <w:lang w:val="es-ES"/>
        </w:rPr>
      </w:pP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>3 noches de alojamiento en Beijing,</w:t>
      </w:r>
      <w:r w:rsidR="009A7B20">
        <w:rPr>
          <w:sz w:val="20"/>
          <w:szCs w:val="20"/>
        </w:rPr>
        <w:t xml:space="preserve"> 3 en</w:t>
      </w:r>
      <w:r w:rsidRPr="004B45D0">
        <w:rPr>
          <w:sz w:val="20"/>
          <w:szCs w:val="20"/>
        </w:rPr>
        <w:t xml:space="preserve"> </w:t>
      </w:r>
      <w:r w:rsidR="009A7B20">
        <w:rPr>
          <w:sz w:val="20"/>
          <w:szCs w:val="20"/>
        </w:rPr>
        <w:t xml:space="preserve">Luoyang, </w:t>
      </w:r>
      <w:r w:rsidRPr="004B45D0">
        <w:rPr>
          <w:sz w:val="20"/>
          <w:szCs w:val="20"/>
        </w:rPr>
        <w:t>2 en Xi´an</w:t>
      </w:r>
      <w:r w:rsidR="009A7B20">
        <w:rPr>
          <w:sz w:val="20"/>
          <w:szCs w:val="20"/>
        </w:rPr>
        <w:t>, 2 en Wudangshan</w:t>
      </w:r>
      <w:r w:rsidRPr="004B45D0">
        <w:rPr>
          <w:sz w:val="20"/>
          <w:szCs w:val="20"/>
        </w:rPr>
        <w:t xml:space="preserve"> y 2 en Shanghái.</w:t>
      </w:r>
    </w:p>
    <w:p w:rsidR="00085CD2" w:rsidRPr="004B45D0" w:rsidRDefault="009A7B20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>12</w:t>
      </w:r>
      <w:r w:rsidR="00085CD2" w:rsidRPr="004B45D0">
        <w:rPr>
          <w:sz w:val="20"/>
          <w:szCs w:val="20"/>
        </w:rPr>
        <w:t xml:space="preserve"> desayunos, </w:t>
      </w:r>
      <w:r>
        <w:rPr>
          <w:sz w:val="20"/>
          <w:szCs w:val="20"/>
        </w:rPr>
        <w:t>8</w:t>
      </w:r>
      <w:r w:rsidR="00085CD2" w:rsidRPr="004B45D0">
        <w:rPr>
          <w:sz w:val="20"/>
          <w:szCs w:val="20"/>
        </w:rPr>
        <w:t xml:space="preserve"> almuerzos y 1 cena</w:t>
      </w:r>
      <w:r>
        <w:rPr>
          <w:sz w:val="20"/>
          <w:szCs w:val="20"/>
        </w:rPr>
        <w:t xml:space="preserve"> de Pato Laqueado</w:t>
      </w:r>
      <w:r w:rsidR="00085CD2" w:rsidRPr="004B45D0">
        <w:rPr>
          <w:sz w:val="20"/>
          <w:szCs w:val="20"/>
        </w:rPr>
        <w:t xml:space="preserve">. </w:t>
      </w: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>Traslados aeropuerto/hotel/aer</w:t>
      </w:r>
      <w:r w:rsidR="009A7B20">
        <w:rPr>
          <w:sz w:val="20"/>
          <w:szCs w:val="20"/>
        </w:rPr>
        <w:t>opuerto</w:t>
      </w:r>
      <w:r w:rsidRPr="004B45D0">
        <w:rPr>
          <w:sz w:val="20"/>
          <w:szCs w:val="20"/>
        </w:rPr>
        <w:t xml:space="preserve"> en servicio compartido. </w:t>
      </w: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Tren de alta velocidad clase turista Beijing </w:t>
      </w:r>
      <w:r w:rsidR="009A7B20">
        <w:rPr>
          <w:sz w:val="20"/>
          <w:szCs w:val="20"/>
        </w:rPr>
        <w:t>–</w:t>
      </w:r>
      <w:r w:rsidRPr="004B45D0">
        <w:rPr>
          <w:sz w:val="20"/>
          <w:szCs w:val="20"/>
        </w:rPr>
        <w:t xml:space="preserve"> </w:t>
      </w:r>
      <w:r w:rsidR="009A7B20">
        <w:rPr>
          <w:sz w:val="20"/>
          <w:szCs w:val="20"/>
        </w:rPr>
        <w:t>Luoyang – Xi’an en clase turista</w:t>
      </w:r>
      <w:r w:rsidRPr="004B45D0">
        <w:rPr>
          <w:sz w:val="20"/>
          <w:szCs w:val="20"/>
        </w:rPr>
        <w:t>.</w:t>
      </w: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Vuelo </w:t>
      </w:r>
      <w:r w:rsidR="009A7B20">
        <w:rPr>
          <w:sz w:val="20"/>
          <w:szCs w:val="20"/>
        </w:rPr>
        <w:t>Wudangshan</w:t>
      </w:r>
      <w:r w:rsidRPr="004B45D0">
        <w:rPr>
          <w:sz w:val="20"/>
          <w:szCs w:val="20"/>
        </w:rPr>
        <w:t xml:space="preserve"> – Shanghái</w:t>
      </w:r>
      <w:r w:rsidR="009A7B20">
        <w:rPr>
          <w:sz w:val="20"/>
          <w:szCs w:val="20"/>
        </w:rPr>
        <w:t xml:space="preserve"> en </w:t>
      </w:r>
      <w:r w:rsidR="009A7B20" w:rsidRPr="004B45D0">
        <w:rPr>
          <w:sz w:val="20"/>
          <w:szCs w:val="20"/>
        </w:rPr>
        <w:t>clase turista</w:t>
      </w:r>
      <w:r w:rsidRPr="004B45D0">
        <w:rPr>
          <w:sz w:val="20"/>
          <w:szCs w:val="20"/>
        </w:rPr>
        <w:t xml:space="preserve">.  </w:t>
      </w:r>
    </w:p>
    <w:p w:rsidR="009A7B20" w:rsidRPr="009A7B2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Visitas </w:t>
      </w:r>
      <w:r w:rsidR="009A7B20">
        <w:rPr>
          <w:sz w:val="20"/>
          <w:szCs w:val="20"/>
        </w:rPr>
        <w:t xml:space="preserve">y entradas </w:t>
      </w:r>
      <w:r w:rsidRPr="004B45D0">
        <w:rPr>
          <w:sz w:val="20"/>
          <w:szCs w:val="20"/>
        </w:rPr>
        <w:t>según itinerario en servicio compartido.</w:t>
      </w:r>
    </w:p>
    <w:p w:rsidR="00085CD2" w:rsidRPr="004B45D0" w:rsidRDefault="009A7B20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>G</w:t>
      </w:r>
      <w:r w:rsidR="00085CD2" w:rsidRPr="004B45D0">
        <w:rPr>
          <w:sz w:val="20"/>
          <w:szCs w:val="20"/>
        </w:rPr>
        <w:t>uía de habla hispana durante su recorrido</w:t>
      </w:r>
      <w:r>
        <w:rPr>
          <w:sz w:val="20"/>
          <w:szCs w:val="20"/>
        </w:rPr>
        <w:t xml:space="preserve">, </w:t>
      </w:r>
      <w:r w:rsidRPr="009A7B20">
        <w:rPr>
          <w:i/>
          <w:iCs/>
          <w:color w:val="EE0000"/>
          <w:sz w:val="20"/>
          <w:szCs w:val="20"/>
        </w:rPr>
        <w:t xml:space="preserve">excepto en </w:t>
      </w:r>
      <w:r w:rsidRPr="009A7B20">
        <w:rPr>
          <w:rFonts w:ascii="Aptos" w:hAnsi="Aptos"/>
          <w:i/>
          <w:iCs/>
          <w:color w:val="EE0000"/>
          <w:sz w:val="20"/>
          <w:szCs w:val="20"/>
          <w:lang w:val="es-MX"/>
        </w:rPr>
        <w:t xml:space="preserve">Wudangshan que solo se cuenta con guía </w:t>
      </w:r>
      <w:r>
        <w:rPr>
          <w:rFonts w:ascii="Aptos" w:hAnsi="Aptos"/>
          <w:i/>
          <w:iCs/>
          <w:color w:val="EE0000"/>
          <w:sz w:val="20"/>
          <w:szCs w:val="20"/>
          <w:lang w:val="es-MX"/>
        </w:rPr>
        <w:t xml:space="preserve">local </w:t>
      </w:r>
      <w:r w:rsidRPr="009A7B20">
        <w:rPr>
          <w:rFonts w:ascii="Aptos" w:hAnsi="Aptos"/>
          <w:i/>
          <w:iCs/>
          <w:color w:val="EE0000"/>
          <w:sz w:val="20"/>
          <w:szCs w:val="20"/>
          <w:lang w:val="es-MX"/>
        </w:rPr>
        <w:t>en inglés</w:t>
      </w:r>
      <w:r w:rsidR="00085CD2" w:rsidRPr="004B45D0">
        <w:rPr>
          <w:sz w:val="20"/>
          <w:szCs w:val="20"/>
        </w:rPr>
        <w:t>.</w:t>
      </w:r>
    </w:p>
    <w:p w:rsidR="00085CD2" w:rsidRPr="004B45D0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4B45D0">
        <w:rPr>
          <w:sz w:val="20"/>
          <w:szCs w:val="20"/>
        </w:rPr>
        <w:t xml:space="preserve">Seguro </w:t>
      </w:r>
      <w:r w:rsidR="009A7B20">
        <w:rPr>
          <w:sz w:val="20"/>
          <w:szCs w:val="20"/>
        </w:rPr>
        <w:t xml:space="preserve">básico </w:t>
      </w:r>
      <w:r w:rsidRPr="004B45D0">
        <w:rPr>
          <w:sz w:val="20"/>
          <w:szCs w:val="20"/>
        </w:rPr>
        <w:t>de asistencia</w:t>
      </w:r>
      <w:r w:rsidR="009A7B20">
        <w:rPr>
          <w:sz w:val="20"/>
          <w:szCs w:val="20"/>
        </w:rPr>
        <w:t xml:space="preserve"> en viaje</w:t>
      </w:r>
      <w:r>
        <w:rPr>
          <w:sz w:val="20"/>
          <w:szCs w:val="20"/>
        </w:rPr>
        <w:t>.</w:t>
      </w:r>
    </w:p>
    <w:p w:rsidR="00085CD2" w:rsidRDefault="00085CD2" w:rsidP="00085CD2">
      <w:pPr>
        <w:rPr>
          <w:b/>
          <w:sz w:val="20"/>
          <w:szCs w:val="20"/>
        </w:rPr>
      </w:pPr>
    </w:p>
    <w:p w:rsidR="00085CD2" w:rsidRPr="009A7B20" w:rsidRDefault="009A7B20" w:rsidP="00085CD2">
      <w:pPr>
        <w:ind w:left="142"/>
        <w:rPr>
          <w:b/>
          <w:sz w:val="20"/>
          <w:szCs w:val="20"/>
        </w:rPr>
      </w:pPr>
      <w:r w:rsidRPr="009A7B20">
        <w:rPr>
          <w:b/>
          <w:sz w:val="20"/>
          <w:szCs w:val="20"/>
        </w:rPr>
        <w:t>NO INCLUYE</w:t>
      </w:r>
    </w:p>
    <w:p w:rsidR="00085CD2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085CD2" w:rsidRPr="00B56B0D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85CD2" w:rsidRDefault="00085CD2" w:rsidP="009A7B20">
      <w:pPr>
        <w:pStyle w:val="Prrafodelista"/>
        <w:numPr>
          <w:ilvl w:val="0"/>
          <w:numId w:val="1"/>
        </w:numPr>
        <w:tabs>
          <w:tab w:val="left" w:pos="851"/>
        </w:tabs>
        <w:ind w:left="709" w:hanging="283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  <w:r w:rsidR="009A7B20">
        <w:rPr>
          <w:sz w:val="20"/>
          <w:szCs w:val="20"/>
        </w:rPr>
        <w:t xml:space="preserve"> </w:t>
      </w:r>
      <w:r w:rsidR="009A7B20" w:rsidRPr="009A7B20">
        <w:rPr>
          <w:i/>
          <w:iCs/>
          <w:sz w:val="20"/>
          <w:szCs w:val="20"/>
        </w:rPr>
        <w:t xml:space="preserve">(Recomendación: 5 </w:t>
      </w:r>
      <w:proofErr w:type="spellStart"/>
      <w:r w:rsidR="009A7B20" w:rsidRPr="009A7B20">
        <w:rPr>
          <w:i/>
          <w:iCs/>
          <w:sz w:val="20"/>
          <w:szCs w:val="20"/>
        </w:rPr>
        <w:t>usd</w:t>
      </w:r>
      <w:proofErr w:type="spellEnd"/>
      <w:r w:rsidR="009A7B20" w:rsidRPr="009A7B20">
        <w:rPr>
          <w:i/>
          <w:iCs/>
          <w:sz w:val="20"/>
          <w:szCs w:val="20"/>
        </w:rPr>
        <w:t xml:space="preserve"> </w:t>
      </w:r>
      <w:proofErr w:type="spellStart"/>
      <w:r w:rsidR="009A7B20" w:rsidRPr="009A7B20">
        <w:rPr>
          <w:i/>
          <w:iCs/>
          <w:sz w:val="20"/>
          <w:szCs w:val="20"/>
        </w:rPr>
        <w:t>pax</w:t>
      </w:r>
      <w:proofErr w:type="spellEnd"/>
      <w:r w:rsidR="009A7B20" w:rsidRPr="009A7B20">
        <w:rPr>
          <w:i/>
          <w:iCs/>
          <w:sz w:val="20"/>
          <w:szCs w:val="20"/>
        </w:rPr>
        <w:t xml:space="preserve"> por día para guía y chófer / 2 </w:t>
      </w:r>
      <w:proofErr w:type="spellStart"/>
      <w:r w:rsidR="009A7B20" w:rsidRPr="009A7B20">
        <w:rPr>
          <w:i/>
          <w:iCs/>
          <w:sz w:val="20"/>
          <w:szCs w:val="20"/>
        </w:rPr>
        <w:t>usd</w:t>
      </w:r>
      <w:proofErr w:type="spellEnd"/>
      <w:r w:rsidR="009A7B20" w:rsidRPr="009A7B20">
        <w:rPr>
          <w:i/>
          <w:iCs/>
          <w:sz w:val="20"/>
          <w:szCs w:val="20"/>
        </w:rPr>
        <w:t xml:space="preserve"> para maleteros)</w:t>
      </w:r>
    </w:p>
    <w:p w:rsidR="009A7B20" w:rsidRDefault="009A7B20" w:rsidP="00085CD2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8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3"/>
        <w:gridCol w:w="1418"/>
        <w:gridCol w:w="1310"/>
      </w:tblGrid>
      <w:tr w:rsidR="009A7B20" w:rsidRPr="009A7B20" w:rsidTr="009A7B20">
        <w:trPr>
          <w:trHeight w:val="288"/>
          <w:jc w:val="center"/>
        </w:trPr>
        <w:tc>
          <w:tcPr>
            <w:tcW w:w="78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9A7B20" w:rsidRPr="009A7B20" w:rsidTr="009A7B20">
        <w:trPr>
          <w:trHeight w:val="288"/>
          <w:jc w:val="center"/>
        </w:trPr>
        <w:tc>
          <w:tcPr>
            <w:tcW w:w="78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          </w:t>
            </w:r>
            <w: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        </w:t>
            </w:r>
            <w:proofErr w:type="gramStart"/>
            <w: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</w:t>
            </w:r>
            <w:r w:rsidRPr="009A7B2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(</w:t>
            </w:r>
            <w:proofErr w:type="gramEnd"/>
            <w:r w:rsidRPr="009A7B2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9A7B20" w:rsidRPr="009A7B20" w:rsidTr="009A7B20">
        <w:trPr>
          <w:trHeight w:val="300"/>
          <w:jc w:val="center"/>
        </w:trPr>
        <w:tc>
          <w:tcPr>
            <w:tcW w:w="50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A7B20" w:rsidRPr="009A7B20" w:rsidRDefault="009A7B20" w:rsidP="009A7B2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</w:t>
            </w:r>
            <w: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7</w:t>
            </w:r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</w:t>
            </w:r>
            <w:proofErr w:type="gramStart"/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- 31 </w:t>
            </w:r>
            <w:proofErr w:type="gramStart"/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Octubre</w:t>
            </w:r>
            <w:proofErr w:type="gramEnd"/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9A7B20" w:rsidRPr="009A7B20" w:rsidTr="009A7B20">
        <w:trPr>
          <w:trHeight w:val="288"/>
          <w:jc w:val="center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4399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5592</w:t>
            </w:r>
          </w:p>
        </w:tc>
      </w:tr>
      <w:tr w:rsidR="009A7B20" w:rsidRPr="009A7B20" w:rsidTr="009A7B20">
        <w:trPr>
          <w:trHeight w:val="288"/>
          <w:jc w:val="center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9A7B2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03 </w:t>
            </w:r>
            <w:proofErr w:type="gramStart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- 23 </w:t>
            </w:r>
            <w:proofErr w:type="gramStart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, 2026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55</w:t>
            </w:r>
          </w:p>
        </w:tc>
      </w:tr>
      <w:tr w:rsidR="009A7B20" w:rsidRPr="009A7B20" w:rsidTr="009A7B20">
        <w:trPr>
          <w:trHeight w:val="288"/>
          <w:jc w:val="center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9A7B2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28 </w:t>
            </w:r>
            <w:proofErr w:type="gramStart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- 25 </w:t>
            </w:r>
            <w:proofErr w:type="gramStart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, 2026 "Festival de Peonía en </w:t>
            </w:r>
            <w:proofErr w:type="spellStart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Louyang</w:t>
            </w:r>
            <w:proofErr w:type="spellEnd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619</w:t>
            </w:r>
          </w:p>
        </w:tc>
      </w:tr>
      <w:tr w:rsidR="009A7B20" w:rsidRPr="009A7B20" w:rsidTr="009A7B20">
        <w:trPr>
          <w:trHeight w:val="300"/>
          <w:jc w:val="center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9A7B2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19 </w:t>
            </w:r>
            <w:proofErr w:type="gramStart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Agosto</w:t>
            </w:r>
            <w:proofErr w:type="gramEnd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- 31 </w:t>
            </w:r>
            <w:proofErr w:type="gramStart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Octubre</w:t>
            </w:r>
            <w:proofErr w:type="gramEnd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132</w:t>
            </w:r>
          </w:p>
        </w:tc>
      </w:tr>
      <w:tr w:rsidR="009A7B20" w:rsidRPr="009A7B20" w:rsidTr="009A7B20">
        <w:trPr>
          <w:trHeight w:val="300"/>
          <w:jc w:val="center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9A7B2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Beijing - Xi´an en Avión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379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379</w:t>
            </w:r>
          </w:p>
        </w:tc>
      </w:tr>
      <w:tr w:rsidR="009A7B20" w:rsidRPr="009A7B20" w:rsidTr="009A7B20">
        <w:trPr>
          <w:trHeight w:val="288"/>
          <w:jc w:val="center"/>
        </w:trPr>
        <w:tc>
          <w:tcPr>
            <w:tcW w:w="78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9A7B20" w:rsidRPr="009A7B20" w:rsidTr="009A7B20">
        <w:trPr>
          <w:trHeight w:val="300"/>
          <w:jc w:val="center"/>
        </w:trPr>
        <w:tc>
          <w:tcPr>
            <w:tcW w:w="782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9A7B20" w:rsidRDefault="009A7B20" w:rsidP="00085CD2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7"/>
        <w:gridCol w:w="1240"/>
        <w:gridCol w:w="1249"/>
      </w:tblGrid>
      <w:tr w:rsidR="009A7B20" w:rsidRPr="009A7B20" w:rsidTr="009A7B20">
        <w:trPr>
          <w:trHeight w:val="288"/>
          <w:jc w:val="center"/>
        </w:trPr>
        <w:tc>
          <w:tcPr>
            <w:tcW w:w="44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 xml:space="preserve">COSTO </w:t>
            </w: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NOCHE</w:t>
            </w:r>
            <w:r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S ADICIONALES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DBL / TPL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D0D0"/>
            <w:noWrap/>
            <w:vAlign w:val="center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SGL</w:t>
            </w:r>
          </w:p>
        </w:tc>
      </w:tr>
      <w:tr w:rsidR="009A7B20" w:rsidRPr="009A7B20" w:rsidTr="009A7B20">
        <w:trPr>
          <w:trHeight w:val="288"/>
          <w:jc w:val="center"/>
        </w:trPr>
        <w:tc>
          <w:tcPr>
            <w:tcW w:w="44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9A7B2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Costo noche adicional en Beijing por persona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182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364</w:t>
            </w:r>
          </w:p>
        </w:tc>
      </w:tr>
      <w:tr w:rsidR="009A7B20" w:rsidRPr="009A7B20" w:rsidTr="009A7B20">
        <w:trPr>
          <w:trHeight w:val="300"/>
          <w:jc w:val="center"/>
        </w:trPr>
        <w:tc>
          <w:tcPr>
            <w:tcW w:w="44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9A7B2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Costo noche adicional en Shanghái por persona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182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364</w:t>
            </w:r>
          </w:p>
        </w:tc>
      </w:tr>
      <w:tr w:rsidR="009A7B20" w:rsidRPr="009A7B20" w:rsidTr="009A7B20">
        <w:trPr>
          <w:trHeight w:val="288"/>
          <w:jc w:val="center"/>
        </w:trPr>
        <w:tc>
          <w:tcPr>
            <w:tcW w:w="444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SUPLEMENTO SERVICIOS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DBL / TPL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D0D0"/>
            <w:noWrap/>
            <w:vAlign w:val="center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SGL</w:t>
            </w:r>
          </w:p>
        </w:tc>
      </w:tr>
      <w:tr w:rsidR="009A7B20" w:rsidRPr="009A7B20" w:rsidTr="009A7B20">
        <w:trPr>
          <w:trHeight w:val="300"/>
          <w:jc w:val="center"/>
        </w:trPr>
        <w:tc>
          <w:tcPr>
            <w:tcW w:w="444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9A7B20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 xml:space="preserve">. Traslado desde Aeropuerto </w:t>
            </w:r>
            <w:proofErr w:type="spellStart"/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Daxing</w:t>
            </w:r>
            <w:proofErr w:type="spellEnd"/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 xml:space="preserve"> (PKK)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56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A7B20" w:rsidRPr="009A7B20" w:rsidRDefault="009A7B20" w:rsidP="009A7B20">
            <w:pPr>
              <w:jc w:val="center"/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112</w:t>
            </w:r>
          </w:p>
        </w:tc>
      </w:tr>
    </w:tbl>
    <w:p w:rsidR="009A7B20" w:rsidRDefault="009A7B20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9A7B20" w:rsidRDefault="009A7B20" w:rsidP="00085CD2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9A7B20" w:rsidRPr="009A7B20" w:rsidRDefault="009A7B20" w:rsidP="00085CD2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tbl>
      <w:tblPr>
        <w:tblW w:w="9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3"/>
        <w:gridCol w:w="1290"/>
        <w:gridCol w:w="6888"/>
      </w:tblGrid>
      <w:tr w:rsidR="009A7B20" w:rsidRPr="009A7B20" w:rsidTr="00BD0523">
        <w:trPr>
          <w:trHeight w:val="288"/>
          <w:jc w:val="center"/>
        </w:trPr>
        <w:tc>
          <w:tcPr>
            <w:tcW w:w="9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9A7B20" w:rsidRPr="009A7B20" w:rsidRDefault="009A7B20" w:rsidP="00BD052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9A7B20" w:rsidRPr="009A7B20" w:rsidTr="00BD0523">
        <w:trPr>
          <w:trHeight w:val="288"/>
          <w:jc w:val="center"/>
        </w:trPr>
        <w:tc>
          <w:tcPr>
            <w:tcW w:w="108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A7B20" w:rsidRPr="009A7B20" w:rsidRDefault="009A7B20" w:rsidP="00BD052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A7B20" w:rsidRPr="009A7B20" w:rsidRDefault="009A7B20" w:rsidP="00BD052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688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9A7B20" w:rsidRPr="009A7B20" w:rsidRDefault="009A7B20" w:rsidP="00BD052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9A7B20" w:rsidRPr="009A7B20" w:rsidTr="00BD0523">
        <w:trPr>
          <w:trHeight w:val="300"/>
          <w:jc w:val="center"/>
        </w:trPr>
        <w:tc>
          <w:tcPr>
            <w:tcW w:w="1083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7B20" w:rsidRPr="009A7B20" w:rsidRDefault="009A7B20" w:rsidP="00BD052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7B20" w:rsidRPr="009A7B20" w:rsidRDefault="009A7B20" w:rsidP="00BD052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688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New Otani Chang Fu Gong 5* / Pan Pacific Beijing hotel 5*</w:t>
            </w:r>
          </w:p>
        </w:tc>
      </w:tr>
      <w:tr w:rsidR="009A7B20" w:rsidRPr="009A7B20" w:rsidTr="00BD0523">
        <w:trPr>
          <w:trHeight w:val="288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Crowne Plaza Beijing </w:t>
            </w:r>
            <w:proofErr w:type="spellStart"/>
            <w:r w:rsidRPr="009A7B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Chaoyang</w:t>
            </w:r>
            <w:proofErr w:type="spellEnd"/>
            <w:r w:rsidRPr="009A7B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U-Town 5* / Hilton Beijing Hotel 5*</w:t>
            </w:r>
          </w:p>
        </w:tc>
      </w:tr>
      <w:tr w:rsidR="009A7B20" w:rsidRPr="009A7B20" w:rsidTr="00BD0523">
        <w:trPr>
          <w:trHeight w:val="288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7B20" w:rsidRPr="009A7B20" w:rsidRDefault="009A7B20" w:rsidP="00BD052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Luoyang</w:t>
            </w:r>
          </w:p>
        </w:tc>
        <w:tc>
          <w:tcPr>
            <w:tcW w:w="6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  <w:t>International Hotel Luoyang 5* / Ramada Luoyang Downtown 5*</w:t>
            </w:r>
          </w:p>
        </w:tc>
      </w:tr>
      <w:tr w:rsidR="009A7B20" w:rsidRPr="009A7B20" w:rsidTr="00BD0523">
        <w:trPr>
          <w:trHeight w:val="288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7B20" w:rsidRPr="009A7B20" w:rsidRDefault="009A7B20" w:rsidP="00BD052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Xi'an </w:t>
            </w:r>
          </w:p>
        </w:tc>
        <w:tc>
          <w:tcPr>
            <w:tcW w:w="6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Hilton Xi'an High-Tech Zone Hotel 5* / Sheraton Xi'an North City 5*</w:t>
            </w:r>
          </w:p>
        </w:tc>
      </w:tr>
      <w:tr w:rsidR="009A7B20" w:rsidRPr="009A7B20" w:rsidTr="00BD0523">
        <w:trPr>
          <w:trHeight w:val="300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7B20" w:rsidRPr="009A7B20" w:rsidRDefault="009A7B20" w:rsidP="00BD052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Wudangshan</w:t>
            </w:r>
          </w:p>
        </w:tc>
        <w:tc>
          <w:tcPr>
            <w:tcW w:w="6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Top Zero Hotel 4* (Encima de la montaña)</w:t>
            </w:r>
          </w:p>
        </w:tc>
      </w:tr>
      <w:tr w:rsidR="009A7B20" w:rsidRPr="009A7B20" w:rsidTr="00BD0523">
        <w:trPr>
          <w:trHeight w:val="300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Narada Wudangshan Huber 5*</w:t>
            </w:r>
          </w:p>
        </w:tc>
      </w:tr>
      <w:tr w:rsidR="009A7B20" w:rsidRPr="009A7B20" w:rsidTr="00BD0523">
        <w:trPr>
          <w:trHeight w:val="288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8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7B20" w:rsidRPr="009A7B20" w:rsidRDefault="009A7B20" w:rsidP="00BD052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Shanghái</w:t>
            </w:r>
          </w:p>
        </w:tc>
        <w:tc>
          <w:tcPr>
            <w:tcW w:w="68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Hengshan</w:t>
            </w:r>
            <w:proofErr w:type="spellEnd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Garden Hotel 5* / </w:t>
            </w:r>
            <w:proofErr w:type="spellStart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Renaissance</w:t>
            </w:r>
            <w:proofErr w:type="spellEnd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Shanghái </w:t>
            </w:r>
            <w:proofErr w:type="spellStart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Zhongshan</w:t>
            </w:r>
            <w:proofErr w:type="spellEnd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Park Hotel 5*</w:t>
            </w:r>
          </w:p>
        </w:tc>
      </w:tr>
      <w:tr w:rsidR="009A7B20" w:rsidRPr="009A7B20" w:rsidTr="00BD0523">
        <w:trPr>
          <w:trHeight w:val="300"/>
          <w:jc w:val="center"/>
        </w:trPr>
        <w:tc>
          <w:tcPr>
            <w:tcW w:w="108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7B20" w:rsidRPr="009A7B20" w:rsidRDefault="009A7B20" w:rsidP="00BD052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Jin </w:t>
            </w:r>
            <w:proofErr w:type="spellStart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Jiang</w:t>
            </w:r>
            <w:proofErr w:type="spellEnd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Towe 5* / Jin </w:t>
            </w:r>
            <w:proofErr w:type="spellStart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Jiang</w:t>
            </w:r>
            <w:proofErr w:type="spellEnd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Hotel 5* Radisson Blu Hotel </w:t>
            </w:r>
            <w:proofErr w:type="spellStart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Stadium</w:t>
            </w:r>
            <w:proofErr w:type="spellEnd"/>
            <w:r w:rsidRPr="009A7B2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5*</w:t>
            </w:r>
          </w:p>
        </w:tc>
      </w:tr>
    </w:tbl>
    <w:p w:rsidR="009A7B20" w:rsidRDefault="009A7B20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085CD2" w:rsidRDefault="0038110C" w:rsidP="0038110C">
      <w:pPr>
        <w:pStyle w:val="Textosinformato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CHINA</w:t>
      </w:r>
    </w:p>
    <w:p w:rsidR="0038110C" w:rsidRPr="00853391" w:rsidRDefault="0038110C" w:rsidP="0038110C">
      <w:pPr>
        <w:pStyle w:val="Textosinformato"/>
        <w:rPr>
          <w:rFonts w:ascii="Tahoma" w:eastAsia="Calibri" w:hAnsi="Tahoma" w:cs="Tahoma"/>
          <w:b/>
          <w:color w:val="00B050"/>
          <w:sz w:val="20"/>
          <w:lang w:val="es-MX"/>
        </w:rPr>
      </w:pP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9B244E">
        <w:rPr>
          <w:rStyle w:val="Fuerte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Fuerte"/>
          <w:sz w:val="20"/>
          <w:szCs w:val="20"/>
        </w:rPr>
        <w:t xml:space="preserve"> su viaje.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>. Su ejecutivo</w:t>
      </w:r>
      <w:r>
        <w:rPr>
          <w:rStyle w:val="Fuerte"/>
          <w:sz w:val="20"/>
          <w:szCs w:val="20"/>
        </w:rPr>
        <w:t xml:space="preserve"> de </w:t>
      </w:r>
      <w:proofErr w:type="spellStart"/>
      <w:r>
        <w:rPr>
          <w:rStyle w:val="Fuerte"/>
          <w:sz w:val="20"/>
          <w:szCs w:val="20"/>
        </w:rPr>
        <w:t>JuliàTours</w:t>
      </w:r>
      <w:proofErr w:type="spellEnd"/>
      <w:r w:rsidRPr="00FC19E4">
        <w:rPr>
          <w:rStyle w:val="Fuerte"/>
          <w:sz w:val="20"/>
          <w:szCs w:val="20"/>
        </w:rPr>
        <w:t xml:space="preserve"> puede informarle. 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>El Horario estándar del Check in 15:00hrs y el Check Out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085CD2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8A668C" w:rsidRPr="009054DF" w:rsidRDefault="009054DF" w:rsidP="009054D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habitación triple consiste en una habitación doble (1 cama) o Twin (2 camas) + una cama plegable, que no es del mismo tamaño que una cama normal. En caso de requerir cama adicional deberán tomar 1 habitación doble + 1 habitación sencilla. </w:t>
      </w:r>
    </w:p>
    <w:sectPr w:rsidR="008A668C" w:rsidRPr="009054DF" w:rsidSect="009A7B20">
      <w:headerReference w:type="default" r:id="rId7"/>
      <w:pgSz w:w="12240" w:h="15840"/>
      <w:pgMar w:top="4253" w:right="851" w:bottom="99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C59D3" w:rsidRDefault="00BC59D3" w:rsidP="00254EAC">
      <w:r>
        <w:separator/>
      </w:r>
    </w:p>
  </w:endnote>
  <w:endnote w:type="continuationSeparator" w:id="0">
    <w:p w:rsidR="00BC59D3" w:rsidRDefault="00BC59D3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C59D3" w:rsidRDefault="00BC59D3" w:rsidP="00254EAC">
      <w:r>
        <w:separator/>
      </w:r>
    </w:p>
  </w:footnote>
  <w:footnote w:type="continuationSeparator" w:id="0">
    <w:p w:rsidR="00BC59D3" w:rsidRDefault="00BC59D3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780EF3" wp14:editId="2C2C436A">
          <wp:simplePos x="0" y="0"/>
          <wp:positionH relativeFrom="column">
            <wp:posOffset>-570865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195829146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64777"/>
    <w:rsid w:val="000858CE"/>
    <w:rsid w:val="00085CD2"/>
    <w:rsid w:val="000940B8"/>
    <w:rsid w:val="00152294"/>
    <w:rsid w:val="0019508C"/>
    <w:rsid w:val="001B1D4F"/>
    <w:rsid w:val="001C3D95"/>
    <w:rsid w:val="00221947"/>
    <w:rsid w:val="00254EAC"/>
    <w:rsid w:val="002C7319"/>
    <w:rsid w:val="002D68C4"/>
    <w:rsid w:val="00343438"/>
    <w:rsid w:val="003509DE"/>
    <w:rsid w:val="00361D72"/>
    <w:rsid w:val="0038110C"/>
    <w:rsid w:val="00405DD4"/>
    <w:rsid w:val="00462792"/>
    <w:rsid w:val="00483877"/>
    <w:rsid w:val="00561A93"/>
    <w:rsid w:val="00583741"/>
    <w:rsid w:val="00637210"/>
    <w:rsid w:val="007E5EEE"/>
    <w:rsid w:val="007F081B"/>
    <w:rsid w:val="0082210E"/>
    <w:rsid w:val="00824C4D"/>
    <w:rsid w:val="0082637B"/>
    <w:rsid w:val="00852DF7"/>
    <w:rsid w:val="008A668C"/>
    <w:rsid w:val="008F1BBF"/>
    <w:rsid w:val="009054DF"/>
    <w:rsid w:val="00993D48"/>
    <w:rsid w:val="009A7B20"/>
    <w:rsid w:val="009C7737"/>
    <w:rsid w:val="009D10C9"/>
    <w:rsid w:val="00A2147D"/>
    <w:rsid w:val="00A710B7"/>
    <w:rsid w:val="00A80AB4"/>
    <w:rsid w:val="00A9444A"/>
    <w:rsid w:val="00AE2D7B"/>
    <w:rsid w:val="00B40BC3"/>
    <w:rsid w:val="00B47062"/>
    <w:rsid w:val="00B7565B"/>
    <w:rsid w:val="00B830CD"/>
    <w:rsid w:val="00BC59D3"/>
    <w:rsid w:val="00BF4347"/>
    <w:rsid w:val="00C7450B"/>
    <w:rsid w:val="00CE3460"/>
    <w:rsid w:val="00D239E9"/>
    <w:rsid w:val="00D45094"/>
    <w:rsid w:val="00E26D77"/>
    <w:rsid w:val="00E5189A"/>
    <w:rsid w:val="00E56DA1"/>
    <w:rsid w:val="00E612BB"/>
    <w:rsid w:val="00E90EA2"/>
    <w:rsid w:val="00F73DC6"/>
    <w:rsid w:val="00F96F74"/>
    <w:rsid w:val="00FA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D134CF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085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1338</Words>
  <Characters>7363</Characters>
  <Application>Microsoft Office Word</Application>
  <DocSecurity>0</DocSecurity>
  <Lines>61</Lines>
  <Paragraphs>17</Paragraphs>
  <ScaleCrop>false</ScaleCrop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2026-05-15T23:13:00Z</dcterms:created>
  <dcterms:modified xsi:type="dcterms:W3CDTF">2026-05-15T23:13:00Z</dcterms:modified>
</cp:coreProperties>
</file>