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D3778" w:rsidRPr="00BF1C56" w:rsidRDefault="004930E0" w:rsidP="00802B8A">
      <w:pPr>
        <w:jc w:val="center"/>
        <w:rPr>
          <w:rFonts w:cs="Calibri"/>
          <w:b/>
          <w:sz w:val="72"/>
          <w:szCs w:val="72"/>
          <w:lang w:val="es-ES"/>
        </w:rPr>
      </w:pPr>
      <w:r>
        <w:rPr>
          <w:rFonts w:cs="Calibri"/>
          <w:b/>
          <w:sz w:val="72"/>
          <w:szCs w:val="72"/>
          <w:lang w:val="es-ES"/>
        </w:rPr>
        <w:t xml:space="preserve">Túnez </w:t>
      </w:r>
      <w:r w:rsidR="00124AB8">
        <w:rPr>
          <w:rFonts w:cs="Calibri"/>
          <w:b/>
          <w:sz w:val="72"/>
          <w:szCs w:val="72"/>
          <w:lang w:val="es-ES"/>
        </w:rPr>
        <w:t>y Malta</w:t>
      </w:r>
    </w:p>
    <w:p w:rsidR="00CD3778" w:rsidRPr="00BF1C56" w:rsidRDefault="00802B8A" w:rsidP="00CD3778">
      <w:pPr>
        <w:jc w:val="center"/>
        <w:rPr>
          <w:rFonts w:cs="Calibri"/>
          <w:b/>
          <w:sz w:val="36"/>
          <w:szCs w:val="36"/>
          <w:lang w:val="es-ES"/>
        </w:rPr>
      </w:pPr>
      <w:r>
        <w:rPr>
          <w:rFonts w:cs="Calibri"/>
          <w:b/>
          <w:sz w:val="36"/>
          <w:szCs w:val="36"/>
          <w:lang w:val="es-ES"/>
        </w:rPr>
        <w:t>13</w:t>
      </w:r>
      <w:r w:rsidR="00CD3778" w:rsidRPr="00BF1C56">
        <w:rPr>
          <w:rFonts w:cs="Calibri"/>
          <w:b/>
          <w:sz w:val="36"/>
          <w:szCs w:val="36"/>
          <w:lang w:val="es-ES"/>
        </w:rPr>
        <w:t xml:space="preserve"> días / </w:t>
      </w:r>
      <w:r>
        <w:rPr>
          <w:rFonts w:cs="Calibri"/>
          <w:b/>
          <w:sz w:val="36"/>
          <w:szCs w:val="36"/>
          <w:lang w:val="es-ES"/>
        </w:rPr>
        <w:t>12</w:t>
      </w:r>
      <w:r w:rsidR="00CD3778" w:rsidRPr="00BF1C56">
        <w:rPr>
          <w:rFonts w:cs="Calibri"/>
          <w:b/>
          <w:sz w:val="36"/>
          <w:szCs w:val="36"/>
          <w:lang w:val="es-ES"/>
        </w:rPr>
        <w:t xml:space="preserve"> noches</w:t>
      </w:r>
    </w:p>
    <w:p w:rsidR="00CD3778" w:rsidRPr="00802B8A" w:rsidRDefault="00CD3778" w:rsidP="00CD3778">
      <w:pPr>
        <w:rPr>
          <w:rFonts w:cs="Calibri"/>
          <w:sz w:val="16"/>
          <w:szCs w:val="16"/>
          <w:lang w:val="es-ES"/>
        </w:rPr>
      </w:pPr>
    </w:p>
    <w:p w:rsidR="00CD3778" w:rsidRPr="00BF1C56" w:rsidRDefault="00CD3778" w:rsidP="00CD3778">
      <w:pPr>
        <w:rPr>
          <w:rFonts w:cs="Calibri"/>
          <w:b/>
          <w:bCs/>
          <w:i/>
          <w:iCs/>
          <w:color w:val="E97132" w:themeColor="accent2"/>
          <w:sz w:val="20"/>
          <w:szCs w:val="20"/>
          <w:lang w:val="es-ES"/>
        </w:rPr>
      </w:pPr>
      <w:r w:rsidRPr="00BF1C56">
        <w:rPr>
          <w:rFonts w:cs="Calibri"/>
          <w:sz w:val="20"/>
          <w:szCs w:val="20"/>
          <w:lang w:val="es-ES"/>
        </w:rPr>
        <w:t xml:space="preserve">Llegadas: </w:t>
      </w:r>
      <w:proofErr w:type="gramStart"/>
      <w:r w:rsidR="004930E0">
        <w:rPr>
          <w:rFonts w:cs="Calibri"/>
          <w:b/>
          <w:bCs/>
          <w:i/>
          <w:iCs/>
          <w:color w:val="E97132" w:themeColor="accent2"/>
          <w:sz w:val="20"/>
          <w:szCs w:val="20"/>
          <w:lang w:val="es-ES"/>
        </w:rPr>
        <w:t>Viernes</w:t>
      </w:r>
      <w:proofErr w:type="gramEnd"/>
      <w:r w:rsidR="004930E0">
        <w:rPr>
          <w:rFonts w:cs="Calibri"/>
          <w:b/>
          <w:bCs/>
          <w:i/>
          <w:iCs/>
          <w:color w:val="E97132" w:themeColor="accent2"/>
          <w:sz w:val="20"/>
          <w:szCs w:val="20"/>
          <w:lang w:val="es-ES"/>
        </w:rPr>
        <w:t xml:space="preserve"> </w:t>
      </w:r>
    </w:p>
    <w:p w:rsidR="00CD3778" w:rsidRPr="00802B8A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sz w:val="16"/>
          <w:szCs w:val="16"/>
          <w:lang w:val="es-ES"/>
        </w:rPr>
      </w:pP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Día 1. </w:t>
      </w:r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 xml:space="preserve">Túnez </w:t>
      </w:r>
    </w:p>
    <w:p w:rsidR="00CD3778" w:rsidRPr="004930E0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color w:val="000000"/>
          <w:sz w:val="20"/>
          <w:szCs w:val="20"/>
          <w:lang w:val="es-MX"/>
        </w:rPr>
      </w:pPr>
      <w:r w:rsidRPr="00BF1C56">
        <w:rPr>
          <w:rFonts w:cs="Calibri"/>
          <w:bCs/>
          <w:color w:val="000000"/>
          <w:sz w:val="20"/>
          <w:szCs w:val="20"/>
          <w:lang w:val="es-MX"/>
        </w:rPr>
        <w:t>Llegada a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>l aeropuerto de Túnez</w:t>
      </w:r>
      <w:r w:rsidR="00BF1C56">
        <w:rPr>
          <w:rFonts w:cs="Calibri"/>
          <w:bCs/>
          <w:color w:val="000000"/>
          <w:sz w:val="20"/>
          <w:szCs w:val="20"/>
          <w:lang w:val="es-MX"/>
        </w:rPr>
        <w:t xml:space="preserve">, 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Recepción y </w:t>
      </w:r>
      <w:r w:rsidRPr="00BF1C56">
        <w:rPr>
          <w:rFonts w:cs="Calibri"/>
          <w:bCs/>
          <w:color w:val="000000"/>
          <w:sz w:val="20"/>
          <w:szCs w:val="20"/>
          <w:lang w:val="es-MX"/>
        </w:rPr>
        <w:t>traslado al hotel.</w:t>
      </w:r>
      <w:r w:rsidR="00802B8A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802B8A" w:rsidRPr="00802B8A">
        <w:rPr>
          <w:rFonts w:cs="Calibri"/>
          <w:b/>
          <w:color w:val="000000"/>
          <w:sz w:val="20"/>
          <w:szCs w:val="20"/>
          <w:lang w:val="es-MX"/>
        </w:rPr>
        <w:t>Cena.</w:t>
      </w:r>
      <w:r w:rsidRPr="00BF1C56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/>
          <w:color w:val="000000"/>
          <w:sz w:val="20"/>
          <w:szCs w:val="20"/>
          <w:lang w:val="es-MX"/>
        </w:rPr>
        <w:t>A</w:t>
      </w:r>
      <w:r w:rsidRPr="004930E0">
        <w:rPr>
          <w:rFonts w:cs="Calibri"/>
          <w:b/>
          <w:color w:val="000000"/>
          <w:sz w:val="20"/>
          <w:szCs w:val="20"/>
          <w:lang w:val="es-MX"/>
        </w:rPr>
        <w:t>lojamiento.</w:t>
      </w:r>
    </w:p>
    <w:p w:rsidR="00CD3778" w:rsidRPr="00802B8A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18"/>
          <w:szCs w:val="18"/>
          <w:lang w:val="es-MX"/>
        </w:rPr>
      </w:pPr>
    </w:p>
    <w:p w:rsidR="00CD3778" w:rsidRPr="004930E0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Día 2. </w:t>
      </w:r>
      <w:r w:rsidR="004930E0" w:rsidRPr="004930E0">
        <w:rPr>
          <w:rFonts w:cs="Calibri"/>
          <w:b/>
          <w:bCs/>
          <w:color w:val="000000"/>
          <w:sz w:val="20"/>
          <w:szCs w:val="20"/>
          <w:lang w:val="es-MX"/>
        </w:rPr>
        <w:t>Túnez – Medina – Sidi Bou Said</w:t>
      </w:r>
    </w:p>
    <w:p w:rsidR="00CD3778" w:rsidRPr="004930E0" w:rsidRDefault="00CD3778" w:rsidP="004930E0">
      <w:pPr>
        <w:autoSpaceDE w:val="0"/>
        <w:autoSpaceDN w:val="0"/>
        <w:adjustRightInd w:val="0"/>
        <w:jc w:val="both"/>
        <w:rPr>
          <w:rFonts w:cs="Calibri"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Desayuno.</w:t>
      </w:r>
      <w:r w:rsidR="004930E0" w:rsidRPr="004930E0">
        <w:t xml:space="preserve"> </w:t>
      </w:r>
      <w:r w:rsidR="004930E0" w:rsidRPr="004930E0">
        <w:rPr>
          <w:rFonts w:cs="Calibri"/>
          <w:color w:val="000000"/>
          <w:sz w:val="20"/>
          <w:szCs w:val="20"/>
          <w:lang w:val="es-MX"/>
        </w:rPr>
        <w:t>Salida para explorar la capital, Túnez, cuya fundación se remonta al siglo IX</w:t>
      </w:r>
      <w:r w:rsidR="004930E0">
        <w:rPr>
          <w:rFonts w:cs="Calibri"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color w:val="000000"/>
          <w:sz w:val="20"/>
          <w:szCs w:val="20"/>
          <w:lang w:val="es-MX"/>
        </w:rPr>
        <w:t>antes de Cristo. Fue capital de varias</w:t>
      </w:r>
      <w:r w:rsidR="004930E0">
        <w:rPr>
          <w:rFonts w:cs="Calibri"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color w:val="000000"/>
          <w:sz w:val="20"/>
          <w:szCs w:val="20"/>
          <w:lang w:val="es-MX"/>
        </w:rPr>
        <w:t>civilizaciones que pasaron por allí, como</w:t>
      </w:r>
      <w:r w:rsidR="004930E0">
        <w:rPr>
          <w:rFonts w:cs="Calibri"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color w:val="000000"/>
          <w:sz w:val="20"/>
          <w:szCs w:val="20"/>
          <w:lang w:val="es-MX"/>
        </w:rPr>
        <w:t>los cartagineses, los árabes, entre otros. A lo largo de los siglos, Túnez continuó</w:t>
      </w:r>
      <w:r w:rsidR="004930E0">
        <w:rPr>
          <w:rFonts w:cs="Calibri"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color w:val="000000"/>
          <w:sz w:val="20"/>
          <w:szCs w:val="20"/>
          <w:lang w:val="es-MX"/>
        </w:rPr>
        <w:t>prosperando y creciendo, pasando por diferentes influencias y gobiernos:</w:t>
      </w:r>
      <w:r w:rsidR="004930E0">
        <w:rPr>
          <w:rFonts w:cs="Calibri"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color w:val="000000"/>
          <w:sz w:val="20"/>
          <w:szCs w:val="20"/>
          <w:lang w:val="es-MX"/>
        </w:rPr>
        <w:t>desde los cartagineses y romanos hasta los</w:t>
      </w:r>
      <w:r w:rsidR="004930E0">
        <w:rPr>
          <w:rFonts w:cs="Calibri"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color w:val="000000"/>
          <w:sz w:val="20"/>
          <w:szCs w:val="20"/>
          <w:lang w:val="es-MX"/>
        </w:rPr>
        <w:t>árabes, incluyendo el dominio</w:t>
      </w:r>
      <w:r w:rsidR="004930E0">
        <w:rPr>
          <w:rFonts w:cs="Calibri"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color w:val="000000"/>
          <w:sz w:val="20"/>
          <w:szCs w:val="20"/>
          <w:lang w:val="es-MX"/>
        </w:rPr>
        <w:t xml:space="preserve">otomano y la colonización francesa. </w:t>
      </w:r>
      <w:r w:rsidR="004930E0" w:rsidRPr="004930E0">
        <w:rPr>
          <w:rFonts w:cs="Calibri"/>
          <w:b/>
          <w:bCs/>
          <w:color w:val="000000"/>
          <w:sz w:val="20"/>
          <w:szCs w:val="20"/>
          <w:lang w:val="es-MX"/>
        </w:rPr>
        <w:t>Almuerzo</w:t>
      </w:r>
      <w:r w:rsidR="00802B8A">
        <w:rPr>
          <w:rFonts w:cs="Calibri"/>
          <w:b/>
          <w:bCs/>
          <w:color w:val="000000"/>
          <w:sz w:val="20"/>
          <w:szCs w:val="20"/>
          <w:lang w:val="es-MX"/>
        </w:rPr>
        <w:t xml:space="preserve"> incluido</w:t>
      </w:r>
      <w:r w:rsidR="004930E0">
        <w:rPr>
          <w:rFonts w:cs="Calibri"/>
          <w:color w:val="000000"/>
          <w:sz w:val="20"/>
          <w:szCs w:val="20"/>
          <w:lang w:val="es-MX"/>
        </w:rPr>
        <w:t xml:space="preserve">. </w:t>
      </w:r>
      <w:r w:rsidR="004930E0" w:rsidRPr="004930E0">
        <w:rPr>
          <w:rFonts w:cs="Calibri"/>
          <w:color w:val="000000"/>
          <w:sz w:val="20"/>
          <w:szCs w:val="20"/>
          <w:lang w:val="es-MX"/>
        </w:rPr>
        <w:t>Visita a la Medina de Túnez.</w:t>
      </w:r>
      <w:r w:rsidR="004930E0">
        <w:rPr>
          <w:rFonts w:cs="Calibri"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color w:val="000000"/>
          <w:sz w:val="20"/>
          <w:szCs w:val="20"/>
          <w:lang w:val="es-MX"/>
        </w:rPr>
        <w:t>Después continuamos hacia</w:t>
      </w:r>
      <w:r w:rsidR="004930E0">
        <w:rPr>
          <w:rFonts w:cs="Calibri"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color w:val="000000"/>
          <w:sz w:val="20"/>
          <w:szCs w:val="20"/>
          <w:lang w:val="es-MX"/>
        </w:rPr>
        <w:t>Sidi Bou Saïd, un pintoresco pueblo con sus casas</w:t>
      </w:r>
      <w:r w:rsidR="004930E0">
        <w:rPr>
          <w:rFonts w:cs="Calibri"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color w:val="000000"/>
          <w:sz w:val="20"/>
          <w:szCs w:val="20"/>
          <w:lang w:val="es-MX"/>
        </w:rPr>
        <w:t>blancas y puertas y ventanas azules, que ofrece impresionantes vistas</w:t>
      </w:r>
      <w:r w:rsidR="004930E0">
        <w:rPr>
          <w:rFonts w:cs="Calibri"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color w:val="000000"/>
          <w:sz w:val="20"/>
          <w:szCs w:val="20"/>
          <w:lang w:val="es-MX"/>
        </w:rPr>
        <w:t>al mar.</w:t>
      </w:r>
      <w:r w:rsidR="004930E0">
        <w:rPr>
          <w:rFonts w:cs="Calibri"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color w:val="000000"/>
          <w:sz w:val="20"/>
          <w:szCs w:val="20"/>
          <w:lang w:val="es-MX"/>
        </w:rPr>
        <w:t>Su arquitectura árabe-morisca, sus cafés y tiendas, así como su autenticidad,</w:t>
      </w:r>
      <w:r w:rsidR="004930E0">
        <w:rPr>
          <w:rFonts w:cs="Calibri"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color w:val="000000"/>
          <w:sz w:val="20"/>
          <w:szCs w:val="20"/>
          <w:lang w:val="es-MX"/>
        </w:rPr>
        <w:t>brindan una experiencia fascinante a los visitantes.</w:t>
      </w:r>
      <w:r w:rsidR="00802B8A">
        <w:rPr>
          <w:rFonts w:cs="Calibri"/>
          <w:color w:val="000000"/>
          <w:sz w:val="20"/>
          <w:szCs w:val="20"/>
          <w:lang w:val="es-MX"/>
        </w:rPr>
        <w:t xml:space="preserve"> </w:t>
      </w:r>
      <w:r w:rsidR="00802B8A" w:rsidRPr="00802B8A">
        <w:rPr>
          <w:rFonts w:cs="Calibri"/>
          <w:b/>
          <w:bCs/>
          <w:color w:val="000000"/>
          <w:sz w:val="20"/>
          <w:szCs w:val="20"/>
          <w:lang w:val="es-MX"/>
        </w:rPr>
        <w:t>Cena.</w:t>
      </w:r>
      <w:r w:rsidR="00802B8A">
        <w:rPr>
          <w:rFonts w:cs="Calibri"/>
          <w:b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/>
          <w:bCs/>
          <w:color w:val="000000"/>
          <w:sz w:val="20"/>
          <w:szCs w:val="20"/>
          <w:lang w:val="es-MX"/>
        </w:rPr>
        <w:t>Alojamiento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.</w:t>
      </w:r>
    </w:p>
    <w:p w:rsidR="00CD3778" w:rsidRPr="00802B8A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18"/>
          <w:szCs w:val="18"/>
          <w:lang w:val="es-MX"/>
        </w:rPr>
      </w:pPr>
    </w:p>
    <w:p w:rsidR="00CD3778" w:rsidRPr="00802B8A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pt-PT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Día 3. </w:t>
      </w:r>
      <w:r w:rsidR="004930E0" w:rsidRPr="00802B8A">
        <w:rPr>
          <w:rFonts w:cs="Calibri"/>
          <w:b/>
          <w:bCs/>
          <w:color w:val="000000"/>
          <w:sz w:val="20"/>
          <w:szCs w:val="20"/>
          <w:lang w:val="pt-PT"/>
        </w:rPr>
        <w:t xml:space="preserve">Sidi Bou Said – </w:t>
      </w:r>
      <w:r w:rsidR="00802B8A" w:rsidRPr="00802B8A">
        <w:rPr>
          <w:rFonts w:cs="Calibri"/>
          <w:b/>
          <w:bCs/>
          <w:color w:val="000000"/>
          <w:sz w:val="20"/>
          <w:szCs w:val="20"/>
          <w:lang w:val="pt-PT"/>
        </w:rPr>
        <w:t xml:space="preserve">Bardo - </w:t>
      </w:r>
      <w:r w:rsidR="004930E0" w:rsidRPr="00802B8A">
        <w:rPr>
          <w:rFonts w:cs="Calibri"/>
          <w:b/>
          <w:bCs/>
          <w:color w:val="000000"/>
          <w:sz w:val="20"/>
          <w:szCs w:val="20"/>
          <w:lang w:val="pt-PT"/>
        </w:rPr>
        <w:t xml:space="preserve">Cartago </w:t>
      </w:r>
      <w:r w:rsidR="00802B8A" w:rsidRPr="00802B8A">
        <w:rPr>
          <w:rFonts w:cs="Calibri"/>
          <w:b/>
          <w:bCs/>
          <w:color w:val="000000"/>
          <w:sz w:val="20"/>
          <w:szCs w:val="20"/>
          <w:lang w:val="pt-PT"/>
        </w:rPr>
        <w:t>–</w:t>
      </w:r>
      <w:r w:rsidR="004930E0" w:rsidRPr="00802B8A">
        <w:rPr>
          <w:rFonts w:cs="Calibri"/>
          <w:b/>
          <w:bCs/>
          <w:color w:val="000000"/>
          <w:sz w:val="20"/>
          <w:szCs w:val="20"/>
          <w:lang w:val="pt-PT"/>
        </w:rPr>
        <w:t xml:space="preserve"> Sousse</w:t>
      </w:r>
      <w:r w:rsidRPr="00802B8A">
        <w:rPr>
          <w:rFonts w:cs="Calibri"/>
          <w:b/>
          <w:bCs/>
          <w:color w:val="000000"/>
          <w:sz w:val="20"/>
          <w:szCs w:val="20"/>
          <w:lang w:val="pt-PT"/>
        </w:rPr>
        <w:t xml:space="preserve">  </w:t>
      </w:r>
    </w:p>
    <w:p w:rsidR="00CD3778" w:rsidRPr="00BF1C56" w:rsidRDefault="00CD3778" w:rsidP="004930E0">
      <w:pPr>
        <w:autoSpaceDE w:val="0"/>
        <w:autoSpaceDN w:val="0"/>
        <w:adjustRightInd w:val="0"/>
        <w:jc w:val="both"/>
        <w:rPr>
          <w:rFonts w:cs="Calibri"/>
          <w:sz w:val="20"/>
          <w:szCs w:val="20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Desayuno.</w:t>
      </w:r>
      <w:r w:rsidR="00802B8A" w:rsidRPr="00802B8A">
        <w:t xml:space="preserve"> </w:t>
      </w:r>
      <w:r w:rsidR="00802B8A" w:rsidRPr="00802B8A">
        <w:rPr>
          <w:rFonts w:cs="Calibri"/>
          <w:color w:val="000000"/>
          <w:sz w:val="20"/>
          <w:szCs w:val="20"/>
          <w:lang w:val="es-MX"/>
        </w:rPr>
        <w:t xml:space="preserve">Salida para conocer al Museo del Bardo, que alberga la mayor colección de mosaicos romanos del mundo. Luego, exploraremos Cartago y su sitio arqueológico, que incluye las ruinas púnicas, como las Termas de Antonino y el anfiteatro donde se celebra el famoso Festival Internacional de Cartago. Continuación hacia </w:t>
      </w:r>
      <w:proofErr w:type="spellStart"/>
      <w:r w:rsidR="00802B8A" w:rsidRPr="00802B8A">
        <w:rPr>
          <w:rFonts w:cs="Calibri"/>
          <w:color w:val="000000"/>
          <w:sz w:val="20"/>
          <w:szCs w:val="20"/>
          <w:lang w:val="es-MX"/>
        </w:rPr>
        <w:t>Sousse</w:t>
      </w:r>
      <w:proofErr w:type="spellEnd"/>
      <w:r w:rsidR="00802B8A" w:rsidRPr="00802B8A">
        <w:rPr>
          <w:rFonts w:cs="Calibri"/>
          <w:color w:val="000000"/>
          <w:sz w:val="20"/>
          <w:szCs w:val="20"/>
          <w:lang w:val="es-MX"/>
        </w:rPr>
        <w:t>, conocida como la perla del litoral</w:t>
      </w:r>
      <w:r w:rsidRPr="00802B8A">
        <w:rPr>
          <w:rFonts w:cs="Calibri"/>
          <w:color w:val="000000"/>
          <w:sz w:val="20"/>
          <w:szCs w:val="20"/>
          <w:lang w:val="es-MX"/>
        </w:rPr>
        <w:t>.</w:t>
      </w:r>
      <w:r w:rsidRPr="00BF1C56">
        <w:rPr>
          <w:rFonts w:cs="Calibri"/>
          <w:bCs/>
          <w:color w:val="000000"/>
          <w:sz w:val="20"/>
          <w:szCs w:val="20"/>
          <w:lang w:val="es-MX"/>
        </w:rPr>
        <w:t xml:space="preserve">  </w:t>
      </w:r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>A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lojamiento.</w:t>
      </w:r>
    </w:p>
    <w:p w:rsidR="00CD3778" w:rsidRPr="00802B8A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18"/>
          <w:szCs w:val="18"/>
          <w:lang w:val="es-MX"/>
        </w:rPr>
      </w:pP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Día 4. </w:t>
      </w:r>
      <w:proofErr w:type="spellStart"/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>Sousse</w:t>
      </w:r>
      <w:proofErr w:type="spellEnd"/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>Monastir</w:t>
      </w:r>
      <w:proofErr w:type="spellEnd"/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 xml:space="preserve"> - </w:t>
      </w:r>
      <w:proofErr w:type="spellStart"/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>Sousse</w:t>
      </w:r>
      <w:proofErr w:type="spellEnd"/>
    </w:p>
    <w:p w:rsidR="00CD3778" w:rsidRPr="00BF1C56" w:rsidRDefault="00CD3778" w:rsidP="004930E0">
      <w:pPr>
        <w:autoSpaceDE w:val="0"/>
        <w:autoSpaceDN w:val="0"/>
        <w:adjustRightInd w:val="0"/>
        <w:jc w:val="both"/>
        <w:rPr>
          <w:rFonts w:cs="Calibri"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Desayuno.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Salida para visitar el </w:t>
      </w:r>
      <w:proofErr w:type="spellStart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Ribat</w:t>
      </w:r>
      <w:proofErr w:type="spellEnd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 de </w:t>
      </w:r>
      <w:proofErr w:type="spellStart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Monastir</w:t>
      </w:r>
      <w:proofErr w:type="spellEnd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, el más antiguo construido por los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conquistadores árabes durante la conquista musulmana del Magreb. Poco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después llegará el momento de visitar el mausoleo de </w:t>
      </w:r>
      <w:proofErr w:type="spellStart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Bourguiba</w:t>
      </w:r>
      <w:proofErr w:type="spellEnd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, un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importante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líder tunecino. Fue un abogado, líder nacionalista y estadista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tunecino que dirigió el país de 1956 a 1957 como primer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ministro del Reino de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Túnez (1956-1957) y luego como primer presidente de Túnez (1957-1987). Antes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de su presidencia,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llevó a la nación a la independencia de Francia, entrando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definitivamente en la historia del país como un héroe nacional.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/>
          <w:color w:val="000000"/>
          <w:sz w:val="20"/>
          <w:szCs w:val="20"/>
          <w:lang w:val="es-MX"/>
        </w:rPr>
        <w:t xml:space="preserve">Almuerzo en el restaurante de </w:t>
      </w:r>
      <w:proofErr w:type="spellStart"/>
      <w:r w:rsidR="004930E0" w:rsidRPr="004930E0">
        <w:rPr>
          <w:rFonts w:cs="Calibri"/>
          <w:b/>
          <w:color w:val="000000"/>
          <w:sz w:val="20"/>
          <w:szCs w:val="20"/>
          <w:lang w:val="es-MX"/>
        </w:rPr>
        <w:t>Monastir</w:t>
      </w:r>
      <w:proofErr w:type="spellEnd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.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Luego visitaremos la Medina de </w:t>
      </w:r>
      <w:proofErr w:type="spellStart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Sousse</w:t>
      </w:r>
      <w:proofErr w:type="spellEnd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, declarada Patrimonio de la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Humanidad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por la UNESCO, y sus murallas históricas. Pasaremos una tarde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tranquila en la medina de Susa con tiempo libre para visitar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las tiendas,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descubrir los productos y, si lo deseas, realizar compras.</w:t>
      </w:r>
      <w:r w:rsidR="00802B8A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802B8A" w:rsidRPr="00802B8A">
        <w:rPr>
          <w:rFonts w:cs="Calibri"/>
          <w:b/>
          <w:color w:val="000000"/>
          <w:sz w:val="20"/>
          <w:szCs w:val="20"/>
          <w:lang w:val="es-MX"/>
        </w:rPr>
        <w:t>Cena.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>A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lojamiento.</w:t>
      </w:r>
    </w:p>
    <w:p w:rsidR="00F7200A" w:rsidRPr="00802B8A" w:rsidRDefault="00F7200A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18"/>
          <w:szCs w:val="18"/>
          <w:lang w:val="es-MX"/>
        </w:rPr>
      </w:pP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Día 5. </w:t>
      </w:r>
      <w:proofErr w:type="spellStart"/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>Sousse</w:t>
      </w:r>
      <w:proofErr w:type="spellEnd"/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 xml:space="preserve"> – El Jem – </w:t>
      </w:r>
      <w:proofErr w:type="spellStart"/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>Matmata</w:t>
      </w:r>
      <w:proofErr w:type="spellEnd"/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 xml:space="preserve"> - </w:t>
      </w:r>
      <w:proofErr w:type="spellStart"/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>Tozeur</w:t>
      </w:r>
      <w:proofErr w:type="spellEnd"/>
    </w:p>
    <w:p w:rsidR="00BF1C56" w:rsidRPr="00BF1C56" w:rsidRDefault="00CD3778" w:rsidP="004930E0">
      <w:pPr>
        <w:autoSpaceDE w:val="0"/>
        <w:autoSpaceDN w:val="0"/>
        <w:adjustRightInd w:val="0"/>
        <w:jc w:val="both"/>
        <w:rPr>
          <w:rFonts w:cs="Calibri"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Desayuno.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Iniciamos el día con visita el Anfiteatro Romano de El Jem, que rivaliza con el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de Roma por su gran tamaño.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Continuaremos hacia </w:t>
      </w:r>
      <w:proofErr w:type="spellStart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Matmata</w:t>
      </w:r>
      <w:proofErr w:type="spellEnd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, conocida por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sus casas trogloditas subterráneas de la tribu </w:t>
      </w:r>
      <w:proofErr w:type="spellStart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Amazigh</w:t>
      </w:r>
      <w:proofErr w:type="spellEnd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.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Visitaremos una casa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típica y descubriremos su arquitectura única y las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tradiciones del pueblo bereber, que es el pueblo ancestral de Túnez. </w:t>
      </w:r>
      <w:r w:rsidR="004930E0" w:rsidRPr="004930E0">
        <w:rPr>
          <w:rFonts w:cs="Calibri"/>
          <w:b/>
          <w:color w:val="000000"/>
          <w:sz w:val="20"/>
          <w:szCs w:val="20"/>
          <w:lang w:val="es-MX"/>
        </w:rPr>
        <w:t>Almuerzo en restaurante típico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.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Terminamos nuestro día en </w:t>
      </w:r>
      <w:proofErr w:type="spellStart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Tozeur</w:t>
      </w:r>
      <w:proofErr w:type="spellEnd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 pasando por el espectacular lago salado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de Chott El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Jerid, donde podrás admirar los espejismos que resultan de la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evaporación del agua salada. Finalmente, </w:t>
      </w:r>
      <w:r w:rsidR="004930E0" w:rsidRPr="004930E0">
        <w:rPr>
          <w:rFonts w:cs="Calibri"/>
          <w:b/>
          <w:color w:val="000000"/>
          <w:sz w:val="20"/>
          <w:szCs w:val="20"/>
          <w:lang w:val="es-MX"/>
        </w:rPr>
        <w:t>disfrutaremos de la cena</w:t>
      </w:r>
      <w:r w:rsidRPr="00BF1C56">
        <w:rPr>
          <w:rFonts w:cs="Calibri"/>
          <w:bCs/>
          <w:color w:val="000000"/>
          <w:sz w:val="20"/>
          <w:szCs w:val="20"/>
          <w:lang w:val="es-MX"/>
        </w:rPr>
        <w:t xml:space="preserve">. </w:t>
      </w:r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>A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lojamiento.</w:t>
      </w: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Cs/>
          <w:i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lastRenderedPageBreak/>
        <w:tab/>
      </w: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Día 6. </w:t>
      </w:r>
      <w:proofErr w:type="spellStart"/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>Tozeur</w:t>
      </w:r>
      <w:proofErr w:type="spellEnd"/>
    </w:p>
    <w:p w:rsidR="00CD3778" w:rsidRPr="00BF1C56" w:rsidRDefault="00CD3778" w:rsidP="00BF1C56">
      <w:pPr>
        <w:autoSpaceDE w:val="0"/>
        <w:autoSpaceDN w:val="0"/>
        <w:adjustRightInd w:val="0"/>
        <w:jc w:val="both"/>
        <w:rPr>
          <w:rFonts w:cs="Calibri"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Desayuno.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Visita la encantadora Medina de </w:t>
      </w:r>
      <w:proofErr w:type="spellStart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Tozeur</w:t>
      </w:r>
      <w:proofErr w:type="spellEnd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. </w:t>
      </w:r>
      <w:r w:rsidR="004930E0" w:rsidRPr="004930E0">
        <w:rPr>
          <w:rFonts w:cs="Calibri"/>
          <w:b/>
          <w:color w:val="000000"/>
          <w:sz w:val="20"/>
          <w:szCs w:val="20"/>
          <w:lang w:val="es-MX"/>
        </w:rPr>
        <w:t>Almuerzo en el oasis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 y tarde libre</w:t>
      </w:r>
      <w:r w:rsidRPr="00BF1C56">
        <w:rPr>
          <w:rFonts w:cs="Calibri"/>
          <w:bCs/>
          <w:color w:val="000000"/>
          <w:sz w:val="20"/>
          <w:szCs w:val="20"/>
          <w:lang w:val="es-MX"/>
        </w:rPr>
        <w:t>.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 Cena</w:t>
      </w:r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>. A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lojamiento.</w:t>
      </w:r>
    </w:p>
    <w:p w:rsidR="003D7E52" w:rsidRPr="00802B8A" w:rsidRDefault="003D7E52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16"/>
          <w:szCs w:val="16"/>
          <w:lang w:val="es-MX"/>
        </w:rPr>
      </w:pPr>
    </w:p>
    <w:p w:rsidR="004930E0" w:rsidRPr="004930E0" w:rsidRDefault="004930E0" w:rsidP="004930E0">
      <w:pPr>
        <w:autoSpaceDE w:val="0"/>
        <w:autoSpaceDN w:val="0"/>
        <w:adjustRightInd w:val="0"/>
        <w:jc w:val="both"/>
        <w:rPr>
          <w:rFonts w:cs="Calibri"/>
          <w:i/>
          <w:iCs/>
          <w:color w:val="000000"/>
          <w:sz w:val="18"/>
          <w:szCs w:val="18"/>
          <w:lang w:val="es-MX"/>
        </w:rPr>
      </w:pPr>
      <w:r w:rsidRPr="004930E0">
        <w:rPr>
          <w:rFonts w:cs="Calibri"/>
          <w:i/>
          <w:iCs/>
          <w:color w:val="000000"/>
          <w:sz w:val="18"/>
          <w:szCs w:val="18"/>
          <w:lang w:val="es-MX"/>
        </w:rPr>
        <w:t>-OPCIONAL EXCURSIÓN SAFÁRI NOS OÁSIS E DESERTO</w:t>
      </w:r>
    </w:p>
    <w:p w:rsidR="004930E0" w:rsidRPr="004930E0" w:rsidRDefault="004930E0" w:rsidP="004930E0">
      <w:pPr>
        <w:autoSpaceDE w:val="0"/>
        <w:autoSpaceDN w:val="0"/>
        <w:adjustRightInd w:val="0"/>
        <w:jc w:val="both"/>
        <w:rPr>
          <w:rFonts w:cs="Calibri"/>
          <w:i/>
          <w:iCs/>
          <w:color w:val="000000"/>
          <w:sz w:val="18"/>
          <w:szCs w:val="18"/>
          <w:lang w:val="es-MX"/>
        </w:rPr>
      </w:pPr>
      <w:r w:rsidRPr="004930E0">
        <w:rPr>
          <w:rFonts w:cs="Calibri"/>
          <w:i/>
          <w:iCs/>
          <w:color w:val="000000"/>
          <w:sz w:val="18"/>
          <w:szCs w:val="18"/>
          <w:lang w:val="es-MX"/>
        </w:rPr>
        <w:t>Una excursión en 4x4 para visitar los oasis de montaña y las cascadas de</w:t>
      </w:r>
      <w:r>
        <w:rPr>
          <w:rFonts w:cs="Calibri"/>
          <w:i/>
          <w:iCs/>
          <w:color w:val="000000"/>
          <w:sz w:val="18"/>
          <w:szCs w:val="18"/>
          <w:lang w:val="es-MX"/>
        </w:rPr>
        <w:t xml:space="preserve"> </w:t>
      </w:r>
      <w:proofErr w:type="spellStart"/>
      <w:r w:rsidRPr="004930E0">
        <w:rPr>
          <w:rFonts w:cs="Calibri"/>
          <w:i/>
          <w:iCs/>
          <w:color w:val="000000"/>
          <w:sz w:val="18"/>
          <w:szCs w:val="18"/>
          <w:lang w:val="es-MX"/>
        </w:rPr>
        <w:t>Chebika</w:t>
      </w:r>
      <w:proofErr w:type="spellEnd"/>
      <w:r w:rsidRPr="004930E0">
        <w:rPr>
          <w:rFonts w:cs="Calibri"/>
          <w:i/>
          <w:iCs/>
          <w:color w:val="000000"/>
          <w:sz w:val="18"/>
          <w:szCs w:val="18"/>
          <w:lang w:val="es-MX"/>
        </w:rPr>
        <w:t xml:space="preserve">, </w:t>
      </w:r>
      <w:proofErr w:type="spellStart"/>
      <w:r w:rsidRPr="004930E0">
        <w:rPr>
          <w:rFonts w:cs="Calibri"/>
          <w:i/>
          <w:iCs/>
          <w:color w:val="000000"/>
          <w:sz w:val="18"/>
          <w:szCs w:val="18"/>
          <w:lang w:val="es-MX"/>
        </w:rPr>
        <w:t>Tamerza</w:t>
      </w:r>
      <w:proofErr w:type="spellEnd"/>
      <w:r w:rsidRPr="004930E0">
        <w:rPr>
          <w:rFonts w:cs="Calibri"/>
          <w:i/>
          <w:iCs/>
          <w:color w:val="000000"/>
          <w:sz w:val="18"/>
          <w:szCs w:val="18"/>
          <w:lang w:val="es-MX"/>
        </w:rPr>
        <w:t xml:space="preserve"> y </w:t>
      </w:r>
      <w:proofErr w:type="spellStart"/>
      <w:r w:rsidRPr="004930E0">
        <w:rPr>
          <w:rFonts w:cs="Calibri"/>
          <w:i/>
          <w:iCs/>
          <w:color w:val="000000"/>
          <w:sz w:val="18"/>
          <w:szCs w:val="18"/>
          <w:lang w:val="es-MX"/>
        </w:rPr>
        <w:t>Ong</w:t>
      </w:r>
      <w:proofErr w:type="spellEnd"/>
      <w:r w:rsidRPr="004930E0">
        <w:rPr>
          <w:rFonts w:cs="Calibri"/>
          <w:i/>
          <w:iCs/>
          <w:color w:val="000000"/>
          <w:sz w:val="18"/>
          <w:szCs w:val="18"/>
          <w:lang w:val="es-MX"/>
        </w:rPr>
        <w:t xml:space="preserve"> </w:t>
      </w:r>
      <w:proofErr w:type="spellStart"/>
      <w:r w:rsidRPr="004930E0">
        <w:rPr>
          <w:rFonts w:cs="Calibri"/>
          <w:i/>
          <w:iCs/>
          <w:color w:val="000000"/>
          <w:sz w:val="18"/>
          <w:szCs w:val="18"/>
          <w:lang w:val="es-MX"/>
        </w:rPr>
        <w:t>Jmal</w:t>
      </w:r>
      <w:proofErr w:type="spellEnd"/>
      <w:r w:rsidRPr="004930E0">
        <w:rPr>
          <w:rFonts w:cs="Calibri"/>
          <w:i/>
          <w:iCs/>
          <w:color w:val="000000"/>
          <w:sz w:val="18"/>
          <w:szCs w:val="18"/>
          <w:lang w:val="es-MX"/>
        </w:rPr>
        <w:t xml:space="preserve"> donde encontraremos escenas</w:t>
      </w:r>
      <w:r>
        <w:rPr>
          <w:rFonts w:cs="Calibri"/>
          <w:i/>
          <w:iCs/>
          <w:color w:val="000000"/>
          <w:sz w:val="18"/>
          <w:szCs w:val="18"/>
          <w:lang w:val="es-MX"/>
        </w:rPr>
        <w:t xml:space="preserve"> </w:t>
      </w:r>
      <w:r w:rsidRPr="004930E0">
        <w:rPr>
          <w:rFonts w:cs="Calibri"/>
          <w:i/>
          <w:iCs/>
          <w:color w:val="000000"/>
          <w:sz w:val="18"/>
          <w:szCs w:val="18"/>
          <w:lang w:val="es-MX"/>
        </w:rPr>
        <w:t>de la película</w:t>
      </w:r>
      <w:r>
        <w:rPr>
          <w:rFonts w:cs="Calibri"/>
          <w:i/>
          <w:iCs/>
          <w:color w:val="000000"/>
          <w:sz w:val="18"/>
          <w:szCs w:val="18"/>
          <w:lang w:val="es-MX"/>
        </w:rPr>
        <w:t xml:space="preserve"> </w:t>
      </w:r>
      <w:r w:rsidRPr="004930E0">
        <w:rPr>
          <w:rFonts w:cs="Calibri"/>
          <w:i/>
          <w:iCs/>
          <w:color w:val="000000"/>
          <w:sz w:val="18"/>
          <w:szCs w:val="18"/>
          <w:lang w:val="es-MX"/>
        </w:rPr>
        <w:t>Star Wars. En este magnífico lugar podremos realizar una excursión opcional a</w:t>
      </w:r>
      <w:r>
        <w:rPr>
          <w:rFonts w:cs="Calibri"/>
          <w:i/>
          <w:iCs/>
          <w:color w:val="000000"/>
          <w:sz w:val="18"/>
          <w:szCs w:val="18"/>
          <w:lang w:val="es-MX"/>
        </w:rPr>
        <w:t xml:space="preserve"> </w:t>
      </w:r>
      <w:r w:rsidRPr="004930E0">
        <w:rPr>
          <w:rFonts w:cs="Calibri"/>
          <w:i/>
          <w:iCs/>
          <w:color w:val="000000"/>
          <w:sz w:val="18"/>
          <w:szCs w:val="18"/>
          <w:lang w:val="es-MX"/>
        </w:rPr>
        <w:t>las Dunas del Sahara a lomos de un dromedario. Regreso al hotel</w:t>
      </w:r>
    </w:p>
    <w:p w:rsidR="004930E0" w:rsidRPr="00802B8A" w:rsidRDefault="004930E0" w:rsidP="004930E0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16"/>
          <w:szCs w:val="16"/>
          <w:lang w:val="es-MX"/>
        </w:rPr>
      </w:pP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Día 7. </w:t>
      </w:r>
      <w:proofErr w:type="spellStart"/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>Tozeur</w:t>
      </w:r>
      <w:proofErr w:type="spellEnd"/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>Kairouan</w:t>
      </w:r>
      <w:proofErr w:type="spellEnd"/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 xml:space="preserve"> - </w:t>
      </w:r>
      <w:proofErr w:type="spellStart"/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>Hammamet</w:t>
      </w:r>
      <w:proofErr w:type="spellEnd"/>
    </w:p>
    <w:p w:rsidR="00CD3778" w:rsidRPr="00BF1C56" w:rsidRDefault="00CD3778" w:rsidP="004930E0">
      <w:pPr>
        <w:autoSpaceDE w:val="0"/>
        <w:autoSpaceDN w:val="0"/>
        <w:adjustRightInd w:val="0"/>
        <w:jc w:val="both"/>
        <w:rPr>
          <w:rFonts w:cs="Calibri"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Desayuno.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Visite una de las ciudades santas más importantes del </w:t>
      </w:r>
      <w:r w:rsidR="00802B8A" w:rsidRPr="004930E0">
        <w:rPr>
          <w:rFonts w:cs="Calibri"/>
          <w:bCs/>
          <w:color w:val="000000"/>
          <w:sz w:val="20"/>
          <w:szCs w:val="20"/>
          <w:lang w:val="es-MX"/>
        </w:rPr>
        <w:t>islam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: </w:t>
      </w:r>
      <w:proofErr w:type="spellStart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Kairouan</w:t>
      </w:r>
      <w:proofErr w:type="spellEnd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.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Visitaremos la Gran Mezquita de Okba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Ibn Nafa, la primera mezquita que se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fundó en el continente africano, en el año 671 d.C. También visitaremos el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Mausoleo de SIDI SAHBI, el barbero del profeta Mahoma.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La ciudad es conocida por la fabricación de alfombras, por eso visitamos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una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 xml:space="preserve">fábrica de alfombras. Después del almuerzo, continuación hacia </w:t>
      </w:r>
      <w:proofErr w:type="spellStart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Hammamet</w:t>
      </w:r>
      <w:proofErr w:type="spellEnd"/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,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una hermosa ciudad costera, donde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podremos disfrutar de las playas y</w:t>
      </w:r>
      <w:r w:rsidR="004930E0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4930E0" w:rsidRPr="004930E0">
        <w:rPr>
          <w:rFonts w:cs="Calibri"/>
          <w:bCs/>
          <w:color w:val="000000"/>
          <w:sz w:val="20"/>
          <w:szCs w:val="20"/>
          <w:lang w:val="es-MX"/>
        </w:rPr>
        <w:t>relajarnos</w:t>
      </w:r>
      <w:r w:rsidRPr="00BF1C56">
        <w:rPr>
          <w:rFonts w:cs="Calibri"/>
          <w:color w:val="000000"/>
          <w:sz w:val="20"/>
          <w:szCs w:val="20"/>
          <w:lang w:val="es-MX"/>
        </w:rPr>
        <w:t xml:space="preserve">. 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Cena</w:t>
      </w:r>
      <w:r w:rsidR="004930E0">
        <w:rPr>
          <w:rFonts w:cs="Calibri"/>
          <w:b/>
          <w:bCs/>
          <w:color w:val="000000"/>
          <w:sz w:val="20"/>
          <w:szCs w:val="20"/>
          <w:lang w:val="es-MX"/>
        </w:rPr>
        <w:t>. A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lojamiento.</w:t>
      </w:r>
    </w:p>
    <w:p w:rsidR="004930E0" w:rsidRDefault="004930E0" w:rsidP="004930E0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</w:p>
    <w:p w:rsidR="004930E0" w:rsidRPr="00BF1C56" w:rsidRDefault="004930E0" w:rsidP="004930E0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>
        <w:rPr>
          <w:rFonts w:cs="Calibri"/>
          <w:b/>
          <w:bCs/>
          <w:color w:val="000000"/>
          <w:sz w:val="20"/>
          <w:szCs w:val="20"/>
          <w:lang w:val="es-MX"/>
        </w:rPr>
        <w:t xml:space="preserve">Día </w:t>
      </w:r>
      <w:r w:rsidR="00802B8A">
        <w:rPr>
          <w:rFonts w:cs="Calibri"/>
          <w:b/>
          <w:bCs/>
          <w:color w:val="000000"/>
          <w:sz w:val="20"/>
          <w:szCs w:val="20"/>
          <w:lang w:val="es-MX"/>
        </w:rPr>
        <w:t>8</w:t>
      </w:r>
      <w:r>
        <w:rPr>
          <w:rFonts w:cs="Calibri"/>
          <w:b/>
          <w:bCs/>
          <w:color w:val="000000"/>
          <w:sz w:val="20"/>
          <w:szCs w:val="20"/>
          <w:lang w:val="es-MX"/>
        </w:rPr>
        <w:t xml:space="preserve">. </w:t>
      </w:r>
      <w:proofErr w:type="spellStart"/>
      <w:r>
        <w:rPr>
          <w:rFonts w:cs="Calibri"/>
          <w:b/>
          <w:bCs/>
          <w:color w:val="000000"/>
          <w:sz w:val="20"/>
          <w:szCs w:val="20"/>
          <w:lang w:val="es-MX"/>
        </w:rPr>
        <w:t>Hammamet</w:t>
      </w:r>
      <w:proofErr w:type="spellEnd"/>
      <w:r>
        <w:rPr>
          <w:rFonts w:cs="Calibri"/>
          <w:b/>
          <w:bCs/>
          <w:color w:val="000000"/>
          <w:sz w:val="20"/>
          <w:szCs w:val="20"/>
          <w:lang w:val="es-MX"/>
        </w:rPr>
        <w:t xml:space="preserve"> </w:t>
      </w:r>
      <w:r w:rsidR="00802B8A">
        <w:rPr>
          <w:rFonts w:cs="Calibri"/>
          <w:b/>
          <w:bCs/>
          <w:color w:val="000000"/>
          <w:sz w:val="20"/>
          <w:szCs w:val="20"/>
          <w:lang w:val="es-MX"/>
        </w:rPr>
        <w:t>–</w:t>
      </w:r>
      <w:r>
        <w:rPr>
          <w:rFonts w:cs="Calibri"/>
          <w:b/>
          <w:bCs/>
          <w:color w:val="000000"/>
          <w:sz w:val="20"/>
          <w:szCs w:val="20"/>
          <w:lang w:val="es-MX"/>
        </w:rPr>
        <w:t xml:space="preserve"> Túnez</w:t>
      </w:r>
      <w:r w:rsidR="00802B8A">
        <w:rPr>
          <w:rFonts w:cs="Calibri"/>
          <w:b/>
          <w:bCs/>
          <w:color w:val="000000"/>
          <w:sz w:val="20"/>
          <w:szCs w:val="20"/>
          <w:lang w:val="es-MX"/>
        </w:rPr>
        <w:t xml:space="preserve"> - Malta</w:t>
      </w:r>
    </w:p>
    <w:p w:rsidR="00CD3778" w:rsidRPr="00BF1C56" w:rsidRDefault="00CD3778" w:rsidP="00CD3778">
      <w:pPr>
        <w:jc w:val="both"/>
        <w:rPr>
          <w:rFonts w:cs="Calibri"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color w:val="000000"/>
          <w:sz w:val="20"/>
          <w:szCs w:val="20"/>
          <w:lang w:val="es-MX"/>
        </w:rPr>
        <w:t>Desayuno</w:t>
      </w:r>
      <w:r w:rsidRPr="00BF1C56">
        <w:rPr>
          <w:rFonts w:cs="Calibri"/>
          <w:color w:val="000000"/>
          <w:sz w:val="20"/>
          <w:szCs w:val="20"/>
          <w:lang w:val="es-MX"/>
        </w:rPr>
        <w:t>. A la hora acordada traslado al aeropuerto</w:t>
      </w:r>
      <w:r w:rsidR="00BF1C56">
        <w:rPr>
          <w:rFonts w:cs="Calibri"/>
          <w:color w:val="000000"/>
          <w:sz w:val="20"/>
          <w:szCs w:val="20"/>
          <w:lang w:val="es-MX"/>
        </w:rPr>
        <w:t xml:space="preserve"> de </w:t>
      </w:r>
      <w:r w:rsidR="004930E0">
        <w:rPr>
          <w:rFonts w:cs="Calibri"/>
          <w:color w:val="000000"/>
          <w:sz w:val="20"/>
          <w:szCs w:val="20"/>
          <w:lang w:val="es-MX"/>
        </w:rPr>
        <w:t>Túnez y asistencia para el check-in</w:t>
      </w:r>
      <w:r w:rsidR="00802B8A">
        <w:rPr>
          <w:rFonts w:cs="Calibri"/>
          <w:color w:val="000000"/>
          <w:sz w:val="20"/>
          <w:szCs w:val="20"/>
          <w:lang w:val="es-MX"/>
        </w:rPr>
        <w:t xml:space="preserve"> para abordar el vuelo hacia Malta (Vuelo no incluido). Llegada, recepción y traslado al hotel. </w:t>
      </w:r>
      <w:r w:rsidR="00802B8A" w:rsidRPr="00802B8A">
        <w:rPr>
          <w:rFonts w:cs="Calibri"/>
          <w:b/>
          <w:bCs/>
          <w:color w:val="000000"/>
          <w:sz w:val="20"/>
          <w:szCs w:val="20"/>
          <w:lang w:val="es-MX"/>
        </w:rPr>
        <w:t xml:space="preserve">Alojamiento </w:t>
      </w:r>
      <w:r w:rsidRPr="00BF1C56">
        <w:rPr>
          <w:rFonts w:cs="Calibri"/>
          <w:color w:val="000000"/>
          <w:sz w:val="20"/>
          <w:szCs w:val="20"/>
          <w:lang w:val="es-MX"/>
        </w:rPr>
        <w:t xml:space="preserve"> </w:t>
      </w:r>
    </w:p>
    <w:p w:rsidR="00802B8A" w:rsidRDefault="00802B8A" w:rsidP="00CD3778">
      <w:pPr>
        <w:jc w:val="both"/>
        <w:rPr>
          <w:rFonts w:cs="Calibri"/>
          <w:color w:val="000000"/>
          <w:sz w:val="20"/>
          <w:szCs w:val="20"/>
          <w:lang w:val="es-MX"/>
        </w:rPr>
      </w:pPr>
    </w:p>
    <w:p w:rsidR="00802B8A" w:rsidRPr="00802B8A" w:rsidRDefault="00802B8A" w:rsidP="00802B8A">
      <w:pPr>
        <w:jc w:val="both"/>
        <w:rPr>
          <w:rFonts w:cs="Calibri"/>
          <w:i/>
          <w:iCs/>
          <w:color w:val="000000"/>
          <w:sz w:val="20"/>
          <w:szCs w:val="20"/>
          <w:lang w:val="es-MX"/>
        </w:rPr>
      </w:pPr>
      <w:r w:rsidRPr="00802B8A">
        <w:rPr>
          <w:rFonts w:cs="Calibri"/>
          <w:b/>
          <w:bCs/>
          <w:color w:val="000000"/>
          <w:sz w:val="20"/>
          <w:szCs w:val="20"/>
          <w:lang w:val="es-MX"/>
        </w:rPr>
        <w:t>Día 9. Malta</w:t>
      </w:r>
      <w:r>
        <w:rPr>
          <w:rFonts w:cs="Calibri"/>
          <w:color w:val="000000"/>
          <w:sz w:val="20"/>
          <w:szCs w:val="20"/>
          <w:lang w:val="es-MX"/>
        </w:rPr>
        <w:t xml:space="preserve"> </w:t>
      </w:r>
      <w:r w:rsidRPr="00802B8A">
        <w:rPr>
          <w:rFonts w:cs="Calibri"/>
          <w:i/>
          <w:iCs/>
          <w:color w:val="000000"/>
          <w:sz w:val="20"/>
          <w:szCs w:val="20"/>
          <w:lang w:val="es-MX"/>
        </w:rPr>
        <w:t xml:space="preserve">(Excursión Isla de Gozo) </w:t>
      </w:r>
    </w:p>
    <w:p w:rsidR="00802B8A" w:rsidRDefault="00802B8A" w:rsidP="00802B8A">
      <w:pPr>
        <w:jc w:val="both"/>
        <w:rPr>
          <w:rFonts w:cs="Calibri"/>
          <w:color w:val="000000"/>
          <w:sz w:val="20"/>
          <w:szCs w:val="20"/>
          <w:lang w:val="es-MX"/>
        </w:rPr>
      </w:pPr>
      <w:r w:rsidRPr="00802B8A">
        <w:rPr>
          <w:rFonts w:cs="Calibri"/>
          <w:b/>
          <w:bCs/>
          <w:color w:val="000000"/>
          <w:sz w:val="20"/>
          <w:szCs w:val="20"/>
          <w:lang w:val="es-MX"/>
        </w:rPr>
        <w:t>Desayuno.</w:t>
      </w:r>
      <w:r w:rsidRPr="00802B8A">
        <w:rPr>
          <w:rFonts w:cs="Calibri"/>
          <w:color w:val="000000"/>
          <w:sz w:val="20"/>
          <w:szCs w:val="20"/>
          <w:lang w:val="es-MX"/>
        </w:rPr>
        <w:t xml:space="preserve"> </w:t>
      </w:r>
      <w:r>
        <w:rPr>
          <w:rFonts w:cs="Calibri"/>
          <w:color w:val="000000"/>
          <w:sz w:val="20"/>
          <w:szCs w:val="20"/>
          <w:lang w:val="es-MX"/>
        </w:rPr>
        <w:t xml:space="preserve">Después </w:t>
      </w:r>
      <w:r w:rsidRPr="00802B8A">
        <w:rPr>
          <w:rFonts w:cs="Calibri"/>
          <w:color w:val="000000"/>
          <w:sz w:val="20"/>
          <w:szCs w:val="20"/>
          <w:lang w:val="es-MX"/>
        </w:rPr>
        <w:t xml:space="preserve">haremos una excursión de día completo a la encantadora isla de Gozo, la hermana más tranquila de Malta, conocida por sus suaves colinas, pueblos pintorescos y su ambiente sereno. Después de un corto trayecto en ferry, visitaremos los impresionantes templos megalíticos de Ġgantija, la ciudadela medieval de Victoria, la bahía de </w:t>
      </w:r>
      <w:proofErr w:type="spellStart"/>
      <w:r w:rsidRPr="00802B8A">
        <w:rPr>
          <w:rFonts w:cs="Calibri"/>
          <w:color w:val="000000"/>
          <w:sz w:val="20"/>
          <w:szCs w:val="20"/>
          <w:lang w:val="es-MX"/>
        </w:rPr>
        <w:t>Xlendi</w:t>
      </w:r>
      <w:proofErr w:type="spellEnd"/>
      <w:r w:rsidRPr="00802B8A">
        <w:rPr>
          <w:rFonts w:cs="Calibri"/>
          <w:color w:val="000000"/>
          <w:sz w:val="20"/>
          <w:szCs w:val="20"/>
          <w:lang w:val="es-MX"/>
        </w:rPr>
        <w:t xml:space="preserve"> y la región de </w:t>
      </w:r>
      <w:proofErr w:type="spellStart"/>
      <w:r w:rsidRPr="00802B8A">
        <w:rPr>
          <w:rFonts w:cs="Calibri"/>
          <w:color w:val="000000"/>
          <w:sz w:val="20"/>
          <w:szCs w:val="20"/>
          <w:lang w:val="es-MX"/>
        </w:rPr>
        <w:t>Dwejra</w:t>
      </w:r>
      <w:proofErr w:type="spellEnd"/>
      <w:r w:rsidRPr="00802B8A">
        <w:rPr>
          <w:rFonts w:cs="Calibri"/>
          <w:color w:val="000000"/>
          <w:sz w:val="20"/>
          <w:szCs w:val="20"/>
          <w:lang w:val="es-MX"/>
        </w:rPr>
        <w:t xml:space="preserve">, famosa por sus formaciones naturales. El tour incluye almuerzo y tiempo libre para disfrutar del paisaje y la artesanía local. Regreso al hotel y </w:t>
      </w:r>
      <w:r w:rsidRPr="00802B8A">
        <w:rPr>
          <w:rFonts w:cs="Calibri"/>
          <w:b/>
          <w:bCs/>
          <w:color w:val="000000"/>
          <w:sz w:val="20"/>
          <w:szCs w:val="20"/>
          <w:lang w:val="es-MX"/>
        </w:rPr>
        <w:t>alojamiento</w:t>
      </w:r>
      <w:r w:rsidRPr="00802B8A">
        <w:rPr>
          <w:rFonts w:cs="Calibri"/>
          <w:color w:val="000000"/>
          <w:sz w:val="20"/>
          <w:szCs w:val="20"/>
          <w:lang w:val="es-MX"/>
        </w:rPr>
        <w:t>.</w:t>
      </w:r>
    </w:p>
    <w:p w:rsidR="00802B8A" w:rsidRPr="00802B8A" w:rsidRDefault="00802B8A" w:rsidP="00802B8A">
      <w:pPr>
        <w:jc w:val="both"/>
        <w:rPr>
          <w:rFonts w:cs="Calibri"/>
          <w:color w:val="000000"/>
          <w:sz w:val="20"/>
          <w:szCs w:val="20"/>
          <w:lang w:val="es-MX"/>
        </w:rPr>
      </w:pPr>
    </w:p>
    <w:p w:rsidR="00802B8A" w:rsidRPr="00802B8A" w:rsidRDefault="00802B8A" w:rsidP="00802B8A">
      <w:pPr>
        <w:jc w:val="both"/>
        <w:rPr>
          <w:rFonts w:cs="Calibri"/>
          <w:i/>
          <w:iCs/>
          <w:color w:val="000000"/>
          <w:sz w:val="20"/>
          <w:szCs w:val="20"/>
          <w:lang w:val="es-MX"/>
        </w:rPr>
      </w:pPr>
      <w:r w:rsidRPr="00802B8A">
        <w:rPr>
          <w:rFonts w:cs="Calibri"/>
          <w:b/>
          <w:bCs/>
          <w:color w:val="000000"/>
          <w:sz w:val="20"/>
          <w:szCs w:val="20"/>
          <w:lang w:val="es-MX"/>
        </w:rPr>
        <w:t>Día 10. Malta</w:t>
      </w:r>
      <w:r>
        <w:rPr>
          <w:rFonts w:cs="Calibri"/>
          <w:color w:val="000000"/>
          <w:sz w:val="20"/>
          <w:szCs w:val="20"/>
          <w:lang w:val="es-MX"/>
        </w:rPr>
        <w:t xml:space="preserve"> </w:t>
      </w:r>
      <w:r w:rsidRPr="00802B8A">
        <w:rPr>
          <w:rFonts w:cs="Calibri"/>
          <w:i/>
          <w:iCs/>
          <w:color w:val="000000"/>
          <w:sz w:val="20"/>
          <w:szCs w:val="20"/>
          <w:lang w:val="es-MX"/>
        </w:rPr>
        <w:t xml:space="preserve">(Visita Pueblo de </w:t>
      </w:r>
      <w:proofErr w:type="spellStart"/>
      <w:r w:rsidRPr="00802B8A">
        <w:rPr>
          <w:rFonts w:cs="Calibri"/>
          <w:i/>
          <w:iCs/>
          <w:color w:val="000000"/>
          <w:sz w:val="20"/>
          <w:szCs w:val="20"/>
          <w:lang w:val="es-MX"/>
        </w:rPr>
        <w:t>Marsaxlokk</w:t>
      </w:r>
      <w:proofErr w:type="spellEnd"/>
      <w:r w:rsidRPr="00802B8A">
        <w:rPr>
          <w:rFonts w:cs="Calibri"/>
          <w:i/>
          <w:iCs/>
          <w:color w:val="000000"/>
          <w:sz w:val="20"/>
          <w:szCs w:val="20"/>
          <w:lang w:val="es-MX"/>
        </w:rPr>
        <w:t xml:space="preserve"> y Gruta Azul)</w:t>
      </w:r>
    </w:p>
    <w:p w:rsidR="00802B8A" w:rsidRPr="00802B8A" w:rsidRDefault="00802B8A" w:rsidP="00802B8A">
      <w:pPr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802B8A">
        <w:rPr>
          <w:rFonts w:cs="Calibri"/>
          <w:b/>
          <w:bCs/>
          <w:color w:val="000000"/>
          <w:sz w:val="20"/>
          <w:szCs w:val="20"/>
          <w:lang w:val="es-MX"/>
        </w:rPr>
        <w:t>Desayuno.</w:t>
      </w:r>
      <w:r>
        <w:rPr>
          <w:rFonts w:cs="Calibri"/>
          <w:color w:val="000000"/>
          <w:sz w:val="20"/>
          <w:szCs w:val="20"/>
          <w:lang w:val="es-MX"/>
        </w:rPr>
        <w:t xml:space="preserve"> Después</w:t>
      </w:r>
      <w:r w:rsidRPr="00802B8A">
        <w:rPr>
          <w:rFonts w:cs="Calibri"/>
          <w:color w:val="000000"/>
          <w:sz w:val="20"/>
          <w:szCs w:val="20"/>
          <w:lang w:val="es-MX"/>
        </w:rPr>
        <w:t xml:space="preserve"> saldremos para una excursión de medio día que combina tradición, cultura y paisajes naturales, visitando el pintoresco pueblo pesquero de </w:t>
      </w:r>
      <w:proofErr w:type="spellStart"/>
      <w:r w:rsidRPr="00802B8A">
        <w:rPr>
          <w:rFonts w:cs="Calibri"/>
          <w:color w:val="000000"/>
          <w:sz w:val="20"/>
          <w:szCs w:val="20"/>
          <w:lang w:val="es-MX"/>
        </w:rPr>
        <w:t>Marsaxlokk</w:t>
      </w:r>
      <w:proofErr w:type="spellEnd"/>
      <w:r w:rsidRPr="00802B8A">
        <w:rPr>
          <w:rFonts w:cs="Calibri"/>
          <w:color w:val="000000"/>
          <w:sz w:val="20"/>
          <w:szCs w:val="20"/>
          <w:lang w:val="es-MX"/>
        </w:rPr>
        <w:t xml:space="preserve"> y la impresionante Gruta Azul. En </w:t>
      </w:r>
      <w:proofErr w:type="spellStart"/>
      <w:r w:rsidRPr="00802B8A">
        <w:rPr>
          <w:rFonts w:cs="Calibri"/>
          <w:color w:val="000000"/>
          <w:sz w:val="20"/>
          <w:szCs w:val="20"/>
          <w:lang w:val="es-MX"/>
        </w:rPr>
        <w:t>Marsaxlokk</w:t>
      </w:r>
      <w:proofErr w:type="spellEnd"/>
      <w:r w:rsidRPr="00802B8A">
        <w:rPr>
          <w:rFonts w:cs="Calibri"/>
          <w:color w:val="000000"/>
          <w:sz w:val="20"/>
          <w:szCs w:val="20"/>
          <w:lang w:val="es-MX"/>
        </w:rPr>
        <w:t xml:space="preserve">, famoso por sus coloridos barcos </w:t>
      </w:r>
      <w:proofErr w:type="spellStart"/>
      <w:r w:rsidRPr="00802B8A">
        <w:rPr>
          <w:rFonts w:cs="Calibri"/>
          <w:color w:val="000000"/>
          <w:sz w:val="20"/>
          <w:szCs w:val="20"/>
          <w:lang w:val="es-MX"/>
        </w:rPr>
        <w:t>luzzu</w:t>
      </w:r>
      <w:proofErr w:type="spellEnd"/>
      <w:r w:rsidRPr="00802B8A">
        <w:rPr>
          <w:rFonts w:cs="Calibri"/>
          <w:color w:val="000000"/>
          <w:sz w:val="20"/>
          <w:szCs w:val="20"/>
          <w:lang w:val="es-MX"/>
        </w:rPr>
        <w:t xml:space="preserve"> y su animado mercado, podrás conocer la vida local y probar especialidades maltesas. Luego visitaremos la Gruta Azul </w:t>
      </w:r>
      <w:r w:rsidRPr="00802B8A">
        <w:rPr>
          <w:rFonts w:cs="Calibri"/>
          <w:i/>
          <w:iCs/>
          <w:color w:val="000000"/>
          <w:sz w:val="20"/>
          <w:szCs w:val="20"/>
          <w:lang w:val="es-MX"/>
        </w:rPr>
        <w:t>(sujeto a condiciones climáticas y paseo en barco opcional, no incluido en el precio)</w:t>
      </w:r>
      <w:r w:rsidRPr="00802B8A">
        <w:rPr>
          <w:rFonts w:cs="Calibri"/>
          <w:color w:val="000000"/>
          <w:sz w:val="20"/>
          <w:szCs w:val="20"/>
          <w:lang w:val="es-MX"/>
        </w:rPr>
        <w:t xml:space="preserve">, con sus </w:t>
      </w:r>
      <w:r>
        <w:rPr>
          <w:rFonts w:cs="Calibri"/>
          <w:color w:val="000000"/>
          <w:sz w:val="20"/>
          <w:szCs w:val="20"/>
          <w:lang w:val="es-MX"/>
        </w:rPr>
        <w:t>a</w:t>
      </w:r>
      <w:r w:rsidRPr="00802B8A">
        <w:rPr>
          <w:rFonts w:cs="Calibri"/>
          <w:color w:val="000000"/>
          <w:sz w:val="20"/>
          <w:szCs w:val="20"/>
          <w:lang w:val="es-MX"/>
        </w:rPr>
        <w:t>guas cristalinas y vistas espectaculares del Mediterráneo. El recorrido termina en un auténtico pueblo maltés, con calles históricas y un ambiente genuino.</w:t>
      </w:r>
      <w:r>
        <w:rPr>
          <w:rFonts w:cs="Calibri"/>
          <w:color w:val="000000"/>
          <w:sz w:val="20"/>
          <w:szCs w:val="20"/>
          <w:lang w:val="es-MX"/>
        </w:rPr>
        <w:t xml:space="preserve"> Tiempo para almorzar </w:t>
      </w:r>
      <w:r w:rsidRPr="00802B8A">
        <w:rPr>
          <w:rFonts w:cs="Calibri"/>
          <w:color w:val="000000"/>
          <w:sz w:val="20"/>
          <w:szCs w:val="20"/>
          <w:lang w:val="es-MX"/>
        </w:rPr>
        <w:t>(no incluido) y tarde libre. Regreso al hotel</w:t>
      </w:r>
      <w:r>
        <w:rPr>
          <w:rFonts w:cs="Calibri"/>
          <w:color w:val="000000"/>
          <w:sz w:val="20"/>
          <w:szCs w:val="20"/>
          <w:lang w:val="es-MX"/>
        </w:rPr>
        <w:t>.</w:t>
      </w:r>
      <w:r w:rsidRPr="00802B8A">
        <w:rPr>
          <w:rFonts w:cs="Calibri"/>
          <w:color w:val="000000"/>
          <w:sz w:val="20"/>
          <w:szCs w:val="20"/>
          <w:lang w:val="es-MX"/>
        </w:rPr>
        <w:t xml:space="preserve"> </w:t>
      </w:r>
      <w:r w:rsidRPr="00802B8A">
        <w:rPr>
          <w:rFonts w:cs="Calibri"/>
          <w:b/>
          <w:bCs/>
          <w:color w:val="000000"/>
          <w:sz w:val="20"/>
          <w:szCs w:val="20"/>
          <w:lang w:val="es-MX"/>
        </w:rPr>
        <w:t xml:space="preserve">Alojamiento. </w:t>
      </w:r>
    </w:p>
    <w:p w:rsidR="00802B8A" w:rsidRPr="00802B8A" w:rsidRDefault="00802B8A" w:rsidP="00802B8A">
      <w:pPr>
        <w:jc w:val="both"/>
        <w:rPr>
          <w:rFonts w:cs="Calibri"/>
          <w:color w:val="000000"/>
          <w:sz w:val="20"/>
          <w:szCs w:val="20"/>
          <w:lang w:val="es-MX"/>
        </w:rPr>
      </w:pPr>
    </w:p>
    <w:p w:rsidR="00802B8A" w:rsidRPr="00802B8A" w:rsidRDefault="00802B8A" w:rsidP="00802B8A">
      <w:pPr>
        <w:jc w:val="both"/>
        <w:rPr>
          <w:rFonts w:cs="Calibri"/>
          <w:i/>
          <w:iCs/>
          <w:color w:val="000000"/>
          <w:sz w:val="20"/>
          <w:szCs w:val="20"/>
          <w:lang w:val="es-MX"/>
        </w:rPr>
      </w:pPr>
      <w:r w:rsidRPr="00802B8A">
        <w:rPr>
          <w:rFonts w:cs="Calibri"/>
          <w:b/>
          <w:bCs/>
          <w:color w:val="000000"/>
          <w:sz w:val="20"/>
          <w:szCs w:val="20"/>
          <w:lang w:val="es-MX"/>
        </w:rPr>
        <w:t>Día 11. Malta</w:t>
      </w:r>
      <w:r>
        <w:rPr>
          <w:rFonts w:cs="Calibri"/>
          <w:color w:val="000000"/>
          <w:sz w:val="20"/>
          <w:szCs w:val="20"/>
          <w:lang w:val="es-MX"/>
        </w:rPr>
        <w:t xml:space="preserve"> </w:t>
      </w:r>
      <w:r w:rsidRPr="00802B8A">
        <w:rPr>
          <w:rFonts w:cs="Calibri"/>
          <w:i/>
          <w:iCs/>
          <w:color w:val="000000"/>
          <w:sz w:val="20"/>
          <w:szCs w:val="20"/>
          <w:lang w:val="es-MX"/>
        </w:rPr>
        <w:t xml:space="preserve">(Visita de </w:t>
      </w:r>
      <w:proofErr w:type="spellStart"/>
      <w:r w:rsidRPr="00802B8A">
        <w:rPr>
          <w:rFonts w:cs="Calibri"/>
          <w:i/>
          <w:iCs/>
          <w:color w:val="000000"/>
          <w:sz w:val="20"/>
          <w:szCs w:val="20"/>
          <w:lang w:val="es-MX"/>
        </w:rPr>
        <w:t>Valleta</w:t>
      </w:r>
      <w:proofErr w:type="spellEnd"/>
      <w:r w:rsidRPr="00802B8A">
        <w:rPr>
          <w:rFonts w:cs="Calibri"/>
          <w:i/>
          <w:iCs/>
          <w:color w:val="000000"/>
          <w:sz w:val="20"/>
          <w:szCs w:val="20"/>
          <w:lang w:val="es-MX"/>
        </w:rPr>
        <w:t xml:space="preserve"> y Experiencia Audiovisual)</w:t>
      </w:r>
    </w:p>
    <w:p w:rsidR="00802B8A" w:rsidRDefault="00802B8A" w:rsidP="00802B8A">
      <w:pPr>
        <w:jc w:val="both"/>
        <w:rPr>
          <w:rFonts w:cs="Calibri"/>
          <w:color w:val="000000"/>
          <w:sz w:val="20"/>
          <w:szCs w:val="20"/>
          <w:lang w:val="es-MX"/>
        </w:rPr>
      </w:pPr>
      <w:r w:rsidRPr="00802B8A">
        <w:rPr>
          <w:rFonts w:cs="Calibri"/>
          <w:b/>
          <w:bCs/>
          <w:color w:val="000000"/>
          <w:sz w:val="20"/>
          <w:szCs w:val="20"/>
          <w:lang w:val="es-MX"/>
        </w:rPr>
        <w:t>Desayuno.</w:t>
      </w:r>
      <w:r>
        <w:rPr>
          <w:rFonts w:cs="Calibri"/>
          <w:color w:val="000000"/>
          <w:sz w:val="20"/>
          <w:szCs w:val="20"/>
          <w:lang w:val="es-MX"/>
        </w:rPr>
        <w:t xml:space="preserve"> Después</w:t>
      </w:r>
      <w:r w:rsidRPr="00802B8A">
        <w:rPr>
          <w:rFonts w:cs="Calibri"/>
          <w:color w:val="000000"/>
          <w:sz w:val="20"/>
          <w:szCs w:val="20"/>
          <w:lang w:val="es-MX"/>
        </w:rPr>
        <w:t xml:space="preserve"> conoceremos la fascinante Valletta, capital de Malta y ciudad fundada por los Caballeros de San Juan en 1566. El recorrido comienza con una vista panorámica del Gran Puerto desde los Jardines Upper Barracca, seguida de una visita opcional a la magnífica Co-Catedral de San Juan, famosa por las obras de Caravaggio. Caminaremos por la calle </w:t>
      </w:r>
      <w:proofErr w:type="spellStart"/>
      <w:r w:rsidRPr="00802B8A">
        <w:rPr>
          <w:rFonts w:cs="Calibri"/>
          <w:color w:val="000000"/>
          <w:sz w:val="20"/>
          <w:szCs w:val="20"/>
          <w:lang w:val="es-MX"/>
        </w:rPr>
        <w:t>Republic</w:t>
      </w:r>
      <w:proofErr w:type="spellEnd"/>
      <w:r w:rsidRPr="00802B8A">
        <w:rPr>
          <w:rFonts w:cs="Calibri"/>
          <w:color w:val="000000"/>
          <w:sz w:val="20"/>
          <w:szCs w:val="20"/>
          <w:lang w:val="es-MX"/>
        </w:rPr>
        <w:t xml:space="preserve"> Street, pasando por el Palacio del Gran Maestre y la Plaza de San Jorge, descubriendo la armonía entre historia y modernidad. La experiencia termina con una presentación audiovisual que revive los grandes momentos de la historia maltesa. </w:t>
      </w:r>
      <w:r>
        <w:rPr>
          <w:rFonts w:cs="Calibri"/>
          <w:color w:val="000000"/>
          <w:sz w:val="20"/>
          <w:szCs w:val="20"/>
          <w:lang w:val="es-MX"/>
        </w:rPr>
        <w:t>Tiempo para almorzar (a</w:t>
      </w:r>
      <w:r w:rsidRPr="00802B8A">
        <w:rPr>
          <w:rFonts w:cs="Calibri"/>
          <w:color w:val="000000"/>
          <w:sz w:val="20"/>
          <w:szCs w:val="20"/>
          <w:lang w:val="es-MX"/>
        </w:rPr>
        <w:t>lmuerzo no incluido)</w:t>
      </w:r>
      <w:r>
        <w:rPr>
          <w:rFonts w:cs="Calibri"/>
          <w:color w:val="000000"/>
          <w:sz w:val="20"/>
          <w:szCs w:val="20"/>
          <w:lang w:val="es-MX"/>
        </w:rPr>
        <w:t>.</w:t>
      </w:r>
      <w:r w:rsidRPr="00802B8A">
        <w:rPr>
          <w:rFonts w:cs="Calibri"/>
          <w:color w:val="000000"/>
          <w:sz w:val="20"/>
          <w:szCs w:val="20"/>
          <w:lang w:val="es-MX"/>
        </w:rPr>
        <w:t xml:space="preserve"> </w:t>
      </w:r>
      <w:r>
        <w:rPr>
          <w:rFonts w:cs="Calibri"/>
          <w:color w:val="000000"/>
          <w:sz w:val="20"/>
          <w:szCs w:val="20"/>
          <w:lang w:val="es-MX"/>
        </w:rPr>
        <w:t>T</w:t>
      </w:r>
      <w:r w:rsidRPr="00802B8A">
        <w:rPr>
          <w:rFonts w:cs="Calibri"/>
          <w:color w:val="000000"/>
          <w:sz w:val="20"/>
          <w:szCs w:val="20"/>
          <w:lang w:val="es-MX"/>
        </w:rPr>
        <w:t xml:space="preserve">arde libre. Regreso al hotel y </w:t>
      </w:r>
      <w:r w:rsidRPr="00802B8A">
        <w:rPr>
          <w:rFonts w:cs="Calibri"/>
          <w:b/>
          <w:bCs/>
          <w:color w:val="000000"/>
          <w:sz w:val="20"/>
          <w:szCs w:val="20"/>
          <w:lang w:val="es-MX"/>
        </w:rPr>
        <w:t>alojamiento</w:t>
      </w:r>
      <w:r w:rsidRPr="00802B8A">
        <w:rPr>
          <w:rFonts w:cs="Calibri"/>
          <w:color w:val="000000"/>
          <w:sz w:val="20"/>
          <w:szCs w:val="20"/>
          <w:lang w:val="es-MX"/>
        </w:rPr>
        <w:t xml:space="preserve">. </w:t>
      </w:r>
    </w:p>
    <w:p w:rsidR="00802B8A" w:rsidRPr="00802B8A" w:rsidRDefault="00802B8A" w:rsidP="00802B8A">
      <w:pPr>
        <w:jc w:val="both"/>
        <w:rPr>
          <w:rFonts w:cs="Calibri"/>
          <w:color w:val="000000"/>
          <w:sz w:val="20"/>
          <w:szCs w:val="20"/>
          <w:lang w:val="es-MX"/>
        </w:rPr>
      </w:pPr>
    </w:p>
    <w:p w:rsidR="00802B8A" w:rsidRDefault="00802B8A" w:rsidP="00802B8A">
      <w:pPr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</w:p>
    <w:p w:rsidR="00802B8A" w:rsidRPr="00802B8A" w:rsidRDefault="00802B8A" w:rsidP="00802B8A">
      <w:pPr>
        <w:jc w:val="both"/>
        <w:rPr>
          <w:rFonts w:cs="Calibri"/>
          <w:i/>
          <w:iCs/>
          <w:color w:val="000000"/>
          <w:sz w:val="20"/>
          <w:szCs w:val="20"/>
          <w:lang w:val="es-MX"/>
        </w:rPr>
      </w:pPr>
      <w:r w:rsidRPr="00802B8A">
        <w:rPr>
          <w:rFonts w:cs="Calibri"/>
          <w:b/>
          <w:bCs/>
          <w:color w:val="000000"/>
          <w:sz w:val="20"/>
          <w:szCs w:val="20"/>
          <w:lang w:val="es-MX"/>
        </w:rPr>
        <w:t>Día 12. Malta</w:t>
      </w:r>
      <w:r>
        <w:rPr>
          <w:rFonts w:cs="Calibri"/>
          <w:color w:val="000000"/>
          <w:sz w:val="20"/>
          <w:szCs w:val="20"/>
          <w:lang w:val="es-MX"/>
        </w:rPr>
        <w:t xml:space="preserve"> </w:t>
      </w:r>
      <w:r w:rsidRPr="00802B8A">
        <w:rPr>
          <w:rFonts w:cs="Calibri"/>
          <w:i/>
          <w:iCs/>
          <w:color w:val="000000"/>
          <w:sz w:val="20"/>
          <w:szCs w:val="20"/>
          <w:lang w:val="es-MX"/>
        </w:rPr>
        <w:t xml:space="preserve">(Tour día completo de </w:t>
      </w:r>
      <w:proofErr w:type="spellStart"/>
      <w:r w:rsidRPr="00802B8A">
        <w:rPr>
          <w:rFonts w:cs="Calibri"/>
          <w:i/>
          <w:iCs/>
          <w:color w:val="000000"/>
          <w:sz w:val="20"/>
          <w:szCs w:val="20"/>
          <w:lang w:val="es-MX"/>
        </w:rPr>
        <w:t>Mdina</w:t>
      </w:r>
      <w:proofErr w:type="spellEnd"/>
      <w:r w:rsidRPr="00802B8A">
        <w:rPr>
          <w:rFonts w:cs="Calibri"/>
          <w:i/>
          <w:iCs/>
          <w:color w:val="000000"/>
          <w:sz w:val="20"/>
          <w:szCs w:val="20"/>
          <w:lang w:val="es-MX"/>
        </w:rPr>
        <w:t>)</w:t>
      </w:r>
    </w:p>
    <w:p w:rsidR="00802B8A" w:rsidRPr="00802B8A" w:rsidRDefault="00802B8A" w:rsidP="00802B8A">
      <w:pPr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802B8A">
        <w:rPr>
          <w:rFonts w:cs="Calibri"/>
          <w:b/>
          <w:bCs/>
          <w:color w:val="000000"/>
          <w:sz w:val="20"/>
          <w:szCs w:val="20"/>
          <w:lang w:val="es-MX"/>
        </w:rPr>
        <w:t>Desayuno.</w:t>
      </w:r>
      <w:r>
        <w:rPr>
          <w:rFonts w:cs="Calibri"/>
          <w:color w:val="000000"/>
          <w:sz w:val="20"/>
          <w:szCs w:val="20"/>
          <w:lang w:val="es-MX"/>
        </w:rPr>
        <w:t xml:space="preserve"> Después</w:t>
      </w:r>
      <w:r w:rsidRPr="00802B8A">
        <w:rPr>
          <w:rFonts w:cs="Calibri"/>
          <w:color w:val="000000"/>
          <w:sz w:val="20"/>
          <w:szCs w:val="20"/>
          <w:lang w:val="es-MX"/>
        </w:rPr>
        <w:t xml:space="preserve"> realizaremos un recorrido de día completo por el corazón de Malta, un destino lleno de historia, arquitectura y paisajes impresionantes. El tour comienza en la ciudad medieval de </w:t>
      </w:r>
      <w:proofErr w:type="spellStart"/>
      <w:r w:rsidRPr="00802B8A">
        <w:rPr>
          <w:rFonts w:cs="Calibri"/>
          <w:color w:val="000000"/>
          <w:sz w:val="20"/>
          <w:szCs w:val="20"/>
          <w:lang w:val="es-MX"/>
        </w:rPr>
        <w:t>Mdina</w:t>
      </w:r>
      <w:proofErr w:type="spellEnd"/>
      <w:r w:rsidRPr="00802B8A">
        <w:rPr>
          <w:rFonts w:cs="Calibri"/>
          <w:color w:val="000000"/>
          <w:sz w:val="20"/>
          <w:szCs w:val="20"/>
          <w:lang w:val="es-MX"/>
        </w:rPr>
        <w:t xml:space="preserve">, antigua capital conocida como la “Ciudad Silenciosa”, donde calles estrechas y murallas revelan siglos de historia. La visita continúa hacia Rabat, con sus catacumbas cristianas, y las impresionantes acantilados de Dingli, con vistas panorámicas al Mediterráneo. Después del almuerzo (incluido), exploraremos los tranquilos Jardines Botánicos de San </w:t>
      </w:r>
      <w:proofErr w:type="spellStart"/>
      <w:r w:rsidRPr="00802B8A">
        <w:rPr>
          <w:rFonts w:cs="Calibri"/>
          <w:color w:val="000000"/>
          <w:sz w:val="20"/>
          <w:szCs w:val="20"/>
          <w:lang w:val="es-MX"/>
        </w:rPr>
        <w:t>Anton</w:t>
      </w:r>
      <w:proofErr w:type="spellEnd"/>
      <w:r w:rsidRPr="00802B8A">
        <w:rPr>
          <w:rFonts w:cs="Calibri"/>
          <w:color w:val="000000"/>
          <w:sz w:val="20"/>
          <w:szCs w:val="20"/>
          <w:lang w:val="es-MX"/>
        </w:rPr>
        <w:t xml:space="preserve"> y finalizaremos en la majestuosa Cúpula de </w:t>
      </w:r>
      <w:proofErr w:type="spellStart"/>
      <w:r w:rsidRPr="00802B8A">
        <w:rPr>
          <w:rFonts w:cs="Calibri"/>
          <w:color w:val="000000"/>
          <w:sz w:val="20"/>
          <w:szCs w:val="20"/>
          <w:lang w:val="es-MX"/>
        </w:rPr>
        <w:t>Mosta</w:t>
      </w:r>
      <w:proofErr w:type="spellEnd"/>
      <w:r w:rsidRPr="00802B8A">
        <w:rPr>
          <w:rFonts w:cs="Calibri"/>
          <w:color w:val="000000"/>
          <w:sz w:val="20"/>
          <w:szCs w:val="20"/>
          <w:lang w:val="es-MX"/>
        </w:rPr>
        <w:t>, una de las más grandes de Europa.</w:t>
      </w:r>
      <w:r>
        <w:rPr>
          <w:rFonts w:cs="Calibri"/>
          <w:color w:val="000000"/>
          <w:sz w:val="20"/>
          <w:szCs w:val="20"/>
          <w:lang w:val="es-MX"/>
        </w:rPr>
        <w:t xml:space="preserve"> </w:t>
      </w:r>
      <w:r w:rsidRPr="00802B8A">
        <w:rPr>
          <w:rFonts w:cs="Calibri"/>
          <w:b/>
          <w:bCs/>
          <w:color w:val="000000"/>
          <w:sz w:val="20"/>
          <w:szCs w:val="20"/>
          <w:lang w:val="es-MX"/>
        </w:rPr>
        <w:t xml:space="preserve">Alojamiento. </w:t>
      </w:r>
    </w:p>
    <w:p w:rsidR="00802B8A" w:rsidRDefault="00802B8A" w:rsidP="00802B8A">
      <w:pPr>
        <w:jc w:val="both"/>
        <w:rPr>
          <w:rFonts w:cs="Calibri"/>
          <w:color w:val="000000"/>
          <w:sz w:val="20"/>
          <w:szCs w:val="20"/>
          <w:lang w:val="es-MX"/>
        </w:rPr>
      </w:pPr>
    </w:p>
    <w:p w:rsidR="00802B8A" w:rsidRPr="00802B8A" w:rsidRDefault="00802B8A" w:rsidP="00802B8A">
      <w:pPr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802B8A">
        <w:rPr>
          <w:rFonts w:cs="Calibri"/>
          <w:b/>
          <w:bCs/>
          <w:color w:val="000000"/>
          <w:sz w:val="20"/>
          <w:szCs w:val="20"/>
          <w:lang w:val="es-MX"/>
        </w:rPr>
        <w:t xml:space="preserve">Día 13. Malta </w:t>
      </w:r>
    </w:p>
    <w:p w:rsidR="00802B8A" w:rsidRDefault="00802B8A" w:rsidP="00802B8A">
      <w:pPr>
        <w:jc w:val="both"/>
        <w:rPr>
          <w:rFonts w:cs="Calibri"/>
          <w:color w:val="000000"/>
          <w:sz w:val="20"/>
          <w:szCs w:val="20"/>
          <w:lang w:val="es-MX"/>
        </w:rPr>
      </w:pPr>
      <w:r w:rsidRPr="00802B8A">
        <w:rPr>
          <w:rFonts w:cs="Calibri"/>
          <w:b/>
          <w:bCs/>
          <w:color w:val="000000"/>
          <w:sz w:val="20"/>
          <w:szCs w:val="20"/>
          <w:lang w:val="es-MX"/>
        </w:rPr>
        <w:t>Desayuno</w:t>
      </w:r>
      <w:r>
        <w:rPr>
          <w:rFonts w:cs="Calibri"/>
          <w:color w:val="000000"/>
          <w:sz w:val="20"/>
          <w:szCs w:val="20"/>
          <w:lang w:val="es-MX"/>
        </w:rPr>
        <w:t>. A la hora indicada, t</w:t>
      </w:r>
      <w:r w:rsidRPr="00802B8A">
        <w:rPr>
          <w:rFonts w:cs="Calibri"/>
          <w:color w:val="000000"/>
          <w:sz w:val="20"/>
          <w:szCs w:val="20"/>
          <w:lang w:val="es-MX"/>
        </w:rPr>
        <w:t xml:space="preserve">raslado al aeropuerto de Malta para </w:t>
      </w:r>
      <w:r>
        <w:rPr>
          <w:rFonts w:cs="Calibri"/>
          <w:color w:val="000000"/>
          <w:sz w:val="20"/>
          <w:szCs w:val="20"/>
          <w:lang w:val="es-MX"/>
        </w:rPr>
        <w:t>abordar el vuelo de salida</w:t>
      </w:r>
      <w:r w:rsidRPr="00802B8A">
        <w:rPr>
          <w:rFonts w:cs="Calibri"/>
          <w:color w:val="000000"/>
          <w:sz w:val="20"/>
          <w:szCs w:val="20"/>
          <w:lang w:val="es-MX"/>
        </w:rPr>
        <w:t>.</w:t>
      </w:r>
    </w:p>
    <w:p w:rsidR="00802B8A" w:rsidRPr="00BF1C56" w:rsidRDefault="00802B8A" w:rsidP="00802B8A">
      <w:pPr>
        <w:jc w:val="both"/>
        <w:rPr>
          <w:rFonts w:cs="Calibri"/>
          <w:color w:val="000000"/>
          <w:sz w:val="20"/>
          <w:szCs w:val="20"/>
          <w:lang w:val="es-MX"/>
        </w:rPr>
      </w:pPr>
    </w:p>
    <w:p w:rsidR="00CD3778" w:rsidRPr="00BF1C56" w:rsidRDefault="00CD3778" w:rsidP="00BF1C56">
      <w:pPr>
        <w:jc w:val="center"/>
        <w:rPr>
          <w:rFonts w:cs="Calibri"/>
          <w:b/>
          <w:bCs/>
          <w:sz w:val="20"/>
          <w:szCs w:val="20"/>
          <w:lang w:val="es-ES"/>
        </w:rPr>
      </w:pPr>
      <w:r w:rsidRPr="00BF1C56">
        <w:rPr>
          <w:rFonts w:cs="Calibri"/>
          <w:b/>
          <w:bCs/>
          <w:sz w:val="20"/>
          <w:szCs w:val="20"/>
          <w:lang w:val="es-ES"/>
        </w:rPr>
        <w:t>FIN DE NUESTROS SERVICIOS</w:t>
      </w:r>
    </w:p>
    <w:p w:rsidR="00CD3778" w:rsidRPr="00BF1C56" w:rsidRDefault="00CD3778" w:rsidP="00CD3778">
      <w:pPr>
        <w:rPr>
          <w:rFonts w:cs="Calibri"/>
          <w:sz w:val="20"/>
          <w:szCs w:val="20"/>
          <w:lang w:val="es-ES"/>
        </w:rPr>
      </w:pPr>
    </w:p>
    <w:p w:rsidR="00CD3778" w:rsidRPr="00BF1C56" w:rsidRDefault="00CD3778" w:rsidP="00CD3778">
      <w:pPr>
        <w:rPr>
          <w:rFonts w:cs="Calibri"/>
          <w:sz w:val="20"/>
          <w:szCs w:val="20"/>
          <w:lang w:val="es-ES"/>
        </w:rPr>
      </w:pPr>
      <w:r w:rsidRPr="00BF1C56"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0D317" wp14:editId="444EF37F">
                <wp:simplePos x="0" y="0"/>
                <wp:positionH relativeFrom="column">
                  <wp:posOffset>23495</wp:posOffset>
                </wp:positionH>
                <wp:positionV relativeFrom="paragraph">
                  <wp:posOffset>11430</wp:posOffset>
                </wp:positionV>
                <wp:extent cx="1805940" cy="265430"/>
                <wp:effectExtent l="0" t="0" r="22860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778" w:rsidRDefault="00CD3778" w:rsidP="00CD377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0D317" id="Rectángulo 2" o:spid="_x0000_s1026" style="position:absolute;margin-left:1.85pt;margin-top:.9pt;width:142.2pt;height:2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" fillcolor="black [3200]" strokecolor="black [1600]" strokeweight="1pt">
                <v:textbox>
                  <w:txbxContent>
                    <w:p w:rsidR="00CD3778" w:rsidRDefault="00CD3778" w:rsidP="00CD377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7200A" w:rsidRPr="00BF1C56" w:rsidRDefault="00F7200A" w:rsidP="00CD3778">
      <w:pPr>
        <w:tabs>
          <w:tab w:val="left" w:pos="851"/>
        </w:tabs>
        <w:rPr>
          <w:rFonts w:cs="Calibri"/>
          <w:sz w:val="20"/>
          <w:szCs w:val="20"/>
        </w:rPr>
      </w:pP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Traslados aeropuerto – hotel – aeropuerto en servicio compartido</w:t>
      </w:r>
    </w:p>
    <w:p w:rsidR="004930E0" w:rsidRDefault="004930E0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2 noches de alojamiento en Túnez con desayuno</w:t>
      </w:r>
      <w:r w:rsidR="00802B8A">
        <w:rPr>
          <w:rFonts w:cs="Calibri"/>
          <w:sz w:val="20"/>
          <w:szCs w:val="20"/>
        </w:rPr>
        <w:t>s</w:t>
      </w:r>
    </w:p>
    <w:p w:rsidR="004930E0" w:rsidRDefault="004930E0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2 noches de alojamiento en </w:t>
      </w:r>
      <w:proofErr w:type="spellStart"/>
      <w:r>
        <w:rPr>
          <w:rFonts w:cs="Calibri"/>
          <w:sz w:val="20"/>
          <w:szCs w:val="20"/>
        </w:rPr>
        <w:t>Sousse</w:t>
      </w:r>
      <w:proofErr w:type="spellEnd"/>
      <w:r>
        <w:rPr>
          <w:rFonts w:cs="Calibri"/>
          <w:sz w:val="20"/>
          <w:szCs w:val="20"/>
        </w:rPr>
        <w:t xml:space="preserve"> con desayuno</w:t>
      </w:r>
      <w:r w:rsidR="00802B8A">
        <w:rPr>
          <w:rFonts w:cs="Calibri"/>
          <w:sz w:val="20"/>
          <w:szCs w:val="20"/>
        </w:rPr>
        <w:t>s</w:t>
      </w:r>
    </w:p>
    <w:p w:rsidR="004930E0" w:rsidRDefault="004930E0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2 noches de alojamiento en </w:t>
      </w:r>
      <w:proofErr w:type="spellStart"/>
      <w:r>
        <w:rPr>
          <w:rFonts w:cs="Calibri"/>
          <w:sz w:val="20"/>
          <w:szCs w:val="20"/>
        </w:rPr>
        <w:t>Tozeur</w:t>
      </w:r>
      <w:proofErr w:type="spellEnd"/>
      <w:r>
        <w:rPr>
          <w:rFonts w:cs="Calibri"/>
          <w:sz w:val="20"/>
          <w:szCs w:val="20"/>
        </w:rPr>
        <w:t xml:space="preserve"> con</w:t>
      </w:r>
      <w:r w:rsidR="00802B8A">
        <w:rPr>
          <w:rFonts w:cs="Calibri"/>
          <w:sz w:val="20"/>
          <w:szCs w:val="20"/>
        </w:rPr>
        <w:t xml:space="preserve"> desayunos</w:t>
      </w:r>
    </w:p>
    <w:p w:rsidR="004930E0" w:rsidRDefault="00802B8A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1</w:t>
      </w:r>
      <w:r w:rsidR="004930E0">
        <w:rPr>
          <w:rFonts w:cs="Calibri"/>
          <w:sz w:val="20"/>
          <w:szCs w:val="20"/>
        </w:rPr>
        <w:t xml:space="preserve"> noche de alojamiento en </w:t>
      </w:r>
      <w:proofErr w:type="spellStart"/>
      <w:r w:rsidR="004930E0">
        <w:rPr>
          <w:rFonts w:cs="Calibri"/>
          <w:sz w:val="20"/>
          <w:szCs w:val="20"/>
        </w:rPr>
        <w:t>Hammamet</w:t>
      </w:r>
      <w:proofErr w:type="spellEnd"/>
      <w:r w:rsidR="004930E0">
        <w:rPr>
          <w:rFonts w:cs="Calibri"/>
          <w:sz w:val="20"/>
          <w:szCs w:val="20"/>
        </w:rPr>
        <w:t xml:space="preserve"> con </w:t>
      </w:r>
      <w:r>
        <w:rPr>
          <w:rFonts w:cs="Calibri"/>
          <w:sz w:val="20"/>
          <w:szCs w:val="20"/>
        </w:rPr>
        <w:t>desayuno</w:t>
      </w:r>
    </w:p>
    <w:p w:rsidR="00802B8A" w:rsidRDefault="00802B8A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5 noches de alojamiento en Malta con desayunos</w:t>
      </w:r>
    </w:p>
    <w:p w:rsidR="00802B8A" w:rsidRDefault="00802B8A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4 almuerzos y 5 cenas según se indican en itinerario</w:t>
      </w:r>
    </w:p>
    <w:p w:rsidR="004930E0" w:rsidRDefault="004930E0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Asistencia durante todo el viaje</w:t>
      </w:r>
    </w:p>
    <w:p w:rsidR="004930E0" w:rsidRDefault="004930E0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Excursiones y visitas según itinerario con guía de habla hispana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 xml:space="preserve">Seguro </w:t>
      </w:r>
      <w:r w:rsidR="00BF1C56">
        <w:rPr>
          <w:rFonts w:cs="Calibri"/>
          <w:sz w:val="20"/>
          <w:szCs w:val="20"/>
        </w:rPr>
        <w:t xml:space="preserve">básico </w:t>
      </w:r>
      <w:r w:rsidRPr="00BF1C56">
        <w:rPr>
          <w:rFonts w:cs="Calibri"/>
          <w:sz w:val="20"/>
          <w:szCs w:val="20"/>
        </w:rPr>
        <w:t xml:space="preserve">de asistencia </w:t>
      </w:r>
      <w:r w:rsidR="004930E0">
        <w:rPr>
          <w:rFonts w:cs="Calibri"/>
          <w:sz w:val="20"/>
          <w:szCs w:val="20"/>
        </w:rPr>
        <w:t>en viaje</w:t>
      </w:r>
    </w:p>
    <w:p w:rsidR="00CD3778" w:rsidRPr="00802B8A" w:rsidRDefault="00CD3778" w:rsidP="00CD3778">
      <w:pPr>
        <w:ind w:left="142"/>
        <w:rPr>
          <w:rFonts w:cs="Calibri"/>
          <w:b/>
          <w:sz w:val="20"/>
          <w:szCs w:val="20"/>
        </w:rPr>
      </w:pPr>
    </w:p>
    <w:p w:rsidR="00F7200A" w:rsidRPr="00BF1C56" w:rsidRDefault="00BF1C56" w:rsidP="00F7200A">
      <w:pPr>
        <w:ind w:left="142"/>
        <w:rPr>
          <w:rFonts w:cs="Calibri"/>
          <w:b/>
          <w:sz w:val="20"/>
          <w:szCs w:val="20"/>
        </w:rPr>
      </w:pPr>
      <w:r w:rsidRPr="00BF1C56">
        <w:rPr>
          <w:rFonts w:cs="Calibri"/>
          <w:b/>
          <w:sz w:val="20"/>
          <w:szCs w:val="20"/>
        </w:rPr>
        <w:t>NO INCLUYE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Vuelos internacionales</w:t>
      </w:r>
      <w:r w:rsidR="00663E89" w:rsidRPr="00BF1C56">
        <w:rPr>
          <w:rFonts w:cs="Calibri"/>
          <w:sz w:val="20"/>
          <w:szCs w:val="20"/>
        </w:rPr>
        <w:t xml:space="preserve"> y domésticos </w:t>
      </w:r>
    </w:p>
    <w:p w:rsidR="004930E0" w:rsidRPr="004930E0" w:rsidRDefault="004930E0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  <w:lang w:val="es-MX"/>
        </w:rPr>
      </w:pPr>
      <w:r w:rsidRPr="004930E0">
        <w:rPr>
          <w:rFonts w:cs="Calibri"/>
          <w:color w:val="EE0000"/>
          <w:sz w:val="20"/>
          <w:szCs w:val="20"/>
          <w:lang w:val="es-MX"/>
        </w:rPr>
        <w:t xml:space="preserve">TASAS TURISTICAS $3.50 euros </w:t>
      </w:r>
      <w:proofErr w:type="spellStart"/>
      <w:r w:rsidRPr="004930E0">
        <w:rPr>
          <w:rFonts w:cs="Calibri"/>
          <w:color w:val="EE0000"/>
          <w:sz w:val="20"/>
          <w:szCs w:val="20"/>
          <w:lang w:val="es-MX"/>
        </w:rPr>
        <w:t>aprox</w:t>
      </w:r>
      <w:proofErr w:type="spellEnd"/>
      <w:r w:rsidRPr="004930E0">
        <w:rPr>
          <w:rFonts w:cs="Calibri"/>
          <w:color w:val="EE0000"/>
          <w:sz w:val="20"/>
          <w:szCs w:val="20"/>
          <w:lang w:val="es-MX"/>
        </w:rPr>
        <w:t xml:space="preserve"> </w:t>
      </w:r>
      <w:r w:rsidRPr="004930E0">
        <w:rPr>
          <w:rFonts w:cs="Calibri"/>
          <w:sz w:val="20"/>
          <w:szCs w:val="20"/>
          <w:lang w:val="es-MX"/>
        </w:rPr>
        <w:t>(</w:t>
      </w:r>
      <w:r>
        <w:rPr>
          <w:rFonts w:cs="Calibri"/>
          <w:sz w:val="20"/>
          <w:szCs w:val="20"/>
          <w:lang w:val="es-MX"/>
        </w:rPr>
        <w:t xml:space="preserve">por </w:t>
      </w:r>
      <w:r w:rsidRPr="004930E0">
        <w:rPr>
          <w:rFonts w:cs="Calibri"/>
          <w:sz w:val="20"/>
          <w:szCs w:val="20"/>
          <w:lang w:val="es-MX"/>
        </w:rPr>
        <w:t>noche</w:t>
      </w:r>
      <w:r>
        <w:rPr>
          <w:rFonts w:cs="Calibri"/>
          <w:sz w:val="20"/>
          <w:szCs w:val="20"/>
          <w:lang w:val="es-MX"/>
        </w:rPr>
        <w:t xml:space="preserve"> por persona pago directo en los hoteles)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Excursiones opcionales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Bebidas en las comidas mencionadas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Ningún servicio no especificado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Gastos personales</w:t>
      </w:r>
    </w:p>
    <w:p w:rsidR="00F7200A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Propinas</w:t>
      </w:r>
    </w:p>
    <w:p w:rsidR="00BF1C56" w:rsidRDefault="00BF1C56" w:rsidP="003946E1">
      <w:pPr>
        <w:rPr>
          <w:rFonts w:cs="Calibri"/>
          <w:b/>
          <w:sz w:val="18"/>
          <w:szCs w:val="18"/>
          <w:lang w:val="es-ES"/>
        </w:rPr>
      </w:pPr>
    </w:p>
    <w:p w:rsidR="00802B8A" w:rsidRDefault="00802B8A" w:rsidP="003946E1">
      <w:pPr>
        <w:rPr>
          <w:rFonts w:cs="Calibri"/>
          <w:b/>
          <w:sz w:val="18"/>
          <w:szCs w:val="18"/>
          <w:lang w:val="es-ES"/>
        </w:rPr>
      </w:pPr>
    </w:p>
    <w:p w:rsidR="00802B8A" w:rsidRDefault="00802B8A" w:rsidP="003946E1">
      <w:pPr>
        <w:rPr>
          <w:rFonts w:cs="Calibri"/>
          <w:b/>
          <w:sz w:val="18"/>
          <w:szCs w:val="18"/>
          <w:lang w:val="es-ES"/>
        </w:rPr>
      </w:pPr>
    </w:p>
    <w:p w:rsidR="00802B8A" w:rsidRDefault="00802B8A" w:rsidP="003946E1">
      <w:pPr>
        <w:rPr>
          <w:rFonts w:cs="Calibri"/>
          <w:b/>
          <w:sz w:val="18"/>
          <w:szCs w:val="18"/>
          <w:lang w:val="es-ES"/>
        </w:rPr>
      </w:pPr>
    </w:p>
    <w:p w:rsidR="00802B8A" w:rsidRPr="00802B8A" w:rsidRDefault="00802B8A" w:rsidP="003946E1">
      <w:pPr>
        <w:rPr>
          <w:rFonts w:cs="Calibri"/>
          <w:b/>
          <w:sz w:val="18"/>
          <w:szCs w:val="18"/>
          <w:lang w:val="es-ES"/>
        </w:rPr>
      </w:pPr>
    </w:p>
    <w:tbl>
      <w:tblPr>
        <w:tblW w:w="92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7"/>
        <w:gridCol w:w="1029"/>
        <w:gridCol w:w="992"/>
        <w:gridCol w:w="1134"/>
        <w:gridCol w:w="992"/>
      </w:tblGrid>
      <w:tr w:rsidR="00802B8A" w:rsidRPr="00802B8A" w:rsidTr="00802B8A">
        <w:trPr>
          <w:trHeight w:val="300"/>
          <w:jc w:val="center"/>
        </w:trPr>
        <w:tc>
          <w:tcPr>
            <w:tcW w:w="9204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802B8A" w:rsidRPr="00802B8A" w:rsidTr="00802B8A">
        <w:trPr>
          <w:trHeight w:val="300"/>
          <w:jc w:val="center"/>
        </w:trPr>
        <w:tc>
          <w:tcPr>
            <w:tcW w:w="50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</w:t>
            </w:r>
          </w:p>
        </w:tc>
        <w:tc>
          <w:tcPr>
            <w:tcW w:w="4147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(MÍNIMO 2 PASAJEROS) </w:t>
            </w:r>
          </w:p>
        </w:tc>
      </w:tr>
      <w:tr w:rsidR="00802B8A" w:rsidRPr="00802B8A" w:rsidTr="00802B8A">
        <w:trPr>
          <w:trHeight w:val="300"/>
          <w:jc w:val="center"/>
        </w:trPr>
        <w:tc>
          <w:tcPr>
            <w:tcW w:w="8212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02 ENERO - 25 DICIEMBRE, 2026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802B8A" w:rsidRPr="00802B8A" w:rsidTr="00802B8A">
        <w:trPr>
          <w:trHeight w:val="300"/>
          <w:jc w:val="center"/>
        </w:trPr>
        <w:tc>
          <w:tcPr>
            <w:tcW w:w="50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802B8A" w:rsidRPr="00802B8A" w:rsidTr="00802B8A">
        <w:trPr>
          <w:trHeight w:val="288"/>
          <w:jc w:val="center"/>
        </w:trPr>
        <w:tc>
          <w:tcPr>
            <w:tcW w:w="5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2527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2185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3616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2036</w:t>
            </w:r>
          </w:p>
        </w:tc>
      </w:tr>
      <w:tr w:rsidR="00802B8A" w:rsidRPr="00802B8A" w:rsidTr="00802B8A">
        <w:trPr>
          <w:trHeight w:val="315"/>
          <w:jc w:val="center"/>
        </w:trPr>
        <w:tc>
          <w:tcPr>
            <w:tcW w:w="5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01 - 30 </w:t>
            </w:r>
            <w:proofErr w:type="gramStart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Mayo</w:t>
            </w:r>
            <w:proofErr w:type="gramEnd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/ 01 </w:t>
            </w:r>
            <w:proofErr w:type="gramStart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Octubre</w:t>
            </w:r>
            <w:proofErr w:type="gramEnd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- 24 </w:t>
            </w:r>
            <w:proofErr w:type="gramStart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66</w:t>
            </w:r>
          </w:p>
        </w:tc>
      </w:tr>
      <w:tr w:rsidR="00802B8A" w:rsidRPr="00802B8A" w:rsidTr="00802B8A">
        <w:trPr>
          <w:trHeight w:val="288"/>
          <w:jc w:val="center"/>
        </w:trPr>
        <w:tc>
          <w:tcPr>
            <w:tcW w:w="5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01-03 Ene / 01-30 Jun / 01-30 </w:t>
            </w:r>
            <w:proofErr w:type="spellStart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/ 25-31 Dic, 2026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181</w:t>
            </w:r>
          </w:p>
        </w:tc>
      </w:tr>
      <w:tr w:rsidR="00802B8A" w:rsidRPr="00802B8A" w:rsidTr="00802B8A">
        <w:trPr>
          <w:trHeight w:val="288"/>
          <w:jc w:val="center"/>
        </w:trPr>
        <w:tc>
          <w:tcPr>
            <w:tcW w:w="505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Vista al Mar (Hotel en Malta)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21</w:t>
            </w:r>
          </w:p>
        </w:tc>
      </w:tr>
      <w:tr w:rsidR="00802B8A" w:rsidRPr="00802B8A" w:rsidTr="00802B8A">
        <w:trPr>
          <w:trHeight w:val="324"/>
          <w:jc w:val="center"/>
        </w:trPr>
        <w:tc>
          <w:tcPr>
            <w:tcW w:w="5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3836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5562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3082</w:t>
            </w:r>
          </w:p>
        </w:tc>
      </w:tr>
      <w:tr w:rsidR="00802B8A" w:rsidRPr="00802B8A" w:rsidTr="00802B8A">
        <w:trPr>
          <w:trHeight w:val="264"/>
          <w:jc w:val="center"/>
        </w:trPr>
        <w:tc>
          <w:tcPr>
            <w:tcW w:w="5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01 - 30 </w:t>
            </w:r>
            <w:proofErr w:type="gramStart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Mayo</w:t>
            </w:r>
            <w:proofErr w:type="gramEnd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/ 01 </w:t>
            </w:r>
            <w:proofErr w:type="gramStart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Octubre</w:t>
            </w:r>
            <w:proofErr w:type="gramEnd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- 24 </w:t>
            </w:r>
            <w:proofErr w:type="gramStart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99</w:t>
            </w:r>
          </w:p>
        </w:tc>
      </w:tr>
      <w:tr w:rsidR="00802B8A" w:rsidRPr="00802B8A" w:rsidTr="00802B8A">
        <w:trPr>
          <w:trHeight w:val="300"/>
          <w:jc w:val="center"/>
        </w:trPr>
        <w:tc>
          <w:tcPr>
            <w:tcW w:w="5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01-03 Ene / 01-30 Jun / 01-30 </w:t>
            </w:r>
            <w:proofErr w:type="spellStart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/ 25-31 Dic, 2026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219</w:t>
            </w:r>
          </w:p>
        </w:tc>
      </w:tr>
      <w:tr w:rsidR="00802B8A" w:rsidRPr="00802B8A" w:rsidTr="00802B8A">
        <w:trPr>
          <w:trHeight w:val="324"/>
          <w:jc w:val="center"/>
        </w:trPr>
        <w:tc>
          <w:tcPr>
            <w:tcW w:w="505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Vista al Mar (Hotel en Malta)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34</w:t>
            </w:r>
          </w:p>
        </w:tc>
      </w:tr>
      <w:tr w:rsidR="00802B8A" w:rsidRPr="00802B8A" w:rsidTr="00802B8A">
        <w:trPr>
          <w:trHeight w:val="315"/>
          <w:jc w:val="center"/>
        </w:trPr>
        <w:tc>
          <w:tcPr>
            <w:tcW w:w="505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802B8A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802B8A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. Vuelo Doméstico Túnez / Malta clase turista</w:t>
            </w:r>
          </w:p>
        </w:tc>
        <w:tc>
          <w:tcPr>
            <w:tcW w:w="414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164</w:t>
            </w:r>
          </w:p>
        </w:tc>
      </w:tr>
      <w:tr w:rsidR="00802B8A" w:rsidRPr="00802B8A" w:rsidTr="00802B8A">
        <w:trPr>
          <w:trHeight w:val="288"/>
          <w:jc w:val="center"/>
        </w:trPr>
        <w:tc>
          <w:tcPr>
            <w:tcW w:w="920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  <w:t>TARIFA DE MENOR DE 4 - 11 AÑOS, CONSULTAR TARIFA PARA MENOR 2-3 AÑOS</w:t>
            </w:r>
          </w:p>
        </w:tc>
      </w:tr>
      <w:tr w:rsidR="00802B8A" w:rsidRPr="00802B8A" w:rsidTr="00802B8A">
        <w:trPr>
          <w:trHeight w:val="276"/>
          <w:jc w:val="center"/>
        </w:trPr>
        <w:tc>
          <w:tcPr>
            <w:tcW w:w="920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802B8A" w:rsidRPr="00802B8A" w:rsidTr="00802B8A">
        <w:trPr>
          <w:trHeight w:val="312"/>
          <w:jc w:val="center"/>
        </w:trPr>
        <w:tc>
          <w:tcPr>
            <w:tcW w:w="9204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802B8A" w:rsidRPr="00802B8A" w:rsidRDefault="00802B8A" w:rsidP="003946E1">
      <w:pPr>
        <w:rPr>
          <w:rFonts w:cs="Calibri"/>
          <w:b/>
          <w:sz w:val="18"/>
          <w:szCs w:val="18"/>
          <w:lang w:val="es-MX"/>
        </w:rPr>
      </w:pPr>
    </w:p>
    <w:tbl>
      <w:tblPr>
        <w:tblW w:w="96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0"/>
        <w:gridCol w:w="891"/>
        <w:gridCol w:w="992"/>
        <w:gridCol w:w="1134"/>
        <w:gridCol w:w="992"/>
      </w:tblGrid>
      <w:tr w:rsidR="00802B8A" w:rsidRPr="00802B8A" w:rsidTr="00802B8A">
        <w:trPr>
          <w:trHeight w:val="288"/>
          <w:jc w:val="center"/>
        </w:trPr>
        <w:tc>
          <w:tcPr>
            <w:tcW w:w="5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ED7D31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SERVICIOS ADICIONALES </w:t>
            </w:r>
          </w:p>
        </w:tc>
        <w:tc>
          <w:tcPr>
            <w:tcW w:w="89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ED7D31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ED7D31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ED7D31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D7D31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802B8A" w:rsidRPr="00802B8A" w:rsidTr="00802B8A">
        <w:trPr>
          <w:trHeight w:val="289"/>
          <w:jc w:val="center"/>
        </w:trPr>
        <w:tc>
          <w:tcPr>
            <w:tcW w:w="56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Cat. PRIMERA - Noche Extra Túnez 4*</w:t>
            </w:r>
          </w:p>
        </w:tc>
        <w:tc>
          <w:tcPr>
            <w:tcW w:w="891" w:type="dxa"/>
            <w:tcBorders>
              <w:top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103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96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144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96</w:t>
            </w:r>
          </w:p>
        </w:tc>
      </w:tr>
      <w:tr w:rsidR="00802B8A" w:rsidRPr="00802B8A" w:rsidTr="00802B8A">
        <w:trPr>
          <w:trHeight w:val="300"/>
          <w:jc w:val="center"/>
        </w:trPr>
        <w:tc>
          <w:tcPr>
            <w:tcW w:w="56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Cat. PRIMERA - Noche Extra Malta 4* (04Ene-30Abr)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226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96</w:t>
            </w:r>
          </w:p>
        </w:tc>
      </w:tr>
      <w:tr w:rsidR="00802B8A" w:rsidRPr="00802B8A" w:rsidTr="00802B8A">
        <w:trPr>
          <w:trHeight w:val="324"/>
          <w:jc w:val="center"/>
        </w:trPr>
        <w:tc>
          <w:tcPr>
            <w:tcW w:w="56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Cat. PRIMERA - Noche Extra Malta 4* (01-31May/01Oct-24Dic)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260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110</w:t>
            </w:r>
          </w:p>
        </w:tc>
      </w:tr>
      <w:tr w:rsidR="00802B8A" w:rsidRPr="00802B8A" w:rsidTr="00802B8A">
        <w:trPr>
          <w:trHeight w:val="312"/>
          <w:jc w:val="center"/>
        </w:trPr>
        <w:tc>
          <w:tcPr>
            <w:tcW w:w="56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Cat. PRIMERA - Noche Extra Malta 4* (Junio / </w:t>
            </w:r>
            <w:proofErr w:type="spellStart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/ 25-31Dic)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295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116</w:t>
            </w:r>
          </w:p>
        </w:tc>
      </w:tr>
      <w:tr w:rsidR="00802B8A" w:rsidRPr="00802B8A" w:rsidTr="00802B8A">
        <w:trPr>
          <w:trHeight w:val="276"/>
          <w:jc w:val="center"/>
        </w:trPr>
        <w:tc>
          <w:tcPr>
            <w:tcW w:w="56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Traslado extra in o out </w:t>
            </w:r>
            <w:r w:rsidRPr="00802B8A">
              <w:rPr>
                <w:rFonts w:ascii="Aptos" w:eastAsia="Times New Roman" w:hAnsi="Aptos" w:cs="Calibri"/>
                <w:color w:val="FF0000"/>
                <w:sz w:val="20"/>
                <w:szCs w:val="20"/>
                <w:lang w:val="es-MX" w:eastAsia="es-MX"/>
              </w:rPr>
              <w:t>(Obligatorio si agregan noches)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55</w:t>
            </w:r>
          </w:p>
        </w:tc>
      </w:tr>
      <w:tr w:rsidR="00802B8A" w:rsidRPr="00802B8A" w:rsidTr="00802B8A">
        <w:trPr>
          <w:trHeight w:val="276"/>
          <w:jc w:val="center"/>
        </w:trPr>
        <w:tc>
          <w:tcPr>
            <w:tcW w:w="56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Cena Obligatoria de Navidad</w:t>
            </w:r>
          </w:p>
        </w:tc>
        <w:tc>
          <w:tcPr>
            <w:tcW w:w="4009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110</w:t>
            </w:r>
          </w:p>
        </w:tc>
      </w:tr>
      <w:tr w:rsidR="00802B8A" w:rsidRPr="00802B8A" w:rsidTr="00802B8A">
        <w:trPr>
          <w:trHeight w:val="300"/>
          <w:jc w:val="center"/>
        </w:trPr>
        <w:tc>
          <w:tcPr>
            <w:tcW w:w="56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Cena Obligatoria de Noche Vieja</w:t>
            </w:r>
          </w:p>
        </w:tc>
        <w:tc>
          <w:tcPr>
            <w:tcW w:w="4009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158</w:t>
            </w:r>
          </w:p>
        </w:tc>
      </w:tr>
      <w:tr w:rsidR="00802B8A" w:rsidRPr="00802B8A" w:rsidTr="00802B8A">
        <w:trPr>
          <w:trHeight w:val="276"/>
          <w:jc w:val="center"/>
        </w:trPr>
        <w:tc>
          <w:tcPr>
            <w:tcW w:w="56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Cat. SUPERIOR - Noche Extra Túnez 5*</w:t>
            </w:r>
          </w:p>
        </w:tc>
        <w:tc>
          <w:tcPr>
            <w:tcW w:w="891" w:type="dxa"/>
            <w:tcBorders>
              <w:top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137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123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274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123</w:t>
            </w:r>
          </w:p>
        </w:tc>
      </w:tr>
      <w:tr w:rsidR="00802B8A" w:rsidRPr="00802B8A" w:rsidTr="00802B8A">
        <w:trPr>
          <w:trHeight w:val="276"/>
          <w:jc w:val="center"/>
        </w:trPr>
        <w:tc>
          <w:tcPr>
            <w:tcW w:w="56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Cat. SUPERIOR - Noche Extra Malta 5* (04Ene-30</w:t>
            </w:r>
            <w:proofErr w:type="gramStart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Abr)   </w:t>
            </w:r>
            <w:proofErr w:type="gramEnd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                                                              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123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301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123</w:t>
            </w:r>
          </w:p>
        </w:tc>
      </w:tr>
      <w:tr w:rsidR="00802B8A" w:rsidRPr="00802B8A" w:rsidTr="00802B8A">
        <w:trPr>
          <w:trHeight w:val="276"/>
          <w:jc w:val="center"/>
        </w:trPr>
        <w:tc>
          <w:tcPr>
            <w:tcW w:w="56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Cat. PRIMERA - Noche Extra Malta 4* (01-31May/01Oct-24Dic)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178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137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349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137</w:t>
            </w:r>
          </w:p>
        </w:tc>
      </w:tr>
      <w:tr w:rsidR="00802B8A" w:rsidRPr="00802B8A" w:rsidTr="00802B8A">
        <w:trPr>
          <w:trHeight w:val="276"/>
          <w:jc w:val="center"/>
        </w:trPr>
        <w:tc>
          <w:tcPr>
            <w:tcW w:w="56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Cat. PRIMERA - Noche Extra Malta 4* (Junio / </w:t>
            </w:r>
            <w:proofErr w:type="spellStart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/ 25-31Dic)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199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397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151</w:t>
            </w:r>
          </w:p>
        </w:tc>
      </w:tr>
      <w:tr w:rsidR="00802B8A" w:rsidRPr="00802B8A" w:rsidTr="00802B8A">
        <w:trPr>
          <w:trHeight w:val="276"/>
          <w:jc w:val="center"/>
        </w:trPr>
        <w:tc>
          <w:tcPr>
            <w:tcW w:w="56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Traslado extra in o out </w:t>
            </w:r>
            <w:r w:rsidRPr="00802B8A">
              <w:rPr>
                <w:rFonts w:ascii="Aptos" w:eastAsia="Times New Roman" w:hAnsi="Aptos" w:cs="Calibri"/>
                <w:color w:val="FF0000"/>
                <w:sz w:val="20"/>
                <w:szCs w:val="20"/>
                <w:lang w:val="es-MX" w:eastAsia="es-MX"/>
              </w:rPr>
              <w:t>(Obligatorio si agregan noches)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55</w:t>
            </w:r>
          </w:p>
        </w:tc>
      </w:tr>
      <w:tr w:rsidR="00802B8A" w:rsidRPr="00802B8A" w:rsidTr="00802B8A">
        <w:trPr>
          <w:trHeight w:val="276"/>
          <w:jc w:val="center"/>
        </w:trPr>
        <w:tc>
          <w:tcPr>
            <w:tcW w:w="56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Cena Obligatoria de Navidad</w:t>
            </w:r>
          </w:p>
        </w:tc>
        <w:tc>
          <w:tcPr>
            <w:tcW w:w="4009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137</w:t>
            </w:r>
          </w:p>
        </w:tc>
      </w:tr>
      <w:tr w:rsidR="00802B8A" w:rsidRPr="00802B8A" w:rsidTr="00802B8A">
        <w:trPr>
          <w:trHeight w:val="288"/>
          <w:jc w:val="center"/>
        </w:trPr>
        <w:tc>
          <w:tcPr>
            <w:tcW w:w="56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Cena Obligatoria de Noche Vieja</w:t>
            </w:r>
          </w:p>
        </w:tc>
        <w:tc>
          <w:tcPr>
            <w:tcW w:w="4009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205</w:t>
            </w:r>
          </w:p>
        </w:tc>
      </w:tr>
      <w:tr w:rsidR="00802B8A" w:rsidRPr="00802B8A" w:rsidTr="00802B8A">
        <w:trPr>
          <w:trHeight w:val="300"/>
          <w:jc w:val="center"/>
        </w:trPr>
        <w:tc>
          <w:tcPr>
            <w:tcW w:w="5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Excursión Safari 4x4 por el Desierto y Oasis en </w:t>
            </w:r>
            <w:proofErr w:type="spellStart"/>
            <w:r w:rsidRPr="00802B8A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Tozeur</w:t>
            </w:r>
            <w:proofErr w:type="spellEnd"/>
            <w:r w:rsidRPr="00802B8A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c/Alm</w:t>
            </w:r>
          </w:p>
        </w:tc>
        <w:tc>
          <w:tcPr>
            <w:tcW w:w="4009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164</w:t>
            </w:r>
          </w:p>
        </w:tc>
      </w:tr>
    </w:tbl>
    <w:p w:rsidR="00802B8A" w:rsidRDefault="00802B8A" w:rsidP="003946E1">
      <w:pPr>
        <w:rPr>
          <w:rFonts w:cs="Calibri"/>
          <w:b/>
          <w:sz w:val="20"/>
          <w:szCs w:val="20"/>
          <w:lang w:val="es-MX"/>
        </w:rPr>
      </w:pPr>
    </w:p>
    <w:tbl>
      <w:tblPr>
        <w:tblW w:w="35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6"/>
        <w:gridCol w:w="1848"/>
      </w:tblGrid>
      <w:tr w:rsidR="004930E0" w:rsidRPr="004930E0" w:rsidTr="004930E0">
        <w:trPr>
          <w:trHeight w:val="20"/>
          <w:jc w:val="center"/>
        </w:trPr>
        <w:tc>
          <w:tcPr>
            <w:tcW w:w="35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930E0" w:rsidRPr="004930E0" w:rsidRDefault="004930E0" w:rsidP="00C51EC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b/>
                <w:bCs/>
                <w:color w:val="FFFFFF"/>
                <w:lang w:val="es-MX" w:eastAsia="es-MX"/>
              </w:rPr>
              <w:t>SALIDAS 2026</w:t>
            </w:r>
          </w:p>
        </w:tc>
      </w:tr>
      <w:tr w:rsidR="004930E0" w:rsidRPr="004930E0" w:rsidTr="004930E0">
        <w:trPr>
          <w:trHeight w:val="20"/>
          <w:jc w:val="center"/>
        </w:trPr>
        <w:tc>
          <w:tcPr>
            <w:tcW w:w="1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Enero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02, 09, 16, 23, 30</w:t>
            </w:r>
          </w:p>
        </w:tc>
      </w:tr>
      <w:tr w:rsidR="004930E0" w:rsidRPr="004930E0" w:rsidTr="004930E0">
        <w:trPr>
          <w:trHeight w:val="20"/>
          <w:jc w:val="center"/>
        </w:trPr>
        <w:tc>
          <w:tcPr>
            <w:tcW w:w="1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Febrero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06, 13, 20, 27</w:t>
            </w:r>
          </w:p>
        </w:tc>
      </w:tr>
      <w:tr w:rsidR="004930E0" w:rsidRPr="004930E0" w:rsidTr="004930E0">
        <w:trPr>
          <w:trHeight w:val="20"/>
          <w:jc w:val="center"/>
        </w:trPr>
        <w:tc>
          <w:tcPr>
            <w:tcW w:w="1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Marzo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06, 13, 20, 27</w:t>
            </w:r>
          </w:p>
        </w:tc>
      </w:tr>
      <w:tr w:rsidR="004930E0" w:rsidRPr="004930E0" w:rsidTr="004930E0">
        <w:trPr>
          <w:trHeight w:val="20"/>
          <w:jc w:val="center"/>
        </w:trPr>
        <w:tc>
          <w:tcPr>
            <w:tcW w:w="1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Abril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03, 10, 17, 24</w:t>
            </w:r>
          </w:p>
        </w:tc>
      </w:tr>
      <w:tr w:rsidR="004930E0" w:rsidRPr="004930E0" w:rsidTr="004930E0">
        <w:trPr>
          <w:trHeight w:val="20"/>
          <w:jc w:val="center"/>
        </w:trPr>
        <w:tc>
          <w:tcPr>
            <w:tcW w:w="1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Mayo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01, 08, 15, 22, 29</w:t>
            </w:r>
          </w:p>
        </w:tc>
      </w:tr>
      <w:tr w:rsidR="004930E0" w:rsidRPr="004930E0" w:rsidTr="004930E0">
        <w:trPr>
          <w:trHeight w:val="20"/>
          <w:jc w:val="center"/>
        </w:trPr>
        <w:tc>
          <w:tcPr>
            <w:tcW w:w="1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Junio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05, 12, 19, 26</w:t>
            </w:r>
          </w:p>
        </w:tc>
      </w:tr>
      <w:tr w:rsidR="004930E0" w:rsidRPr="004930E0" w:rsidTr="004930E0">
        <w:trPr>
          <w:trHeight w:val="20"/>
          <w:jc w:val="center"/>
        </w:trPr>
        <w:tc>
          <w:tcPr>
            <w:tcW w:w="1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Septiembre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11, 18, 25</w:t>
            </w:r>
          </w:p>
        </w:tc>
      </w:tr>
      <w:tr w:rsidR="004930E0" w:rsidRPr="004930E0" w:rsidTr="004930E0">
        <w:trPr>
          <w:trHeight w:val="20"/>
          <w:jc w:val="center"/>
        </w:trPr>
        <w:tc>
          <w:tcPr>
            <w:tcW w:w="1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Octubre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02, 09, 16, 23, 30</w:t>
            </w:r>
          </w:p>
        </w:tc>
      </w:tr>
      <w:tr w:rsidR="004930E0" w:rsidRPr="004930E0" w:rsidTr="004930E0">
        <w:trPr>
          <w:trHeight w:val="20"/>
          <w:jc w:val="center"/>
        </w:trPr>
        <w:tc>
          <w:tcPr>
            <w:tcW w:w="16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Noviembre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06, 13, 20, 27</w:t>
            </w:r>
          </w:p>
        </w:tc>
      </w:tr>
      <w:tr w:rsidR="004930E0" w:rsidRPr="004930E0" w:rsidTr="004930E0">
        <w:trPr>
          <w:trHeight w:val="20"/>
          <w:jc w:val="center"/>
        </w:trPr>
        <w:tc>
          <w:tcPr>
            <w:tcW w:w="1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Diciembre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color w:val="000000"/>
                <w:sz w:val="22"/>
                <w:szCs w:val="22"/>
                <w:lang w:val="es-MX" w:eastAsia="es-MX"/>
              </w:rPr>
              <w:t>04, 11, 18, 25</w:t>
            </w:r>
          </w:p>
        </w:tc>
      </w:tr>
      <w:tr w:rsidR="004930E0" w:rsidRPr="004930E0" w:rsidTr="004930E0">
        <w:trPr>
          <w:trHeight w:val="20"/>
          <w:jc w:val="center"/>
        </w:trPr>
        <w:tc>
          <w:tcPr>
            <w:tcW w:w="353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4930E0" w:rsidRPr="004930E0" w:rsidRDefault="004930E0" w:rsidP="00C51EC4">
            <w:pPr>
              <w:rPr>
                <w:rFonts w:ascii="Aptos" w:eastAsia="Times New Roman" w:hAnsi="Aptos" w:cs="Calibri"/>
                <w:b/>
                <w:bCs/>
                <w:color w:val="EE0000"/>
                <w:sz w:val="22"/>
                <w:szCs w:val="22"/>
                <w:lang w:val="es-MX" w:eastAsia="es-MX"/>
              </w:rPr>
            </w:pPr>
            <w:r w:rsidRPr="004930E0">
              <w:rPr>
                <w:rFonts w:ascii="Aptos" w:eastAsia="Times New Roman" w:hAnsi="Aptos" w:cs="Calibri"/>
                <w:b/>
                <w:bCs/>
                <w:color w:val="EE0000"/>
                <w:sz w:val="22"/>
                <w:szCs w:val="22"/>
                <w:lang w:val="es-MX" w:eastAsia="es-MX"/>
              </w:rPr>
              <w:t>*No opera en Julio y Agosto</w:t>
            </w:r>
          </w:p>
        </w:tc>
      </w:tr>
    </w:tbl>
    <w:p w:rsidR="004930E0" w:rsidRDefault="004930E0" w:rsidP="003946E1">
      <w:pPr>
        <w:rPr>
          <w:rFonts w:cs="Calibri"/>
          <w:b/>
          <w:sz w:val="20"/>
          <w:szCs w:val="20"/>
          <w:lang w:val="es-MX"/>
        </w:rPr>
      </w:pPr>
    </w:p>
    <w:tbl>
      <w:tblPr>
        <w:tblW w:w="6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7"/>
        <w:gridCol w:w="1249"/>
        <w:gridCol w:w="3803"/>
      </w:tblGrid>
      <w:tr w:rsidR="00802B8A" w:rsidRPr="00802B8A" w:rsidTr="00802B8A">
        <w:trPr>
          <w:trHeight w:val="20"/>
          <w:jc w:val="center"/>
        </w:trPr>
        <w:tc>
          <w:tcPr>
            <w:tcW w:w="637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802B8A" w:rsidRPr="00802B8A" w:rsidTr="00802B8A">
        <w:trPr>
          <w:trHeight w:val="20"/>
          <w:jc w:val="center"/>
        </w:trPr>
        <w:tc>
          <w:tcPr>
            <w:tcW w:w="132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380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802B8A" w:rsidRPr="00802B8A" w:rsidTr="00802B8A">
        <w:trPr>
          <w:trHeight w:val="20"/>
          <w:jc w:val="center"/>
        </w:trPr>
        <w:tc>
          <w:tcPr>
            <w:tcW w:w="13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Túnez</w:t>
            </w:r>
          </w:p>
        </w:tc>
        <w:tc>
          <w:tcPr>
            <w:tcW w:w="380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El Mouradi </w:t>
            </w:r>
            <w:proofErr w:type="spellStart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Gammarth</w:t>
            </w:r>
            <w:proofErr w:type="spellEnd"/>
          </w:p>
        </w:tc>
      </w:tr>
      <w:tr w:rsidR="00802B8A" w:rsidRPr="00802B8A" w:rsidTr="00802B8A">
        <w:trPr>
          <w:trHeight w:val="20"/>
          <w:jc w:val="center"/>
        </w:trPr>
        <w:tc>
          <w:tcPr>
            <w:tcW w:w="13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Sousse</w:t>
            </w:r>
            <w:proofErr w:type="spellEnd"/>
          </w:p>
        </w:tc>
        <w:tc>
          <w:tcPr>
            <w:tcW w:w="380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Movenpick</w:t>
            </w:r>
            <w:proofErr w:type="spellEnd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Sousse</w:t>
            </w:r>
            <w:proofErr w:type="spellEnd"/>
          </w:p>
        </w:tc>
      </w:tr>
      <w:tr w:rsidR="00802B8A" w:rsidRPr="00802B8A" w:rsidTr="00802B8A">
        <w:trPr>
          <w:trHeight w:val="20"/>
          <w:jc w:val="center"/>
        </w:trPr>
        <w:tc>
          <w:tcPr>
            <w:tcW w:w="13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Tozeur</w:t>
            </w:r>
            <w:proofErr w:type="spellEnd"/>
          </w:p>
        </w:tc>
        <w:tc>
          <w:tcPr>
            <w:tcW w:w="380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El Mouradi </w:t>
            </w:r>
            <w:proofErr w:type="spellStart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Tozeur</w:t>
            </w:r>
            <w:proofErr w:type="spellEnd"/>
          </w:p>
        </w:tc>
      </w:tr>
      <w:tr w:rsidR="00802B8A" w:rsidRPr="00802B8A" w:rsidTr="00802B8A">
        <w:trPr>
          <w:trHeight w:val="20"/>
          <w:jc w:val="center"/>
        </w:trPr>
        <w:tc>
          <w:tcPr>
            <w:tcW w:w="13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Hammamet</w:t>
            </w:r>
            <w:proofErr w:type="spellEnd"/>
          </w:p>
        </w:tc>
        <w:tc>
          <w:tcPr>
            <w:tcW w:w="38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Sentido Phenicia</w:t>
            </w:r>
          </w:p>
        </w:tc>
      </w:tr>
      <w:tr w:rsidR="00802B8A" w:rsidRPr="00802B8A" w:rsidTr="00802B8A">
        <w:trPr>
          <w:trHeight w:val="20"/>
          <w:jc w:val="center"/>
        </w:trPr>
        <w:tc>
          <w:tcPr>
            <w:tcW w:w="13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Malta</w:t>
            </w:r>
          </w:p>
        </w:tc>
        <w:tc>
          <w:tcPr>
            <w:tcW w:w="38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The </w:t>
            </w:r>
            <w:proofErr w:type="spellStart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Waterfront</w:t>
            </w:r>
            <w:proofErr w:type="spellEnd"/>
          </w:p>
        </w:tc>
      </w:tr>
      <w:tr w:rsidR="00802B8A" w:rsidRPr="00802B8A" w:rsidTr="00802B8A">
        <w:trPr>
          <w:trHeight w:val="20"/>
          <w:jc w:val="center"/>
        </w:trPr>
        <w:tc>
          <w:tcPr>
            <w:tcW w:w="13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02B8A" w:rsidRPr="00802B8A" w:rsidRDefault="00802B8A" w:rsidP="00802B8A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Túnez</w:t>
            </w:r>
          </w:p>
        </w:tc>
        <w:tc>
          <w:tcPr>
            <w:tcW w:w="380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The </w:t>
            </w:r>
            <w:proofErr w:type="spellStart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Residence</w:t>
            </w:r>
            <w:proofErr w:type="spellEnd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Tunis</w:t>
            </w:r>
          </w:p>
        </w:tc>
      </w:tr>
      <w:tr w:rsidR="00802B8A" w:rsidRPr="00802B8A" w:rsidTr="00802B8A">
        <w:trPr>
          <w:trHeight w:val="20"/>
          <w:jc w:val="center"/>
        </w:trPr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Sousse</w:t>
            </w:r>
            <w:proofErr w:type="spellEnd"/>
          </w:p>
        </w:tc>
        <w:tc>
          <w:tcPr>
            <w:tcW w:w="380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Movenpick</w:t>
            </w:r>
            <w:proofErr w:type="spellEnd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Sousse</w:t>
            </w:r>
            <w:proofErr w:type="spellEnd"/>
          </w:p>
        </w:tc>
      </w:tr>
      <w:tr w:rsidR="00802B8A" w:rsidRPr="00802B8A" w:rsidTr="00802B8A">
        <w:trPr>
          <w:trHeight w:val="20"/>
          <w:jc w:val="center"/>
        </w:trPr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Tozeur</w:t>
            </w:r>
            <w:proofErr w:type="spellEnd"/>
          </w:p>
        </w:tc>
        <w:tc>
          <w:tcPr>
            <w:tcW w:w="380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The Mora Sahara Tozeur</w:t>
            </w:r>
          </w:p>
        </w:tc>
      </w:tr>
      <w:tr w:rsidR="00802B8A" w:rsidRPr="00802B8A" w:rsidTr="00802B8A">
        <w:trPr>
          <w:trHeight w:val="20"/>
          <w:jc w:val="center"/>
        </w:trPr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Hammamet</w:t>
            </w:r>
            <w:proofErr w:type="spellEnd"/>
          </w:p>
        </w:tc>
        <w:tc>
          <w:tcPr>
            <w:tcW w:w="380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Les </w:t>
            </w:r>
            <w:proofErr w:type="spellStart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Orangers</w:t>
            </w:r>
            <w:proofErr w:type="spellEnd"/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Garden Villas &amp; Bungalows</w:t>
            </w:r>
          </w:p>
        </w:tc>
      </w:tr>
      <w:tr w:rsidR="00802B8A" w:rsidRPr="00802B8A" w:rsidTr="00802B8A">
        <w:trPr>
          <w:trHeight w:val="20"/>
          <w:jc w:val="center"/>
        </w:trPr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Malta </w:t>
            </w:r>
          </w:p>
        </w:tc>
        <w:tc>
          <w:tcPr>
            <w:tcW w:w="38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2B8A" w:rsidRPr="00802B8A" w:rsidRDefault="00802B8A" w:rsidP="00802B8A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802B8A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The Intercontinental Malta</w:t>
            </w:r>
          </w:p>
        </w:tc>
      </w:tr>
    </w:tbl>
    <w:p w:rsidR="00CD3778" w:rsidRPr="004930E0" w:rsidRDefault="00CD3778" w:rsidP="00212182">
      <w:pPr>
        <w:rPr>
          <w:rFonts w:cs="Calibri"/>
          <w:sz w:val="20"/>
          <w:szCs w:val="20"/>
          <w:lang w:val="es-MX"/>
        </w:rPr>
      </w:pPr>
    </w:p>
    <w:p w:rsidR="00503A3C" w:rsidRDefault="002B42F5" w:rsidP="00503A3C">
      <w:pPr>
        <w:rPr>
          <w:rFonts w:eastAsia="Calibri" w:cs="Calibri"/>
          <w:b/>
          <w:color w:val="000000" w:themeColor="text1"/>
          <w:sz w:val="20"/>
          <w:szCs w:val="20"/>
        </w:rPr>
      </w:pPr>
      <w:r w:rsidRPr="00BF1C56">
        <w:rPr>
          <w:rFonts w:eastAsia="Calibri" w:cs="Calibri"/>
          <w:b/>
          <w:color w:val="000000" w:themeColor="text1"/>
          <w:sz w:val="20"/>
          <w:szCs w:val="20"/>
        </w:rPr>
        <w:t>NOTAS IMPORTANTES:</w:t>
      </w:r>
    </w:p>
    <w:p w:rsidR="00BF1C56" w:rsidRPr="00BF1C56" w:rsidRDefault="00BF1C56" w:rsidP="00503A3C">
      <w:pPr>
        <w:rPr>
          <w:rFonts w:eastAsia="Calibri" w:cs="Calibri"/>
          <w:b/>
          <w:color w:val="000000" w:themeColor="text1"/>
          <w:sz w:val="20"/>
          <w:szCs w:val="20"/>
        </w:rPr>
      </w:pPr>
      <w:r w:rsidRPr="00BF1C56">
        <w:rPr>
          <w:rFonts w:eastAsia="Calibri" w:cs="Calibri"/>
          <w:b/>
          <w:color w:val="00B050"/>
          <w:sz w:val="20"/>
          <w:szCs w:val="20"/>
          <w:highlight w:val="yellow"/>
        </w:rPr>
        <w:t>MEXICANOS NO REQUIEREN VISA</w:t>
      </w:r>
    </w:p>
    <w:p w:rsidR="00503A3C" w:rsidRPr="00802B8A" w:rsidRDefault="00503A3C" w:rsidP="00503A3C">
      <w:pPr>
        <w:rPr>
          <w:rFonts w:eastAsia="Calibri" w:cs="Calibri"/>
          <w:b/>
          <w:color w:val="00B050"/>
          <w:sz w:val="10"/>
          <w:szCs w:val="10"/>
          <w:lang w:val="es-MX"/>
        </w:rPr>
      </w:pPr>
    </w:p>
    <w:p w:rsidR="002B42F5" w:rsidRPr="00BF1C56" w:rsidRDefault="002B42F5" w:rsidP="00503A3C">
      <w:pPr>
        <w:pStyle w:val="Prrafodelista"/>
        <w:numPr>
          <w:ilvl w:val="0"/>
          <w:numId w:val="5"/>
        </w:numPr>
        <w:rPr>
          <w:rStyle w:val="Fuerte"/>
          <w:rFonts w:cs="Calibri"/>
          <w:sz w:val="20"/>
          <w:szCs w:val="20"/>
        </w:rPr>
      </w:pPr>
      <w:r w:rsidRPr="00BF1C56">
        <w:rPr>
          <w:rStyle w:val="Fuerte"/>
          <w:rFonts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2B42F5" w:rsidRPr="00BF1C56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Fuerte"/>
          <w:rFonts w:cs="Calibri"/>
          <w:sz w:val="20"/>
          <w:szCs w:val="20"/>
        </w:rPr>
      </w:pPr>
      <w:r w:rsidRPr="00BF1C56">
        <w:rPr>
          <w:rStyle w:val="Fuerte"/>
          <w:rFonts w:cs="Calibri"/>
          <w:sz w:val="20"/>
          <w:szCs w:val="20"/>
        </w:rPr>
        <w:t>El orden de los servicios podría variar según disponibilidad aérea y/o terrestre.</w:t>
      </w:r>
    </w:p>
    <w:p w:rsidR="002B42F5" w:rsidRPr="00BF1C56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Fuerte"/>
          <w:rFonts w:cs="Calibri"/>
          <w:sz w:val="20"/>
          <w:szCs w:val="20"/>
        </w:rPr>
      </w:pPr>
      <w:r w:rsidRPr="00BF1C56">
        <w:rPr>
          <w:rStyle w:val="Fuerte"/>
          <w:rFonts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2B42F5" w:rsidRPr="00BF1C56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2B42F5" w:rsidRPr="00BF1C56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Algunos hoteles cobran un resort fee que el pasajero deberá pagar en destino.</w:t>
      </w:r>
      <w:r w:rsidRPr="00BF1C56">
        <w:rPr>
          <w:rFonts w:cs="Calibri"/>
          <w:sz w:val="20"/>
          <w:szCs w:val="20"/>
        </w:rPr>
        <w:br/>
        <w:t>El horario estándar del check in 15:00hrs y el check out 11:00hrs.</w:t>
      </w:r>
    </w:p>
    <w:p w:rsidR="002B42F5" w:rsidRPr="00BF1C56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503A3C" w:rsidRPr="00BF1C56" w:rsidRDefault="00503A3C" w:rsidP="00503A3C">
      <w:pPr>
        <w:pStyle w:val="Prrafodelista"/>
        <w:numPr>
          <w:ilvl w:val="0"/>
          <w:numId w:val="2"/>
        </w:numPr>
        <w:tabs>
          <w:tab w:val="left" w:pos="851"/>
        </w:tabs>
        <w:spacing w:after="160" w:line="256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De manera obligatoria, el pasaporte debe tener una vigencia mínima de 6 meses para viajar</w:t>
      </w:r>
    </w:p>
    <w:p w:rsidR="00BF1C56" w:rsidRDefault="00BF1C56" w:rsidP="00BF1C5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El itinerario es genérico y orientativo</w:t>
      </w:r>
      <w:r>
        <w:rPr>
          <w:rFonts w:cs="Calibri"/>
          <w:sz w:val="20"/>
          <w:szCs w:val="20"/>
        </w:rPr>
        <w:t>, p</w:t>
      </w:r>
      <w:r w:rsidRPr="00BF1C56">
        <w:rPr>
          <w:rFonts w:cs="Calibri"/>
          <w:sz w:val="20"/>
          <w:szCs w:val="20"/>
        </w:rPr>
        <w:t>odría verse alterado, aunque no afecta al</w:t>
      </w:r>
      <w:r>
        <w:rPr>
          <w:rFonts w:cs="Calibri"/>
          <w:sz w:val="20"/>
          <w:szCs w:val="20"/>
        </w:rPr>
        <w:t xml:space="preserve"> </w:t>
      </w:r>
      <w:r w:rsidRPr="00BF1C56">
        <w:rPr>
          <w:rFonts w:cs="Calibri"/>
          <w:sz w:val="20"/>
          <w:szCs w:val="20"/>
        </w:rPr>
        <w:t>contenido de las visitas incluidas</w:t>
      </w:r>
      <w:r w:rsidR="004930E0">
        <w:rPr>
          <w:rFonts w:cs="Calibri"/>
          <w:sz w:val="20"/>
          <w:szCs w:val="20"/>
        </w:rPr>
        <w:t>.</w:t>
      </w:r>
    </w:p>
    <w:p w:rsidR="00503A3C" w:rsidRPr="00802B8A" w:rsidRDefault="00802B8A" w:rsidP="00503A3C">
      <w:pPr>
        <w:pStyle w:val="Prrafodelista"/>
        <w:tabs>
          <w:tab w:val="left" w:pos="851"/>
        </w:tabs>
        <w:spacing w:after="160" w:line="259" w:lineRule="auto"/>
        <w:jc w:val="both"/>
        <w:rPr>
          <w:rFonts w:cs="Calibri"/>
          <w:sz w:val="20"/>
          <w:szCs w:val="20"/>
          <w:lang w:val="es-MX"/>
        </w:rPr>
      </w:pPr>
      <w:r w:rsidRPr="00802B8A">
        <w:rPr>
          <w:rFonts w:cs="Calibri"/>
          <w:sz w:val="20"/>
          <w:szCs w:val="20"/>
          <w:lang w:val="es-MX"/>
        </w:rPr>
        <w:t>Las excursiones que incluyen transporte marítimo están sujetas a las condiciones meteorológicas.</w:t>
      </w:r>
    </w:p>
    <w:p w:rsidR="00AF2E6D" w:rsidRPr="00BF1C56" w:rsidRDefault="00AF2E6D" w:rsidP="00212182">
      <w:pPr>
        <w:rPr>
          <w:sz w:val="20"/>
          <w:szCs w:val="20"/>
        </w:rPr>
      </w:pPr>
    </w:p>
    <w:sectPr w:rsidR="00AF2E6D" w:rsidRPr="00BF1C56" w:rsidSect="00802B8A">
      <w:headerReference w:type="default" r:id="rId8"/>
      <w:footerReference w:type="default" r:id="rId9"/>
      <w:pgSz w:w="12240" w:h="15840" w:code="1"/>
      <w:pgMar w:top="4253" w:right="851" w:bottom="992" w:left="851" w:header="36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67174" w:rsidRDefault="00267174" w:rsidP="005A32FF">
      <w:r>
        <w:separator/>
      </w:r>
    </w:p>
  </w:endnote>
  <w:endnote w:type="continuationSeparator" w:id="0">
    <w:p w:rsidR="00267174" w:rsidRDefault="00267174" w:rsidP="005A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200A" w:rsidRDefault="00802B8A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8236" behindDoc="1" locked="0" layoutInCell="1" allowOverlap="1" wp14:anchorId="6A34AE90" wp14:editId="2858E2B9">
          <wp:simplePos x="0" y="0"/>
          <wp:positionH relativeFrom="page">
            <wp:align>right</wp:align>
          </wp:positionH>
          <wp:positionV relativeFrom="paragraph">
            <wp:posOffset>-38735</wp:posOffset>
          </wp:positionV>
          <wp:extent cx="7740659" cy="865378"/>
          <wp:effectExtent l="0" t="0" r="0" b="0"/>
          <wp:wrapNone/>
          <wp:docPr id="836567727" name="Imagen 6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 descr="Imagen que contiene Interfaz de usuario gráfica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2304D" w:rsidRDefault="007230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67174" w:rsidRDefault="00267174" w:rsidP="005A32FF">
      <w:r>
        <w:separator/>
      </w:r>
    </w:p>
  </w:footnote>
  <w:footnote w:type="continuationSeparator" w:id="0">
    <w:p w:rsidR="00267174" w:rsidRDefault="00267174" w:rsidP="005A3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A32FF" w:rsidRDefault="00802B8A">
    <w:pPr>
      <w:pStyle w:val="Encabezado"/>
      <w:contextualSpacing/>
    </w:pPr>
    <w:r>
      <w:rPr>
        <w:noProof/>
      </w:rPr>
      <w:drawing>
        <wp:anchor distT="0" distB="0" distL="114300" distR="114300" simplePos="0" relativeHeight="251659261" behindDoc="1" locked="0" layoutInCell="1" allowOverlap="1" wp14:anchorId="5B459C5E" wp14:editId="5692C9FB">
          <wp:simplePos x="0" y="0"/>
          <wp:positionH relativeFrom="page">
            <wp:align>right</wp:align>
          </wp:positionH>
          <wp:positionV relativeFrom="paragraph">
            <wp:posOffset>-2324100</wp:posOffset>
          </wp:positionV>
          <wp:extent cx="7772400" cy="2674620"/>
          <wp:effectExtent l="0" t="0" r="0" b="0"/>
          <wp:wrapNone/>
          <wp:docPr id="1147774821" name="Imagen 2" descr="Imagen que contiene Escala de tiem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2" descr="Imagen que contiene Escala de tiempo&#10;&#10;Descripción generada automáticamente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74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3716E"/>
    <w:multiLevelType w:val="hybridMultilevel"/>
    <w:tmpl w:val="F9247944"/>
    <w:lvl w:ilvl="0" w:tplc="A33843A8">
      <w:start w:val="9"/>
      <w:numFmt w:val="bullet"/>
      <w:lvlText w:val="-"/>
      <w:lvlJc w:val="left"/>
      <w:pPr>
        <w:ind w:left="720" w:hanging="360"/>
      </w:pPr>
      <w:rPr>
        <w:rFonts w:ascii="Aptos" w:eastAsiaTheme="minorHAnsi" w:hAnsi="Aptos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41E2DEC2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61CF684"/>
    <w:lvl w:ilvl="0" w:tplc="ABB49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3"/>
  </w:num>
  <w:num w:numId="2" w16cid:durableId="1511601243">
    <w:abstractNumId w:val="4"/>
  </w:num>
  <w:num w:numId="3" w16cid:durableId="1460682862">
    <w:abstractNumId w:val="5"/>
  </w:num>
  <w:num w:numId="4" w16cid:durableId="220560364">
    <w:abstractNumId w:val="2"/>
  </w:num>
  <w:num w:numId="5" w16cid:durableId="919483135">
    <w:abstractNumId w:val="1"/>
  </w:num>
  <w:num w:numId="6" w16cid:durableId="556471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2FF"/>
    <w:rsid w:val="0000565D"/>
    <w:rsid w:val="00053D8F"/>
    <w:rsid w:val="000A11C1"/>
    <w:rsid w:val="000D65A4"/>
    <w:rsid w:val="000E2CCD"/>
    <w:rsid w:val="00122719"/>
    <w:rsid w:val="00124AB8"/>
    <w:rsid w:val="00134F14"/>
    <w:rsid w:val="0015782A"/>
    <w:rsid w:val="0016559C"/>
    <w:rsid w:val="00180410"/>
    <w:rsid w:val="00185343"/>
    <w:rsid w:val="00197299"/>
    <w:rsid w:val="001A3D62"/>
    <w:rsid w:val="001F1C78"/>
    <w:rsid w:val="00212182"/>
    <w:rsid w:val="00232555"/>
    <w:rsid w:val="00267174"/>
    <w:rsid w:val="002B42F5"/>
    <w:rsid w:val="002F3257"/>
    <w:rsid w:val="00340C23"/>
    <w:rsid w:val="003439F4"/>
    <w:rsid w:val="003647ED"/>
    <w:rsid w:val="00382608"/>
    <w:rsid w:val="003907EF"/>
    <w:rsid w:val="003946E1"/>
    <w:rsid w:val="003B40AB"/>
    <w:rsid w:val="003B448B"/>
    <w:rsid w:val="003D7E52"/>
    <w:rsid w:val="0043098B"/>
    <w:rsid w:val="0047778D"/>
    <w:rsid w:val="00491C02"/>
    <w:rsid w:val="004930E0"/>
    <w:rsid w:val="00503A3C"/>
    <w:rsid w:val="00560A90"/>
    <w:rsid w:val="00566740"/>
    <w:rsid w:val="00566FCD"/>
    <w:rsid w:val="00577B56"/>
    <w:rsid w:val="005A32FF"/>
    <w:rsid w:val="005B2213"/>
    <w:rsid w:val="005B3540"/>
    <w:rsid w:val="005E2CCA"/>
    <w:rsid w:val="006117AE"/>
    <w:rsid w:val="00626FD7"/>
    <w:rsid w:val="00663E89"/>
    <w:rsid w:val="006B6CF3"/>
    <w:rsid w:val="006D716D"/>
    <w:rsid w:val="006E08E6"/>
    <w:rsid w:val="0072304D"/>
    <w:rsid w:val="00754E50"/>
    <w:rsid w:val="007900E6"/>
    <w:rsid w:val="007A7A59"/>
    <w:rsid w:val="007E33E9"/>
    <w:rsid w:val="00802B8A"/>
    <w:rsid w:val="008036D0"/>
    <w:rsid w:val="00844B97"/>
    <w:rsid w:val="008A1800"/>
    <w:rsid w:val="008A668C"/>
    <w:rsid w:val="008B23BD"/>
    <w:rsid w:val="00900F8E"/>
    <w:rsid w:val="00902895"/>
    <w:rsid w:val="00906811"/>
    <w:rsid w:val="00915047"/>
    <w:rsid w:val="009310AC"/>
    <w:rsid w:val="00932D71"/>
    <w:rsid w:val="00956CBE"/>
    <w:rsid w:val="009D617D"/>
    <w:rsid w:val="009E6ED6"/>
    <w:rsid w:val="00A813AC"/>
    <w:rsid w:val="00AE4BF4"/>
    <w:rsid w:val="00AF2E6D"/>
    <w:rsid w:val="00B005E2"/>
    <w:rsid w:val="00B55931"/>
    <w:rsid w:val="00B830CD"/>
    <w:rsid w:val="00B87919"/>
    <w:rsid w:val="00BA744C"/>
    <w:rsid w:val="00BB647A"/>
    <w:rsid w:val="00BD4F52"/>
    <w:rsid w:val="00BD75DF"/>
    <w:rsid w:val="00BE54D9"/>
    <w:rsid w:val="00BF1C56"/>
    <w:rsid w:val="00BF1F37"/>
    <w:rsid w:val="00CD3778"/>
    <w:rsid w:val="00D2018C"/>
    <w:rsid w:val="00D40EEC"/>
    <w:rsid w:val="00D74566"/>
    <w:rsid w:val="00D92231"/>
    <w:rsid w:val="00DA28C4"/>
    <w:rsid w:val="00DC1B46"/>
    <w:rsid w:val="00DF0E71"/>
    <w:rsid w:val="00DF18E5"/>
    <w:rsid w:val="00E40E1D"/>
    <w:rsid w:val="00E57718"/>
    <w:rsid w:val="00ED1287"/>
    <w:rsid w:val="00ED3E24"/>
    <w:rsid w:val="00EE5EBC"/>
    <w:rsid w:val="00F44F9F"/>
    <w:rsid w:val="00F566C3"/>
    <w:rsid w:val="00F62EE6"/>
    <w:rsid w:val="00F7200A"/>
    <w:rsid w:val="00FA4B48"/>
    <w:rsid w:val="00FD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4D98A9"/>
  <w15:chartTrackingRefBased/>
  <w15:docId w15:val="{55D16517-8EC1-42EB-94FD-33FD3C5AE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CCD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A32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A32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A32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A32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A32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A32F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A32F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A32F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A32F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A3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A3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A32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A32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A32F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A32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A32F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A32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A32F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A32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A3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A32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A32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A3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A32F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A32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A32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A3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A32F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A32F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A32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32FF"/>
  </w:style>
  <w:style w:type="paragraph" w:styleId="Piedepgina">
    <w:name w:val="footer"/>
    <w:basedOn w:val="Normal"/>
    <w:link w:val="PiedepginaCar"/>
    <w:uiPriority w:val="99"/>
    <w:unhideWhenUsed/>
    <w:rsid w:val="005A32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2FF"/>
  </w:style>
  <w:style w:type="paragraph" w:styleId="Textosinformato">
    <w:name w:val="Plain Text"/>
    <w:basedOn w:val="Normal"/>
    <w:link w:val="TextosinformatoCar"/>
    <w:unhideWhenUsed/>
    <w:rsid w:val="000E2CCD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E2CCD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0E2C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04B31-4423-4585-BF96-34E69527C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1799</Words>
  <Characters>9900</Characters>
  <Application>Microsoft Office Word</Application>
  <DocSecurity>0</DocSecurity>
  <Lines>82</Lines>
  <Paragraphs>23</Paragraphs>
  <ScaleCrop>false</ScaleCrop>
  <Company/>
  <LinksUpToDate>false</LinksUpToDate>
  <CharactersWithSpaces>11676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2024-09-19T22:52:00Z</cp:lastPrinted>
  <dcterms:created xsi:type="dcterms:W3CDTF">2026-04-20T18:59:00Z</dcterms:created>
  <dcterms:modified xsi:type="dcterms:W3CDTF">2026-04-20T18:59:00Z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9b926522-369b-494e-9f35-8897760c9487</vt:lpwstr>
  </property>
</Properties>
</file>