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D07D7" w:rsidRPr="00EE5157" w:rsidRDefault="00C5311D" w:rsidP="005D07D7">
      <w:pPr>
        <w:jc w:val="center"/>
        <w:rPr>
          <w:rFonts w:ascii="Aptos" w:hAnsi="Aptos" w:cstheme="minorHAnsi"/>
          <w:b/>
          <w:sz w:val="56"/>
          <w:szCs w:val="56"/>
          <w:lang w:val="es-ES"/>
        </w:rPr>
      </w:pPr>
      <w:r w:rsidRPr="00EE5157">
        <w:rPr>
          <w:rFonts w:ascii="Aptos" w:hAnsi="Aptos" w:cstheme="minorHAnsi"/>
          <w:b/>
          <w:sz w:val="56"/>
          <w:szCs w:val="56"/>
          <w:lang w:val="es-ES"/>
        </w:rPr>
        <w:t>Ruta del Oro en Asia Central</w:t>
      </w:r>
      <w:r w:rsidR="00EE5157" w:rsidRPr="00EE5157">
        <w:rPr>
          <w:rFonts w:ascii="Aptos" w:hAnsi="Aptos" w:cstheme="minorHAnsi"/>
          <w:b/>
          <w:sz w:val="56"/>
          <w:szCs w:val="56"/>
          <w:lang w:val="es-ES"/>
        </w:rPr>
        <w:t xml:space="preserve"> &amp; Cáucaso</w:t>
      </w:r>
    </w:p>
    <w:p w:rsidR="00C5311D" w:rsidRPr="00C5311D" w:rsidRDefault="00EE5157" w:rsidP="005D07D7">
      <w:pPr>
        <w:jc w:val="center"/>
        <w:rPr>
          <w:rFonts w:ascii="Aptos" w:hAnsi="Aptos" w:cstheme="minorHAnsi"/>
          <w:b/>
          <w:color w:val="AEAAAA" w:themeColor="background2" w:themeShade="BF"/>
          <w:sz w:val="36"/>
          <w:szCs w:val="36"/>
          <w:lang w:val="es-ES"/>
        </w:rPr>
      </w:pPr>
      <w:r>
        <w:rPr>
          <w:rFonts w:ascii="Aptos" w:hAnsi="Aptos" w:cstheme="minorHAnsi"/>
          <w:b/>
          <w:color w:val="AEAAAA" w:themeColor="background2" w:themeShade="BF"/>
          <w:sz w:val="36"/>
          <w:szCs w:val="36"/>
          <w:lang w:val="es-ES"/>
        </w:rPr>
        <w:t xml:space="preserve">Azerbaiyán, </w:t>
      </w:r>
      <w:r w:rsidR="00C5311D" w:rsidRPr="00C5311D">
        <w:rPr>
          <w:rFonts w:ascii="Aptos" w:hAnsi="Aptos" w:cstheme="minorHAnsi"/>
          <w:b/>
          <w:color w:val="AEAAAA" w:themeColor="background2" w:themeShade="BF"/>
          <w:sz w:val="36"/>
          <w:szCs w:val="36"/>
          <w:lang w:val="es-ES"/>
        </w:rPr>
        <w:t>Kazajistán</w:t>
      </w:r>
      <w:r>
        <w:rPr>
          <w:rFonts w:ascii="Aptos" w:hAnsi="Aptos" w:cstheme="minorHAnsi"/>
          <w:b/>
          <w:color w:val="AEAAAA" w:themeColor="background2" w:themeShade="BF"/>
          <w:sz w:val="36"/>
          <w:szCs w:val="36"/>
          <w:lang w:val="es-ES"/>
        </w:rPr>
        <w:t xml:space="preserve"> y</w:t>
      </w:r>
      <w:r w:rsidR="00C5311D" w:rsidRPr="00C5311D">
        <w:rPr>
          <w:rFonts w:ascii="Aptos" w:hAnsi="Aptos" w:cstheme="minorHAnsi"/>
          <w:b/>
          <w:color w:val="AEAAAA" w:themeColor="background2" w:themeShade="BF"/>
          <w:sz w:val="36"/>
          <w:szCs w:val="36"/>
          <w:lang w:val="es-ES"/>
        </w:rPr>
        <w:t xml:space="preserve"> </w:t>
      </w:r>
      <w:r w:rsidR="00C5311D" w:rsidRPr="00C5311D">
        <w:rPr>
          <w:rFonts w:ascii="Aptos" w:hAnsi="Aptos" w:cstheme="minorHAnsi"/>
          <w:b/>
          <w:color w:val="AEAAAA" w:themeColor="background2" w:themeShade="BF"/>
          <w:sz w:val="36"/>
          <w:szCs w:val="36"/>
        </w:rPr>
        <w:t>Kirguistán</w:t>
      </w:r>
    </w:p>
    <w:p w:rsidR="005D07D7" w:rsidRPr="00701BF8" w:rsidRDefault="00C5311D" w:rsidP="005D07D7">
      <w:pPr>
        <w:jc w:val="center"/>
        <w:rPr>
          <w:rFonts w:ascii="Aptos" w:hAnsi="Aptos" w:cstheme="minorHAnsi"/>
          <w:b/>
          <w:sz w:val="36"/>
          <w:szCs w:val="36"/>
          <w:lang w:val="es-ES"/>
        </w:rPr>
      </w:pPr>
      <w:r>
        <w:rPr>
          <w:rFonts w:ascii="Aptos" w:hAnsi="Aptos" w:cstheme="minorHAnsi"/>
          <w:b/>
          <w:sz w:val="36"/>
          <w:szCs w:val="36"/>
          <w:lang w:val="es-ES"/>
        </w:rPr>
        <w:t>1</w:t>
      </w:r>
      <w:r w:rsidR="00EE5157">
        <w:rPr>
          <w:rFonts w:ascii="Aptos" w:hAnsi="Aptos" w:cstheme="minorHAnsi"/>
          <w:b/>
          <w:sz w:val="36"/>
          <w:szCs w:val="36"/>
          <w:lang w:val="es-ES"/>
        </w:rPr>
        <w:t>3</w:t>
      </w:r>
      <w:r w:rsidR="005D07D7" w:rsidRPr="00701BF8">
        <w:rPr>
          <w:rFonts w:ascii="Aptos" w:hAnsi="Aptos" w:cstheme="minorHAnsi"/>
          <w:b/>
          <w:sz w:val="36"/>
          <w:szCs w:val="36"/>
          <w:lang w:val="es-ES"/>
        </w:rPr>
        <w:t xml:space="preserve"> días / </w:t>
      </w:r>
      <w:r>
        <w:rPr>
          <w:rFonts w:ascii="Aptos" w:hAnsi="Aptos" w:cstheme="minorHAnsi"/>
          <w:b/>
          <w:sz w:val="36"/>
          <w:szCs w:val="36"/>
          <w:lang w:val="es-ES"/>
        </w:rPr>
        <w:t>1</w:t>
      </w:r>
      <w:r w:rsidR="00EE5157">
        <w:rPr>
          <w:rFonts w:ascii="Aptos" w:hAnsi="Aptos" w:cstheme="minorHAnsi"/>
          <w:b/>
          <w:sz w:val="36"/>
          <w:szCs w:val="36"/>
          <w:lang w:val="es-ES"/>
        </w:rPr>
        <w:t>2</w:t>
      </w:r>
      <w:r w:rsidR="005D07D7" w:rsidRPr="00701BF8">
        <w:rPr>
          <w:rFonts w:ascii="Aptos" w:hAnsi="Aptos" w:cstheme="minorHAnsi"/>
          <w:b/>
          <w:sz w:val="36"/>
          <w:szCs w:val="36"/>
          <w:lang w:val="es-ES"/>
        </w:rPr>
        <w:t xml:space="preserve"> noches</w:t>
      </w:r>
    </w:p>
    <w:p w:rsidR="00701BF8" w:rsidRPr="00C5311D" w:rsidRDefault="00701BF8" w:rsidP="005D07D7">
      <w:pPr>
        <w:rPr>
          <w:rFonts w:ascii="Aptos" w:hAnsi="Aptos" w:cstheme="minorHAnsi"/>
          <w:sz w:val="18"/>
          <w:szCs w:val="18"/>
          <w:lang w:val="es-ES"/>
        </w:rPr>
      </w:pPr>
    </w:p>
    <w:p w:rsidR="005D07D7" w:rsidRPr="00C5311D" w:rsidRDefault="005D07D7" w:rsidP="005D07D7">
      <w:pPr>
        <w:rPr>
          <w:rFonts w:ascii="Aptos" w:hAnsi="Aptos" w:cstheme="minorHAnsi"/>
          <w:i/>
          <w:iCs/>
          <w:sz w:val="20"/>
          <w:szCs w:val="20"/>
          <w:lang w:val="es-MX"/>
        </w:rPr>
      </w:pPr>
      <w:r w:rsidRPr="00701BF8">
        <w:rPr>
          <w:rFonts w:ascii="Aptos" w:hAnsi="Aptos" w:cstheme="minorHAnsi"/>
          <w:sz w:val="20"/>
          <w:szCs w:val="20"/>
          <w:lang w:val="es-ES"/>
        </w:rPr>
        <w:t xml:space="preserve">Llegadas: </w:t>
      </w:r>
      <w:proofErr w:type="gramStart"/>
      <w:r w:rsidR="00701BF8" w:rsidRPr="00C5311D">
        <w:rPr>
          <w:rFonts w:ascii="Aptos" w:hAnsi="Aptos" w:cstheme="minorHAnsi"/>
          <w:i/>
          <w:iCs/>
          <w:sz w:val="20"/>
          <w:szCs w:val="20"/>
          <w:lang w:val="es-ES"/>
        </w:rPr>
        <w:t>Sábados</w:t>
      </w:r>
      <w:proofErr w:type="gramEnd"/>
    </w:p>
    <w:p w:rsidR="005D07D7" w:rsidRPr="00C5311D" w:rsidRDefault="005D07D7" w:rsidP="005D07D7">
      <w:pPr>
        <w:rPr>
          <w:rFonts w:ascii="Aptos" w:hAnsi="Aptos" w:cstheme="minorHAnsi"/>
          <w:sz w:val="18"/>
          <w:szCs w:val="18"/>
          <w:lang w:val="es-ES"/>
        </w:rPr>
      </w:pPr>
    </w:p>
    <w:p w:rsidR="005D07D7" w:rsidRPr="00701BF8" w:rsidRDefault="005D07D7" w:rsidP="005D07D7">
      <w:pPr>
        <w:jc w:val="both"/>
        <w:rPr>
          <w:rFonts w:ascii="Aptos" w:eastAsiaTheme="minorEastAsia" w:hAnsi="Aptos" w:cstheme="minorHAnsi"/>
          <w:b/>
          <w:sz w:val="20"/>
          <w:szCs w:val="20"/>
        </w:rPr>
      </w:pPr>
      <w:r w:rsidRPr="00701BF8">
        <w:rPr>
          <w:rFonts w:ascii="Aptos" w:hAnsi="Aptos" w:cstheme="minorHAnsi"/>
          <w:b/>
          <w:sz w:val="20"/>
          <w:szCs w:val="20"/>
        </w:rPr>
        <w:t xml:space="preserve">Día 1. </w:t>
      </w:r>
      <w:r w:rsidR="00EE5157">
        <w:rPr>
          <w:rFonts w:ascii="Aptos" w:eastAsiaTheme="minorEastAsia" w:hAnsi="Aptos" w:cstheme="minorHAnsi"/>
          <w:b/>
          <w:sz w:val="20"/>
          <w:szCs w:val="20"/>
        </w:rPr>
        <w:t>Bakú</w:t>
      </w:r>
    </w:p>
    <w:p w:rsidR="005D07D7" w:rsidRPr="00701BF8" w:rsidRDefault="0088022F" w:rsidP="0088022F">
      <w:pPr>
        <w:jc w:val="both"/>
        <w:rPr>
          <w:rFonts w:ascii="Aptos" w:hAnsi="Aptos" w:cstheme="minorHAnsi"/>
          <w:b/>
          <w:bCs/>
          <w:sz w:val="20"/>
          <w:szCs w:val="20"/>
          <w:lang w:val="es-ES" w:eastAsia="es-ES"/>
        </w:rPr>
      </w:pPr>
      <w:r w:rsidRPr="00701BF8">
        <w:rPr>
          <w:rFonts w:ascii="Aptos" w:hAnsi="Aptos" w:cstheme="minorHAnsi"/>
          <w:bCs/>
          <w:sz w:val="20"/>
          <w:szCs w:val="20"/>
          <w:lang w:val="es-ES" w:eastAsia="es-ES"/>
        </w:rPr>
        <w:t>Llegada al aeropuerto internacional</w:t>
      </w:r>
      <w:r w:rsidR="00C5311D">
        <w:rPr>
          <w:rFonts w:ascii="Aptos" w:hAnsi="Aptos" w:cstheme="minorHAnsi"/>
          <w:bCs/>
          <w:sz w:val="20"/>
          <w:szCs w:val="20"/>
          <w:lang w:val="es-ES" w:eastAsia="es-ES"/>
        </w:rPr>
        <w:t xml:space="preserve"> de </w:t>
      </w:r>
      <w:r w:rsidR="00EE5157">
        <w:rPr>
          <w:rFonts w:ascii="Aptos" w:hAnsi="Aptos" w:cstheme="minorHAnsi"/>
          <w:bCs/>
          <w:sz w:val="20"/>
          <w:szCs w:val="20"/>
          <w:lang w:val="es-ES" w:eastAsia="es-ES"/>
        </w:rPr>
        <w:t>Bakú</w:t>
      </w:r>
      <w:r w:rsidR="00C5311D">
        <w:rPr>
          <w:rFonts w:ascii="Aptos" w:hAnsi="Aptos" w:cstheme="minorHAnsi"/>
          <w:bCs/>
          <w:sz w:val="20"/>
          <w:szCs w:val="20"/>
          <w:lang w:val="es-ES" w:eastAsia="es-ES"/>
        </w:rPr>
        <w:t xml:space="preserve"> (</w:t>
      </w:r>
      <w:r w:rsidR="00EE5157">
        <w:rPr>
          <w:rFonts w:ascii="Aptos" w:hAnsi="Aptos" w:cstheme="minorHAnsi"/>
          <w:bCs/>
          <w:sz w:val="20"/>
          <w:szCs w:val="20"/>
          <w:lang w:val="es-ES" w:eastAsia="es-ES"/>
        </w:rPr>
        <w:t>GYD</w:t>
      </w:r>
      <w:r w:rsidR="00C5311D">
        <w:rPr>
          <w:rFonts w:ascii="Aptos" w:hAnsi="Aptos" w:cstheme="minorHAnsi"/>
          <w:bCs/>
          <w:sz w:val="20"/>
          <w:szCs w:val="20"/>
          <w:lang w:val="es-ES" w:eastAsia="es-ES"/>
        </w:rPr>
        <w:t>)</w:t>
      </w:r>
      <w:r w:rsidR="00701BF8">
        <w:rPr>
          <w:rFonts w:ascii="Aptos" w:hAnsi="Aptos" w:cstheme="minorHAnsi"/>
          <w:bCs/>
          <w:sz w:val="20"/>
          <w:szCs w:val="20"/>
          <w:lang w:val="es-ES" w:eastAsia="es-ES"/>
        </w:rPr>
        <w:t>,</w:t>
      </w:r>
      <w:r w:rsidR="00C5311D">
        <w:rPr>
          <w:rFonts w:ascii="Aptos" w:hAnsi="Aptos" w:cstheme="minorHAnsi"/>
          <w:bCs/>
          <w:sz w:val="20"/>
          <w:szCs w:val="20"/>
          <w:lang w:val="es-ES" w:eastAsia="es-ES"/>
        </w:rPr>
        <w:t xml:space="preserve"> </w:t>
      </w:r>
      <w:r w:rsidR="00EE5157">
        <w:rPr>
          <w:rFonts w:ascii="Aptos" w:hAnsi="Aptos" w:cstheme="minorHAnsi"/>
          <w:bCs/>
          <w:sz w:val="20"/>
          <w:szCs w:val="20"/>
          <w:lang w:val="es-ES" w:eastAsia="es-ES"/>
        </w:rPr>
        <w:t>Azerbaiyán</w:t>
      </w:r>
      <w:r w:rsidR="00C5311D">
        <w:rPr>
          <w:rFonts w:ascii="Aptos" w:hAnsi="Aptos" w:cstheme="minorHAnsi"/>
          <w:bCs/>
          <w:sz w:val="20"/>
          <w:szCs w:val="20"/>
          <w:lang w:val="es-ES" w:eastAsia="es-ES"/>
        </w:rPr>
        <w:t>.</w:t>
      </w:r>
      <w:r w:rsidR="00701BF8">
        <w:rPr>
          <w:rFonts w:ascii="Aptos" w:hAnsi="Aptos" w:cstheme="minorHAnsi"/>
          <w:bCs/>
          <w:sz w:val="20"/>
          <w:szCs w:val="20"/>
          <w:lang w:val="es-ES" w:eastAsia="es-ES"/>
        </w:rPr>
        <w:t xml:space="preserve"> </w:t>
      </w:r>
      <w:r w:rsidR="00C5311D">
        <w:rPr>
          <w:rFonts w:ascii="Aptos" w:hAnsi="Aptos" w:cstheme="minorHAnsi"/>
          <w:bCs/>
          <w:sz w:val="20"/>
          <w:szCs w:val="20"/>
          <w:lang w:val="es-ES" w:eastAsia="es-ES"/>
        </w:rPr>
        <w:t>R</w:t>
      </w:r>
      <w:r w:rsidR="00701BF8">
        <w:rPr>
          <w:rFonts w:ascii="Aptos" w:hAnsi="Aptos" w:cstheme="minorHAnsi"/>
          <w:bCs/>
          <w:sz w:val="20"/>
          <w:szCs w:val="20"/>
          <w:lang w:val="es-ES" w:eastAsia="es-ES"/>
        </w:rPr>
        <w:t>ecepción y traslado al hotel</w:t>
      </w:r>
      <w:r w:rsidR="00C5311D">
        <w:rPr>
          <w:rFonts w:ascii="Aptos" w:hAnsi="Aptos" w:cstheme="minorHAnsi"/>
          <w:bCs/>
          <w:sz w:val="20"/>
          <w:szCs w:val="20"/>
          <w:lang w:val="es-ES" w:eastAsia="es-ES"/>
        </w:rPr>
        <w:t>.</w:t>
      </w:r>
      <w:r w:rsidRPr="00701BF8">
        <w:rPr>
          <w:rFonts w:ascii="Aptos" w:hAnsi="Aptos" w:cstheme="minorHAnsi"/>
          <w:bCs/>
          <w:sz w:val="20"/>
          <w:szCs w:val="20"/>
          <w:lang w:val="es-ES" w:eastAsia="es-ES"/>
        </w:rPr>
        <w:t xml:space="preserve"> </w:t>
      </w:r>
      <w:r w:rsidR="005D07D7" w:rsidRPr="00701BF8">
        <w:rPr>
          <w:rFonts w:ascii="Aptos" w:eastAsiaTheme="minorEastAsia" w:hAnsi="Aptos" w:cstheme="minorHAnsi"/>
          <w:b/>
          <w:sz w:val="20"/>
          <w:szCs w:val="20"/>
        </w:rPr>
        <w:t>Alojamiento.</w:t>
      </w:r>
    </w:p>
    <w:p w:rsidR="005D07D7" w:rsidRDefault="005D07D7" w:rsidP="005D07D7">
      <w:pPr>
        <w:jc w:val="both"/>
        <w:rPr>
          <w:rFonts w:ascii="Aptos" w:hAnsi="Aptos" w:cstheme="minorHAnsi"/>
          <w:b/>
          <w:sz w:val="20"/>
          <w:szCs w:val="20"/>
          <w:lang w:val="es-ES"/>
        </w:rPr>
      </w:pPr>
    </w:p>
    <w:p w:rsidR="00EE5157" w:rsidRDefault="00EE5157" w:rsidP="005D07D7">
      <w:pPr>
        <w:jc w:val="both"/>
        <w:rPr>
          <w:rFonts w:ascii="Aptos" w:hAnsi="Aptos" w:cstheme="minorHAnsi"/>
          <w:b/>
          <w:sz w:val="20"/>
          <w:szCs w:val="20"/>
          <w:lang w:val="es-ES"/>
        </w:rPr>
      </w:pPr>
      <w:r>
        <w:rPr>
          <w:rFonts w:ascii="Aptos" w:hAnsi="Aptos" w:cstheme="minorHAnsi"/>
          <w:b/>
          <w:sz w:val="20"/>
          <w:szCs w:val="20"/>
          <w:lang w:val="es-ES"/>
        </w:rPr>
        <w:t xml:space="preserve">Día 2. Bakú </w:t>
      </w:r>
    </w:p>
    <w:p w:rsidR="00EE5157" w:rsidRPr="00EE5157" w:rsidRDefault="00EE5157" w:rsidP="005D07D7">
      <w:pPr>
        <w:jc w:val="both"/>
        <w:rPr>
          <w:rFonts w:ascii="Aptos" w:hAnsi="Aptos" w:cstheme="minorHAnsi"/>
          <w:bCs/>
          <w:sz w:val="20"/>
          <w:szCs w:val="20"/>
          <w:lang w:val="es-ES"/>
        </w:rPr>
      </w:pPr>
      <w:r>
        <w:rPr>
          <w:rFonts w:ascii="Aptos" w:hAnsi="Aptos" w:cstheme="minorHAnsi"/>
          <w:b/>
          <w:sz w:val="20"/>
          <w:szCs w:val="20"/>
          <w:lang w:val="es-ES"/>
        </w:rPr>
        <w:t xml:space="preserve">Desayuno. </w:t>
      </w:r>
      <w:r w:rsidRPr="00EE5157">
        <w:rPr>
          <w:rFonts w:ascii="Aptos" w:hAnsi="Aptos" w:cstheme="minorHAnsi"/>
          <w:bCs/>
          <w:sz w:val="20"/>
          <w:szCs w:val="20"/>
          <w:lang w:val="es-ES"/>
        </w:rPr>
        <w:t>Después de un breve descanso, se organizará una excursión al centro de Bakú. Haga una visita al Cementerio de Mártires, ubicado en las laderas más altas del extremo oeste de la ciudad, este es el mejor lugar para ver el panorama de la ciudad y la Bahía de Bakú. Viaje al centro histórico de la ciudad de Bakú, a su casco antiguo - '</w:t>
      </w:r>
      <w:proofErr w:type="spellStart"/>
      <w:r w:rsidRPr="00EE5157">
        <w:rPr>
          <w:rFonts w:ascii="Aptos" w:hAnsi="Aptos" w:cstheme="minorHAnsi"/>
          <w:bCs/>
          <w:sz w:val="20"/>
          <w:szCs w:val="20"/>
          <w:lang w:val="es-ES"/>
        </w:rPr>
        <w:t>Icheri</w:t>
      </w:r>
      <w:proofErr w:type="spellEnd"/>
      <w:r w:rsidRPr="00EE5157">
        <w:rPr>
          <w:rFonts w:ascii="Aptos" w:hAnsi="Aptos" w:cstheme="minorHAnsi"/>
          <w:bCs/>
          <w:sz w:val="20"/>
          <w:szCs w:val="20"/>
          <w:lang w:val="es-ES"/>
        </w:rPr>
        <w:t xml:space="preserve"> Sheher'. Verá los aspectos más destacados de </w:t>
      </w:r>
      <w:proofErr w:type="spellStart"/>
      <w:r w:rsidRPr="00EE5157">
        <w:rPr>
          <w:rFonts w:ascii="Aptos" w:hAnsi="Aptos" w:cstheme="minorHAnsi"/>
          <w:bCs/>
          <w:sz w:val="20"/>
          <w:szCs w:val="20"/>
          <w:lang w:val="es-ES"/>
        </w:rPr>
        <w:t>Icheri</w:t>
      </w:r>
      <w:proofErr w:type="spellEnd"/>
      <w:r w:rsidRPr="00EE5157">
        <w:rPr>
          <w:rFonts w:ascii="Aptos" w:hAnsi="Aptos" w:cstheme="minorHAnsi"/>
          <w:bCs/>
          <w:sz w:val="20"/>
          <w:szCs w:val="20"/>
          <w:lang w:val="es-ES"/>
        </w:rPr>
        <w:t xml:space="preserve"> Sheher, incluido el Palacio de los </w:t>
      </w:r>
      <w:proofErr w:type="spellStart"/>
      <w:r w:rsidRPr="00EE5157">
        <w:rPr>
          <w:rFonts w:ascii="Aptos" w:hAnsi="Aptos" w:cstheme="minorHAnsi"/>
          <w:bCs/>
          <w:sz w:val="20"/>
          <w:szCs w:val="20"/>
          <w:lang w:val="es-ES"/>
        </w:rPr>
        <w:t>Shirvanshah</w:t>
      </w:r>
      <w:proofErr w:type="spellEnd"/>
      <w:r w:rsidRPr="00EE5157">
        <w:rPr>
          <w:rFonts w:ascii="Aptos" w:hAnsi="Aptos" w:cstheme="minorHAnsi"/>
          <w:bCs/>
          <w:sz w:val="20"/>
          <w:szCs w:val="20"/>
          <w:lang w:val="es-ES"/>
        </w:rPr>
        <w:t xml:space="preserve"> (el ejemplo más llamativo de las estructuras palaciegas medievales en Azerbaiyán, que data de mediados del siglo XV); La Torre de la Doncella (la antigua fortaleza de ocho pisos originalmente construida como un faro de fuego); visita la mezquita </w:t>
      </w:r>
      <w:proofErr w:type="spellStart"/>
      <w:r w:rsidRPr="00EE5157">
        <w:rPr>
          <w:rFonts w:ascii="Aptos" w:hAnsi="Aptos" w:cstheme="minorHAnsi"/>
          <w:bCs/>
          <w:sz w:val="20"/>
          <w:szCs w:val="20"/>
          <w:lang w:val="es-ES"/>
        </w:rPr>
        <w:t>Dzhuma</w:t>
      </w:r>
      <w:proofErr w:type="spellEnd"/>
      <w:r w:rsidRPr="00EE5157">
        <w:rPr>
          <w:rFonts w:ascii="Aptos" w:hAnsi="Aptos" w:cstheme="minorHAnsi"/>
          <w:bCs/>
          <w:sz w:val="20"/>
          <w:szCs w:val="20"/>
          <w:lang w:val="es-ES"/>
        </w:rPr>
        <w:t xml:space="preserve">, tiendas de antigüedades y alfombras. Luego visitarás </w:t>
      </w:r>
      <w:proofErr w:type="spellStart"/>
      <w:r w:rsidRPr="00EE5157">
        <w:rPr>
          <w:rFonts w:ascii="Aptos" w:hAnsi="Aptos" w:cstheme="minorHAnsi"/>
          <w:bCs/>
          <w:sz w:val="20"/>
          <w:szCs w:val="20"/>
          <w:lang w:val="es-ES"/>
        </w:rPr>
        <w:t>Ateshgah</w:t>
      </w:r>
      <w:proofErr w:type="spellEnd"/>
      <w:r w:rsidRPr="00EE5157">
        <w:rPr>
          <w:rFonts w:ascii="Aptos" w:hAnsi="Aptos" w:cstheme="minorHAnsi"/>
          <w:bCs/>
          <w:sz w:val="20"/>
          <w:szCs w:val="20"/>
          <w:lang w:val="es-ES"/>
        </w:rPr>
        <w:t xml:space="preserve">, el Templo de los Fieles del Fuego ubicado en el pueblo de </w:t>
      </w:r>
      <w:proofErr w:type="spellStart"/>
      <w:r w:rsidRPr="00EE5157">
        <w:rPr>
          <w:rFonts w:ascii="Aptos" w:hAnsi="Aptos" w:cstheme="minorHAnsi"/>
          <w:bCs/>
          <w:sz w:val="20"/>
          <w:szCs w:val="20"/>
          <w:lang w:val="es-ES"/>
        </w:rPr>
        <w:t>Surakhany</w:t>
      </w:r>
      <w:proofErr w:type="spellEnd"/>
      <w:r w:rsidRPr="00EE5157">
        <w:rPr>
          <w:rFonts w:ascii="Aptos" w:hAnsi="Aptos" w:cstheme="minorHAnsi"/>
          <w:bCs/>
          <w:sz w:val="20"/>
          <w:szCs w:val="20"/>
          <w:lang w:val="es-ES"/>
        </w:rPr>
        <w:t xml:space="preserve">. Fue construido en tierra donde el gas natural ardía eternamente por los creyentes </w:t>
      </w:r>
      <w:proofErr w:type="spellStart"/>
      <w:r w:rsidRPr="00EE5157">
        <w:rPr>
          <w:rFonts w:ascii="Aptos" w:hAnsi="Aptos" w:cstheme="minorHAnsi"/>
          <w:bCs/>
          <w:sz w:val="20"/>
          <w:szCs w:val="20"/>
          <w:lang w:val="es-ES"/>
        </w:rPr>
        <w:t>zoroastrianos</w:t>
      </w:r>
      <w:proofErr w:type="spellEnd"/>
      <w:r w:rsidRPr="00EE5157">
        <w:rPr>
          <w:rFonts w:ascii="Aptos" w:hAnsi="Aptos" w:cstheme="minorHAnsi"/>
          <w:bCs/>
          <w:sz w:val="20"/>
          <w:szCs w:val="20"/>
          <w:lang w:val="es-ES"/>
        </w:rPr>
        <w:t xml:space="preserve"> que viajaban desde la provincia de Multan en la India para rendir culto. Se cree que estos fuegos antiguos le dieron a Azerbaiyán su nombre, que algunos investigadores piensan que significa "Tierra de fuego". Luego visitará Yanar Dag (montaña del fuego). La palabra 'Yanar' en idioma azerí significa "quemar", y "Dagh" - "montaña". Y esta es realmente una montaña ardiente, no metafóricamente, sino literalmente. Luego visitaras la fortaleza de </w:t>
      </w:r>
      <w:proofErr w:type="spellStart"/>
      <w:r w:rsidRPr="00EE5157">
        <w:rPr>
          <w:rFonts w:ascii="Aptos" w:hAnsi="Aptos" w:cstheme="minorHAnsi"/>
          <w:bCs/>
          <w:sz w:val="20"/>
          <w:szCs w:val="20"/>
          <w:lang w:val="es-ES"/>
        </w:rPr>
        <w:t>Mardakan</w:t>
      </w:r>
      <w:proofErr w:type="spellEnd"/>
      <w:r w:rsidRPr="00EE5157">
        <w:rPr>
          <w:rFonts w:ascii="Aptos" w:hAnsi="Aptos" w:cstheme="minorHAnsi"/>
          <w:bCs/>
          <w:sz w:val="20"/>
          <w:szCs w:val="20"/>
          <w:lang w:val="es-ES"/>
        </w:rPr>
        <w:t xml:space="preserve">. </w:t>
      </w:r>
      <w:r w:rsidRPr="00EE5157">
        <w:rPr>
          <w:rFonts w:ascii="Aptos" w:hAnsi="Aptos" w:cstheme="minorHAnsi"/>
          <w:b/>
          <w:sz w:val="20"/>
          <w:szCs w:val="20"/>
          <w:lang w:val="es-ES"/>
        </w:rPr>
        <w:t>Almuerzo</w:t>
      </w:r>
      <w:r>
        <w:rPr>
          <w:rFonts w:ascii="Aptos" w:hAnsi="Aptos" w:cstheme="minorHAnsi"/>
          <w:bCs/>
          <w:sz w:val="20"/>
          <w:szCs w:val="20"/>
          <w:lang w:val="es-ES"/>
        </w:rPr>
        <w:t xml:space="preserve">. </w:t>
      </w:r>
      <w:r w:rsidRPr="00EE5157">
        <w:rPr>
          <w:rFonts w:ascii="Aptos" w:hAnsi="Aptos" w:cstheme="minorHAnsi"/>
          <w:bCs/>
          <w:sz w:val="20"/>
          <w:szCs w:val="20"/>
          <w:lang w:val="es-ES"/>
        </w:rPr>
        <w:t xml:space="preserve">Regreso a la ciudad Bakú para Centro de </w:t>
      </w:r>
      <w:proofErr w:type="spellStart"/>
      <w:r w:rsidRPr="00EE5157">
        <w:rPr>
          <w:rFonts w:ascii="Aptos" w:hAnsi="Aptos" w:cstheme="minorHAnsi"/>
          <w:bCs/>
          <w:sz w:val="20"/>
          <w:szCs w:val="20"/>
          <w:lang w:val="es-ES"/>
        </w:rPr>
        <w:t>Heydar</w:t>
      </w:r>
      <w:proofErr w:type="spellEnd"/>
      <w:r w:rsidRPr="00EE5157">
        <w:rPr>
          <w:rFonts w:ascii="Aptos" w:hAnsi="Aptos" w:cstheme="minorHAnsi"/>
          <w:bCs/>
          <w:sz w:val="20"/>
          <w:szCs w:val="20"/>
          <w:lang w:val="es-ES"/>
        </w:rPr>
        <w:t xml:space="preserve"> Aliyev, un centro cultural que incluye el Auditorio (centro de convenciones), un museo, salas de exposiciones, oficinas administrativas. El centro de proyectos ha sido diseñado por la renombrada arquitecta británica Zaha Hadid. Nuestro recorrido de hoy termina con una visita al mercado antiguo de Yashil Bazar, nos sorprenderá el colorido de frutas, verduras y sobre todo sus afamados frutos secos. </w:t>
      </w:r>
      <w:r w:rsidRPr="00EE5157">
        <w:rPr>
          <w:rFonts w:ascii="Aptos" w:hAnsi="Aptos" w:cstheme="minorHAnsi"/>
          <w:b/>
          <w:sz w:val="20"/>
          <w:szCs w:val="20"/>
          <w:lang w:val="es-ES"/>
        </w:rPr>
        <w:t>Cena de Bienvenida con Show y Música local</w:t>
      </w:r>
      <w:r w:rsidRPr="00EE5157">
        <w:rPr>
          <w:rFonts w:ascii="Aptos" w:hAnsi="Aptos" w:cstheme="minorHAnsi"/>
          <w:bCs/>
          <w:sz w:val="20"/>
          <w:szCs w:val="20"/>
          <w:lang w:val="es-ES"/>
        </w:rPr>
        <w:t xml:space="preserve"> de Azerbaiyán. Regreso al hotel</w:t>
      </w:r>
    </w:p>
    <w:p w:rsidR="00EE5157" w:rsidRDefault="00EE5157" w:rsidP="005D07D7">
      <w:pPr>
        <w:jc w:val="both"/>
        <w:rPr>
          <w:rFonts w:ascii="Aptos" w:hAnsi="Aptos" w:cstheme="minorHAnsi"/>
          <w:b/>
          <w:sz w:val="20"/>
          <w:szCs w:val="20"/>
          <w:lang w:val="es-ES"/>
        </w:rPr>
      </w:pPr>
    </w:p>
    <w:p w:rsidR="00EE5157" w:rsidRDefault="00EE5157" w:rsidP="005D07D7">
      <w:pPr>
        <w:jc w:val="both"/>
        <w:rPr>
          <w:rFonts w:ascii="Aptos" w:hAnsi="Aptos" w:cstheme="minorHAnsi"/>
          <w:b/>
          <w:sz w:val="20"/>
          <w:szCs w:val="20"/>
          <w:lang w:val="es-ES"/>
        </w:rPr>
      </w:pPr>
      <w:r>
        <w:rPr>
          <w:rFonts w:ascii="Aptos" w:hAnsi="Aptos" w:cstheme="minorHAnsi"/>
          <w:b/>
          <w:sz w:val="20"/>
          <w:szCs w:val="20"/>
          <w:lang w:val="es-ES"/>
        </w:rPr>
        <w:t>Día 3. Bakú – Gobustán – Bakú</w:t>
      </w:r>
    </w:p>
    <w:p w:rsidR="00EE5157" w:rsidRPr="00EE5157" w:rsidRDefault="00EE5157" w:rsidP="00EE5157">
      <w:pPr>
        <w:jc w:val="both"/>
        <w:rPr>
          <w:rFonts w:ascii="Aptos" w:hAnsi="Aptos" w:cstheme="minorHAnsi"/>
          <w:b/>
          <w:sz w:val="20"/>
          <w:szCs w:val="20"/>
          <w:lang w:val="es-ES"/>
        </w:rPr>
      </w:pPr>
      <w:r>
        <w:rPr>
          <w:rFonts w:ascii="Aptos" w:hAnsi="Aptos" w:cstheme="minorHAnsi"/>
          <w:b/>
          <w:sz w:val="20"/>
          <w:szCs w:val="20"/>
          <w:lang w:val="es-ES"/>
        </w:rPr>
        <w:t xml:space="preserve">Desayuno. </w:t>
      </w:r>
      <w:r w:rsidRPr="00EE5157">
        <w:rPr>
          <w:rFonts w:ascii="Aptos" w:hAnsi="Aptos" w:cstheme="minorHAnsi"/>
          <w:bCs/>
          <w:sz w:val="20"/>
          <w:szCs w:val="20"/>
          <w:lang w:val="es-ES"/>
        </w:rPr>
        <w:t>Después saldremos para visitar la Reserva de Gobustán. Este es un museo al aire libre lleno de dibujos neolíticos en roca. A solo 65 km al sur de Bakú, Gobustán tiene unas 6000 inscripciones que se remontan a 12,000 años (con un graffiti latino de 2000 años de antigüedad). Los bocetos bien conservados muestran antiguas poblaciones que viajan en barcos de caña; los hombres cazan antílopes y toros salvajes, las mujeres bailan. Después de eso, también tendrás la oportunidad de visitar un sitio único en el que 300 de los 700 volcanes de barro del planeta se encuentran en Gobustán, Azerbaiyán.</w:t>
      </w:r>
      <w:r>
        <w:rPr>
          <w:rFonts w:ascii="Aptos" w:hAnsi="Aptos" w:cstheme="minorHAnsi"/>
          <w:bCs/>
          <w:sz w:val="20"/>
          <w:szCs w:val="20"/>
          <w:lang w:val="es-ES"/>
        </w:rPr>
        <w:t xml:space="preserve"> </w:t>
      </w:r>
      <w:r w:rsidRPr="00EE5157">
        <w:rPr>
          <w:rFonts w:ascii="Aptos" w:hAnsi="Aptos" w:cstheme="minorHAnsi"/>
          <w:b/>
          <w:sz w:val="20"/>
          <w:szCs w:val="20"/>
          <w:lang w:val="es-ES"/>
        </w:rPr>
        <w:t>Almuerzo</w:t>
      </w:r>
      <w:r>
        <w:rPr>
          <w:rFonts w:ascii="Aptos" w:hAnsi="Aptos" w:cstheme="minorHAnsi"/>
          <w:bCs/>
          <w:sz w:val="20"/>
          <w:szCs w:val="20"/>
          <w:lang w:val="es-ES"/>
        </w:rPr>
        <w:t xml:space="preserve">. </w:t>
      </w:r>
      <w:r w:rsidRPr="00EE5157">
        <w:rPr>
          <w:rFonts w:ascii="Aptos" w:hAnsi="Aptos" w:cstheme="minorHAnsi"/>
          <w:bCs/>
          <w:sz w:val="20"/>
          <w:szCs w:val="20"/>
          <w:lang w:val="es-ES"/>
        </w:rPr>
        <w:t xml:space="preserve">La Mezquita </w:t>
      </w:r>
      <w:proofErr w:type="spellStart"/>
      <w:r w:rsidRPr="00EE5157">
        <w:rPr>
          <w:rFonts w:ascii="Aptos" w:hAnsi="Aptos" w:cstheme="minorHAnsi"/>
          <w:bCs/>
          <w:sz w:val="20"/>
          <w:szCs w:val="20"/>
          <w:lang w:val="es-ES"/>
        </w:rPr>
        <w:t>Bibiheybet</w:t>
      </w:r>
      <w:proofErr w:type="spellEnd"/>
      <w:r w:rsidRPr="00EE5157">
        <w:rPr>
          <w:rFonts w:ascii="Aptos" w:hAnsi="Aptos" w:cstheme="minorHAnsi"/>
          <w:bCs/>
          <w:sz w:val="20"/>
          <w:szCs w:val="20"/>
          <w:lang w:val="es-ES"/>
        </w:rPr>
        <w:t xml:space="preserve">. Una parada para Almorzar y después visitaremos el Museo de la Alfombra. Continuaremos con una visita turística por la ciudad. De forma opcional se puede tomar un bote y hacer un viaje de 30 minutos a lo largo de la bahía de </w:t>
      </w:r>
      <w:proofErr w:type="spellStart"/>
      <w:r w:rsidRPr="00EE5157">
        <w:rPr>
          <w:rFonts w:ascii="Aptos" w:hAnsi="Aptos" w:cstheme="minorHAnsi"/>
          <w:bCs/>
          <w:sz w:val="20"/>
          <w:szCs w:val="20"/>
          <w:lang w:val="es-ES"/>
        </w:rPr>
        <w:t>Baku</w:t>
      </w:r>
      <w:proofErr w:type="spellEnd"/>
      <w:r w:rsidRPr="00EE5157">
        <w:rPr>
          <w:rFonts w:ascii="Aptos" w:hAnsi="Aptos" w:cstheme="minorHAnsi"/>
          <w:bCs/>
          <w:sz w:val="20"/>
          <w:szCs w:val="20"/>
          <w:lang w:val="es-ES"/>
        </w:rPr>
        <w:t>. (Depende del Viento). De aquí regresamos al hotel.</w:t>
      </w:r>
      <w:r>
        <w:rPr>
          <w:rFonts w:ascii="Aptos" w:hAnsi="Aptos" w:cstheme="minorHAnsi"/>
          <w:bCs/>
          <w:sz w:val="20"/>
          <w:szCs w:val="20"/>
          <w:lang w:val="es-ES"/>
        </w:rPr>
        <w:t xml:space="preserve"> </w:t>
      </w:r>
      <w:r w:rsidRPr="00EE5157">
        <w:rPr>
          <w:rFonts w:ascii="Aptos" w:hAnsi="Aptos" w:cstheme="minorHAnsi"/>
          <w:b/>
          <w:sz w:val="20"/>
          <w:szCs w:val="20"/>
          <w:lang w:val="es-ES"/>
        </w:rPr>
        <w:t>Alojamiento</w:t>
      </w:r>
    </w:p>
    <w:p w:rsidR="00EE5157" w:rsidRDefault="00EE5157" w:rsidP="005D07D7">
      <w:pPr>
        <w:jc w:val="both"/>
        <w:rPr>
          <w:rFonts w:ascii="Aptos" w:hAnsi="Aptos" w:cstheme="minorHAnsi"/>
          <w:b/>
          <w:sz w:val="20"/>
          <w:szCs w:val="20"/>
          <w:lang w:val="es-ES"/>
        </w:rPr>
      </w:pPr>
    </w:p>
    <w:p w:rsidR="00DC2A4A" w:rsidRDefault="00DC2A4A" w:rsidP="005D07D7">
      <w:pPr>
        <w:jc w:val="both"/>
        <w:rPr>
          <w:rFonts w:ascii="Aptos" w:hAnsi="Aptos" w:cstheme="minorHAnsi"/>
          <w:b/>
          <w:sz w:val="20"/>
          <w:szCs w:val="20"/>
          <w:lang w:val="es-ES"/>
        </w:rPr>
      </w:pPr>
    </w:p>
    <w:p w:rsidR="00EE5157" w:rsidRPr="00EE5157" w:rsidRDefault="00EE5157" w:rsidP="005D07D7">
      <w:pPr>
        <w:jc w:val="both"/>
        <w:rPr>
          <w:rFonts w:ascii="Aptos" w:hAnsi="Aptos" w:cstheme="minorHAnsi"/>
          <w:b/>
          <w:sz w:val="20"/>
          <w:szCs w:val="20"/>
          <w:lang w:val="es-ES"/>
        </w:rPr>
      </w:pPr>
      <w:r w:rsidRPr="00EE5157">
        <w:rPr>
          <w:rFonts w:ascii="Aptos" w:hAnsi="Aptos" w:cstheme="minorHAnsi"/>
          <w:b/>
          <w:sz w:val="20"/>
          <w:szCs w:val="20"/>
          <w:lang w:val="es-ES"/>
        </w:rPr>
        <w:lastRenderedPageBreak/>
        <w:t>Día 4. Bakú – Shamakhi – Gabala – Sheki</w:t>
      </w:r>
    </w:p>
    <w:p w:rsidR="00EE5157" w:rsidRPr="00EE5157" w:rsidRDefault="00EE5157" w:rsidP="00EE5157">
      <w:pPr>
        <w:jc w:val="both"/>
        <w:rPr>
          <w:rFonts w:ascii="Aptos" w:hAnsi="Aptos" w:cstheme="minorHAnsi"/>
          <w:b/>
          <w:sz w:val="20"/>
          <w:szCs w:val="20"/>
          <w:lang w:val="es-ES"/>
        </w:rPr>
      </w:pPr>
      <w:r w:rsidRPr="00EE5157">
        <w:rPr>
          <w:rFonts w:ascii="Aptos" w:hAnsi="Aptos" w:cstheme="minorHAnsi"/>
          <w:b/>
          <w:sz w:val="20"/>
          <w:szCs w:val="20"/>
          <w:lang w:val="es-ES"/>
        </w:rPr>
        <w:t>Desayuno</w:t>
      </w:r>
      <w:r>
        <w:rPr>
          <w:rFonts w:ascii="Aptos" w:hAnsi="Aptos" w:cstheme="minorHAnsi"/>
          <w:bCs/>
          <w:sz w:val="20"/>
          <w:szCs w:val="20"/>
          <w:lang w:val="es-ES"/>
        </w:rPr>
        <w:t>. A</w:t>
      </w:r>
      <w:r w:rsidRPr="00EE5157">
        <w:rPr>
          <w:rFonts w:ascii="Aptos" w:hAnsi="Aptos" w:cstheme="minorHAnsi"/>
          <w:bCs/>
          <w:sz w:val="20"/>
          <w:szCs w:val="20"/>
          <w:lang w:val="es-ES"/>
        </w:rPr>
        <w:t>proximadamente a las 09: 00 am, iniciaremos el camino hacia Sheki.</w:t>
      </w:r>
      <w:r>
        <w:rPr>
          <w:rFonts w:ascii="Aptos" w:hAnsi="Aptos" w:cstheme="minorHAnsi"/>
          <w:bCs/>
          <w:sz w:val="20"/>
          <w:szCs w:val="20"/>
          <w:lang w:val="es-ES"/>
        </w:rPr>
        <w:t xml:space="preserve"> </w:t>
      </w:r>
      <w:r w:rsidRPr="00EE5157">
        <w:rPr>
          <w:rFonts w:ascii="Aptos" w:hAnsi="Aptos" w:cstheme="minorHAnsi"/>
          <w:bCs/>
          <w:sz w:val="20"/>
          <w:szCs w:val="20"/>
          <w:lang w:val="es-ES"/>
        </w:rPr>
        <w:t xml:space="preserve">En su camino a Shamakhi, se detendrá para visitar el mausoleo Diri Baba de dos pisos (siglo XV) y el mausoleo Seven Domes, ambos ubicados en </w:t>
      </w:r>
      <w:proofErr w:type="spellStart"/>
      <w:r w:rsidRPr="00EE5157">
        <w:rPr>
          <w:rFonts w:ascii="Aptos" w:hAnsi="Aptos" w:cstheme="minorHAnsi"/>
          <w:bCs/>
          <w:sz w:val="20"/>
          <w:szCs w:val="20"/>
          <w:lang w:val="es-ES"/>
        </w:rPr>
        <w:t>Shamahki</w:t>
      </w:r>
      <w:proofErr w:type="spellEnd"/>
      <w:r w:rsidRPr="00EE5157">
        <w:rPr>
          <w:rFonts w:ascii="Aptos" w:hAnsi="Aptos" w:cstheme="minorHAnsi"/>
          <w:bCs/>
          <w:sz w:val="20"/>
          <w:szCs w:val="20"/>
          <w:lang w:val="es-ES"/>
        </w:rPr>
        <w:t>.</w:t>
      </w:r>
      <w:r>
        <w:rPr>
          <w:rFonts w:ascii="Aptos" w:hAnsi="Aptos" w:cstheme="minorHAnsi"/>
          <w:bCs/>
          <w:sz w:val="20"/>
          <w:szCs w:val="20"/>
          <w:lang w:val="es-ES"/>
        </w:rPr>
        <w:t xml:space="preserve"> </w:t>
      </w:r>
      <w:r w:rsidRPr="00EE5157">
        <w:rPr>
          <w:rFonts w:ascii="Aptos" w:hAnsi="Aptos" w:cstheme="minorHAnsi"/>
          <w:bCs/>
          <w:sz w:val="20"/>
          <w:szCs w:val="20"/>
          <w:lang w:val="es-ES"/>
        </w:rPr>
        <w:t xml:space="preserve">La antigua ciudad de Shamakhi se encuentra en las estribaciones de la cadena de montañas del Gran Cáucaso. La elevación general de Shamakhi es de 800 metros sobre el nivel del mar. Una de las ciudades comerciales orientales más antiguas, afirma ser la ciudad de Shamakhi mencionada por el geógrafo griego antiguo </w:t>
      </w:r>
      <w:proofErr w:type="spellStart"/>
      <w:r w:rsidRPr="00EE5157">
        <w:rPr>
          <w:rFonts w:ascii="Aptos" w:hAnsi="Aptos" w:cstheme="minorHAnsi"/>
          <w:bCs/>
          <w:sz w:val="20"/>
          <w:szCs w:val="20"/>
          <w:lang w:val="es-ES"/>
        </w:rPr>
        <w:t>Ptolomy</w:t>
      </w:r>
      <w:proofErr w:type="spellEnd"/>
      <w:r w:rsidRPr="00EE5157">
        <w:rPr>
          <w:rFonts w:ascii="Aptos" w:hAnsi="Aptos" w:cstheme="minorHAnsi"/>
          <w:bCs/>
          <w:sz w:val="20"/>
          <w:szCs w:val="20"/>
          <w:lang w:val="es-ES"/>
        </w:rPr>
        <w:t xml:space="preserve"> en su libro 'Geografía'.</w:t>
      </w:r>
      <w:r>
        <w:rPr>
          <w:rFonts w:ascii="Aptos" w:hAnsi="Aptos" w:cstheme="minorHAnsi"/>
          <w:bCs/>
          <w:sz w:val="20"/>
          <w:szCs w:val="20"/>
          <w:lang w:val="es-ES"/>
        </w:rPr>
        <w:t xml:space="preserve"> </w:t>
      </w:r>
      <w:r w:rsidRPr="00EE5157">
        <w:rPr>
          <w:rFonts w:ascii="Aptos" w:hAnsi="Aptos" w:cstheme="minorHAnsi"/>
          <w:bCs/>
          <w:sz w:val="20"/>
          <w:szCs w:val="20"/>
          <w:lang w:val="es-ES"/>
        </w:rPr>
        <w:t xml:space="preserve">La arquitectura de Diri-Baba está en armonía con el entorno pintoresco: el paisaje de rocas y árboles verdes. La construcción del mausoleo es una obra maestra de la escuela de arquitectura </w:t>
      </w:r>
      <w:proofErr w:type="spellStart"/>
      <w:r w:rsidRPr="00EE5157">
        <w:rPr>
          <w:rFonts w:ascii="Aptos" w:hAnsi="Aptos" w:cstheme="minorHAnsi"/>
          <w:bCs/>
          <w:sz w:val="20"/>
          <w:szCs w:val="20"/>
          <w:lang w:val="es-ES"/>
        </w:rPr>
        <w:t>Shirvan</w:t>
      </w:r>
      <w:proofErr w:type="spellEnd"/>
      <w:r w:rsidRPr="00EE5157">
        <w:rPr>
          <w:rFonts w:ascii="Aptos" w:hAnsi="Aptos" w:cstheme="minorHAnsi"/>
          <w:bCs/>
          <w:sz w:val="20"/>
          <w:szCs w:val="20"/>
          <w:lang w:val="es-ES"/>
        </w:rPr>
        <w:t xml:space="preserve">, la hermosa creación de antiguos artesanos. El monumento está bajo protección del estado. Mausoleo de siete Domos es un antiguo cementerio de miembros de la dinastía real </w:t>
      </w:r>
      <w:proofErr w:type="spellStart"/>
      <w:r w:rsidRPr="00EE5157">
        <w:rPr>
          <w:rFonts w:ascii="Aptos" w:hAnsi="Aptos" w:cstheme="minorHAnsi"/>
          <w:bCs/>
          <w:sz w:val="20"/>
          <w:szCs w:val="20"/>
          <w:lang w:val="es-ES"/>
        </w:rPr>
        <w:t>Shirvan</w:t>
      </w:r>
      <w:proofErr w:type="spellEnd"/>
      <w:r w:rsidRPr="00EE5157">
        <w:rPr>
          <w:rFonts w:ascii="Aptos" w:hAnsi="Aptos" w:cstheme="minorHAnsi"/>
          <w:bCs/>
          <w:sz w:val="20"/>
          <w:szCs w:val="20"/>
          <w:lang w:val="es-ES"/>
        </w:rPr>
        <w:t xml:space="preserve"> Shakh con una buena vista para toda la ciudad.</w:t>
      </w:r>
      <w:r>
        <w:rPr>
          <w:rFonts w:ascii="Aptos" w:hAnsi="Aptos" w:cstheme="minorHAnsi"/>
          <w:bCs/>
          <w:sz w:val="20"/>
          <w:szCs w:val="20"/>
          <w:lang w:val="es-ES"/>
        </w:rPr>
        <w:t xml:space="preserve"> </w:t>
      </w:r>
      <w:r w:rsidRPr="00EE5157">
        <w:rPr>
          <w:rFonts w:ascii="Aptos" w:hAnsi="Aptos" w:cstheme="minorHAnsi"/>
          <w:bCs/>
          <w:sz w:val="20"/>
          <w:szCs w:val="20"/>
          <w:lang w:val="es-ES"/>
        </w:rPr>
        <w:t xml:space="preserve">Luego, viajamos a Ismayilli, que es uno de los rincones más bellos de Azerbaiyán al pie de las Grandes Montañas del Cáucaso: la tierra de ríos, lagos y cascadas. </w:t>
      </w:r>
      <w:r w:rsidRPr="00EE5157">
        <w:rPr>
          <w:rFonts w:ascii="Aptos" w:hAnsi="Aptos" w:cstheme="minorHAnsi"/>
          <w:b/>
          <w:sz w:val="20"/>
          <w:szCs w:val="20"/>
          <w:lang w:val="es-ES"/>
        </w:rPr>
        <w:t>Almuerzo</w:t>
      </w:r>
      <w:r>
        <w:rPr>
          <w:rFonts w:ascii="Aptos" w:hAnsi="Aptos" w:cstheme="minorHAnsi"/>
          <w:bCs/>
          <w:sz w:val="20"/>
          <w:szCs w:val="20"/>
          <w:lang w:val="es-ES"/>
        </w:rPr>
        <w:t xml:space="preserve">. </w:t>
      </w:r>
      <w:r w:rsidRPr="00EE5157">
        <w:rPr>
          <w:rFonts w:ascii="Aptos" w:hAnsi="Aptos" w:cstheme="minorHAnsi"/>
          <w:bCs/>
          <w:sz w:val="20"/>
          <w:szCs w:val="20"/>
          <w:lang w:val="es-ES"/>
        </w:rPr>
        <w:t>Luego viaja por Gabala en el norte de Azerbaiyán, se tomará el tiempo para experimentar una pequeña parte</w:t>
      </w:r>
      <w:r>
        <w:rPr>
          <w:rFonts w:ascii="Aptos" w:hAnsi="Aptos" w:cstheme="minorHAnsi"/>
          <w:bCs/>
          <w:sz w:val="20"/>
          <w:szCs w:val="20"/>
          <w:lang w:val="es-ES"/>
        </w:rPr>
        <w:t>,</w:t>
      </w:r>
      <w:r w:rsidRPr="00EE5157">
        <w:rPr>
          <w:rFonts w:ascii="Aptos" w:hAnsi="Aptos" w:cstheme="minorHAnsi"/>
          <w:bCs/>
          <w:sz w:val="20"/>
          <w:szCs w:val="20"/>
          <w:lang w:val="es-ES"/>
        </w:rPr>
        <w:t xml:space="preserve"> pero una parte significativa de la tolerancia religiosa dentro del país. Primero, visitaremos la iglesia de </w:t>
      </w:r>
      <w:proofErr w:type="spellStart"/>
      <w:r w:rsidRPr="00EE5157">
        <w:rPr>
          <w:rFonts w:ascii="Aptos" w:hAnsi="Aptos" w:cstheme="minorHAnsi"/>
          <w:bCs/>
          <w:sz w:val="20"/>
          <w:szCs w:val="20"/>
          <w:lang w:val="es-ES"/>
        </w:rPr>
        <w:t>Udi</w:t>
      </w:r>
      <w:proofErr w:type="spellEnd"/>
      <w:r w:rsidRPr="00EE5157">
        <w:rPr>
          <w:rFonts w:ascii="Aptos" w:hAnsi="Aptos" w:cstheme="minorHAnsi"/>
          <w:bCs/>
          <w:sz w:val="20"/>
          <w:szCs w:val="20"/>
          <w:lang w:val="es-ES"/>
        </w:rPr>
        <w:t xml:space="preserve">, cerca de Gabala, en el pueblo de Nij. Esta pequeña iglesia es especial. Pertenece a los pueblos originarios de esta parte del mundo: el pueblo </w:t>
      </w:r>
      <w:proofErr w:type="spellStart"/>
      <w:r w:rsidRPr="00EE5157">
        <w:rPr>
          <w:rFonts w:ascii="Aptos" w:hAnsi="Aptos" w:cstheme="minorHAnsi"/>
          <w:bCs/>
          <w:sz w:val="20"/>
          <w:szCs w:val="20"/>
          <w:lang w:val="es-ES"/>
        </w:rPr>
        <w:t>Udi</w:t>
      </w:r>
      <w:proofErr w:type="spellEnd"/>
      <w:r w:rsidRPr="00EE5157">
        <w:rPr>
          <w:rFonts w:ascii="Aptos" w:hAnsi="Aptos" w:cstheme="minorHAnsi"/>
          <w:bCs/>
          <w:sz w:val="20"/>
          <w:szCs w:val="20"/>
          <w:lang w:val="es-ES"/>
        </w:rPr>
        <w:t xml:space="preserve">. Uno de los más antiguos de los </w:t>
      </w:r>
      <w:proofErr w:type="spellStart"/>
      <w:r w:rsidRPr="00EE5157">
        <w:rPr>
          <w:rFonts w:ascii="Aptos" w:hAnsi="Aptos" w:cstheme="minorHAnsi"/>
          <w:bCs/>
          <w:sz w:val="20"/>
          <w:szCs w:val="20"/>
          <w:lang w:val="es-ES"/>
        </w:rPr>
        <w:t>Caucasus</w:t>
      </w:r>
      <w:proofErr w:type="spellEnd"/>
      <w:r w:rsidRPr="00EE5157">
        <w:rPr>
          <w:rFonts w:ascii="Aptos" w:hAnsi="Aptos" w:cstheme="minorHAnsi"/>
          <w:bCs/>
          <w:sz w:val="20"/>
          <w:szCs w:val="20"/>
          <w:lang w:val="es-ES"/>
        </w:rPr>
        <w:t xml:space="preserve"> con menciones que datan de 3dC.Luego seguimos la ruta hasta Sheki, llegada al hotel donde nos alojaremos</w:t>
      </w:r>
      <w:r>
        <w:rPr>
          <w:rFonts w:ascii="Aptos" w:hAnsi="Aptos" w:cstheme="minorHAnsi"/>
          <w:bCs/>
          <w:sz w:val="20"/>
          <w:szCs w:val="20"/>
          <w:lang w:val="es-ES"/>
        </w:rPr>
        <w:t xml:space="preserve">. </w:t>
      </w:r>
      <w:r w:rsidRPr="00EE5157">
        <w:rPr>
          <w:rFonts w:ascii="Aptos" w:hAnsi="Aptos" w:cstheme="minorHAnsi"/>
          <w:b/>
          <w:sz w:val="20"/>
          <w:szCs w:val="20"/>
          <w:lang w:val="es-ES"/>
        </w:rPr>
        <w:t>Alojamiento.</w:t>
      </w:r>
    </w:p>
    <w:p w:rsidR="00EE5157" w:rsidRPr="00DC2A4A" w:rsidRDefault="00EE5157" w:rsidP="005D07D7">
      <w:pPr>
        <w:jc w:val="both"/>
        <w:rPr>
          <w:rFonts w:ascii="Aptos" w:hAnsi="Aptos" w:cstheme="minorHAnsi"/>
          <w:bCs/>
          <w:sz w:val="18"/>
          <w:szCs w:val="18"/>
          <w:lang w:val="es-ES"/>
        </w:rPr>
      </w:pPr>
    </w:p>
    <w:p w:rsidR="00EE5157" w:rsidRPr="00EE5157" w:rsidRDefault="00EE5157" w:rsidP="005D07D7">
      <w:pPr>
        <w:jc w:val="both"/>
        <w:rPr>
          <w:rFonts w:ascii="Aptos" w:hAnsi="Aptos" w:cstheme="minorHAnsi"/>
          <w:b/>
          <w:sz w:val="20"/>
          <w:szCs w:val="20"/>
          <w:lang w:val="es-ES"/>
        </w:rPr>
      </w:pPr>
      <w:r w:rsidRPr="00EE5157">
        <w:rPr>
          <w:rFonts w:ascii="Aptos" w:hAnsi="Aptos" w:cstheme="minorHAnsi"/>
          <w:b/>
          <w:sz w:val="20"/>
          <w:szCs w:val="20"/>
          <w:lang w:val="es-ES"/>
        </w:rPr>
        <w:t>Día 5. Sheki – Ganja</w:t>
      </w:r>
    </w:p>
    <w:p w:rsidR="00EE5157" w:rsidRDefault="00EE5157" w:rsidP="00EE5157">
      <w:pPr>
        <w:jc w:val="both"/>
        <w:rPr>
          <w:rFonts w:ascii="Aptos" w:hAnsi="Aptos" w:cstheme="minorHAnsi"/>
          <w:bCs/>
          <w:sz w:val="20"/>
          <w:szCs w:val="20"/>
          <w:lang w:val="es-ES"/>
        </w:rPr>
      </w:pPr>
      <w:r w:rsidRPr="00EE5157">
        <w:rPr>
          <w:rFonts w:ascii="Aptos" w:hAnsi="Aptos" w:cstheme="minorHAnsi"/>
          <w:b/>
          <w:sz w:val="20"/>
          <w:szCs w:val="20"/>
          <w:lang w:val="es-ES"/>
        </w:rPr>
        <w:t>Desayuno</w:t>
      </w:r>
      <w:r>
        <w:rPr>
          <w:rFonts w:ascii="Aptos" w:hAnsi="Aptos" w:cstheme="minorHAnsi"/>
          <w:bCs/>
          <w:sz w:val="20"/>
          <w:szCs w:val="20"/>
          <w:lang w:val="es-ES"/>
        </w:rPr>
        <w:t>. I</w:t>
      </w:r>
      <w:r w:rsidRPr="00EE5157">
        <w:rPr>
          <w:rFonts w:ascii="Aptos" w:hAnsi="Aptos" w:cstheme="minorHAnsi"/>
          <w:bCs/>
          <w:sz w:val="20"/>
          <w:szCs w:val="20"/>
          <w:lang w:val="es-ES"/>
        </w:rPr>
        <w:t>niciamos las visitas en Sheki que es uno de los lugares más famosos y antiguos de Azerbaiyán. Situado a 700 metros sobre el nivel del mar como un anfiteatro rodeado de montañas y bosques de robles, esta antigua ciudad fue famosa por mucho tiempo como un centro de seda y una parada importante en la Gran Ruta de la Seda. Sheki es famosa por mucho tiempo como un centro de seda y una parada importante en la Ruta de la Seda. El recorrido se iniciará desde el palacio de verano de Khan, del siglo XVIII, con magníficos frescos (uno de 24 m de largo) y exquisitos vidrios de colores (parte norte de la ciudad).</w:t>
      </w:r>
      <w:r>
        <w:rPr>
          <w:rFonts w:ascii="Aptos" w:hAnsi="Aptos" w:cstheme="minorHAnsi"/>
          <w:bCs/>
          <w:sz w:val="20"/>
          <w:szCs w:val="20"/>
          <w:lang w:val="es-ES"/>
        </w:rPr>
        <w:t xml:space="preserve"> </w:t>
      </w:r>
      <w:r w:rsidRPr="00EE5157">
        <w:rPr>
          <w:rFonts w:ascii="Aptos" w:hAnsi="Aptos" w:cstheme="minorHAnsi"/>
          <w:bCs/>
          <w:sz w:val="20"/>
          <w:szCs w:val="20"/>
          <w:lang w:val="es-ES"/>
        </w:rPr>
        <w:t>En este día se visitará también las confiterías de Sheki, una gran cantidad de tiendas de souvenirs y talleres donde se fabricarán las exquisitas vidrieras llamadas Shabaka y el taller de instrumentos musicales nacionales.</w:t>
      </w:r>
      <w:r>
        <w:rPr>
          <w:rFonts w:ascii="Aptos" w:hAnsi="Aptos" w:cstheme="minorHAnsi"/>
          <w:bCs/>
          <w:sz w:val="20"/>
          <w:szCs w:val="20"/>
          <w:lang w:val="es-ES"/>
        </w:rPr>
        <w:t xml:space="preserve"> </w:t>
      </w:r>
      <w:r w:rsidRPr="00EE5157">
        <w:rPr>
          <w:rFonts w:ascii="Aptos" w:hAnsi="Aptos" w:cstheme="minorHAnsi"/>
          <w:bCs/>
          <w:sz w:val="20"/>
          <w:szCs w:val="20"/>
          <w:lang w:val="es-ES"/>
        </w:rPr>
        <w:t xml:space="preserve">También visitará la iglesia albanesa ubicada en la cercana iglesia de Kish. La leyenda dice que la iglesia fue construida en el 78 </w:t>
      </w:r>
      <w:proofErr w:type="spellStart"/>
      <w:r w:rsidRPr="00EE5157">
        <w:rPr>
          <w:rFonts w:ascii="Aptos" w:hAnsi="Aptos" w:cstheme="minorHAnsi"/>
          <w:bCs/>
          <w:sz w:val="20"/>
          <w:szCs w:val="20"/>
          <w:lang w:val="es-ES"/>
        </w:rPr>
        <w:t>dC</w:t>
      </w:r>
      <w:proofErr w:type="spellEnd"/>
      <w:r w:rsidRPr="00EE5157">
        <w:rPr>
          <w:rFonts w:ascii="Aptos" w:hAnsi="Aptos" w:cstheme="minorHAnsi"/>
          <w:bCs/>
          <w:sz w:val="20"/>
          <w:szCs w:val="20"/>
          <w:lang w:val="es-ES"/>
        </w:rPr>
        <w:t>, pero los investigadores la ubicaron unos siglos más tarde.</w:t>
      </w:r>
      <w:r>
        <w:rPr>
          <w:rFonts w:ascii="Aptos" w:hAnsi="Aptos" w:cstheme="minorHAnsi"/>
          <w:bCs/>
          <w:sz w:val="20"/>
          <w:szCs w:val="20"/>
          <w:lang w:val="es-ES"/>
        </w:rPr>
        <w:t xml:space="preserve"> </w:t>
      </w:r>
      <w:r w:rsidRPr="00EE5157">
        <w:rPr>
          <w:rFonts w:ascii="Aptos" w:hAnsi="Aptos" w:cstheme="minorHAnsi"/>
          <w:bCs/>
          <w:sz w:val="20"/>
          <w:szCs w:val="20"/>
          <w:lang w:val="es-ES"/>
        </w:rPr>
        <w:t>Después deje Sheki para llegar a la segunda ciudad más grande de Azerbaiyán: Ganja.  Llegada al hotel en Ganja donde nos alojaremos</w:t>
      </w:r>
      <w:r>
        <w:rPr>
          <w:rFonts w:ascii="Aptos" w:hAnsi="Aptos" w:cstheme="minorHAnsi"/>
          <w:bCs/>
          <w:sz w:val="20"/>
          <w:szCs w:val="20"/>
          <w:lang w:val="es-ES"/>
        </w:rPr>
        <w:t xml:space="preserve">. </w:t>
      </w:r>
      <w:r w:rsidRPr="00EE5157">
        <w:rPr>
          <w:rFonts w:ascii="Aptos" w:hAnsi="Aptos" w:cstheme="minorHAnsi"/>
          <w:b/>
          <w:sz w:val="20"/>
          <w:szCs w:val="20"/>
          <w:lang w:val="es-ES"/>
        </w:rPr>
        <w:t>Almuerzo</w:t>
      </w:r>
      <w:r>
        <w:rPr>
          <w:rFonts w:ascii="Aptos" w:hAnsi="Aptos" w:cstheme="minorHAnsi"/>
          <w:bCs/>
          <w:sz w:val="20"/>
          <w:szCs w:val="20"/>
          <w:lang w:val="es-ES"/>
        </w:rPr>
        <w:t xml:space="preserve">. </w:t>
      </w:r>
      <w:r w:rsidRPr="00EE5157">
        <w:rPr>
          <w:rFonts w:ascii="Aptos" w:hAnsi="Aptos" w:cstheme="minorHAnsi"/>
          <w:b/>
          <w:sz w:val="20"/>
          <w:szCs w:val="20"/>
          <w:lang w:val="es-ES"/>
        </w:rPr>
        <w:t>Alojamiento</w:t>
      </w:r>
    </w:p>
    <w:p w:rsidR="00EE5157" w:rsidRPr="00DC2A4A" w:rsidRDefault="00EE5157" w:rsidP="005D07D7">
      <w:pPr>
        <w:jc w:val="both"/>
        <w:rPr>
          <w:rFonts w:ascii="Aptos" w:hAnsi="Aptos" w:cstheme="minorHAnsi"/>
          <w:bCs/>
          <w:sz w:val="18"/>
          <w:szCs w:val="18"/>
          <w:lang w:val="es-ES"/>
        </w:rPr>
      </w:pPr>
    </w:p>
    <w:p w:rsidR="00EE5157" w:rsidRPr="00EE5157" w:rsidRDefault="00EE5157" w:rsidP="005D07D7">
      <w:pPr>
        <w:jc w:val="both"/>
        <w:rPr>
          <w:rFonts w:ascii="Aptos" w:hAnsi="Aptos" w:cstheme="minorHAnsi"/>
          <w:b/>
          <w:sz w:val="20"/>
          <w:szCs w:val="20"/>
          <w:lang w:val="es-ES"/>
        </w:rPr>
      </w:pPr>
      <w:r w:rsidRPr="00EE5157">
        <w:rPr>
          <w:rFonts w:ascii="Aptos" w:hAnsi="Aptos" w:cstheme="minorHAnsi"/>
          <w:b/>
          <w:sz w:val="20"/>
          <w:szCs w:val="20"/>
          <w:lang w:val="es-ES"/>
        </w:rPr>
        <w:t>Día 6. Ganja – Bakú</w:t>
      </w:r>
    </w:p>
    <w:p w:rsidR="00EE5157" w:rsidRPr="00EE5157" w:rsidRDefault="00EE5157" w:rsidP="005D07D7">
      <w:pPr>
        <w:jc w:val="both"/>
        <w:rPr>
          <w:rFonts w:ascii="Aptos" w:hAnsi="Aptos" w:cstheme="minorHAnsi"/>
          <w:b/>
          <w:sz w:val="20"/>
          <w:szCs w:val="20"/>
          <w:lang w:val="es-ES"/>
        </w:rPr>
      </w:pPr>
      <w:r w:rsidRPr="00EE5157">
        <w:rPr>
          <w:rFonts w:ascii="Aptos" w:hAnsi="Aptos" w:cstheme="minorHAnsi"/>
          <w:b/>
          <w:sz w:val="20"/>
          <w:szCs w:val="20"/>
          <w:lang w:val="es-ES"/>
        </w:rPr>
        <w:t>Desayuno</w:t>
      </w:r>
      <w:r>
        <w:rPr>
          <w:rFonts w:ascii="Aptos" w:hAnsi="Aptos" w:cstheme="minorHAnsi"/>
          <w:bCs/>
          <w:sz w:val="20"/>
          <w:szCs w:val="20"/>
          <w:lang w:val="es-ES"/>
        </w:rPr>
        <w:t xml:space="preserve">. </w:t>
      </w:r>
      <w:r w:rsidRPr="00EE5157">
        <w:rPr>
          <w:rFonts w:ascii="Aptos" w:hAnsi="Aptos" w:cstheme="minorHAnsi"/>
          <w:bCs/>
          <w:sz w:val="20"/>
          <w:szCs w:val="20"/>
          <w:lang w:val="es-ES"/>
        </w:rPr>
        <w:t>Por la mañana visitaremos Ruinas de baños del siglo XVII,</w:t>
      </w:r>
      <w:r>
        <w:rPr>
          <w:rFonts w:ascii="Aptos" w:hAnsi="Aptos" w:cstheme="minorHAnsi"/>
          <w:bCs/>
          <w:sz w:val="20"/>
          <w:szCs w:val="20"/>
          <w:lang w:val="es-ES"/>
        </w:rPr>
        <w:t xml:space="preserve"> </w:t>
      </w:r>
      <w:r w:rsidRPr="00EE5157">
        <w:rPr>
          <w:rFonts w:ascii="Aptos" w:hAnsi="Aptos" w:cstheme="minorHAnsi"/>
          <w:bCs/>
          <w:sz w:val="20"/>
          <w:szCs w:val="20"/>
          <w:lang w:val="es-ES"/>
        </w:rPr>
        <w:t>Museo de Nizami y una iglesia ortodoxa del siglo XIX cerca de la universidad, la famosa casa de botellas (un edificio de dos pisos decorado con aproximadamente 50,000 botellas de vidrio) Salimos de Ganja para Bak</w:t>
      </w:r>
      <w:r>
        <w:rPr>
          <w:rFonts w:ascii="Aptos" w:hAnsi="Aptos" w:cstheme="minorHAnsi"/>
          <w:bCs/>
          <w:sz w:val="20"/>
          <w:szCs w:val="20"/>
          <w:lang w:val="es-ES"/>
        </w:rPr>
        <w:t>ú</w:t>
      </w:r>
      <w:r w:rsidRPr="00EE5157">
        <w:rPr>
          <w:rFonts w:ascii="Aptos" w:hAnsi="Aptos" w:cstheme="minorHAnsi"/>
          <w:bCs/>
          <w:sz w:val="20"/>
          <w:szCs w:val="20"/>
          <w:lang w:val="es-ES"/>
        </w:rPr>
        <w:t>. Por la tarde llegada al hotel de Bak</w:t>
      </w:r>
      <w:r>
        <w:rPr>
          <w:rFonts w:ascii="Aptos" w:hAnsi="Aptos" w:cstheme="minorHAnsi"/>
          <w:bCs/>
          <w:sz w:val="20"/>
          <w:szCs w:val="20"/>
          <w:lang w:val="es-ES"/>
        </w:rPr>
        <w:t>ú</w:t>
      </w:r>
      <w:r w:rsidRPr="00EE5157">
        <w:rPr>
          <w:rFonts w:ascii="Aptos" w:hAnsi="Aptos" w:cstheme="minorHAnsi"/>
          <w:bCs/>
          <w:sz w:val="20"/>
          <w:szCs w:val="20"/>
          <w:lang w:val="es-ES"/>
        </w:rPr>
        <w:t xml:space="preserve"> donde nos alojaremos</w:t>
      </w:r>
      <w:r>
        <w:rPr>
          <w:rFonts w:ascii="Aptos" w:hAnsi="Aptos" w:cstheme="minorHAnsi"/>
          <w:bCs/>
          <w:sz w:val="20"/>
          <w:szCs w:val="20"/>
          <w:lang w:val="es-ES"/>
        </w:rPr>
        <w:t xml:space="preserve">. </w:t>
      </w:r>
      <w:r w:rsidRPr="00EE5157">
        <w:rPr>
          <w:rFonts w:ascii="Aptos" w:hAnsi="Aptos" w:cstheme="minorHAnsi"/>
          <w:b/>
          <w:sz w:val="20"/>
          <w:szCs w:val="20"/>
          <w:lang w:val="es-ES"/>
        </w:rPr>
        <w:t>Almuerzo. Alojamiento.</w:t>
      </w:r>
    </w:p>
    <w:p w:rsidR="00EE5157" w:rsidRPr="00DC2A4A" w:rsidRDefault="00EE5157" w:rsidP="005D07D7">
      <w:pPr>
        <w:jc w:val="both"/>
        <w:rPr>
          <w:rFonts w:ascii="Aptos" w:hAnsi="Aptos" w:cstheme="minorHAnsi"/>
          <w:bCs/>
          <w:sz w:val="18"/>
          <w:szCs w:val="18"/>
          <w:lang w:val="es-ES"/>
        </w:rPr>
      </w:pPr>
    </w:p>
    <w:p w:rsidR="00EE5157" w:rsidRPr="00EE5157" w:rsidRDefault="00EE5157" w:rsidP="00EE5157">
      <w:pPr>
        <w:pBdr>
          <w:bottom w:val="single" w:sz="4" w:space="1" w:color="auto"/>
        </w:pBdr>
        <w:jc w:val="both"/>
        <w:rPr>
          <w:rFonts w:ascii="Aptos" w:hAnsi="Aptos" w:cstheme="minorHAnsi"/>
          <w:b/>
          <w:sz w:val="20"/>
          <w:szCs w:val="20"/>
          <w:lang w:val="es-ES"/>
        </w:rPr>
      </w:pPr>
      <w:r w:rsidRPr="00EE5157">
        <w:rPr>
          <w:rFonts w:ascii="Aptos" w:hAnsi="Aptos" w:cstheme="minorHAnsi"/>
          <w:b/>
          <w:sz w:val="20"/>
          <w:szCs w:val="20"/>
          <w:lang w:val="es-ES"/>
        </w:rPr>
        <w:t>Día 7. Bakú – Astana</w:t>
      </w:r>
    </w:p>
    <w:p w:rsidR="00EE5157" w:rsidRDefault="00EE5157" w:rsidP="005D07D7">
      <w:pPr>
        <w:jc w:val="both"/>
        <w:rPr>
          <w:rFonts w:ascii="Aptos" w:hAnsi="Aptos" w:cstheme="minorHAnsi"/>
          <w:bCs/>
          <w:sz w:val="20"/>
          <w:szCs w:val="20"/>
          <w:lang w:val="es-ES"/>
        </w:rPr>
      </w:pPr>
      <w:r w:rsidRPr="00EE5157">
        <w:rPr>
          <w:rFonts w:ascii="Aptos" w:hAnsi="Aptos" w:cstheme="minorHAnsi"/>
          <w:b/>
          <w:sz w:val="20"/>
          <w:szCs w:val="20"/>
          <w:lang w:val="es-ES"/>
        </w:rPr>
        <w:t>Desayuno</w:t>
      </w:r>
      <w:r>
        <w:rPr>
          <w:rFonts w:ascii="Aptos" w:hAnsi="Aptos" w:cstheme="minorHAnsi"/>
          <w:bCs/>
          <w:sz w:val="20"/>
          <w:szCs w:val="20"/>
          <w:lang w:val="es-ES"/>
        </w:rPr>
        <w:t xml:space="preserve">. A la hora convenida, traslado al aeropuerto para abordar el vuelo hacia Astana (Vuelo no incluido). Llegada a Astana, capital de Kazakhistán. Recepción y traslado al hotel. </w:t>
      </w:r>
      <w:r w:rsidRPr="00EE5157">
        <w:rPr>
          <w:rFonts w:ascii="Aptos" w:hAnsi="Aptos" w:cstheme="minorHAnsi"/>
          <w:b/>
          <w:sz w:val="20"/>
          <w:szCs w:val="20"/>
          <w:lang w:val="es-ES"/>
        </w:rPr>
        <w:t>Alojamiento</w:t>
      </w:r>
    </w:p>
    <w:p w:rsidR="00EE5157" w:rsidRPr="00DC2A4A" w:rsidRDefault="00EE5157" w:rsidP="005D07D7">
      <w:pPr>
        <w:jc w:val="both"/>
        <w:rPr>
          <w:rFonts w:ascii="Aptos" w:hAnsi="Aptos" w:cstheme="minorHAnsi"/>
          <w:bCs/>
          <w:sz w:val="16"/>
          <w:szCs w:val="16"/>
          <w:lang w:val="es-ES"/>
        </w:rPr>
      </w:pPr>
    </w:p>
    <w:p w:rsidR="0088022F" w:rsidRPr="00701BF8" w:rsidRDefault="005D07D7" w:rsidP="005D07D7">
      <w:pPr>
        <w:jc w:val="both"/>
        <w:rPr>
          <w:rFonts w:ascii="Aptos" w:eastAsiaTheme="minorEastAsia" w:hAnsi="Aptos" w:cstheme="minorHAnsi"/>
          <w:b/>
          <w:sz w:val="20"/>
          <w:szCs w:val="20"/>
        </w:rPr>
      </w:pPr>
      <w:r w:rsidRPr="00701BF8">
        <w:rPr>
          <w:rFonts w:ascii="Aptos" w:hAnsi="Aptos" w:cstheme="minorHAnsi"/>
          <w:b/>
          <w:sz w:val="20"/>
          <w:szCs w:val="20"/>
        </w:rPr>
        <w:t xml:space="preserve">Día </w:t>
      </w:r>
      <w:r w:rsidR="00EE5157">
        <w:rPr>
          <w:rFonts w:ascii="Aptos" w:hAnsi="Aptos" w:cstheme="minorHAnsi"/>
          <w:b/>
          <w:sz w:val="20"/>
          <w:szCs w:val="20"/>
        </w:rPr>
        <w:t>8</w:t>
      </w:r>
      <w:r w:rsidRPr="00701BF8">
        <w:rPr>
          <w:rFonts w:ascii="Aptos" w:hAnsi="Aptos" w:cstheme="minorHAnsi"/>
          <w:b/>
          <w:sz w:val="20"/>
          <w:szCs w:val="20"/>
        </w:rPr>
        <w:t xml:space="preserve">. </w:t>
      </w:r>
      <w:r w:rsidR="00C5311D">
        <w:rPr>
          <w:rFonts w:ascii="Aptos" w:eastAsiaTheme="minorEastAsia" w:hAnsi="Aptos" w:cstheme="minorHAnsi"/>
          <w:b/>
          <w:sz w:val="20"/>
          <w:szCs w:val="20"/>
        </w:rPr>
        <w:t>Astana</w:t>
      </w:r>
    </w:p>
    <w:p w:rsidR="005D07D7" w:rsidRPr="00C5311D" w:rsidRDefault="005D07D7" w:rsidP="00C5311D">
      <w:pPr>
        <w:jc w:val="both"/>
        <w:rPr>
          <w:rFonts w:ascii="Aptos" w:hAnsi="Aptos" w:cstheme="minorHAnsi"/>
          <w:bCs/>
          <w:sz w:val="20"/>
          <w:szCs w:val="20"/>
          <w:lang w:eastAsia="es-ES"/>
        </w:rPr>
      </w:pPr>
      <w:r w:rsidRPr="00701BF8">
        <w:rPr>
          <w:rFonts w:ascii="Aptos" w:eastAsiaTheme="minorEastAsia" w:hAnsi="Aptos" w:cstheme="minorHAnsi"/>
          <w:b/>
          <w:bCs/>
          <w:sz w:val="20"/>
          <w:szCs w:val="20"/>
        </w:rPr>
        <w:t>Desayuno</w:t>
      </w:r>
      <w:r w:rsidRPr="00701BF8">
        <w:rPr>
          <w:rFonts w:ascii="Aptos" w:eastAsiaTheme="minorEastAsia" w:hAnsi="Aptos" w:cstheme="minorHAnsi"/>
          <w:sz w:val="20"/>
          <w:szCs w:val="20"/>
        </w:rPr>
        <w:t>.</w:t>
      </w:r>
      <w:r w:rsidR="00C5311D">
        <w:rPr>
          <w:rFonts w:ascii="Aptos" w:hAnsi="Aptos" w:cstheme="minorHAnsi"/>
          <w:bCs/>
          <w:sz w:val="20"/>
          <w:szCs w:val="20"/>
          <w:lang w:val="es-ES" w:eastAsia="es-ES"/>
        </w:rPr>
        <w:t xml:space="preserve"> </w:t>
      </w:r>
      <w:r w:rsidR="00C5311D">
        <w:rPr>
          <w:rFonts w:ascii="Aptos" w:hAnsi="Aptos" w:cstheme="minorHAnsi"/>
          <w:bCs/>
          <w:sz w:val="20"/>
          <w:szCs w:val="20"/>
          <w:lang w:eastAsia="es-ES"/>
        </w:rPr>
        <w:t>E</w:t>
      </w:r>
      <w:r w:rsidR="00C5311D" w:rsidRPr="00C5311D">
        <w:rPr>
          <w:rFonts w:ascii="Aptos" w:hAnsi="Aptos" w:cstheme="minorHAnsi"/>
          <w:bCs/>
          <w:sz w:val="20"/>
          <w:szCs w:val="20"/>
          <w:lang w:eastAsia="es-ES"/>
        </w:rPr>
        <w:t>mpezamos nuestra visita de Astaná, realizaremos las visitas</w:t>
      </w:r>
      <w:r w:rsidR="00C5311D">
        <w:rPr>
          <w:rFonts w:ascii="Aptos" w:hAnsi="Aptos" w:cstheme="minorHAnsi"/>
          <w:bCs/>
          <w:sz w:val="20"/>
          <w:szCs w:val="20"/>
          <w:lang w:eastAsia="es-ES"/>
        </w:rPr>
        <w:t xml:space="preserve"> del </w:t>
      </w:r>
      <w:r w:rsidR="00C5311D" w:rsidRPr="00C5311D">
        <w:rPr>
          <w:rFonts w:ascii="Aptos" w:hAnsi="Aptos" w:cstheme="minorHAnsi"/>
          <w:i/>
          <w:iCs/>
          <w:sz w:val="20"/>
          <w:szCs w:val="20"/>
          <w:lang w:eastAsia="es-ES"/>
        </w:rPr>
        <w:t>Palacio de Independencia</w:t>
      </w:r>
      <w:r w:rsidR="00C5311D" w:rsidRPr="00C5311D">
        <w:rPr>
          <w:rFonts w:ascii="Aptos" w:hAnsi="Aptos" w:cstheme="minorHAnsi"/>
          <w:bCs/>
          <w:sz w:val="20"/>
          <w:szCs w:val="20"/>
          <w:lang w:eastAsia="es-ES"/>
        </w:rPr>
        <w:t>, donde los turistas ven el plano general de Astana</w:t>
      </w:r>
      <w:r w:rsidR="00C5311D">
        <w:rPr>
          <w:rFonts w:ascii="Aptos" w:hAnsi="Aptos" w:cstheme="minorHAnsi"/>
          <w:bCs/>
          <w:sz w:val="20"/>
          <w:szCs w:val="20"/>
          <w:lang w:eastAsia="es-ES"/>
        </w:rPr>
        <w:t xml:space="preserve"> y </w:t>
      </w:r>
      <w:r w:rsidR="00C5311D" w:rsidRPr="00C5311D">
        <w:rPr>
          <w:rFonts w:ascii="Aptos" w:hAnsi="Aptos" w:cstheme="minorHAnsi"/>
          <w:i/>
          <w:iCs/>
          <w:sz w:val="20"/>
          <w:szCs w:val="20"/>
          <w:lang w:eastAsia="es-ES"/>
        </w:rPr>
        <w:t>Palacio de la Paz y Acuerdo</w:t>
      </w:r>
      <w:r w:rsidR="00C5311D" w:rsidRPr="00C5311D">
        <w:rPr>
          <w:rFonts w:ascii="Aptos" w:hAnsi="Aptos" w:cstheme="minorHAnsi"/>
          <w:bCs/>
          <w:sz w:val="20"/>
          <w:szCs w:val="20"/>
          <w:lang w:eastAsia="es-ES"/>
        </w:rPr>
        <w:t xml:space="preserve"> – un edificio en forma de Pirámide, obra maestra del arquitecto británic</w:t>
      </w:r>
      <w:r w:rsidR="00C5311D">
        <w:rPr>
          <w:rFonts w:ascii="Aptos" w:hAnsi="Aptos" w:cstheme="minorHAnsi"/>
          <w:bCs/>
          <w:sz w:val="20"/>
          <w:szCs w:val="20"/>
          <w:lang w:eastAsia="es-ES"/>
        </w:rPr>
        <w:t>o</w:t>
      </w:r>
      <w:r w:rsidR="00C5311D" w:rsidRPr="00C5311D">
        <w:rPr>
          <w:rFonts w:ascii="Aptos" w:hAnsi="Aptos" w:cstheme="minorHAnsi"/>
          <w:bCs/>
          <w:sz w:val="20"/>
          <w:szCs w:val="20"/>
          <w:lang w:eastAsia="es-ES"/>
        </w:rPr>
        <w:t xml:space="preserve"> Sr. Norman Foster. El Palacio fue construido para las conferencias de los líderes de las religiones tradicionales del mundo y ahora es uno de los lugares de interés más importantes en la ciudad.</w:t>
      </w:r>
      <w:r w:rsidR="00C5311D">
        <w:rPr>
          <w:rFonts w:ascii="Aptos" w:hAnsi="Aptos" w:cstheme="minorHAnsi"/>
          <w:bCs/>
          <w:sz w:val="20"/>
          <w:szCs w:val="20"/>
          <w:lang w:eastAsia="es-ES"/>
        </w:rPr>
        <w:t xml:space="preserve"> </w:t>
      </w:r>
      <w:r w:rsidR="00C5311D" w:rsidRPr="00C5311D">
        <w:rPr>
          <w:rFonts w:ascii="Aptos" w:hAnsi="Aptos" w:cstheme="minorHAnsi"/>
          <w:b/>
          <w:sz w:val="20"/>
          <w:szCs w:val="20"/>
          <w:lang w:eastAsia="es-ES"/>
        </w:rPr>
        <w:t>Almuerzo</w:t>
      </w:r>
      <w:r w:rsidR="00C5311D">
        <w:rPr>
          <w:rFonts w:ascii="Aptos" w:hAnsi="Aptos" w:cstheme="minorHAnsi"/>
          <w:bCs/>
          <w:sz w:val="20"/>
          <w:szCs w:val="20"/>
          <w:lang w:eastAsia="es-ES"/>
        </w:rPr>
        <w:t xml:space="preserve">. </w:t>
      </w:r>
      <w:r w:rsidR="00C5311D" w:rsidRPr="00C5311D">
        <w:rPr>
          <w:rFonts w:ascii="Aptos" w:hAnsi="Aptos" w:cstheme="minorHAnsi"/>
          <w:bCs/>
          <w:sz w:val="20"/>
          <w:szCs w:val="20"/>
          <w:lang w:eastAsia="es-ES"/>
        </w:rPr>
        <w:t xml:space="preserve">Después visitaremos la esfera central llamada </w:t>
      </w:r>
      <w:r w:rsidR="00C5311D" w:rsidRPr="00C5311D">
        <w:rPr>
          <w:rFonts w:ascii="Aptos" w:hAnsi="Aptos" w:cstheme="minorHAnsi"/>
          <w:bCs/>
          <w:i/>
          <w:iCs/>
          <w:sz w:val="20"/>
          <w:szCs w:val="20"/>
          <w:lang w:eastAsia="es-ES"/>
        </w:rPr>
        <w:t>"Nur Alem".</w:t>
      </w:r>
      <w:r w:rsidR="00C5311D" w:rsidRPr="00C5311D">
        <w:rPr>
          <w:rFonts w:ascii="Aptos" w:hAnsi="Aptos" w:cstheme="minorHAnsi"/>
          <w:bCs/>
          <w:sz w:val="20"/>
          <w:szCs w:val="20"/>
          <w:lang w:eastAsia="es-ES"/>
        </w:rPr>
        <w:t xml:space="preserve"> Es el elemento central del complejo y es el edificio esférico más grande del mundo. Su diámetro es de 80 metros y su altura de 100 metros.</w:t>
      </w:r>
      <w:r w:rsidR="00C5311D">
        <w:rPr>
          <w:rFonts w:ascii="Aptos" w:hAnsi="Aptos" w:cstheme="minorHAnsi"/>
          <w:bCs/>
          <w:sz w:val="20"/>
          <w:szCs w:val="20"/>
          <w:lang w:eastAsia="es-ES"/>
        </w:rPr>
        <w:t xml:space="preserve"> </w:t>
      </w:r>
      <w:r w:rsidR="00C5311D" w:rsidRPr="00C5311D">
        <w:rPr>
          <w:rFonts w:ascii="Aptos" w:hAnsi="Aptos" w:cstheme="minorHAnsi"/>
          <w:bCs/>
          <w:sz w:val="20"/>
          <w:szCs w:val="20"/>
          <w:lang w:eastAsia="es-ES"/>
        </w:rPr>
        <w:t>El complejo es un legado de la EXPO 2017, que se celebró durante el verano de 2017 en Astana.</w:t>
      </w:r>
      <w:r w:rsidR="00C5311D">
        <w:rPr>
          <w:rFonts w:ascii="Aptos" w:hAnsi="Aptos" w:cstheme="minorHAnsi"/>
          <w:bCs/>
          <w:sz w:val="20"/>
          <w:szCs w:val="20"/>
          <w:lang w:eastAsia="es-ES"/>
        </w:rPr>
        <w:t xml:space="preserve"> </w:t>
      </w:r>
      <w:r w:rsidR="00C5311D" w:rsidRPr="00C5311D">
        <w:rPr>
          <w:rFonts w:ascii="Aptos" w:hAnsi="Aptos" w:cstheme="minorHAnsi"/>
          <w:bCs/>
          <w:sz w:val="20"/>
          <w:szCs w:val="20"/>
          <w:lang w:eastAsia="es-ES"/>
        </w:rPr>
        <w:t>En su interior se habla sobre Kazajstán en lo referente a su historia, sus tradiciones, su cultura, y sus regiones.</w:t>
      </w:r>
      <w:r w:rsidR="00C5311D">
        <w:rPr>
          <w:rFonts w:ascii="Aptos" w:hAnsi="Aptos" w:cstheme="minorHAnsi"/>
          <w:bCs/>
          <w:sz w:val="20"/>
          <w:szCs w:val="20"/>
          <w:lang w:eastAsia="es-ES"/>
        </w:rPr>
        <w:t xml:space="preserve"> </w:t>
      </w:r>
      <w:r w:rsidR="00C5311D" w:rsidRPr="00C5311D">
        <w:rPr>
          <w:rFonts w:ascii="Aptos" w:hAnsi="Aptos" w:cstheme="minorHAnsi"/>
          <w:bCs/>
          <w:sz w:val="20"/>
          <w:szCs w:val="20"/>
          <w:lang w:eastAsia="es-ES"/>
        </w:rPr>
        <w:t xml:space="preserve">Una de las mezquitas más grandes de Asia Central – </w:t>
      </w:r>
      <w:r w:rsidR="00C5311D" w:rsidRPr="00C5311D">
        <w:rPr>
          <w:rFonts w:ascii="Aptos" w:hAnsi="Aptos" w:cstheme="minorHAnsi"/>
          <w:i/>
          <w:iCs/>
          <w:sz w:val="20"/>
          <w:szCs w:val="20"/>
          <w:lang w:eastAsia="es-ES"/>
        </w:rPr>
        <w:t xml:space="preserve">Hazret Sultan y La torre </w:t>
      </w:r>
      <w:proofErr w:type="spellStart"/>
      <w:r w:rsidR="00C5311D" w:rsidRPr="00C5311D">
        <w:rPr>
          <w:rFonts w:ascii="Aptos" w:hAnsi="Aptos" w:cstheme="minorHAnsi"/>
          <w:i/>
          <w:iCs/>
          <w:sz w:val="20"/>
          <w:szCs w:val="20"/>
          <w:lang w:eastAsia="es-ES"/>
        </w:rPr>
        <w:t>Baiterek</w:t>
      </w:r>
      <w:proofErr w:type="spellEnd"/>
      <w:r w:rsidR="00C5311D" w:rsidRPr="00C5311D">
        <w:rPr>
          <w:rFonts w:ascii="Aptos" w:hAnsi="Aptos" w:cstheme="minorHAnsi"/>
          <w:bCs/>
          <w:sz w:val="20"/>
          <w:szCs w:val="20"/>
          <w:lang w:eastAsia="es-ES"/>
        </w:rPr>
        <w:t xml:space="preserve"> – el símbolo de la nueva capital de Kazajistán.</w:t>
      </w:r>
      <w:r w:rsidR="00C5311D">
        <w:rPr>
          <w:rFonts w:ascii="Aptos" w:hAnsi="Aptos" w:cstheme="minorHAnsi"/>
          <w:bCs/>
          <w:sz w:val="20"/>
          <w:szCs w:val="20"/>
          <w:lang w:eastAsia="es-ES"/>
        </w:rPr>
        <w:t xml:space="preserve"> </w:t>
      </w:r>
      <w:r w:rsidR="00C5311D" w:rsidRPr="00C5311D">
        <w:rPr>
          <w:rFonts w:ascii="Aptos" w:hAnsi="Aptos" w:cstheme="minorHAnsi"/>
          <w:bCs/>
          <w:sz w:val="20"/>
          <w:szCs w:val="20"/>
          <w:lang w:eastAsia="es-ES"/>
        </w:rPr>
        <w:t xml:space="preserve">Un paseo por </w:t>
      </w:r>
      <w:r w:rsidR="00C5311D" w:rsidRPr="00C5311D">
        <w:rPr>
          <w:rFonts w:ascii="Aptos" w:hAnsi="Aptos" w:cstheme="minorHAnsi"/>
          <w:i/>
          <w:iCs/>
          <w:sz w:val="20"/>
          <w:szCs w:val="20"/>
          <w:lang w:eastAsia="es-ES"/>
        </w:rPr>
        <w:t>Boulevard Nurzhol</w:t>
      </w:r>
      <w:r w:rsidR="00C5311D" w:rsidRPr="00C5311D">
        <w:rPr>
          <w:rFonts w:ascii="Aptos" w:hAnsi="Aptos" w:cstheme="minorHAnsi"/>
          <w:bCs/>
          <w:sz w:val="20"/>
          <w:szCs w:val="20"/>
          <w:lang w:eastAsia="es-ES"/>
        </w:rPr>
        <w:t xml:space="preserve"> y visita a la </w:t>
      </w:r>
      <w:r w:rsidR="00C5311D" w:rsidRPr="00C5311D">
        <w:rPr>
          <w:rFonts w:ascii="Aptos" w:hAnsi="Aptos" w:cstheme="minorHAnsi"/>
          <w:i/>
          <w:iCs/>
          <w:sz w:val="20"/>
          <w:szCs w:val="20"/>
          <w:lang w:eastAsia="es-ES"/>
        </w:rPr>
        <w:t>Plaza Redonda</w:t>
      </w:r>
      <w:r w:rsidR="00C5311D" w:rsidRPr="00C5311D">
        <w:rPr>
          <w:rFonts w:ascii="Aptos" w:hAnsi="Aptos" w:cstheme="minorHAnsi"/>
          <w:bCs/>
          <w:sz w:val="20"/>
          <w:szCs w:val="20"/>
          <w:lang w:eastAsia="es-ES"/>
        </w:rPr>
        <w:t xml:space="preserve">. En el fin del paseo, visita a </w:t>
      </w:r>
      <w:r w:rsidR="00C5311D" w:rsidRPr="00C5311D">
        <w:rPr>
          <w:rFonts w:ascii="Aptos" w:hAnsi="Aptos" w:cstheme="minorHAnsi"/>
          <w:i/>
          <w:iCs/>
          <w:sz w:val="20"/>
          <w:szCs w:val="20"/>
          <w:lang w:eastAsia="es-ES"/>
        </w:rPr>
        <w:t>Jan Shatyr</w:t>
      </w:r>
      <w:r w:rsidR="00C5311D" w:rsidRPr="00C5311D">
        <w:rPr>
          <w:rFonts w:ascii="Aptos" w:hAnsi="Aptos" w:cstheme="minorHAnsi"/>
          <w:bCs/>
          <w:sz w:val="20"/>
          <w:szCs w:val="20"/>
          <w:lang w:eastAsia="es-ES"/>
        </w:rPr>
        <w:t>, el centro del comercio y ocio.</w:t>
      </w:r>
      <w:r w:rsidR="00C5311D">
        <w:rPr>
          <w:rFonts w:ascii="Aptos" w:hAnsi="Aptos" w:cstheme="minorHAnsi"/>
          <w:bCs/>
          <w:sz w:val="20"/>
          <w:szCs w:val="20"/>
          <w:lang w:eastAsia="es-ES"/>
        </w:rPr>
        <w:t xml:space="preserve"> </w:t>
      </w:r>
      <w:r w:rsidR="00C5311D" w:rsidRPr="00C5311D">
        <w:rPr>
          <w:rFonts w:ascii="Aptos" w:hAnsi="Aptos" w:cstheme="minorHAnsi"/>
          <w:bCs/>
          <w:sz w:val="20"/>
          <w:szCs w:val="20"/>
          <w:lang w:eastAsia="es-ES"/>
        </w:rPr>
        <w:t xml:space="preserve">Tiempo libre en el centro comercial </w:t>
      </w:r>
      <w:r w:rsidR="00C5311D" w:rsidRPr="00C5311D">
        <w:rPr>
          <w:rFonts w:ascii="Aptos" w:hAnsi="Aptos" w:cstheme="minorHAnsi"/>
          <w:i/>
          <w:iCs/>
          <w:sz w:val="20"/>
          <w:szCs w:val="20"/>
          <w:lang w:eastAsia="es-ES"/>
        </w:rPr>
        <w:t>Jan Shatyr</w:t>
      </w:r>
      <w:r w:rsidR="00EE5157">
        <w:rPr>
          <w:rFonts w:ascii="Aptos" w:hAnsi="Aptos" w:cstheme="minorHAnsi"/>
          <w:b/>
          <w:bCs/>
          <w:sz w:val="20"/>
          <w:szCs w:val="20"/>
          <w:lang w:eastAsia="es-ES"/>
        </w:rPr>
        <w:t xml:space="preserve">, </w:t>
      </w:r>
      <w:r w:rsidR="00EE5157" w:rsidRPr="00EE5157">
        <w:rPr>
          <w:rFonts w:ascii="Aptos" w:hAnsi="Aptos" w:cstheme="minorHAnsi"/>
          <w:sz w:val="20"/>
          <w:szCs w:val="20"/>
          <w:lang w:eastAsia="es-ES"/>
        </w:rPr>
        <w:t>el centro del comercio y ocio</w:t>
      </w:r>
      <w:r w:rsidR="00C5311D" w:rsidRPr="00C5311D">
        <w:rPr>
          <w:rFonts w:ascii="Aptos" w:hAnsi="Aptos" w:cstheme="minorHAnsi"/>
          <w:b/>
          <w:bCs/>
          <w:sz w:val="20"/>
          <w:szCs w:val="20"/>
          <w:lang w:val="es-ES" w:eastAsia="es-ES"/>
        </w:rPr>
        <w:t>.</w:t>
      </w:r>
      <w:r w:rsidR="00C5311D">
        <w:rPr>
          <w:rFonts w:ascii="Aptos" w:hAnsi="Aptos" w:cstheme="minorHAnsi"/>
          <w:bCs/>
          <w:sz w:val="20"/>
          <w:szCs w:val="20"/>
          <w:lang w:eastAsia="es-ES"/>
        </w:rPr>
        <w:t xml:space="preserve"> </w:t>
      </w:r>
      <w:r w:rsidR="00EE5157">
        <w:rPr>
          <w:rFonts w:ascii="Aptos" w:hAnsi="Aptos" w:cstheme="minorHAnsi"/>
          <w:bCs/>
          <w:sz w:val="20"/>
          <w:szCs w:val="20"/>
          <w:lang w:eastAsia="es-ES"/>
        </w:rPr>
        <w:t xml:space="preserve">Tiempo libre. </w:t>
      </w:r>
      <w:r w:rsidR="00C5311D" w:rsidRPr="00C5311D">
        <w:rPr>
          <w:rFonts w:ascii="Aptos" w:hAnsi="Aptos" w:cstheme="minorHAnsi"/>
          <w:bCs/>
          <w:sz w:val="20"/>
          <w:szCs w:val="20"/>
          <w:lang w:val="es-ES" w:eastAsia="es-ES"/>
        </w:rPr>
        <w:t>Al termino traslado al hotel</w:t>
      </w:r>
      <w:r w:rsidR="00701BF8">
        <w:rPr>
          <w:rFonts w:ascii="Aptos" w:hAnsi="Aptos" w:cstheme="minorHAnsi"/>
          <w:bCs/>
          <w:sz w:val="20"/>
          <w:szCs w:val="20"/>
          <w:lang w:val="es-ES" w:eastAsia="es-ES"/>
        </w:rPr>
        <w:t xml:space="preserve">. </w:t>
      </w:r>
      <w:r w:rsidRPr="00701BF8">
        <w:rPr>
          <w:rFonts w:ascii="Aptos" w:eastAsiaTheme="minorEastAsia" w:hAnsi="Aptos" w:cstheme="minorHAnsi"/>
          <w:b/>
          <w:sz w:val="20"/>
          <w:szCs w:val="20"/>
        </w:rPr>
        <w:t>Alojamiento.</w:t>
      </w:r>
    </w:p>
    <w:p w:rsidR="005D07D7" w:rsidRPr="00701BF8" w:rsidRDefault="005D07D7" w:rsidP="005D07D7">
      <w:pPr>
        <w:pStyle w:val="Textosinformato"/>
        <w:jc w:val="both"/>
        <w:rPr>
          <w:rFonts w:ascii="Aptos" w:eastAsiaTheme="minorEastAsia" w:hAnsi="Aptos" w:cstheme="minorHAnsi"/>
          <w:b/>
          <w:sz w:val="20"/>
          <w:szCs w:val="20"/>
        </w:rPr>
      </w:pPr>
    </w:p>
    <w:p w:rsidR="005D07D7" w:rsidRPr="00701BF8" w:rsidRDefault="005D07D7" w:rsidP="005D07D7">
      <w:pPr>
        <w:jc w:val="both"/>
        <w:rPr>
          <w:rFonts w:ascii="Aptos" w:eastAsiaTheme="minorEastAsia" w:hAnsi="Aptos" w:cstheme="minorHAnsi"/>
          <w:b/>
          <w:sz w:val="20"/>
          <w:szCs w:val="20"/>
          <w:lang w:val="en-US"/>
        </w:rPr>
      </w:pPr>
      <w:r w:rsidRPr="00701BF8">
        <w:rPr>
          <w:rFonts w:ascii="Aptos" w:hAnsi="Aptos" w:cstheme="minorHAnsi"/>
          <w:b/>
          <w:sz w:val="20"/>
          <w:szCs w:val="20"/>
        </w:rPr>
        <w:t xml:space="preserve">Día </w:t>
      </w:r>
      <w:r w:rsidR="00EE5157">
        <w:rPr>
          <w:rFonts w:ascii="Aptos" w:hAnsi="Aptos" w:cstheme="minorHAnsi"/>
          <w:b/>
          <w:sz w:val="20"/>
          <w:szCs w:val="20"/>
        </w:rPr>
        <w:t>9</w:t>
      </w:r>
      <w:r w:rsidRPr="00701BF8">
        <w:rPr>
          <w:rFonts w:ascii="Aptos" w:hAnsi="Aptos" w:cstheme="minorHAnsi"/>
          <w:b/>
          <w:sz w:val="20"/>
          <w:szCs w:val="20"/>
        </w:rPr>
        <w:t>.</w:t>
      </w:r>
      <w:r w:rsidR="0088022F" w:rsidRPr="00701BF8">
        <w:rPr>
          <w:rFonts w:ascii="Aptos" w:hAnsi="Aptos" w:cstheme="minorHAnsi"/>
          <w:b/>
          <w:sz w:val="20"/>
          <w:szCs w:val="20"/>
        </w:rPr>
        <w:t xml:space="preserve"> </w:t>
      </w:r>
      <w:r w:rsidR="00C5311D">
        <w:rPr>
          <w:rFonts w:ascii="Aptos" w:hAnsi="Aptos" w:cstheme="minorHAnsi"/>
          <w:b/>
          <w:sz w:val="20"/>
          <w:szCs w:val="20"/>
        </w:rPr>
        <w:t xml:space="preserve">Astana - Almaty </w:t>
      </w:r>
      <w:r w:rsidR="0088022F" w:rsidRPr="00701BF8">
        <w:rPr>
          <w:rFonts w:ascii="Aptos" w:hAnsi="Aptos" w:cstheme="minorHAnsi"/>
          <w:b/>
          <w:sz w:val="20"/>
          <w:szCs w:val="20"/>
          <w:lang w:val="en-US"/>
        </w:rPr>
        <w:t xml:space="preserve"> </w:t>
      </w:r>
    </w:p>
    <w:p w:rsidR="0088022F" w:rsidRPr="00C5311D" w:rsidRDefault="005D07D7" w:rsidP="00C5311D">
      <w:pPr>
        <w:jc w:val="both"/>
        <w:rPr>
          <w:rFonts w:ascii="Aptos" w:hAnsi="Aptos" w:cstheme="minorHAnsi"/>
          <w:bCs/>
          <w:sz w:val="20"/>
          <w:szCs w:val="20"/>
          <w:lang w:eastAsia="es-ES"/>
        </w:rPr>
      </w:pPr>
      <w:r w:rsidRPr="00701BF8">
        <w:rPr>
          <w:rFonts w:ascii="Aptos" w:eastAsiaTheme="minorEastAsia" w:hAnsi="Aptos" w:cstheme="minorHAnsi"/>
          <w:b/>
          <w:sz w:val="20"/>
          <w:szCs w:val="20"/>
          <w:lang w:val="es-MX"/>
        </w:rPr>
        <w:t>Desayun</w:t>
      </w:r>
      <w:r w:rsidR="0088022F" w:rsidRPr="00701BF8">
        <w:rPr>
          <w:rFonts w:ascii="Aptos" w:eastAsiaTheme="minorEastAsia" w:hAnsi="Aptos" w:cstheme="minorHAnsi"/>
          <w:b/>
          <w:sz w:val="20"/>
          <w:szCs w:val="20"/>
          <w:lang w:val="es-MX"/>
        </w:rPr>
        <w:t>o</w:t>
      </w:r>
      <w:r w:rsidR="0088022F" w:rsidRPr="00701BF8">
        <w:rPr>
          <w:rFonts w:ascii="Aptos" w:hAnsi="Aptos" w:cstheme="minorHAnsi"/>
          <w:bCs/>
          <w:sz w:val="20"/>
          <w:szCs w:val="20"/>
          <w:lang w:val="es-ES" w:eastAsia="es-ES"/>
        </w:rPr>
        <w:t>.</w:t>
      </w:r>
      <w:r w:rsidR="00C5311D">
        <w:rPr>
          <w:rFonts w:ascii="Aptos" w:hAnsi="Aptos" w:cstheme="minorHAnsi"/>
          <w:bCs/>
          <w:sz w:val="20"/>
          <w:szCs w:val="20"/>
          <w:lang w:val="es-ES" w:eastAsia="es-ES"/>
        </w:rPr>
        <w:t xml:space="preserve"> A la hora indicada, traslado al aeropuerto para abordar el vuelo hacia Almaty (Vuelo incluido – [07:00-08:40hrs] / [09:00-10:40hrs]). Llegada y traslado al hotel. </w:t>
      </w:r>
      <w:r w:rsidR="00C5311D" w:rsidRPr="00C5311D">
        <w:rPr>
          <w:rFonts w:ascii="Aptos" w:hAnsi="Aptos" w:cstheme="minorHAnsi"/>
          <w:bCs/>
          <w:sz w:val="20"/>
          <w:szCs w:val="20"/>
          <w:lang w:eastAsia="es-ES"/>
        </w:rPr>
        <w:t xml:space="preserve">Visita al </w:t>
      </w:r>
      <w:r w:rsidR="00C5311D" w:rsidRPr="00C5311D">
        <w:rPr>
          <w:rFonts w:ascii="Aptos" w:hAnsi="Aptos" w:cstheme="minorHAnsi"/>
          <w:i/>
          <w:iCs/>
          <w:sz w:val="20"/>
          <w:szCs w:val="20"/>
          <w:lang w:eastAsia="es-ES"/>
        </w:rPr>
        <w:t>Parque de 28 Guardianes de Panfilov, Catedral de la Ascensión y el Museo de los Instrumentos Musicales Nacionales</w:t>
      </w:r>
      <w:r w:rsidR="00C5311D" w:rsidRPr="00C5311D">
        <w:rPr>
          <w:rFonts w:ascii="Aptos" w:hAnsi="Aptos" w:cstheme="minorHAnsi"/>
          <w:bCs/>
          <w:sz w:val="20"/>
          <w:szCs w:val="20"/>
          <w:lang w:eastAsia="es-ES"/>
        </w:rPr>
        <w:t xml:space="preserve">. En la colección del museo están presentes más de 1000 objetos, incluyendo los objetos raros del siglo XVII. En total son 60 tipos de los instrumentos nacionales: </w:t>
      </w:r>
      <w:proofErr w:type="spellStart"/>
      <w:r w:rsidR="00C5311D" w:rsidRPr="00C5311D">
        <w:rPr>
          <w:rFonts w:ascii="Aptos" w:hAnsi="Aptos" w:cstheme="minorHAnsi"/>
          <w:bCs/>
          <w:sz w:val="20"/>
          <w:szCs w:val="20"/>
          <w:lang w:eastAsia="es-ES"/>
        </w:rPr>
        <w:t>kobyz</w:t>
      </w:r>
      <w:proofErr w:type="spellEnd"/>
      <w:r w:rsidR="00C5311D" w:rsidRPr="00C5311D">
        <w:rPr>
          <w:rFonts w:ascii="Aptos" w:hAnsi="Aptos" w:cstheme="minorHAnsi"/>
          <w:bCs/>
          <w:sz w:val="20"/>
          <w:szCs w:val="20"/>
          <w:lang w:eastAsia="es-ES"/>
        </w:rPr>
        <w:t xml:space="preserve">, </w:t>
      </w:r>
      <w:proofErr w:type="spellStart"/>
      <w:r w:rsidR="00C5311D" w:rsidRPr="00C5311D">
        <w:rPr>
          <w:rFonts w:ascii="Aptos" w:hAnsi="Aptos" w:cstheme="minorHAnsi"/>
          <w:bCs/>
          <w:sz w:val="20"/>
          <w:szCs w:val="20"/>
          <w:lang w:eastAsia="es-ES"/>
        </w:rPr>
        <w:t>dombra</w:t>
      </w:r>
      <w:proofErr w:type="spellEnd"/>
      <w:r w:rsidR="00C5311D" w:rsidRPr="00C5311D">
        <w:rPr>
          <w:rFonts w:ascii="Aptos" w:hAnsi="Aptos" w:cstheme="minorHAnsi"/>
          <w:bCs/>
          <w:sz w:val="20"/>
          <w:szCs w:val="20"/>
          <w:lang w:eastAsia="es-ES"/>
        </w:rPr>
        <w:t xml:space="preserve">, </w:t>
      </w:r>
      <w:proofErr w:type="spellStart"/>
      <w:r w:rsidR="00C5311D" w:rsidRPr="00C5311D">
        <w:rPr>
          <w:rFonts w:ascii="Aptos" w:hAnsi="Aptos" w:cstheme="minorHAnsi"/>
          <w:bCs/>
          <w:sz w:val="20"/>
          <w:szCs w:val="20"/>
          <w:lang w:eastAsia="es-ES"/>
        </w:rPr>
        <w:t>syldyrmak</w:t>
      </w:r>
      <w:proofErr w:type="spellEnd"/>
      <w:r w:rsidR="00C5311D" w:rsidRPr="00C5311D">
        <w:rPr>
          <w:rFonts w:ascii="Aptos" w:hAnsi="Aptos" w:cstheme="minorHAnsi"/>
          <w:bCs/>
          <w:sz w:val="20"/>
          <w:szCs w:val="20"/>
          <w:lang w:eastAsia="es-ES"/>
        </w:rPr>
        <w:t xml:space="preserve"> (una especie de pandero) y otros instrumentos nacionales. </w:t>
      </w:r>
      <w:r w:rsidR="00C5311D" w:rsidRPr="00C5311D">
        <w:rPr>
          <w:rFonts w:ascii="Aptos" w:hAnsi="Aptos" w:cstheme="minorHAnsi"/>
          <w:i/>
          <w:iCs/>
          <w:sz w:val="20"/>
          <w:szCs w:val="20"/>
          <w:lang w:eastAsia="es-ES"/>
        </w:rPr>
        <w:t>Mezquita Central</w:t>
      </w:r>
      <w:r w:rsidR="00C5311D" w:rsidRPr="00C5311D">
        <w:rPr>
          <w:rFonts w:ascii="Aptos" w:hAnsi="Aptos" w:cstheme="minorHAnsi"/>
          <w:bCs/>
          <w:sz w:val="20"/>
          <w:szCs w:val="20"/>
          <w:lang w:eastAsia="es-ES"/>
        </w:rPr>
        <w:t xml:space="preserve"> que fue construida en 1999 (se puede visitarla por dentro).</w:t>
      </w:r>
      <w:r w:rsidR="00C5311D">
        <w:rPr>
          <w:rFonts w:ascii="Aptos" w:hAnsi="Aptos" w:cstheme="minorHAnsi"/>
          <w:bCs/>
          <w:sz w:val="20"/>
          <w:szCs w:val="20"/>
          <w:lang w:eastAsia="es-ES"/>
        </w:rPr>
        <w:t xml:space="preserve"> </w:t>
      </w:r>
      <w:r w:rsidR="00C5311D" w:rsidRPr="00C5311D">
        <w:rPr>
          <w:rFonts w:ascii="Aptos" w:hAnsi="Aptos" w:cstheme="minorHAnsi"/>
          <w:bCs/>
          <w:sz w:val="20"/>
          <w:szCs w:val="20"/>
          <w:lang w:eastAsia="es-ES"/>
        </w:rPr>
        <w:t xml:space="preserve">Para poder sentir el espirito verdadero de la ciudad, su ambiente, sabores y los colores hay que visitar el </w:t>
      </w:r>
      <w:r w:rsidR="00C5311D" w:rsidRPr="00C5311D">
        <w:rPr>
          <w:rFonts w:ascii="Aptos" w:hAnsi="Aptos" w:cstheme="minorHAnsi"/>
          <w:i/>
          <w:iCs/>
          <w:sz w:val="20"/>
          <w:szCs w:val="20"/>
          <w:lang w:eastAsia="es-ES"/>
        </w:rPr>
        <w:t>Bazar Verde.</w:t>
      </w:r>
      <w:r w:rsidR="00C5311D" w:rsidRPr="00C5311D">
        <w:rPr>
          <w:rFonts w:ascii="Aptos" w:hAnsi="Aptos" w:cstheme="minorHAnsi"/>
          <w:bCs/>
          <w:sz w:val="20"/>
          <w:szCs w:val="20"/>
          <w:lang w:eastAsia="es-ES"/>
        </w:rPr>
        <w:t xml:space="preserve"> Participar en la degustación de los delicatesen locales incluyendo leche de yegua y camella.</w:t>
      </w:r>
      <w:r w:rsidR="00C5311D">
        <w:rPr>
          <w:rFonts w:ascii="Aptos" w:hAnsi="Aptos" w:cstheme="minorHAnsi"/>
          <w:bCs/>
          <w:sz w:val="20"/>
          <w:szCs w:val="20"/>
          <w:lang w:eastAsia="es-ES"/>
        </w:rPr>
        <w:t xml:space="preserve"> </w:t>
      </w:r>
      <w:r w:rsidR="00C5311D" w:rsidRPr="00C5311D">
        <w:rPr>
          <w:rFonts w:ascii="Aptos" w:hAnsi="Aptos" w:cstheme="minorHAnsi"/>
          <w:b/>
          <w:sz w:val="20"/>
          <w:szCs w:val="20"/>
          <w:lang w:eastAsia="es-ES"/>
        </w:rPr>
        <w:t>Almuerzo</w:t>
      </w:r>
      <w:r w:rsidR="00C5311D">
        <w:rPr>
          <w:rFonts w:ascii="Aptos" w:hAnsi="Aptos" w:cstheme="minorHAnsi"/>
          <w:bCs/>
          <w:sz w:val="20"/>
          <w:szCs w:val="20"/>
          <w:lang w:eastAsia="es-ES"/>
        </w:rPr>
        <w:t>, d</w:t>
      </w:r>
      <w:r w:rsidR="00C5311D" w:rsidRPr="00C5311D">
        <w:rPr>
          <w:rFonts w:ascii="Aptos" w:hAnsi="Aptos" w:cstheme="minorHAnsi"/>
          <w:bCs/>
          <w:sz w:val="20"/>
          <w:szCs w:val="20"/>
          <w:lang w:eastAsia="es-ES"/>
        </w:rPr>
        <w:t xml:space="preserve">espués traslado al </w:t>
      </w:r>
      <w:r w:rsidR="00C5311D" w:rsidRPr="00C5311D">
        <w:rPr>
          <w:rFonts w:ascii="Aptos" w:hAnsi="Aptos" w:cstheme="minorHAnsi"/>
          <w:i/>
          <w:iCs/>
          <w:sz w:val="20"/>
          <w:szCs w:val="20"/>
          <w:lang w:eastAsia="es-ES"/>
        </w:rPr>
        <w:t>desfiladero de Medeo</w:t>
      </w:r>
      <w:r w:rsidR="00C5311D" w:rsidRPr="00C5311D">
        <w:rPr>
          <w:rFonts w:ascii="Aptos" w:hAnsi="Aptos" w:cstheme="minorHAnsi"/>
          <w:bCs/>
          <w:sz w:val="20"/>
          <w:szCs w:val="20"/>
          <w:lang w:eastAsia="es-ES"/>
        </w:rPr>
        <w:t xml:space="preserve"> (25 km desde la ciudad).</w:t>
      </w:r>
      <w:r w:rsidR="00C5311D">
        <w:rPr>
          <w:rFonts w:ascii="Aptos" w:hAnsi="Aptos" w:cstheme="minorHAnsi"/>
          <w:bCs/>
          <w:sz w:val="20"/>
          <w:szCs w:val="20"/>
          <w:lang w:eastAsia="es-ES"/>
        </w:rPr>
        <w:t xml:space="preserve"> </w:t>
      </w:r>
      <w:r w:rsidR="00C5311D" w:rsidRPr="00C5311D">
        <w:rPr>
          <w:rFonts w:ascii="Aptos" w:hAnsi="Aptos" w:cstheme="minorHAnsi"/>
          <w:i/>
          <w:iCs/>
          <w:sz w:val="20"/>
          <w:szCs w:val="20"/>
          <w:lang w:eastAsia="es-ES"/>
        </w:rPr>
        <w:t>Medeo – el estadio de patinaje más alto del mundo y uno de los lugares de interés más importantes de la ciudad</w:t>
      </w:r>
      <w:r w:rsidR="00C5311D" w:rsidRPr="00C5311D">
        <w:rPr>
          <w:rFonts w:ascii="Aptos" w:hAnsi="Aptos" w:cstheme="minorHAnsi"/>
          <w:b/>
          <w:bCs/>
          <w:sz w:val="20"/>
          <w:szCs w:val="20"/>
          <w:lang w:eastAsia="es-ES"/>
        </w:rPr>
        <w:t xml:space="preserve">. </w:t>
      </w:r>
      <w:r w:rsidR="00C5311D">
        <w:rPr>
          <w:rFonts w:ascii="Aptos" w:hAnsi="Aptos" w:cstheme="minorHAnsi"/>
          <w:bCs/>
          <w:sz w:val="20"/>
          <w:szCs w:val="20"/>
          <w:lang w:eastAsia="es-ES"/>
        </w:rPr>
        <w:t xml:space="preserve"> </w:t>
      </w:r>
      <w:r w:rsidR="00C5311D" w:rsidRPr="00C5311D">
        <w:rPr>
          <w:rFonts w:ascii="Aptos" w:hAnsi="Aptos" w:cstheme="minorHAnsi"/>
          <w:bCs/>
          <w:sz w:val="20"/>
          <w:szCs w:val="20"/>
          <w:lang w:eastAsia="es-ES"/>
        </w:rPr>
        <w:t xml:space="preserve">Los turistas subirán por el teleférico (longitud total 6200 m) a la </w:t>
      </w:r>
      <w:r w:rsidR="00C5311D" w:rsidRPr="00C5311D">
        <w:rPr>
          <w:rFonts w:ascii="Aptos" w:hAnsi="Aptos" w:cstheme="minorHAnsi"/>
          <w:i/>
          <w:iCs/>
          <w:sz w:val="20"/>
          <w:szCs w:val="20"/>
          <w:lang w:eastAsia="es-ES"/>
        </w:rPr>
        <w:t>Estación de Esquí Shymbulak</w:t>
      </w:r>
      <w:r w:rsidR="00C5311D" w:rsidRPr="00C5311D">
        <w:rPr>
          <w:rFonts w:ascii="Aptos" w:hAnsi="Aptos" w:cstheme="minorHAnsi"/>
          <w:bCs/>
          <w:sz w:val="20"/>
          <w:szCs w:val="20"/>
          <w:lang w:eastAsia="es-ES"/>
        </w:rPr>
        <w:t xml:space="preserve"> – que está situada en el pintoresco valle de Trans-Ili Alatau en la altura de 2200 m sobre el nivel del mar. Es un lugar muy bonito con aire fresco y glaciares en la cumbre.  Los turistas subirán por teleférico al </w:t>
      </w:r>
      <w:r w:rsidR="00C5311D" w:rsidRPr="00C5311D">
        <w:rPr>
          <w:rFonts w:ascii="Aptos" w:hAnsi="Aptos" w:cstheme="minorHAnsi"/>
          <w:i/>
          <w:iCs/>
          <w:sz w:val="20"/>
          <w:szCs w:val="20"/>
          <w:lang w:eastAsia="es-ES"/>
        </w:rPr>
        <w:t xml:space="preserve">Pico de </w:t>
      </w:r>
      <w:proofErr w:type="spellStart"/>
      <w:r w:rsidR="00C5311D" w:rsidRPr="00C5311D">
        <w:rPr>
          <w:rFonts w:ascii="Aptos" w:hAnsi="Aptos" w:cstheme="minorHAnsi"/>
          <w:i/>
          <w:iCs/>
          <w:sz w:val="20"/>
          <w:szCs w:val="20"/>
          <w:lang w:eastAsia="es-ES"/>
        </w:rPr>
        <w:t>Talgar</w:t>
      </w:r>
      <w:proofErr w:type="spellEnd"/>
      <w:r w:rsidR="00C5311D" w:rsidRPr="00C5311D">
        <w:rPr>
          <w:rFonts w:ascii="Aptos" w:hAnsi="Aptos" w:cstheme="minorHAnsi"/>
          <w:i/>
          <w:iCs/>
          <w:sz w:val="20"/>
          <w:szCs w:val="20"/>
          <w:lang w:eastAsia="es-ES"/>
        </w:rPr>
        <w:t>. (3200m)</w:t>
      </w:r>
      <w:r w:rsidR="00C5311D">
        <w:rPr>
          <w:rFonts w:ascii="Aptos" w:hAnsi="Aptos" w:cstheme="minorHAnsi"/>
          <w:bCs/>
          <w:sz w:val="20"/>
          <w:szCs w:val="20"/>
          <w:lang w:eastAsia="es-ES"/>
        </w:rPr>
        <w:t xml:space="preserve">. </w:t>
      </w:r>
      <w:r w:rsidR="00C5311D" w:rsidRPr="00C5311D">
        <w:rPr>
          <w:rFonts w:ascii="Aptos" w:hAnsi="Aptos" w:cstheme="minorHAnsi"/>
          <w:bCs/>
          <w:sz w:val="20"/>
          <w:szCs w:val="20"/>
          <w:lang w:eastAsia="es-ES"/>
        </w:rPr>
        <w:t xml:space="preserve">Continuamos nuestro recorrido por el </w:t>
      </w:r>
      <w:r w:rsidR="00C5311D" w:rsidRPr="00C5311D">
        <w:rPr>
          <w:rFonts w:ascii="Aptos" w:hAnsi="Aptos" w:cstheme="minorHAnsi"/>
          <w:i/>
          <w:iCs/>
          <w:sz w:val="20"/>
          <w:szCs w:val="20"/>
          <w:lang w:eastAsia="es-ES"/>
        </w:rPr>
        <w:t>Parque Kok-Tobe</w:t>
      </w:r>
      <w:r w:rsidR="00C5311D" w:rsidRPr="00C5311D">
        <w:rPr>
          <w:rFonts w:ascii="Aptos" w:hAnsi="Aptos" w:cstheme="minorHAnsi"/>
          <w:bCs/>
          <w:sz w:val="20"/>
          <w:szCs w:val="20"/>
          <w:lang w:eastAsia="es-ES"/>
        </w:rPr>
        <w:t xml:space="preserve">. Es una de las principales atracciones de Almaty que se encuentra en las laderas del monte que lleva el mismo nombre y se eleva a 1130 metros por encima de la ciudad. Es un área ajardinada con pintorescas terrazas y arboledas. Un maravilloso panorama de las montañas y la ciudad se abre desde sus miradores. Al lado del parque se alza una torre de televisión de 350 metros. Si cuenta desde el nivel del mar, entonces esta torre es una de las más altas del mundo. Su pintoresca ubicación en la verde colina Kok-Tobe, con los picos nevados de las montañas Ili </w:t>
      </w:r>
      <w:proofErr w:type="spellStart"/>
      <w:r w:rsidR="00C5311D" w:rsidRPr="00C5311D">
        <w:rPr>
          <w:rFonts w:ascii="Aptos" w:hAnsi="Aptos" w:cstheme="minorHAnsi"/>
          <w:bCs/>
          <w:sz w:val="20"/>
          <w:szCs w:val="20"/>
          <w:lang w:eastAsia="es-ES"/>
        </w:rPr>
        <w:t>Alatau</w:t>
      </w:r>
      <w:proofErr w:type="spellEnd"/>
      <w:r w:rsidR="00C5311D" w:rsidRPr="00C5311D">
        <w:rPr>
          <w:rFonts w:ascii="Aptos" w:hAnsi="Aptos" w:cstheme="minorHAnsi"/>
          <w:bCs/>
          <w:sz w:val="20"/>
          <w:szCs w:val="20"/>
          <w:lang w:eastAsia="es-ES"/>
        </w:rPr>
        <w:t xml:space="preserve"> en el fondo, ha sido durante mucho tiempo una " tarjeta de presentación " de Almaty. Se tarda solo 6 minutos en llegar aquí en un teleférico que conecta el centro de la ciudad de Almaty y el monte Kok-Tobe (la longitud total es de 1620 m).</w:t>
      </w:r>
      <w:r w:rsidR="00C5311D">
        <w:rPr>
          <w:rFonts w:ascii="Aptos" w:hAnsi="Aptos" w:cstheme="minorHAnsi"/>
          <w:bCs/>
          <w:sz w:val="20"/>
          <w:szCs w:val="20"/>
          <w:lang w:eastAsia="es-ES"/>
        </w:rPr>
        <w:t xml:space="preserve"> </w:t>
      </w:r>
      <w:r w:rsidR="00C5311D" w:rsidRPr="00C5311D">
        <w:rPr>
          <w:rFonts w:ascii="Aptos" w:hAnsi="Aptos" w:cstheme="minorHAnsi"/>
          <w:bCs/>
          <w:sz w:val="20"/>
          <w:szCs w:val="20"/>
          <w:lang w:eastAsia="es-ES"/>
        </w:rPr>
        <w:t>Al termino regreso al hotel</w:t>
      </w:r>
      <w:r w:rsidR="00C5311D">
        <w:rPr>
          <w:rFonts w:ascii="Aptos" w:hAnsi="Aptos" w:cstheme="minorHAnsi"/>
          <w:bCs/>
          <w:sz w:val="20"/>
          <w:szCs w:val="20"/>
          <w:lang w:val="es-ES" w:eastAsia="es-ES"/>
        </w:rPr>
        <w:t>.</w:t>
      </w:r>
      <w:r w:rsidR="0088022F" w:rsidRPr="00701BF8">
        <w:rPr>
          <w:rFonts w:ascii="Aptos" w:hAnsi="Aptos" w:cstheme="minorHAnsi"/>
          <w:b/>
          <w:bCs/>
          <w:sz w:val="20"/>
          <w:szCs w:val="20"/>
          <w:lang w:val="es-ES" w:eastAsia="es-ES"/>
        </w:rPr>
        <w:t xml:space="preserve"> </w:t>
      </w:r>
      <w:r w:rsidR="0088022F" w:rsidRPr="00701BF8">
        <w:rPr>
          <w:rFonts w:ascii="Aptos" w:hAnsi="Aptos" w:cstheme="minorHAnsi"/>
          <w:b/>
          <w:sz w:val="20"/>
          <w:szCs w:val="20"/>
          <w:lang w:val="es-ES" w:eastAsia="es-ES"/>
        </w:rPr>
        <w:t xml:space="preserve">Alojamiento. </w:t>
      </w:r>
    </w:p>
    <w:p w:rsidR="005D07D7" w:rsidRPr="00701BF8" w:rsidRDefault="005D07D7" w:rsidP="005D07D7">
      <w:pPr>
        <w:pStyle w:val="Textosinformato"/>
        <w:jc w:val="both"/>
        <w:rPr>
          <w:rFonts w:ascii="Aptos" w:eastAsiaTheme="minorEastAsia" w:hAnsi="Aptos" w:cstheme="minorHAnsi"/>
          <w:i/>
          <w:sz w:val="20"/>
          <w:szCs w:val="20"/>
        </w:rPr>
      </w:pPr>
    </w:p>
    <w:p w:rsidR="005D07D7" w:rsidRPr="00701BF8" w:rsidRDefault="005D07D7" w:rsidP="00C5311D">
      <w:pPr>
        <w:pBdr>
          <w:bottom w:val="single" w:sz="4" w:space="1" w:color="auto"/>
        </w:pBdr>
        <w:jc w:val="both"/>
        <w:rPr>
          <w:rFonts w:ascii="Aptos" w:eastAsiaTheme="minorEastAsia" w:hAnsi="Aptos" w:cstheme="minorHAnsi"/>
          <w:b/>
          <w:sz w:val="20"/>
          <w:szCs w:val="20"/>
        </w:rPr>
      </w:pPr>
      <w:r w:rsidRPr="00701BF8">
        <w:rPr>
          <w:rFonts w:ascii="Aptos" w:hAnsi="Aptos" w:cstheme="minorHAnsi"/>
          <w:b/>
          <w:sz w:val="20"/>
          <w:szCs w:val="20"/>
        </w:rPr>
        <w:t xml:space="preserve">Día </w:t>
      </w:r>
      <w:r w:rsidR="00EE5157">
        <w:rPr>
          <w:rFonts w:ascii="Aptos" w:hAnsi="Aptos" w:cstheme="minorHAnsi"/>
          <w:b/>
          <w:sz w:val="20"/>
          <w:szCs w:val="20"/>
        </w:rPr>
        <w:t>10</w:t>
      </w:r>
      <w:r w:rsidR="00C5311D">
        <w:rPr>
          <w:rFonts w:ascii="Aptos" w:hAnsi="Aptos" w:cstheme="minorHAnsi"/>
          <w:b/>
          <w:sz w:val="20"/>
          <w:szCs w:val="20"/>
        </w:rPr>
        <w:t>. Almaty - Bishkek</w:t>
      </w:r>
    </w:p>
    <w:p w:rsidR="0088022F" w:rsidRPr="00C5311D" w:rsidRDefault="005D07D7" w:rsidP="005D07D7">
      <w:pPr>
        <w:pStyle w:val="Textosinformato"/>
        <w:jc w:val="both"/>
        <w:rPr>
          <w:rFonts w:ascii="Aptos" w:hAnsi="Aptos" w:cstheme="minorHAnsi"/>
          <w:bCs/>
          <w:sz w:val="20"/>
          <w:szCs w:val="20"/>
          <w:lang w:eastAsia="es-ES"/>
        </w:rPr>
      </w:pPr>
      <w:r w:rsidRPr="00701BF8">
        <w:rPr>
          <w:rFonts w:ascii="Aptos" w:eastAsiaTheme="minorEastAsia" w:hAnsi="Aptos" w:cstheme="minorHAnsi"/>
          <w:b/>
          <w:sz w:val="20"/>
          <w:szCs w:val="20"/>
        </w:rPr>
        <w:t>Desayuno.</w:t>
      </w:r>
      <w:r w:rsidR="00C5311D">
        <w:rPr>
          <w:rFonts w:ascii="Aptos" w:hAnsi="Aptos" w:cstheme="minorHAnsi"/>
          <w:bCs/>
          <w:sz w:val="20"/>
          <w:szCs w:val="20"/>
          <w:lang w:val="es-MX" w:eastAsia="es-ES"/>
        </w:rPr>
        <w:t xml:space="preserve"> A las </w:t>
      </w:r>
      <w:r w:rsidR="00C5311D" w:rsidRPr="00C5311D">
        <w:rPr>
          <w:rFonts w:ascii="Aptos" w:hAnsi="Aptos" w:cstheme="minorHAnsi"/>
          <w:bCs/>
          <w:sz w:val="20"/>
          <w:szCs w:val="20"/>
          <w:lang w:eastAsia="es-ES"/>
        </w:rPr>
        <w:t>08.00</w:t>
      </w:r>
      <w:r w:rsidR="00C5311D">
        <w:rPr>
          <w:rFonts w:ascii="Aptos" w:hAnsi="Aptos" w:cstheme="minorHAnsi"/>
          <w:bCs/>
          <w:sz w:val="20"/>
          <w:szCs w:val="20"/>
          <w:lang w:eastAsia="es-ES"/>
        </w:rPr>
        <w:t xml:space="preserve"> </w:t>
      </w:r>
      <w:proofErr w:type="spellStart"/>
      <w:r w:rsidR="00C5311D">
        <w:rPr>
          <w:rFonts w:ascii="Aptos" w:hAnsi="Aptos" w:cstheme="minorHAnsi"/>
          <w:bCs/>
          <w:sz w:val="20"/>
          <w:szCs w:val="20"/>
          <w:lang w:eastAsia="es-ES"/>
        </w:rPr>
        <w:t>hrs</w:t>
      </w:r>
      <w:proofErr w:type="spellEnd"/>
      <w:r w:rsidR="00C5311D" w:rsidRPr="00C5311D">
        <w:rPr>
          <w:rFonts w:ascii="Aptos" w:hAnsi="Aptos" w:cstheme="minorHAnsi"/>
          <w:bCs/>
          <w:sz w:val="20"/>
          <w:szCs w:val="20"/>
          <w:lang w:eastAsia="es-ES"/>
        </w:rPr>
        <w:t xml:space="preserve"> </w:t>
      </w:r>
      <w:r w:rsidR="00C5311D">
        <w:rPr>
          <w:rFonts w:ascii="Aptos" w:hAnsi="Aptos" w:cstheme="minorHAnsi"/>
          <w:bCs/>
          <w:sz w:val="20"/>
          <w:szCs w:val="20"/>
          <w:lang w:eastAsia="es-ES"/>
        </w:rPr>
        <w:t>s</w:t>
      </w:r>
      <w:r w:rsidR="00C5311D" w:rsidRPr="00C5311D">
        <w:rPr>
          <w:rFonts w:ascii="Aptos" w:hAnsi="Aptos" w:cstheme="minorHAnsi"/>
          <w:bCs/>
          <w:sz w:val="20"/>
          <w:szCs w:val="20"/>
          <w:lang w:eastAsia="es-ES"/>
        </w:rPr>
        <w:t>alida y traslado por la carretera Almaty</w:t>
      </w:r>
      <w:r w:rsidR="00C5311D">
        <w:rPr>
          <w:rFonts w:ascii="Aptos" w:hAnsi="Aptos" w:cstheme="minorHAnsi"/>
          <w:bCs/>
          <w:sz w:val="20"/>
          <w:szCs w:val="20"/>
          <w:lang w:eastAsia="es-ES"/>
        </w:rPr>
        <w:t xml:space="preserve"> </w:t>
      </w:r>
      <w:r w:rsidR="00C5311D" w:rsidRPr="00C5311D">
        <w:rPr>
          <w:rFonts w:ascii="Aptos" w:hAnsi="Aptos" w:cstheme="minorHAnsi"/>
          <w:bCs/>
          <w:sz w:val="20"/>
          <w:szCs w:val="20"/>
          <w:lang w:eastAsia="es-ES"/>
        </w:rPr>
        <w:t>-</w:t>
      </w:r>
      <w:r w:rsidR="00C5311D">
        <w:rPr>
          <w:rFonts w:ascii="Aptos" w:hAnsi="Aptos" w:cstheme="minorHAnsi"/>
          <w:bCs/>
          <w:sz w:val="20"/>
          <w:szCs w:val="20"/>
          <w:lang w:eastAsia="es-ES"/>
        </w:rPr>
        <w:t xml:space="preserve"> </w:t>
      </w:r>
      <w:r w:rsidR="00C5311D" w:rsidRPr="00C5311D">
        <w:rPr>
          <w:rFonts w:ascii="Aptos" w:hAnsi="Aptos" w:cstheme="minorHAnsi"/>
          <w:bCs/>
          <w:sz w:val="20"/>
          <w:szCs w:val="20"/>
          <w:lang w:eastAsia="es-ES"/>
        </w:rPr>
        <w:t xml:space="preserve">Bishkek destino </w:t>
      </w:r>
      <w:proofErr w:type="spellStart"/>
      <w:r w:rsidR="00C5311D" w:rsidRPr="00C5311D">
        <w:rPr>
          <w:rFonts w:ascii="Aptos" w:hAnsi="Aptos" w:cstheme="minorHAnsi"/>
          <w:bCs/>
          <w:sz w:val="20"/>
          <w:szCs w:val="20"/>
          <w:lang w:eastAsia="es-ES"/>
        </w:rPr>
        <w:t>Kyrgyzstan</w:t>
      </w:r>
      <w:proofErr w:type="spellEnd"/>
      <w:r w:rsidR="00C5311D" w:rsidRPr="00C5311D">
        <w:rPr>
          <w:rFonts w:ascii="Aptos" w:hAnsi="Aptos" w:cstheme="minorHAnsi"/>
          <w:bCs/>
          <w:sz w:val="20"/>
          <w:szCs w:val="20"/>
          <w:lang w:eastAsia="es-ES"/>
        </w:rPr>
        <w:t xml:space="preserve"> (260 km, ~ 4 </w:t>
      </w:r>
      <w:proofErr w:type="spellStart"/>
      <w:r w:rsidR="00C5311D" w:rsidRPr="00C5311D">
        <w:rPr>
          <w:rFonts w:ascii="Aptos" w:hAnsi="Aptos" w:cstheme="minorHAnsi"/>
          <w:bCs/>
          <w:sz w:val="20"/>
          <w:szCs w:val="20"/>
          <w:lang w:eastAsia="es-ES"/>
        </w:rPr>
        <w:t>hrs</w:t>
      </w:r>
      <w:proofErr w:type="spellEnd"/>
      <w:r w:rsidR="00C5311D" w:rsidRPr="00C5311D">
        <w:rPr>
          <w:rFonts w:ascii="Aptos" w:hAnsi="Aptos" w:cstheme="minorHAnsi"/>
          <w:bCs/>
          <w:sz w:val="20"/>
          <w:szCs w:val="20"/>
          <w:lang w:eastAsia="es-ES"/>
        </w:rPr>
        <w:t>).</w:t>
      </w:r>
      <w:r w:rsidR="00C5311D">
        <w:rPr>
          <w:rFonts w:ascii="Aptos" w:hAnsi="Aptos" w:cstheme="minorHAnsi"/>
          <w:bCs/>
          <w:sz w:val="20"/>
          <w:szCs w:val="20"/>
          <w:lang w:eastAsia="es-ES"/>
        </w:rPr>
        <w:t xml:space="preserve"> Llegada </w:t>
      </w:r>
      <w:proofErr w:type="spellStart"/>
      <w:r w:rsidR="00C5311D">
        <w:rPr>
          <w:rFonts w:ascii="Aptos" w:hAnsi="Aptos" w:cstheme="minorHAnsi"/>
          <w:bCs/>
          <w:sz w:val="20"/>
          <w:szCs w:val="20"/>
          <w:lang w:eastAsia="es-ES"/>
        </w:rPr>
        <w:t>aprox</w:t>
      </w:r>
      <w:proofErr w:type="spellEnd"/>
      <w:r w:rsidR="00C5311D">
        <w:rPr>
          <w:rFonts w:ascii="Aptos" w:hAnsi="Aptos" w:cstheme="minorHAnsi"/>
          <w:bCs/>
          <w:sz w:val="20"/>
          <w:szCs w:val="20"/>
          <w:lang w:eastAsia="es-ES"/>
        </w:rPr>
        <w:t xml:space="preserve"> a las 12:00hrs. </w:t>
      </w:r>
      <w:r w:rsidR="00C5311D" w:rsidRPr="00C5311D">
        <w:rPr>
          <w:rFonts w:ascii="Aptos" w:hAnsi="Aptos" w:cstheme="minorHAnsi"/>
          <w:bCs/>
          <w:sz w:val="20"/>
          <w:szCs w:val="20"/>
          <w:lang w:eastAsia="es-ES"/>
        </w:rPr>
        <w:t>Tr</w:t>
      </w:r>
      <w:r w:rsidR="00C5311D">
        <w:rPr>
          <w:rFonts w:ascii="Aptos" w:hAnsi="Aptos" w:cstheme="minorHAnsi"/>
          <w:bCs/>
          <w:sz w:val="20"/>
          <w:szCs w:val="20"/>
          <w:lang w:eastAsia="es-ES"/>
        </w:rPr>
        <w:t>á</w:t>
      </w:r>
      <w:r w:rsidR="00C5311D" w:rsidRPr="00C5311D">
        <w:rPr>
          <w:rFonts w:ascii="Aptos" w:hAnsi="Aptos" w:cstheme="minorHAnsi"/>
          <w:bCs/>
          <w:sz w:val="20"/>
          <w:szCs w:val="20"/>
          <w:lang w:eastAsia="es-ES"/>
        </w:rPr>
        <w:t>mites fronterizos y traslado hacia ciudad Bishkek.</w:t>
      </w:r>
      <w:r w:rsidR="00C5311D">
        <w:rPr>
          <w:rFonts w:ascii="Aptos" w:hAnsi="Aptos" w:cstheme="minorHAnsi"/>
          <w:bCs/>
          <w:sz w:val="20"/>
          <w:szCs w:val="20"/>
          <w:lang w:eastAsia="es-ES"/>
        </w:rPr>
        <w:t xml:space="preserve"> </w:t>
      </w:r>
      <w:r w:rsidR="00C5311D" w:rsidRPr="00C5311D">
        <w:rPr>
          <w:rFonts w:ascii="Aptos" w:hAnsi="Aptos" w:cstheme="minorHAnsi"/>
          <w:bCs/>
          <w:sz w:val="20"/>
          <w:szCs w:val="20"/>
          <w:lang w:eastAsia="es-ES"/>
        </w:rPr>
        <w:t>Llegada y alojamiento en el hotel.</w:t>
      </w:r>
      <w:r w:rsidR="00C5311D">
        <w:rPr>
          <w:rFonts w:ascii="Aptos" w:hAnsi="Aptos" w:cstheme="minorHAnsi"/>
          <w:bCs/>
          <w:sz w:val="20"/>
          <w:szCs w:val="20"/>
          <w:lang w:eastAsia="es-ES"/>
        </w:rPr>
        <w:t xml:space="preserve"> </w:t>
      </w:r>
      <w:r w:rsidR="00C5311D" w:rsidRPr="00C5311D">
        <w:rPr>
          <w:rFonts w:ascii="Aptos" w:hAnsi="Aptos" w:cstheme="minorHAnsi"/>
          <w:bCs/>
          <w:sz w:val="20"/>
          <w:szCs w:val="20"/>
          <w:lang w:eastAsia="es-ES"/>
        </w:rPr>
        <w:t xml:space="preserve">Bishkek es la capital de </w:t>
      </w:r>
      <w:proofErr w:type="spellStart"/>
      <w:r w:rsidR="00C5311D" w:rsidRPr="00C5311D">
        <w:rPr>
          <w:rFonts w:ascii="Aptos" w:hAnsi="Aptos" w:cstheme="minorHAnsi"/>
          <w:bCs/>
          <w:sz w:val="20"/>
          <w:szCs w:val="20"/>
          <w:lang w:eastAsia="es-ES"/>
        </w:rPr>
        <w:t>Kirguizstán</w:t>
      </w:r>
      <w:proofErr w:type="spellEnd"/>
      <w:r w:rsidR="00C5311D" w:rsidRPr="00C5311D">
        <w:rPr>
          <w:rFonts w:ascii="Aptos" w:hAnsi="Aptos" w:cstheme="minorHAnsi"/>
          <w:bCs/>
          <w:sz w:val="20"/>
          <w:szCs w:val="20"/>
          <w:lang w:eastAsia="es-ES"/>
        </w:rPr>
        <w:t xml:space="preserve"> y centro administrativo de la región de Chuy. Está situada en el valle del río de nombre idéntico al pie de las montañas </w:t>
      </w:r>
      <w:proofErr w:type="spellStart"/>
      <w:r w:rsidR="00C5311D" w:rsidRPr="00C5311D">
        <w:rPr>
          <w:rFonts w:ascii="Aptos" w:hAnsi="Aptos" w:cstheme="minorHAnsi"/>
          <w:bCs/>
          <w:sz w:val="20"/>
          <w:szCs w:val="20"/>
          <w:lang w:eastAsia="es-ES"/>
        </w:rPr>
        <w:t>Kyrgyz</w:t>
      </w:r>
      <w:proofErr w:type="spellEnd"/>
      <w:r w:rsidR="00C5311D" w:rsidRPr="00C5311D">
        <w:rPr>
          <w:rFonts w:ascii="Aptos" w:hAnsi="Aptos" w:cstheme="minorHAnsi"/>
          <w:bCs/>
          <w:sz w:val="20"/>
          <w:szCs w:val="20"/>
          <w:lang w:eastAsia="es-ES"/>
        </w:rPr>
        <w:t xml:space="preserve"> Ala-</w:t>
      </w:r>
      <w:proofErr w:type="spellStart"/>
      <w:r w:rsidR="00C5311D" w:rsidRPr="00C5311D">
        <w:rPr>
          <w:rFonts w:ascii="Aptos" w:hAnsi="Aptos" w:cstheme="minorHAnsi"/>
          <w:bCs/>
          <w:sz w:val="20"/>
          <w:szCs w:val="20"/>
          <w:lang w:eastAsia="es-ES"/>
        </w:rPr>
        <w:t>Too</w:t>
      </w:r>
      <w:proofErr w:type="spellEnd"/>
      <w:r w:rsidR="00C5311D" w:rsidRPr="00C5311D">
        <w:rPr>
          <w:rFonts w:ascii="Aptos" w:hAnsi="Aptos" w:cstheme="minorHAnsi"/>
          <w:bCs/>
          <w:sz w:val="20"/>
          <w:szCs w:val="20"/>
          <w:lang w:eastAsia="es-ES"/>
        </w:rPr>
        <w:t xml:space="preserve"> a 30 kilómetros de </w:t>
      </w:r>
      <w:proofErr w:type="spellStart"/>
      <w:r w:rsidR="00C5311D" w:rsidRPr="00C5311D">
        <w:rPr>
          <w:rFonts w:ascii="Aptos" w:hAnsi="Aptos" w:cstheme="minorHAnsi"/>
          <w:bCs/>
          <w:sz w:val="20"/>
          <w:szCs w:val="20"/>
          <w:lang w:eastAsia="es-ES"/>
        </w:rPr>
        <w:t>Kazaksthan</w:t>
      </w:r>
      <w:proofErr w:type="spellEnd"/>
      <w:r w:rsidR="00C5311D" w:rsidRPr="00C5311D">
        <w:rPr>
          <w:rFonts w:ascii="Aptos" w:hAnsi="Aptos" w:cstheme="minorHAnsi"/>
          <w:bCs/>
          <w:sz w:val="20"/>
          <w:szCs w:val="20"/>
          <w:lang w:eastAsia="es-ES"/>
        </w:rPr>
        <w:t>. Su nombre es de origen de la palabra kirguiz de una batidora de la lech</w:t>
      </w:r>
      <w:r w:rsidR="00C5311D">
        <w:rPr>
          <w:rFonts w:ascii="Aptos" w:hAnsi="Aptos" w:cstheme="minorHAnsi"/>
          <w:bCs/>
          <w:sz w:val="20"/>
          <w:szCs w:val="20"/>
          <w:lang w:eastAsia="es-ES"/>
        </w:rPr>
        <w:t>e</w:t>
      </w:r>
      <w:r w:rsidR="00C5311D" w:rsidRPr="00C5311D">
        <w:rPr>
          <w:rFonts w:ascii="Aptos" w:hAnsi="Aptos" w:cstheme="minorHAnsi"/>
          <w:bCs/>
          <w:sz w:val="20"/>
          <w:szCs w:val="20"/>
          <w:lang w:eastAsia="es-ES"/>
        </w:rPr>
        <w:t xml:space="preserve"> de </w:t>
      </w:r>
      <w:proofErr w:type="spellStart"/>
      <w:r w:rsidR="00C5311D" w:rsidRPr="00C5311D">
        <w:rPr>
          <w:rFonts w:ascii="Aptos" w:hAnsi="Aptos" w:cstheme="minorHAnsi"/>
          <w:bCs/>
          <w:sz w:val="20"/>
          <w:szCs w:val="20"/>
          <w:lang w:eastAsia="es-ES"/>
        </w:rPr>
        <w:t>yuegua</w:t>
      </w:r>
      <w:proofErr w:type="spellEnd"/>
      <w:r w:rsidR="00C5311D" w:rsidRPr="00C5311D">
        <w:rPr>
          <w:rFonts w:ascii="Aptos" w:hAnsi="Aptos" w:cstheme="minorHAnsi"/>
          <w:bCs/>
          <w:sz w:val="20"/>
          <w:szCs w:val="20"/>
          <w:lang w:eastAsia="es-ES"/>
        </w:rPr>
        <w:t xml:space="preserve"> “kumis”, la bebida tradicional del pueblo.</w:t>
      </w:r>
      <w:r w:rsidR="00C5311D">
        <w:rPr>
          <w:rFonts w:ascii="Aptos" w:hAnsi="Aptos" w:cstheme="minorHAnsi"/>
          <w:bCs/>
          <w:sz w:val="20"/>
          <w:szCs w:val="20"/>
          <w:lang w:eastAsia="es-ES"/>
        </w:rPr>
        <w:t xml:space="preserve"> C</w:t>
      </w:r>
      <w:r w:rsidR="00C5311D" w:rsidRPr="00C5311D">
        <w:rPr>
          <w:rFonts w:ascii="Aptos" w:hAnsi="Aptos" w:cstheme="minorHAnsi"/>
          <w:bCs/>
          <w:sz w:val="20"/>
          <w:szCs w:val="20"/>
          <w:lang w:eastAsia="es-ES"/>
        </w:rPr>
        <w:t>ity tour en Bishkek: una visita de la ciudad que incluye la Plaza Central Ala-</w:t>
      </w:r>
      <w:proofErr w:type="spellStart"/>
      <w:r w:rsidR="00C5311D" w:rsidRPr="00C5311D">
        <w:rPr>
          <w:rFonts w:ascii="Aptos" w:hAnsi="Aptos" w:cstheme="minorHAnsi"/>
          <w:bCs/>
          <w:sz w:val="20"/>
          <w:szCs w:val="20"/>
          <w:lang w:eastAsia="es-ES"/>
        </w:rPr>
        <w:t>Too</w:t>
      </w:r>
      <w:proofErr w:type="spellEnd"/>
      <w:r w:rsidR="00C5311D" w:rsidRPr="00C5311D">
        <w:rPr>
          <w:rFonts w:ascii="Aptos" w:hAnsi="Aptos" w:cstheme="minorHAnsi"/>
          <w:bCs/>
          <w:sz w:val="20"/>
          <w:szCs w:val="20"/>
          <w:lang w:eastAsia="es-ES"/>
        </w:rPr>
        <w:t xml:space="preserve">, el Museo Histórico Estatal y el Cambio de la Guardia de Honor, la Estatua de Lenin y el Parque </w:t>
      </w:r>
      <w:proofErr w:type="spellStart"/>
      <w:r w:rsidR="00C5311D" w:rsidRPr="00C5311D">
        <w:rPr>
          <w:rFonts w:ascii="Aptos" w:hAnsi="Aptos" w:cstheme="minorHAnsi"/>
          <w:bCs/>
          <w:sz w:val="20"/>
          <w:szCs w:val="20"/>
          <w:lang w:eastAsia="es-ES"/>
        </w:rPr>
        <w:t>Duboviy</w:t>
      </w:r>
      <w:proofErr w:type="spellEnd"/>
      <w:r w:rsidR="00C5311D" w:rsidRPr="00C5311D">
        <w:rPr>
          <w:rFonts w:ascii="Aptos" w:hAnsi="Aptos" w:cstheme="minorHAnsi"/>
          <w:bCs/>
          <w:sz w:val="20"/>
          <w:szCs w:val="20"/>
          <w:lang w:eastAsia="es-ES"/>
        </w:rPr>
        <w:t xml:space="preserve">, la Plaza Pobeda o de la Victoria, y muchos otros lugares de interés. </w:t>
      </w:r>
      <w:r w:rsidR="00C5311D" w:rsidRPr="00C5311D">
        <w:rPr>
          <w:rFonts w:ascii="Aptos" w:hAnsi="Aptos" w:cstheme="minorHAnsi"/>
          <w:b/>
          <w:sz w:val="20"/>
          <w:szCs w:val="20"/>
          <w:lang w:eastAsia="es-ES"/>
        </w:rPr>
        <w:t>Almuerzo según horario de la ruta</w:t>
      </w:r>
      <w:r w:rsidR="00C5311D" w:rsidRPr="00C5311D">
        <w:rPr>
          <w:rFonts w:ascii="Aptos" w:hAnsi="Aptos" w:cstheme="minorHAnsi"/>
          <w:bCs/>
          <w:sz w:val="20"/>
          <w:szCs w:val="20"/>
          <w:lang w:eastAsia="es-ES"/>
        </w:rPr>
        <w:t>. Al termino regreso al hotel</w:t>
      </w:r>
      <w:r w:rsidR="0088022F" w:rsidRPr="00701BF8">
        <w:rPr>
          <w:rFonts w:ascii="Aptos" w:hAnsi="Aptos" w:cstheme="minorHAnsi"/>
          <w:bCs/>
          <w:sz w:val="20"/>
          <w:szCs w:val="20"/>
          <w:lang w:val="es-MX" w:eastAsia="es-ES"/>
        </w:rPr>
        <w:t xml:space="preserve">. </w:t>
      </w:r>
      <w:r w:rsidR="0088022F" w:rsidRPr="00701BF8">
        <w:rPr>
          <w:rFonts w:ascii="Aptos" w:hAnsi="Aptos" w:cstheme="minorHAnsi"/>
          <w:b/>
          <w:sz w:val="20"/>
          <w:szCs w:val="20"/>
          <w:lang w:val="es-MX" w:eastAsia="es-ES"/>
        </w:rPr>
        <w:t>Alojamiento.</w:t>
      </w:r>
      <w:r w:rsidR="0088022F" w:rsidRPr="00701BF8">
        <w:rPr>
          <w:rFonts w:ascii="Aptos" w:hAnsi="Aptos" w:cstheme="minorHAnsi"/>
          <w:bCs/>
          <w:sz w:val="20"/>
          <w:szCs w:val="20"/>
          <w:lang w:val="es-MX" w:eastAsia="es-ES"/>
        </w:rPr>
        <w:t xml:space="preserve"> </w:t>
      </w:r>
    </w:p>
    <w:p w:rsidR="00701BF8" w:rsidRDefault="00701BF8" w:rsidP="005D07D7">
      <w:pPr>
        <w:pStyle w:val="Textosinformato"/>
        <w:jc w:val="both"/>
        <w:rPr>
          <w:rFonts w:ascii="Aptos" w:hAnsi="Aptos" w:cstheme="minorHAnsi"/>
          <w:b/>
          <w:sz w:val="20"/>
          <w:szCs w:val="20"/>
        </w:rPr>
      </w:pPr>
    </w:p>
    <w:p w:rsidR="00DC2A4A" w:rsidRDefault="00DC2A4A" w:rsidP="005D07D7">
      <w:pPr>
        <w:pStyle w:val="Textosinformato"/>
        <w:jc w:val="both"/>
        <w:rPr>
          <w:rFonts w:ascii="Aptos" w:hAnsi="Aptos" w:cstheme="minorHAnsi"/>
          <w:b/>
          <w:sz w:val="20"/>
          <w:szCs w:val="20"/>
        </w:rPr>
      </w:pPr>
    </w:p>
    <w:p w:rsidR="005D07D7" w:rsidRPr="00701BF8" w:rsidRDefault="005D07D7" w:rsidP="005D07D7">
      <w:pPr>
        <w:pStyle w:val="Textosinformato"/>
        <w:jc w:val="both"/>
        <w:rPr>
          <w:rFonts w:ascii="Aptos" w:hAnsi="Aptos" w:cstheme="minorHAnsi"/>
          <w:bCs/>
          <w:sz w:val="20"/>
          <w:szCs w:val="20"/>
          <w:lang w:val="es-MX" w:eastAsia="es-ES"/>
        </w:rPr>
      </w:pPr>
      <w:r w:rsidRPr="00701BF8">
        <w:rPr>
          <w:rFonts w:ascii="Aptos" w:hAnsi="Aptos" w:cstheme="minorHAnsi"/>
          <w:b/>
          <w:sz w:val="20"/>
          <w:szCs w:val="20"/>
        </w:rPr>
        <w:t xml:space="preserve">Día </w:t>
      </w:r>
      <w:r w:rsidR="00EE5157">
        <w:rPr>
          <w:rFonts w:ascii="Aptos" w:hAnsi="Aptos" w:cstheme="minorHAnsi"/>
          <w:b/>
          <w:sz w:val="20"/>
          <w:szCs w:val="20"/>
        </w:rPr>
        <w:t>11</w:t>
      </w:r>
      <w:r w:rsidRPr="00701BF8">
        <w:rPr>
          <w:rFonts w:ascii="Aptos" w:hAnsi="Aptos" w:cstheme="minorHAnsi"/>
          <w:b/>
          <w:sz w:val="20"/>
          <w:szCs w:val="20"/>
        </w:rPr>
        <w:t xml:space="preserve">. </w:t>
      </w:r>
      <w:r w:rsidR="0088022F" w:rsidRPr="00701BF8">
        <w:rPr>
          <w:rFonts w:ascii="Aptos" w:eastAsiaTheme="minorEastAsia" w:hAnsi="Aptos" w:cstheme="minorHAnsi"/>
          <w:b/>
          <w:sz w:val="20"/>
          <w:szCs w:val="20"/>
        </w:rPr>
        <w:t>B</w:t>
      </w:r>
      <w:r w:rsidR="00C5311D">
        <w:rPr>
          <w:rFonts w:ascii="Aptos" w:eastAsiaTheme="minorEastAsia" w:hAnsi="Aptos" w:cstheme="minorHAnsi"/>
          <w:b/>
          <w:sz w:val="20"/>
          <w:szCs w:val="20"/>
        </w:rPr>
        <w:t xml:space="preserve">ishkek – Lago </w:t>
      </w:r>
      <w:proofErr w:type="spellStart"/>
      <w:r w:rsidR="00C5311D">
        <w:rPr>
          <w:rFonts w:ascii="Aptos" w:eastAsiaTheme="minorEastAsia" w:hAnsi="Aptos" w:cstheme="minorHAnsi"/>
          <w:b/>
          <w:sz w:val="20"/>
          <w:szCs w:val="20"/>
        </w:rPr>
        <w:t>Issyk</w:t>
      </w:r>
      <w:proofErr w:type="spellEnd"/>
      <w:r w:rsidR="00C5311D">
        <w:rPr>
          <w:rFonts w:ascii="Aptos" w:eastAsiaTheme="minorEastAsia" w:hAnsi="Aptos" w:cstheme="minorHAnsi"/>
          <w:b/>
          <w:sz w:val="20"/>
          <w:szCs w:val="20"/>
        </w:rPr>
        <w:t xml:space="preserve"> Kul</w:t>
      </w:r>
      <w:r w:rsidR="0088022F" w:rsidRPr="00701BF8">
        <w:rPr>
          <w:rFonts w:ascii="Aptos" w:eastAsiaTheme="minorEastAsia" w:hAnsi="Aptos" w:cstheme="minorHAnsi"/>
          <w:b/>
          <w:sz w:val="20"/>
          <w:szCs w:val="20"/>
        </w:rPr>
        <w:t xml:space="preserve"> </w:t>
      </w:r>
    </w:p>
    <w:p w:rsidR="005D07D7" w:rsidRPr="00C5311D" w:rsidRDefault="005D07D7" w:rsidP="00C5311D">
      <w:pPr>
        <w:jc w:val="both"/>
        <w:rPr>
          <w:rFonts w:ascii="Aptos" w:hAnsi="Aptos" w:cstheme="minorHAnsi"/>
          <w:bCs/>
          <w:sz w:val="20"/>
          <w:szCs w:val="20"/>
          <w:lang w:eastAsia="es-ES"/>
        </w:rPr>
      </w:pPr>
      <w:r w:rsidRPr="00701BF8">
        <w:rPr>
          <w:rFonts w:ascii="Aptos" w:eastAsiaTheme="minorEastAsia" w:hAnsi="Aptos" w:cstheme="minorHAnsi"/>
          <w:b/>
          <w:sz w:val="20"/>
          <w:szCs w:val="20"/>
        </w:rPr>
        <w:t>Desayuno</w:t>
      </w:r>
      <w:r w:rsidRPr="00701BF8">
        <w:rPr>
          <w:rFonts w:ascii="Aptos" w:eastAsiaTheme="minorEastAsia" w:hAnsi="Aptos" w:cstheme="minorHAnsi"/>
          <w:sz w:val="20"/>
          <w:szCs w:val="20"/>
        </w:rPr>
        <w:t>.</w:t>
      </w:r>
      <w:r w:rsidR="00C5311D">
        <w:rPr>
          <w:rFonts w:ascii="Aptos" w:hAnsi="Aptos" w:cstheme="minorHAnsi"/>
          <w:bCs/>
          <w:sz w:val="20"/>
          <w:szCs w:val="20"/>
          <w:lang w:val="es-MX" w:eastAsia="es-ES"/>
        </w:rPr>
        <w:t xml:space="preserve"> </w:t>
      </w:r>
      <w:r w:rsidR="00C5311D" w:rsidRPr="00C5311D">
        <w:rPr>
          <w:rFonts w:ascii="Aptos" w:hAnsi="Aptos" w:cstheme="minorHAnsi"/>
          <w:bCs/>
          <w:sz w:val="20"/>
          <w:szCs w:val="20"/>
          <w:lang w:eastAsia="es-ES"/>
        </w:rPr>
        <w:t xml:space="preserve">Salida hacia uno de los más grandes lagos alpinos del mundo tras del Titicaca, el lago </w:t>
      </w:r>
      <w:proofErr w:type="spellStart"/>
      <w:r w:rsidR="00C5311D" w:rsidRPr="00C5311D">
        <w:rPr>
          <w:rFonts w:ascii="Aptos" w:hAnsi="Aptos" w:cstheme="minorHAnsi"/>
          <w:bCs/>
          <w:sz w:val="20"/>
          <w:szCs w:val="20"/>
          <w:lang w:eastAsia="es-ES"/>
        </w:rPr>
        <w:t>Issyk</w:t>
      </w:r>
      <w:proofErr w:type="spellEnd"/>
      <w:r w:rsidR="00C5311D" w:rsidRPr="00C5311D">
        <w:rPr>
          <w:rFonts w:ascii="Aptos" w:hAnsi="Aptos" w:cstheme="minorHAnsi"/>
          <w:bCs/>
          <w:sz w:val="20"/>
          <w:szCs w:val="20"/>
          <w:lang w:eastAsia="es-ES"/>
        </w:rPr>
        <w:t xml:space="preserve"> Kul. Conocido como el lago de aguas calientes, (así se traduce su nombre de la lengua kirguiz), este se encuentra rodeado por las montañas Tian Shan con sus cimas cubiertas de nieve durante todo el Año. Su altura media es de 1700 metros sobre el nivel del mar, profundidad máxima es de 702 m, longitud de 180 km y la anchura de 60 km. Ocupa una cuenca tectónica cerrada. Las aguas del lago son levemente salinas, por la alimentación de manantiales minerales en su fondo y alrededores y deshielo en las montañas que rodean en la primavera.</w:t>
      </w:r>
      <w:r w:rsidR="00C5311D">
        <w:rPr>
          <w:rFonts w:ascii="Aptos" w:hAnsi="Aptos" w:cstheme="minorHAnsi"/>
          <w:bCs/>
          <w:sz w:val="20"/>
          <w:szCs w:val="20"/>
          <w:lang w:eastAsia="es-ES"/>
        </w:rPr>
        <w:t xml:space="preserve"> </w:t>
      </w:r>
      <w:r w:rsidR="00C5311D" w:rsidRPr="00C5311D">
        <w:rPr>
          <w:rFonts w:ascii="Aptos" w:hAnsi="Aptos" w:cstheme="minorHAnsi"/>
          <w:bCs/>
          <w:sz w:val="20"/>
          <w:szCs w:val="20"/>
          <w:lang w:eastAsia="es-ES"/>
        </w:rPr>
        <w:t>Excursión al Museo al aire libre de petroglifos grabados escitas y túrquicas (VII AC- VIDC).</w:t>
      </w:r>
      <w:r w:rsidR="00C5311D">
        <w:rPr>
          <w:rFonts w:ascii="Aptos" w:hAnsi="Aptos" w:cstheme="minorHAnsi"/>
          <w:bCs/>
          <w:sz w:val="20"/>
          <w:szCs w:val="20"/>
          <w:lang w:eastAsia="es-ES"/>
        </w:rPr>
        <w:t xml:space="preserve"> </w:t>
      </w:r>
      <w:r w:rsidR="00C5311D" w:rsidRPr="00C5311D">
        <w:rPr>
          <w:rFonts w:ascii="Aptos" w:hAnsi="Aptos" w:cstheme="minorHAnsi"/>
          <w:bCs/>
          <w:sz w:val="20"/>
          <w:szCs w:val="20"/>
          <w:lang w:eastAsia="es-ES"/>
        </w:rPr>
        <w:t>Son antiguos asentamientos de la Edad de Bronce con grabaciones sobre la piedra a cielo abierto.</w:t>
      </w:r>
      <w:r w:rsidR="00C5311D">
        <w:rPr>
          <w:rFonts w:ascii="Aptos" w:hAnsi="Aptos" w:cstheme="minorHAnsi"/>
          <w:bCs/>
          <w:sz w:val="20"/>
          <w:szCs w:val="20"/>
          <w:lang w:eastAsia="es-ES"/>
        </w:rPr>
        <w:t xml:space="preserve"> </w:t>
      </w:r>
      <w:r w:rsidR="00C5311D" w:rsidRPr="00C5311D">
        <w:rPr>
          <w:rFonts w:ascii="Aptos" w:hAnsi="Aptos" w:cstheme="minorHAnsi"/>
          <w:bCs/>
          <w:sz w:val="20"/>
          <w:szCs w:val="20"/>
          <w:lang w:eastAsia="es-ES"/>
        </w:rPr>
        <w:t>El estilo de grabación este llamado estilo animalista Saka-Escita y es de representación de</w:t>
      </w:r>
      <w:r w:rsidR="00C5311D">
        <w:rPr>
          <w:rFonts w:ascii="Aptos" w:hAnsi="Aptos" w:cstheme="minorHAnsi"/>
          <w:bCs/>
          <w:sz w:val="20"/>
          <w:szCs w:val="20"/>
          <w:lang w:eastAsia="es-ES"/>
        </w:rPr>
        <w:t xml:space="preserve"> </w:t>
      </w:r>
      <w:r w:rsidR="00C5311D" w:rsidRPr="00C5311D">
        <w:rPr>
          <w:rFonts w:ascii="Aptos" w:hAnsi="Aptos" w:cstheme="minorHAnsi"/>
          <w:bCs/>
          <w:sz w:val="20"/>
          <w:szCs w:val="20"/>
          <w:lang w:eastAsia="es-ES"/>
        </w:rPr>
        <w:t>animales bella de sus líneas y curiosa de su presentación. El sitio era un Templo antiguo en el que los habitantes celebraron rituales, realizaban ofrendas y dejaron las imágenes de animales sagrados. Desde el Museo se abre una vista precios a las montañas celestiales que rodean el algo y el lago mismo</w:t>
      </w:r>
      <w:r w:rsidR="0088022F" w:rsidRPr="00701BF8">
        <w:rPr>
          <w:rFonts w:ascii="Aptos" w:hAnsi="Aptos" w:cstheme="minorHAnsi"/>
          <w:bCs/>
          <w:sz w:val="20"/>
          <w:szCs w:val="20"/>
          <w:lang w:val="es-MX" w:eastAsia="es-ES"/>
        </w:rPr>
        <w:t>.</w:t>
      </w:r>
      <w:r w:rsidR="00C5311D">
        <w:rPr>
          <w:rFonts w:ascii="Aptos" w:hAnsi="Aptos" w:cstheme="minorHAnsi"/>
          <w:bCs/>
          <w:sz w:val="20"/>
          <w:szCs w:val="20"/>
          <w:lang w:val="es-MX" w:eastAsia="es-ES"/>
        </w:rPr>
        <w:t xml:space="preserve"> </w:t>
      </w:r>
      <w:r w:rsidR="00C5311D" w:rsidRPr="00C5311D">
        <w:rPr>
          <w:rFonts w:ascii="Aptos" w:hAnsi="Aptos" w:cstheme="minorHAnsi"/>
          <w:b/>
          <w:sz w:val="20"/>
          <w:szCs w:val="20"/>
          <w:lang w:val="es-MX" w:eastAsia="es-ES"/>
        </w:rPr>
        <w:t>Almuerzo</w:t>
      </w:r>
      <w:r w:rsidR="00C5311D">
        <w:rPr>
          <w:rFonts w:ascii="Aptos" w:hAnsi="Aptos" w:cstheme="minorHAnsi"/>
          <w:bCs/>
          <w:sz w:val="20"/>
          <w:szCs w:val="20"/>
          <w:lang w:val="es-MX" w:eastAsia="es-ES"/>
        </w:rPr>
        <w:t>.</w:t>
      </w:r>
      <w:r w:rsidR="0088022F" w:rsidRPr="00701BF8">
        <w:rPr>
          <w:rFonts w:ascii="Aptos" w:hAnsi="Aptos" w:cstheme="minorHAnsi"/>
          <w:bCs/>
          <w:sz w:val="20"/>
          <w:szCs w:val="20"/>
          <w:lang w:val="es-MX" w:eastAsia="es-ES"/>
        </w:rPr>
        <w:t xml:space="preserve"> </w:t>
      </w:r>
      <w:r w:rsidR="0088022F" w:rsidRPr="00701BF8">
        <w:rPr>
          <w:rFonts w:ascii="Aptos" w:hAnsi="Aptos" w:cstheme="minorHAnsi"/>
          <w:b/>
          <w:bCs/>
          <w:sz w:val="20"/>
          <w:szCs w:val="20"/>
          <w:lang w:val="es-MX" w:eastAsia="es-ES"/>
        </w:rPr>
        <w:t>A</w:t>
      </w:r>
      <w:r w:rsidRPr="00701BF8">
        <w:rPr>
          <w:rFonts w:ascii="Aptos" w:eastAsiaTheme="minorEastAsia" w:hAnsi="Aptos" w:cstheme="minorHAnsi"/>
          <w:b/>
          <w:sz w:val="20"/>
          <w:szCs w:val="20"/>
        </w:rPr>
        <w:t xml:space="preserve">lojamiento. </w:t>
      </w:r>
    </w:p>
    <w:p w:rsidR="005D07D7" w:rsidRPr="00C5311D" w:rsidRDefault="005D07D7" w:rsidP="005D07D7">
      <w:pPr>
        <w:jc w:val="both"/>
        <w:rPr>
          <w:rFonts w:ascii="Aptos" w:hAnsi="Aptos" w:cstheme="minorHAnsi"/>
          <w:b/>
          <w:sz w:val="12"/>
          <w:szCs w:val="12"/>
        </w:rPr>
      </w:pPr>
    </w:p>
    <w:p w:rsidR="00C5311D" w:rsidRPr="00C5311D" w:rsidRDefault="00C5311D" w:rsidP="00C5311D">
      <w:pPr>
        <w:jc w:val="both"/>
        <w:rPr>
          <w:rFonts w:ascii="Aptos" w:hAnsi="Aptos" w:cstheme="minorHAnsi"/>
          <w:bCs/>
          <w:i/>
          <w:iCs/>
          <w:sz w:val="20"/>
          <w:szCs w:val="20"/>
        </w:rPr>
      </w:pPr>
      <w:r w:rsidRPr="00C5311D">
        <w:rPr>
          <w:rFonts w:ascii="Aptos" w:hAnsi="Aptos" w:cstheme="minorHAnsi"/>
          <w:bCs/>
          <w:i/>
          <w:iCs/>
          <w:sz w:val="20"/>
          <w:szCs w:val="20"/>
        </w:rPr>
        <w:t xml:space="preserve">-OPCIONAL: Circuito en el barco por el </w:t>
      </w:r>
      <w:r>
        <w:rPr>
          <w:rFonts w:ascii="Aptos" w:hAnsi="Aptos" w:cstheme="minorHAnsi"/>
          <w:bCs/>
          <w:i/>
          <w:iCs/>
          <w:sz w:val="20"/>
          <w:szCs w:val="20"/>
        </w:rPr>
        <w:t>l</w:t>
      </w:r>
      <w:r w:rsidRPr="00C5311D">
        <w:rPr>
          <w:rFonts w:ascii="Aptos" w:hAnsi="Aptos" w:cstheme="minorHAnsi"/>
          <w:bCs/>
          <w:i/>
          <w:iCs/>
          <w:sz w:val="20"/>
          <w:szCs w:val="20"/>
        </w:rPr>
        <w:t xml:space="preserve">ago (1 </w:t>
      </w:r>
      <w:proofErr w:type="spellStart"/>
      <w:r w:rsidRPr="00C5311D">
        <w:rPr>
          <w:rFonts w:ascii="Aptos" w:hAnsi="Aptos" w:cstheme="minorHAnsi"/>
          <w:bCs/>
          <w:i/>
          <w:iCs/>
          <w:sz w:val="20"/>
          <w:szCs w:val="20"/>
        </w:rPr>
        <w:t>hr</w:t>
      </w:r>
      <w:proofErr w:type="spellEnd"/>
      <w:r w:rsidRPr="00C5311D">
        <w:rPr>
          <w:rFonts w:ascii="Aptos" w:hAnsi="Aptos" w:cstheme="minorHAnsi"/>
          <w:bCs/>
          <w:i/>
          <w:iCs/>
          <w:sz w:val="20"/>
          <w:szCs w:val="20"/>
        </w:rPr>
        <w:t>)</w:t>
      </w:r>
    </w:p>
    <w:p w:rsidR="00C5311D" w:rsidRPr="00C5311D" w:rsidRDefault="00C5311D" w:rsidP="00C5311D">
      <w:pPr>
        <w:jc w:val="both"/>
        <w:rPr>
          <w:rFonts w:ascii="Aptos" w:hAnsi="Aptos" w:cstheme="minorHAnsi"/>
          <w:b/>
          <w:sz w:val="12"/>
          <w:szCs w:val="12"/>
        </w:rPr>
      </w:pPr>
    </w:p>
    <w:p w:rsidR="00C5311D" w:rsidRPr="00C5311D" w:rsidRDefault="005D07D7" w:rsidP="00EE5157">
      <w:pPr>
        <w:jc w:val="both"/>
        <w:rPr>
          <w:rFonts w:ascii="Aptos" w:eastAsiaTheme="minorEastAsia" w:hAnsi="Aptos" w:cstheme="minorHAnsi"/>
          <w:bCs/>
          <w:sz w:val="20"/>
          <w:szCs w:val="20"/>
        </w:rPr>
      </w:pPr>
      <w:r w:rsidRPr="00701BF8">
        <w:rPr>
          <w:rFonts w:ascii="Aptos" w:hAnsi="Aptos" w:cstheme="minorHAnsi"/>
          <w:b/>
          <w:sz w:val="20"/>
          <w:szCs w:val="20"/>
        </w:rPr>
        <w:t xml:space="preserve">Día </w:t>
      </w:r>
      <w:r w:rsidR="00EE5157">
        <w:rPr>
          <w:rFonts w:ascii="Aptos" w:hAnsi="Aptos" w:cstheme="minorHAnsi"/>
          <w:b/>
          <w:sz w:val="20"/>
          <w:szCs w:val="20"/>
        </w:rPr>
        <w:t>12</w:t>
      </w:r>
      <w:r w:rsidRPr="00701BF8">
        <w:rPr>
          <w:rFonts w:ascii="Aptos" w:hAnsi="Aptos" w:cstheme="minorHAnsi"/>
          <w:b/>
          <w:sz w:val="20"/>
          <w:szCs w:val="20"/>
        </w:rPr>
        <w:t xml:space="preserve">. </w:t>
      </w:r>
      <w:r w:rsidR="00C5311D" w:rsidRPr="00C5311D">
        <w:rPr>
          <w:rFonts w:ascii="Aptos" w:eastAsiaTheme="minorEastAsia" w:hAnsi="Aptos" w:cstheme="minorHAnsi"/>
          <w:b/>
          <w:sz w:val="20"/>
          <w:szCs w:val="20"/>
        </w:rPr>
        <w:t xml:space="preserve">Lago </w:t>
      </w:r>
      <w:proofErr w:type="spellStart"/>
      <w:r w:rsidR="00C5311D" w:rsidRPr="00C5311D">
        <w:rPr>
          <w:rFonts w:ascii="Aptos" w:eastAsiaTheme="minorEastAsia" w:hAnsi="Aptos" w:cstheme="minorHAnsi"/>
          <w:b/>
          <w:sz w:val="20"/>
          <w:szCs w:val="20"/>
        </w:rPr>
        <w:t>Issyk</w:t>
      </w:r>
      <w:proofErr w:type="spellEnd"/>
      <w:r w:rsidR="00C5311D" w:rsidRPr="00C5311D">
        <w:rPr>
          <w:rFonts w:ascii="Aptos" w:eastAsiaTheme="minorEastAsia" w:hAnsi="Aptos" w:cstheme="minorHAnsi"/>
          <w:b/>
          <w:sz w:val="20"/>
          <w:szCs w:val="20"/>
        </w:rPr>
        <w:t xml:space="preserve"> Kul – Bishkek </w:t>
      </w:r>
    </w:p>
    <w:p w:rsidR="00C5311D" w:rsidRDefault="00EE5157" w:rsidP="00EE5157">
      <w:pPr>
        <w:pStyle w:val="Textosinformato"/>
        <w:jc w:val="both"/>
        <w:rPr>
          <w:rFonts w:ascii="Aptos" w:eastAsiaTheme="minorEastAsia" w:hAnsi="Aptos" w:cstheme="minorHAnsi"/>
          <w:bCs/>
          <w:sz w:val="20"/>
          <w:szCs w:val="20"/>
        </w:rPr>
      </w:pPr>
      <w:r w:rsidRPr="00EE5157">
        <w:rPr>
          <w:rFonts w:ascii="Aptos" w:eastAsiaTheme="minorEastAsia" w:hAnsi="Aptos" w:cstheme="minorHAnsi"/>
          <w:b/>
          <w:sz w:val="20"/>
          <w:szCs w:val="20"/>
        </w:rPr>
        <w:t>Desayuno</w:t>
      </w:r>
      <w:r>
        <w:rPr>
          <w:rFonts w:ascii="Aptos" w:eastAsiaTheme="minorEastAsia" w:hAnsi="Aptos" w:cstheme="minorHAnsi"/>
          <w:bCs/>
          <w:sz w:val="20"/>
          <w:szCs w:val="20"/>
        </w:rPr>
        <w:t>. T</w:t>
      </w:r>
      <w:r w:rsidRPr="00EE5157">
        <w:rPr>
          <w:rFonts w:ascii="Aptos" w:eastAsiaTheme="minorEastAsia" w:hAnsi="Aptos" w:cstheme="minorHAnsi"/>
          <w:bCs/>
          <w:sz w:val="20"/>
          <w:szCs w:val="20"/>
        </w:rPr>
        <w:t>endremos tiempo libre durante cual se puede disfrutar un baño en el lago o pasear por sus orillas, tomando sol.</w:t>
      </w:r>
      <w:r>
        <w:rPr>
          <w:rFonts w:ascii="Aptos" w:eastAsiaTheme="minorEastAsia" w:hAnsi="Aptos" w:cstheme="minorHAnsi"/>
          <w:bCs/>
          <w:sz w:val="20"/>
          <w:szCs w:val="20"/>
        </w:rPr>
        <w:t xml:space="preserve"> </w:t>
      </w:r>
      <w:r w:rsidRPr="00EE5157">
        <w:rPr>
          <w:rFonts w:ascii="Aptos" w:eastAsiaTheme="minorEastAsia" w:hAnsi="Aptos" w:cstheme="minorHAnsi"/>
          <w:bCs/>
          <w:sz w:val="20"/>
          <w:szCs w:val="20"/>
        </w:rPr>
        <w:t>A la hora acordada realizaremos el traslado hacia Bishkek, situado a unos 260 km.</w:t>
      </w:r>
      <w:r>
        <w:rPr>
          <w:rFonts w:ascii="Aptos" w:eastAsiaTheme="minorEastAsia" w:hAnsi="Aptos" w:cstheme="minorHAnsi"/>
          <w:bCs/>
          <w:sz w:val="20"/>
          <w:szCs w:val="20"/>
        </w:rPr>
        <w:t xml:space="preserve"> </w:t>
      </w:r>
      <w:r w:rsidRPr="00EE5157">
        <w:rPr>
          <w:rFonts w:ascii="Aptos" w:eastAsiaTheme="minorEastAsia" w:hAnsi="Aptos" w:cstheme="minorHAnsi"/>
          <w:bCs/>
          <w:sz w:val="20"/>
          <w:szCs w:val="20"/>
        </w:rPr>
        <w:t xml:space="preserve">Visita del complejo arquitectónico “Torre </w:t>
      </w:r>
      <w:proofErr w:type="spellStart"/>
      <w:r w:rsidRPr="00EE5157">
        <w:rPr>
          <w:rFonts w:ascii="Aptos" w:eastAsiaTheme="minorEastAsia" w:hAnsi="Aptos" w:cstheme="minorHAnsi"/>
          <w:bCs/>
          <w:sz w:val="20"/>
          <w:szCs w:val="20"/>
        </w:rPr>
        <w:t>Burana</w:t>
      </w:r>
      <w:proofErr w:type="spellEnd"/>
      <w:r w:rsidRPr="00EE5157">
        <w:rPr>
          <w:rFonts w:ascii="Aptos" w:eastAsiaTheme="minorEastAsia" w:hAnsi="Aptos" w:cstheme="minorHAnsi"/>
          <w:bCs/>
          <w:sz w:val="20"/>
          <w:szCs w:val="20"/>
        </w:rPr>
        <w:t>”, situado a unos 75 kilómetros al este de Bishkek:</w:t>
      </w:r>
      <w:r>
        <w:rPr>
          <w:rFonts w:ascii="Aptos" w:eastAsiaTheme="minorEastAsia" w:hAnsi="Aptos" w:cstheme="minorHAnsi"/>
          <w:bCs/>
          <w:sz w:val="20"/>
          <w:szCs w:val="20"/>
        </w:rPr>
        <w:t xml:space="preserve"> </w:t>
      </w:r>
      <w:r w:rsidRPr="00EE5157">
        <w:rPr>
          <w:rFonts w:ascii="Aptos" w:eastAsiaTheme="minorEastAsia" w:hAnsi="Aptos" w:cstheme="minorHAnsi"/>
          <w:bCs/>
          <w:sz w:val="20"/>
          <w:szCs w:val="20"/>
        </w:rPr>
        <w:t>La torre fue construida en el siglo XI y es el principal vestigio</w:t>
      </w:r>
      <w:r>
        <w:rPr>
          <w:rFonts w:ascii="Aptos" w:eastAsiaTheme="minorEastAsia" w:hAnsi="Aptos" w:cstheme="minorHAnsi"/>
          <w:bCs/>
          <w:sz w:val="20"/>
          <w:szCs w:val="20"/>
        </w:rPr>
        <w:t xml:space="preserve"> </w:t>
      </w:r>
      <w:r w:rsidRPr="00EE5157">
        <w:rPr>
          <w:rFonts w:ascii="Aptos" w:eastAsiaTheme="minorEastAsia" w:hAnsi="Aptos" w:cstheme="minorHAnsi"/>
          <w:bCs/>
          <w:sz w:val="20"/>
          <w:szCs w:val="20"/>
        </w:rPr>
        <w:t xml:space="preserve">de la antigua ciudad de </w:t>
      </w:r>
      <w:proofErr w:type="spellStart"/>
      <w:r w:rsidRPr="00EE5157">
        <w:rPr>
          <w:rFonts w:ascii="Aptos" w:eastAsiaTheme="minorEastAsia" w:hAnsi="Aptos" w:cstheme="minorHAnsi"/>
          <w:bCs/>
          <w:sz w:val="20"/>
          <w:szCs w:val="20"/>
        </w:rPr>
        <w:t>Balasagyn</w:t>
      </w:r>
      <w:proofErr w:type="spellEnd"/>
      <w:r w:rsidRPr="00EE5157">
        <w:rPr>
          <w:rFonts w:ascii="Aptos" w:eastAsiaTheme="minorEastAsia" w:hAnsi="Aptos" w:cstheme="minorHAnsi"/>
          <w:bCs/>
          <w:sz w:val="20"/>
          <w:szCs w:val="20"/>
        </w:rPr>
        <w:t>. Su nombre "</w:t>
      </w:r>
      <w:proofErr w:type="spellStart"/>
      <w:r w:rsidRPr="00EE5157">
        <w:rPr>
          <w:rFonts w:ascii="Aptos" w:eastAsiaTheme="minorEastAsia" w:hAnsi="Aptos" w:cstheme="minorHAnsi"/>
          <w:bCs/>
          <w:sz w:val="20"/>
          <w:szCs w:val="20"/>
        </w:rPr>
        <w:t>Burana</w:t>
      </w:r>
      <w:proofErr w:type="spellEnd"/>
      <w:r w:rsidRPr="00EE5157">
        <w:rPr>
          <w:rFonts w:ascii="Aptos" w:eastAsiaTheme="minorEastAsia" w:hAnsi="Aptos" w:cstheme="minorHAnsi"/>
          <w:bCs/>
          <w:sz w:val="20"/>
          <w:szCs w:val="20"/>
        </w:rPr>
        <w:t xml:space="preserve">" deriva de la palabra mal pronunciada " </w:t>
      </w:r>
      <w:proofErr w:type="spellStart"/>
      <w:r w:rsidRPr="00EE5157">
        <w:rPr>
          <w:rFonts w:ascii="Aptos" w:eastAsiaTheme="minorEastAsia" w:hAnsi="Aptos" w:cstheme="minorHAnsi"/>
          <w:bCs/>
          <w:sz w:val="20"/>
          <w:szCs w:val="20"/>
        </w:rPr>
        <w:t>Monara</w:t>
      </w:r>
      <w:proofErr w:type="spellEnd"/>
      <w:r w:rsidRPr="00EE5157">
        <w:rPr>
          <w:rFonts w:ascii="Aptos" w:eastAsiaTheme="minorEastAsia" w:hAnsi="Aptos" w:cstheme="minorHAnsi"/>
          <w:bCs/>
          <w:sz w:val="20"/>
          <w:szCs w:val="20"/>
        </w:rPr>
        <w:t xml:space="preserve"> " que quiere decir el Minarete. Esta ciudad fue establecida en el siglo X sobre otro asentamiento más antiguo Yera la capital del este del Estado </w:t>
      </w:r>
      <w:proofErr w:type="spellStart"/>
      <w:r w:rsidRPr="00EE5157">
        <w:rPr>
          <w:rFonts w:ascii="Aptos" w:eastAsiaTheme="minorEastAsia" w:hAnsi="Aptos" w:cstheme="minorHAnsi"/>
          <w:bCs/>
          <w:sz w:val="20"/>
          <w:szCs w:val="20"/>
        </w:rPr>
        <w:t>Karakhanid</w:t>
      </w:r>
      <w:proofErr w:type="spellEnd"/>
      <w:r w:rsidRPr="00EE5157">
        <w:rPr>
          <w:rFonts w:ascii="Aptos" w:eastAsiaTheme="minorEastAsia" w:hAnsi="Aptos" w:cstheme="minorHAnsi"/>
          <w:bCs/>
          <w:sz w:val="20"/>
          <w:szCs w:val="20"/>
        </w:rPr>
        <w:t xml:space="preserve"> en los siglos X-XI DC. Es famosa por ser la cuna del poeta </w:t>
      </w:r>
      <w:proofErr w:type="spellStart"/>
      <w:r w:rsidRPr="00EE5157">
        <w:rPr>
          <w:rFonts w:ascii="Aptos" w:eastAsiaTheme="minorEastAsia" w:hAnsi="Aptos" w:cstheme="minorHAnsi"/>
          <w:bCs/>
          <w:sz w:val="20"/>
          <w:szCs w:val="20"/>
        </w:rPr>
        <w:t>Jusup</w:t>
      </w:r>
      <w:proofErr w:type="spellEnd"/>
      <w:r w:rsidRPr="00EE5157">
        <w:rPr>
          <w:rFonts w:ascii="Aptos" w:eastAsiaTheme="minorEastAsia" w:hAnsi="Aptos" w:cstheme="minorHAnsi"/>
          <w:bCs/>
          <w:sz w:val="20"/>
          <w:szCs w:val="20"/>
        </w:rPr>
        <w:t xml:space="preserve"> Balasugyn quien escribió un poema épico llamado </w:t>
      </w:r>
      <w:proofErr w:type="spellStart"/>
      <w:r w:rsidRPr="00EE5157">
        <w:rPr>
          <w:rFonts w:ascii="Aptos" w:eastAsiaTheme="minorEastAsia" w:hAnsi="Aptos" w:cstheme="minorHAnsi"/>
          <w:bCs/>
          <w:sz w:val="20"/>
          <w:szCs w:val="20"/>
        </w:rPr>
        <w:t>Katadgu</w:t>
      </w:r>
      <w:proofErr w:type="spellEnd"/>
      <w:r w:rsidRPr="00EE5157">
        <w:rPr>
          <w:rFonts w:ascii="Aptos" w:eastAsiaTheme="minorEastAsia" w:hAnsi="Aptos" w:cstheme="minorHAnsi"/>
          <w:bCs/>
          <w:sz w:val="20"/>
          <w:szCs w:val="20"/>
        </w:rPr>
        <w:t xml:space="preserve"> Bilig ("El conocimiento que trae la felicidad "), que ha sido traducido en varias lenguas y una de las ciudades de la Ruta de la Seda.</w:t>
      </w:r>
      <w:r>
        <w:rPr>
          <w:rFonts w:ascii="Aptos" w:eastAsiaTheme="minorEastAsia" w:hAnsi="Aptos" w:cstheme="minorHAnsi"/>
          <w:bCs/>
          <w:sz w:val="20"/>
          <w:szCs w:val="20"/>
        </w:rPr>
        <w:t xml:space="preserve"> </w:t>
      </w:r>
      <w:r w:rsidRPr="00EE5157">
        <w:rPr>
          <w:rFonts w:ascii="Aptos" w:eastAsiaTheme="minorEastAsia" w:hAnsi="Aptos" w:cstheme="minorHAnsi"/>
          <w:b/>
          <w:sz w:val="20"/>
          <w:szCs w:val="20"/>
        </w:rPr>
        <w:t>Almuerzo</w:t>
      </w:r>
      <w:r>
        <w:rPr>
          <w:rFonts w:ascii="Aptos" w:eastAsiaTheme="minorEastAsia" w:hAnsi="Aptos" w:cstheme="minorHAnsi"/>
          <w:bCs/>
          <w:sz w:val="20"/>
          <w:szCs w:val="20"/>
        </w:rPr>
        <w:t xml:space="preserve">. </w:t>
      </w:r>
      <w:r w:rsidRPr="00EE5157">
        <w:rPr>
          <w:rFonts w:ascii="Aptos" w:eastAsiaTheme="minorEastAsia" w:hAnsi="Aptos" w:cstheme="minorHAnsi"/>
          <w:bCs/>
          <w:sz w:val="20"/>
          <w:szCs w:val="20"/>
        </w:rPr>
        <w:t xml:space="preserve">Llegada a Bishkek. </w:t>
      </w:r>
      <w:r w:rsidRPr="00EE5157">
        <w:rPr>
          <w:rFonts w:ascii="Aptos" w:eastAsiaTheme="minorEastAsia" w:hAnsi="Aptos" w:cstheme="minorHAnsi"/>
          <w:b/>
          <w:sz w:val="20"/>
          <w:szCs w:val="20"/>
        </w:rPr>
        <w:t>Cena de Despedida en un restaurante local</w:t>
      </w:r>
      <w:r w:rsidRPr="00EE5157">
        <w:rPr>
          <w:rFonts w:ascii="Aptos" w:eastAsiaTheme="minorEastAsia" w:hAnsi="Aptos" w:cstheme="minorHAnsi"/>
          <w:bCs/>
          <w:sz w:val="20"/>
          <w:szCs w:val="20"/>
        </w:rPr>
        <w:t>. Al termino regreso al hotel</w:t>
      </w:r>
      <w:r>
        <w:rPr>
          <w:rFonts w:ascii="Aptos" w:eastAsiaTheme="minorEastAsia" w:hAnsi="Aptos" w:cstheme="minorHAnsi"/>
          <w:bCs/>
          <w:sz w:val="20"/>
          <w:szCs w:val="20"/>
        </w:rPr>
        <w:t xml:space="preserve">. </w:t>
      </w:r>
      <w:r w:rsidRPr="00EE5157">
        <w:rPr>
          <w:rFonts w:ascii="Aptos" w:eastAsiaTheme="minorEastAsia" w:hAnsi="Aptos" w:cstheme="minorHAnsi"/>
          <w:b/>
          <w:sz w:val="20"/>
          <w:szCs w:val="20"/>
        </w:rPr>
        <w:t>Alojamiento</w:t>
      </w:r>
    </w:p>
    <w:p w:rsidR="00EE5157" w:rsidRDefault="00EE5157" w:rsidP="005D07D7">
      <w:pPr>
        <w:pStyle w:val="Textosinformato"/>
        <w:jc w:val="both"/>
        <w:rPr>
          <w:rFonts w:ascii="Aptos" w:eastAsiaTheme="minorEastAsia" w:hAnsi="Aptos" w:cstheme="minorHAnsi"/>
          <w:bCs/>
          <w:sz w:val="20"/>
          <w:szCs w:val="20"/>
        </w:rPr>
      </w:pPr>
    </w:p>
    <w:p w:rsidR="00C5311D" w:rsidRPr="00C5311D" w:rsidRDefault="00C5311D" w:rsidP="005D07D7">
      <w:pPr>
        <w:pStyle w:val="Textosinformato"/>
        <w:jc w:val="both"/>
        <w:rPr>
          <w:rFonts w:ascii="Aptos" w:eastAsiaTheme="minorEastAsia" w:hAnsi="Aptos" w:cstheme="minorHAnsi"/>
          <w:b/>
          <w:sz w:val="20"/>
          <w:szCs w:val="20"/>
        </w:rPr>
      </w:pPr>
      <w:r w:rsidRPr="00C5311D">
        <w:rPr>
          <w:rFonts w:ascii="Aptos" w:eastAsiaTheme="minorEastAsia" w:hAnsi="Aptos" w:cstheme="minorHAnsi"/>
          <w:b/>
          <w:sz w:val="20"/>
          <w:szCs w:val="20"/>
        </w:rPr>
        <w:t>Día 1</w:t>
      </w:r>
      <w:r w:rsidR="00EE5157">
        <w:rPr>
          <w:rFonts w:ascii="Aptos" w:eastAsiaTheme="minorEastAsia" w:hAnsi="Aptos" w:cstheme="minorHAnsi"/>
          <w:b/>
          <w:sz w:val="20"/>
          <w:szCs w:val="20"/>
        </w:rPr>
        <w:t>3</w:t>
      </w:r>
      <w:r w:rsidRPr="00C5311D">
        <w:rPr>
          <w:rFonts w:ascii="Aptos" w:eastAsiaTheme="minorEastAsia" w:hAnsi="Aptos" w:cstheme="minorHAnsi"/>
          <w:b/>
          <w:sz w:val="20"/>
          <w:szCs w:val="20"/>
        </w:rPr>
        <w:t xml:space="preserve">. </w:t>
      </w:r>
      <w:r w:rsidR="00EE5157">
        <w:rPr>
          <w:rFonts w:ascii="Aptos" w:eastAsiaTheme="minorEastAsia" w:hAnsi="Aptos" w:cstheme="minorHAnsi"/>
          <w:b/>
          <w:sz w:val="20"/>
          <w:szCs w:val="20"/>
        </w:rPr>
        <w:t>Bishkek</w:t>
      </w:r>
    </w:p>
    <w:p w:rsidR="005D07D7" w:rsidRPr="00701BF8" w:rsidRDefault="00C5311D" w:rsidP="005D07D7">
      <w:pPr>
        <w:pStyle w:val="Textosinformato"/>
        <w:jc w:val="both"/>
        <w:rPr>
          <w:rFonts w:ascii="Aptos" w:eastAsiaTheme="minorEastAsia" w:hAnsi="Aptos" w:cstheme="minorHAnsi"/>
          <w:b/>
          <w:sz w:val="20"/>
          <w:szCs w:val="20"/>
        </w:rPr>
      </w:pPr>
      <w:r w:rsidRPr="00C5311D">
        <w:rPr>
          <w:rFonts w:ascii="Aptos" w:eastAsiaTheme="minorEastAsia" w:hAnsi="Aptos" w:cstheme="minorHAnsi"/>
          <w:b/>
          <w:sz w:val="20"/>
          <w:szCs w:val="20"/>
        </w:rPr>
        <w:t>Desayuno</w:t>
      </w:r>
      <w:r>
        <w:rPr>
          <w:rFonts w:ascii="Aptos" w:eastAsiaTheme="minorEastAsia" w:hAnsi="Aptos" w:cstheme="minorHAnsi"/>
          <w:bCs/>
          <w:sz w:val="20"/>
          <w:szCs w:val="20"/>
        </w:rPr>
        <w:t xml:space="preserve">. </w:t>
      </w:r>
      <w:r w:rsidR="005D07D7" w:rsidRPr="00701BF8">
        <w:rPr>
          <w:rFonts w:ascii="Aptos" w:eastAsiaTheme="minorEastAsia" w:hAnsi="Aptos" w:cstheme="minorHAnsi"/>
          <w:bCs/>
          <w:sz w:val="20"/>
          <w:szCs w:val="20"/>
        </w:rPr>
        <w:t xml:space="preserve">A la hora </w:t>
      </w:r>
      <w:r w:rsidR="00EE5157">
        <w:rPr>
          <w:rFonts w:ascii="Aptos" w:eastAsiaTheme="minorEastAsia" w:hAnsi="Aptos" w:cstheme="minorHAnsi"/>
          <w:bCs/>
          <w:sz w:val="20"/>
          <w:szCs w:val="20"/>
        </w:rPr>
        <w:t>acordada,</w:t>
      </w:r>
      <w:r w:rsidR="005D07D7" w:rsidRPr="00701BF8">
        <w:rPr>
          <w:rFonts w:ascii="Aptos" w:eastAsiaTheme="minorEastAsia" w:hAnsi="Aptos" w:cstheme="minorHAnsi"/>
          <w:bCs/>
          <w:sz w:val="20"/>
          <w:szCs w:val="20"/>
        </w:rPr>
        <w:t xml:space="preserve"> traslado al aeropuerto </w:t>
      </w:r>
      <w:r>
        <w:rPr>
          <w:rFonts w:ascii="Aptos" w:eastAsiaTheme="minorEastAsia" w:hAnsi="Aptos" w:cstheme="minorHAnsi"/>
          <w:bCs/>
          <w:sz w:val="20"/>
          <w:szCs w:val="20"/>
        </w:rPr>
        <w:t>para abordar el vuelo de salida</w:t>
      </w:r>
      <w:r w:rsidR="005D07D7" w:rsidRPr="00701BF8">
        <w:rPr>
          <w:rFonts w:ascii="Aptos" w:eastAsiaTheme="minorEastAsia" w:hAnsi="Aptos" w:cstheme="minorHAnsi"/>
          <w:bCs/>
          <w:sz w:val="20"/>
          <w:szCs w:val="20"/>
        </w:rPr>
        <w:t xml:space="preserve">. </w:t>
      </w:r>
    </w:p>
    <w:p w:rsidR="005D07D7" w:rsidRPr="009D0526" w:rsidRDefault="005D07D7" w:rsidP="005D07D7">
      <w:pPr>
        <w:pStyle w:val="Textosinformato"/>
        <w:jc w:val="both"/>
        <w:rPr>
          <w:rFonts w:ascii="Aptos" w:eastAsiaTheme="minorEastAsia" w:hAnsi="Aptos" w:cs="Calibri"/>
          <w:b/>
          <w:sz w:val="20"/>
          <w:szCs w:val="20"/>
        </w:rPr>
      </w:pPr>
    </w:p>
    <w:p w:rsidR="005D07D7" w:rsidRPr="00701BF8" w:rsidRDefault="005D07D7" w:rsidP="00701BF8">
      <w:pPr>
        <w:autoSpaceDE w:val="0"/>
        <w:autoSpaceDN w:val="0"/>
        <w:adjustRightInd w:val="0"/>
        <w:jc w:val="center"/>
        <w:rPr>
          <w:rFonts w:ascii="Aptos" w:hAnsi="Aptos" w:cs="Calibri"/>
          <w:b/>
          <w:bCs/>
          <w:sz w:val="20"/>
          <w:szCs w:val="20"/>
          <w:lang w:val="es-ES"/>
        </w:rPr>
      </w:pPr>
      <w:r w:rsidRPr="00701BF8">
        <w:rPr>
          <w:rFonts w:ascii="Aptos" w:hAnsi="Aptos" w:cs="Calibri"/>
          <w:b/>
          <w:bCs/>
          <w:sz w:val="20"/>
          <w:szCs w:val="20"/>
          <w:lang w:val="es-ES"/>
        </w:rPr>
        <w:t>FIN DE NUESTROS SERVICIOS</w:t>
      </w:r>
    </w:p>
    <w:p w:rsidR="004D7BB4" w:rsidRPr="00C5311D" w:rsidRDefault="004D7BB4" w:rsidP="005D07D7">
      <w:pPr>
        <w:autoSpaceDE w:val="0"/>
        <w:autoSpaceDN w:val="0"/>
        <w:adjustRightInd w:val="0"/>
        <w:rPr>
          <w:rFonts w:ascii="Aptos" w:hAnsi="Aptos" w:cstheme="minorHAnsi"/>
          <w:b/>
          <w:bCs/>
          <w:sz w:val="20"/>
          <w:szCs w:val="20"/>
          <w:lang w:val="es-ES"/>
        </w:rPr>
      </w:pPr>
    </w:p>
    <w:p w:rsidR="0018299B" w:rsidRPr="00701BF8" w:rsidRDefault="0018299B" w:rsidP="0018299B">
      <w:pPr>
        <w:rPr>
          <w:rFonts w:ascii="Aptos" w:hAnsi="Aptos"/>
          <w:sz w:val="20"/>
          <w:szCs w:val="20"/>
          <w:lang w:val="es-ES"/>
        </w:rPr>
      </w:pPr>
      <w:r w:rsidRPr="00701BF8">
        <w:rPr>
          <w:rFonts w:ascii="Aptos" w:hAnsi="Aptos"/>
          <w:b/>
          <w:noProof/>
          <w:sz w:val="20"/>
          <w:szCs w:val="20"/>
          <w:lang w:val="es-MX" w:eastAsia="es-MX"/>
        </w:rPr>
        <mc:AlternateContent>
          <mc:Choice Requires="wps">
            <w:drawing>
              <wp:anchor distT="0" distB="0" distL="114300" distR="114300" simplePos="0" relativeHeight="251659264" behindDoc="0" locked="0" layoutInCell="1" allowOverlap="1" wp14:anchorId="5A806384" wp14:editId="0A76AED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8299B" w:rsidRPr="00F74623" w:rsidRDefault="0018299B" w:rsidP="0018299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806384"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8299B" w:rsidRPr="00F74623" w:rsidRDefault="0018299B" w:rsidP="0018299B">
                      <w:pPr>
                        <w:jc w:val="center"/>
                        <w:rPr>
                          <w:b/>
                          <w:i/>
                          <w:lang w:val="es-ES"/>
                        </w:rPr>
                      </w:pPr>
                      <w:r w:rsidRPr="00F74623">
                        <w:rPr>
                          <w:b/>
                          <w:i/>
                          <w:lang w:val="es-ES"/>
                        </w:rPr>
                        <w:t>JULIÁ TOURS INCLUYE:</w:t>
                      </w:r>
                    </w:p>
                  </w:txbxContent>
                </v:textbox>
                <w10:wrap type="square"/>
              </v:rect>
            </w:pict>
          </mc:Fallback>
        </mc:AlternateContent>
      </w:r>
    </w:p>
    <w:p w:rsidR="0018299B" w:rsidRPr="00701BF8" w:rsidRDefault="0018299B" w:rsidP="0018299B">
      <w:pPr>
        <w:rPr>
          <w:rFonts w:ascii="Aptos" w:hAnsi="Aptos"/>
          <w:sz w:val="20"/>
          <w:szCs w:val="20"/>
          <w:lang w:val="es-ES"/>
        </w:rPr>
      </w:pPr>
    </w:p>
    <w:p w:rsidR="0018299B" w:rsidRPr="00701BF8" w:rsidRDefault="0018299B" w:rsidP="004D7BB4">
      <w:pPr>
        <w:pStyle w:val="Prrafodelista"/>
        <w:numPr>
          <w:ilvl w:val="0"/>
          <w:numId w:val="1"/>
        </w:numPr>
        <w:tabs>
          <w:tab w:val="left" w:pos="709"/>
        </w:tabs>
        <w:ind w:left="567" w:right="-377" w:hanging="284"/>
        <w:rPr>
          <w:rFonts w:ascii="Aptos" w:hAnsi="Aptos" w:cstheme="minorHAnsi"/>
          <w:sz w:val="20"/>
          <w:szCs w:val="20"/>
        </w:rPr>
      </w:pPr>
      <w:r w:rsidRPr="00701BF8">
        <w:rPr>
          <w:rFonts w:ascii="Aptos" w:hAnsi="Aptos" w:cstheme="minorHAnsi"/>
          <w:sz w:val="20"/>
          <w:szCs w:val="20"/>
        </w:rPr>
        <w:t>Traslados aeropuerto – hotel – aeropuerto en servicio compartido</w:t>
      </w:r>
    </w:p>
    <w:p w:rsidR="00C5311D" w:rsidRPr="009D0526" w:rsidRDefault="0088022F" w:rsidP="004D7BB4">
      <w:pPr>
        <w:pStyle w:val="Prrafodelista"/>
        <w:numPr>
          <w:ilvl w:val="0"/>
          <w:numId w:val="1"/>
        </w:numPr>
        <w:tabs>
          <w:tab w:val="left" w:pos="709"/>
        </w:tabs>
        <w:ind w:left="567" w:right="-377" w:hanging="284"/>
        <w:rPr>
          <w:rFonts w:ascii="Aptos" w:hAnsi="Aptos" w:cstheme="minorHAnsi"/>
          <w:sz w:val="20"/>
          <w:szCs w:val="20"/>
        </w:rPr>
      </w:pPr>
      <w:r w:rsidRPr="00701BF8">
        <w:rPr>
          <w:rFonts w:ascii="Aptos" w:hAnsi="Aptos" w:cstheme="minorHAnsi"/>
          <w:sz w:val="20"/>
          <w:szCs w:val="20"/>
        </w:rPr>
        <w:t>0</w:t>
      </w:r>
      <w:r w:rsidR="004D7BB4">
        <w:rPr>
          <w:rFonts w:ascii="Aptos" w:hAnsi="Aptos" w:cstheme="minorHAnsi"/>
          <w:sz w:val="20"/>
          <w:szCs w:val="20"/>
        </w:rPr>
        <w:t>4</w:t>
      </w:r>
      <w:r w:rsidRPr="00701BF8">
        <w:rPr>
          <w:rFonts w:ascii="Aptos" w:hAnsi="Aptos" w:cstheme="minorHAnsi"/>
          <w:sz w:val="20"/>
          <w:szCs w:val="20"/>
        </w:rPr>
        <w:t xml:space="preserve"> noches de alojamiento en </w:t>
      </w:r>
      <w:r w:rsidR="004D7BB4">
        <w:rPr>
          <w:rFonts w:ascii="Aptos" w:hAnsi="Aptos" w:cstheme="minorHAnsi"/>
          <w:sz w:val="20"/>
          <w:szCs w:val="20"/>
        </w:rPr>
        <w:t>Bakú</w:t>
      </w:r>
      <w:r w:rsidR="009D0526">
        <w:rPr>
          <w:rFonts w:ascii="Aptos" w:hAnsi="Aptos" w:cstheme="minorHAnsi"/>
          <w:sz w:val="20"/>
          <w:szCs w:val="20"/>
        </w:rPr>
        <w:t>,</w:t>
      </w:r>
      <w:r w:rsidR="004D7BB4">
        <w:rPr>
          <w:rFonts w:ascii="Aptos" w:hAnsi="Aptos" w:cstheme="minorHAnsi"/>
          <w:sz w:val="20"/>
          <w:szCs w:val="20"/>
        </w:rPr>
        <w:t xml:space="preserve"> 1 en Sheki, 1 en Ganja, 2 en Astana,</w:t>
      </w:r>
      <w:r w:rsidR="009D0526">
        <w:rPr>
          <w:rFonts w:ascii="Aptos" w:hAnsi="Aptos" w:cstheme="minorHAnsi"/>
          <w:sz w:val="20"/>
          <w:szCs w:val="20"/>
        </w:rPr>
        <w:t xml:space="preserve"> </w:t>
      </w:r>
      <w:r w:rsidR="0018299B" w:rsidRPr="009D0526">
        <w:rPr>
          <w:rFonts w:ascii="Aptos" w:hAnsi="Aptos" w:cstheme="minorHAnsi"/>
          <w:sz w:val="20"/>
          <w:szCs w:val="20"/>
        </w:rPr>
        <w:t xml:space="preserve">1 en </w:t>
      </w:r>
      <w:r w:rsidR="00C5311D" w:rsidRPr="009D0526">
        <w:rPr>
          <w:rFonts w:ascii="Aptos" w:hAnsi="Aptos" w:cstheme="minorHAnsi"/>
          <w:sz w:val="20"/>
          <w:szCs w:val="20"/>
        </w:rPr>
        <w:t>Almaty</w:t>
      </w:r>
      <w:r w:rsidR="009D0526">
        <w:rPr>
          <w:rFonts w:ascii="Aptos" w:hAnsi="Aptos" w:cstheme="minorHAnsi"/>
          <w:sz w:val="20"/>
          <w:szCs w:val="20"/>
        </w:rPr>
        <w:t xml:space="preserve">, </w:t>
      </w:r>
      <w:r w:rsidR="004D7BB4">
        <w:rPr>
          <w:rFonts w:ascii="Aptos" w:hAnsi="Aptos" w:cstheme="minorHAnsi"/>
          <w:sz w:val="20"/>
          <w:szCs w:val="20"/>
        </w:rPr>
        <w:t>2</w:t>
      </w:r>
      <w:r w:rsidR="0018299B" w:rsidRPr="009D0526">
        <w:rPr>
          <w:rFonts w:ascii="Aptos" w:hAnsi="Aptos" w:cstheme="minorHAnsi"/>
          <w:sz w:val="20"/>
          <w:szCs w:val="20"/>
        </w:rPr>
        <w:t xml:space="preserve"> en </w:t>
      </w:r>
      <w:r w:rsidRPr="009D0526">
        <w:rPr>
          <w:rFonts w:ascii="Aptos" w:hAnsi="Aptos" w:cstheme="minorHAnsi"/>
          <w:sz w:val="20"/>
          <w:szCs w:val="20"/>
        </w:rPr>
        <w:t>B</w:t>
      </w:r>
      <w:r w:rsidR="00C5311D" w:rsidRPr="009D0526">
        <w:rPr>
          <w:rFonts w:ascii="Aptos" w:hAnsi="Aptos" w:cstheme="minorHAnsi"/>
          <w:sz w:val="20"/>
          <w:szCs w:val="20"/>
        </w:rPr>
        <w:t>ishkek</w:t>
      </w:r>
      <w:r w:rsidR="004D7BB4">
        <w:rPr>
          <w:rFonts w:ascii="Aptos" w:hAnsi="Aptos" w:cstheme="minorHAnsi"/>
          <w:sz w:val="20"/>
          <w:szCs w:val="20"/>
        </w:rPr>
        <w:t xml:space="preserve"> y</w:t>
      </w:r>
      <w:r w:rsidR="009D0526">
        <w:rPr>
          <w:rFonts w:ascii="Aptos" w:hAnsi="Aptos" w:cstheme="minorHAnsi"/>
          <w:sz w:val="20"/>
          <w:szCs w:val="20"/>
        </w:rPr>
        <w:t xml:space="preserve"> </w:t>
      </w:r>
      <w:r w:rsidR="0018299B" w:rsidRPr="009D0526">
        <w:rPr>
          <w:rFonts w:ascii="Aptos" w:hAnsi="Aptos" w:cstheme="minorHAnsi"/>
          <w:sz w:val="20"/>
          <w:szCs w:val="20"/>
        </w:rPr>
        <w:t xml:space="preserve">1 en </w:t>
      </w:r>
      <w:r w:rsidR="00C5311D" w:rsidRPr="009D0526">
        <w:rPr>
          <w:rFonts w:ascii="Aptos" w:hAnsi="Aptos" w:cstheme="minorHAnsi"/>
          <w:sz w:val="20"/>
          <w:szCs w:val="20"/>
        </w:rPr>
        <w:t xml:space="preserve">Lago </w:t>
      </w:r>
      <w:proofErr w:type="spellStart"/>
      <w:r w:rsidR="00C5311D" w:rsidRPr="009D0526">
        <w:rPr>
          <w:rFonts w:ascii="Aptos" w:hAnsi="Aptos" w:cstheme="minorHAnsi"/>
          <w:sz w:val="20"/>
          <w:szCs w:val="20"/>
        </w:rPr>
        <w:t>Issyk</w:t>
      </w:r>
      <w:proofErr w:type="spellEnd"/>
      <w:r w:rsidR="00C5311D" w:rsidRPr="009D0526">
        <w:rPr>
          <w:rFonts w:ascii="Aptos" w:hAnsi="Aptos" w:cstheme="minorHAnsi"/>
          <w:sz w:val="20"/>
          <w:szCs w:val="20"/>
        </w:rPr>
        <w:t xml:space="preserve"> Kul</w:t>
      </w:r>
    </w:p>
    <w:p w:rsidR="00701BF8" w:rsidRDefault="009D0526" w:rsidP="004D7BB4">
      <w:pPr>
        <w:pStyle w:val="Prrafodelista"/>
        <w:numPr>
          <w:ilvl w:val="0"/>
          <w:numId w:val="1"/>
        </w:numPr>
        <w:tabs>
          <w:tab w:val="left" w:pos="709"/>
        </w:tabs>
        <w:ind w:left="567" w:right="-377" w:hanging="284"/>
        <w:rPr>
          <w:rFonts w:ascii="Aptos" w:hAnsi="Aptos" w:cstheme="minorHAnsi"/>
          <w:sz w:val="20"/>
          <w:szCs w:val="20"/>
        </w:rPr>
      </w:pPr>
      <w:r>
        <w:rPr>
          <w:rFonts w:ascii="Aptos" w:hAnsi="Aptos" w:cstheme="minorHAnsi"/>
          <w:sz w:val="20"/>
          <w:szCs w:val="20"/>
        </w:rPr>
        <w:t xml:space="preserve">Desayuno diario, </w:t>
      </w:r>
      <w:r w:rsidR="004D7BB4">
        <w:rPr>
          <w:rFonts w:ascii="Aptos" w:hAnsi="Aptos" w:cstheme="minorHAnsi"/>
          <w:sz w:val="20"/>
          <w:szCs w:val="20"/>
        </w:rPr>
        <w:t>10</w:t>
      </w:r>
      <w:r w:rsidR="00701BF8">
        <w:rPr>
          <w:rFonts w:ascii="Aptos" w:hAnsi="Aptos" w:cstheme="minorHAnsi"/>
          <w:sz w:val="20"/>
          <w:szCs w:val="20"/>
        </w:rPr>
        <w:t xml:space="preserve"> almuerzos y 2 cenas</w:t>
      </w:r>
      <w:r w:rsidR="00C5311D">
        <w:rPr>
          <w:rFonts w:ascii="Aptos" w:hAnsi="Aptos" w:cstheme="minorHAnsi"/>
          <w:sz w:val="20"/>
          <w:szCs w:val="20"/>
        </w:rPr>
        <w:t xml:space="preserve"> (bienvenida </w:t>
      </w:r>
      <w:r w:rsidR="004D7BB4">
        <w:rPr>
          <w:rFonts w:ascii="Aptos" w:hAnsi="Aptos" w:cstheme="minorHAnsi"/>
          <w:sz w:val="20"/>
          <w:szCs w:val="20"/>
        </w:rPr>
        <w:t>con Show y música en Bakú y</w:t>
      </w:r>
      <w:r w:rsidR="00C5311D">
        <w:rPr>
          <w:rFonts w:ascii="Aptos" w:hAnsi="Aptos" w:cstheme="minorHAnsi"/>
          <w:sz w:val="20"/>
          <w:szCs w:val="20"/>
        </w:rPr>
        <w:t xml:space="preserve"> despedida en </w:t>
      </w:r>
      <w:proofErr w:type="spellStart"/>
      <w:r w:rsidR="004D7BB4">
        <w:rPr>
          <w:rFonts w:ascii="Aptos" w:hAnsi="Aptos" w:cstheme="minorHAnsi"/>
          <w:sz w:val="20"/>
          <w:szCs w:val="20"/>
        </w:rPr>
        <w:t>Bushkek</w:t>
      </w:r>
      <w:proofErr w:type="spellEnd"/>
      <w:r w:rsidR="00C5311D">
        <w:rPr>
          <w:rFonts w:ascii="Aptos" w:hAnsi="Aptos" w:cstheme="minorHAnsi"/>
          <w:sz w:val="20"/>
          <w:szCs w:val="20"/>
        </w:rPr>
        <w:t>)</w:t>
      </w:r>
    </w:p>
    <w:p w:rsidR="00701BF8" w:rsidRPr="00701BF8" w:rsidRDefault="00C5311D" w:rsidP="004D7BB4">
      <w:pPr>
        <w:pStyle w:val="Prrafodelista"/>
        <w:numPr>
          <w:ilvl w:val="0"/>
          <w:numId w:val="1"/>
        </w:numPr>
        <w:tabs>
          <w:tab w:val="left" w:pos="709"/>
        </w:tabs>
        <w:ind w:left="567" w:right="-377" w:hanging="284"/>
        <w:rPr>
          <w:rFonts w:ascii="Aptos" w:hAnsi="Aptos" w:cstheme="minorHAnsi"/>
          <w:sz w:val="20"/>
          <w:szCs w:val="20"/>
        </w:rPr>
      </w:pPr>
      <w:r>
        <w:rPr>
          <w:rFonts w:ascii="Aptos" w:hAnsi="Aptos" w:cstheme="minorHAnsi"/>
          <w:sz w:val="20"/>
          <w:szCs w:val="20"/>
          <w:lang w:val="es-MX" w:eastAsia="es-ES" w:bidi="es-ES"/>
        </w:rPr>
        <w:t>2 botellas de</w:t>
      </w:r>
      <w:r w:rsidR="00701BF8">
        <w:rPr>
          <w:rFonts w:ascii="Aptos" w:hAnsi="Aptos" w:cstheme="minorHAnsi"/>
          <w:sz w:val="20"/>
          <w:szCs w:val="20"/>
          <w:lang w:val="es-MX" w:eastAsia="es-ES" w:bidi="es-ES"/>
        </w:rPr>
        <w:t xml:space="preserve"> agua por persona por día</w:t>
      </w:r>
    </w:p>
    <w:p w:rsidR="00C5311D" w:rsidRPr="00C5311D" w:rsidRDefault="00C5311D" w:rsidP="004D7BB4">
      <w:pPr>
        <w:pStyle w:val="Prrafodelista"/>
        <w:numPr>
          <w:ilvl w:val="0"/>
          <w:numId w:val="1"/>
        </w:numPr>
        <w:tabs>
          <w:tab w:val="left" w:pos="709"/>
        </w:tabs>
        <w:ind w:left="567" w:right="-377" w:hanging="284"/>
        <w:rPr>
          <w:rFonts w:ascii="Aptos" w:hAnsi="Aptos" w:cstheme="minorHAnsi"/>
          <w:sz w:val="20"/>
          <w:szCs w:val="20"/>
        </w:rPr>
      </w:pPr>
      <w:r>
        <w:rPr>
          <w:rFonts w:ascii="Aptos" w:hAnsi="Aptos" w:cstheme="minorHAnsi"/>
          <w:sz w:val="20"/>
          <w:szCs w:val="20"/>
        </w:rPr>
        <w:t>Los servicios de transporte con aire acondicionado según el programa.</w:t>
      </w:r>
    </w:p>
    <w:p w:rsidR="0088022F" w:rsidRPr="00701BF8" w:rsidRDefault="0088022F" w:rsidP="004D7BB4">
      <w:pPr>
        <w:pStyle w:val="Prrafodelista"/>
        <w:numPr>
          <w:ilvl w:val="0"/>
          <w:numId w:val="1"/>
        </w:numPr>
        <w:tabs>
          <w:tab w:val="left" w:pos="709"/>
        </w:tabs>
        <w:ind w:left="567" w:hanging="284"/>
        <w:rPr>
          <w:rFonts w:ascii="Aptos" w:hAnsi="Aptos" w:cstheme="minorHAnsi"/>
          <w:sz w:val="20"/>
          <w:szCs w:val="20"/>
        </w:rPr>
      </w:pPr>
      <w:r w:rsidRPr="00701BF8">
        <w:rPr>
          <w:rFonts w:ascii="Aptos" w:hAnsi="Aptos" w:cstheme="minorHAnsi"/>
          <w:sz w:val="20"/>
          <w:szCs w:val="20"/>
          <w:lang w:val="es-MX" w:eastAsia="es-ES" w:bidi="es-ES"/>
        </w:rPr>
        <w:t xml:space="preserve">Entradas (billetes) para los museos, monumentos y sitios históricos descritos en el programa </w:t>
      </w:r>
    </w:p>
    <w:p w:rsidR="0088022F" w:rsidRPr="00701BF8" w:rsidRDefault="0088022F" w:rsidP="004D7BB4">
      <w:pPr>
        <w:pStyle w:val="Prrafodelista"/>
        <w:numPr>
          <w:ilvl w:val="0"/>
          <w:numId w:val="1"/>
        </w:numPr>
        <w:tabs>
          <w:tab w:val="left" w:pos="709"/>
        </w:tabs>
        <w:ind w:left="567" w:hanging="284"/>
        <w:rPr>
          <w:rFonts w:ascii="Aptos" w:hAnsi="Aptos" w:cstheme="minorHAnsi"/>
          <w:sz w:val="20"/>
          <w:szCs w:val="20"/>
          <w:lang w:val="es-MX"/>
        </w:rPr>
      </w:pPr>
      <w:r w:rsidRPr="00701BF8">
        <w:rPr>
          <w:rFonts w:ascii="Aptos" w:hAnsi="Aptos" w:cstheme="minorHAnsi"/>
          <w:sz w:val="20"/>
          <w:szCs w:val="20"/>
          <w:lang w:val="es-MX" w:eastAsia="es-ES" w:bidi="es-ES"/>
        </w:rPr>
        <w:t xml:space="preserve">Vuelo doméstico </w:t>
      </w:r>
      <w:r w:rsidR="004D7BB4">
        <w:rPr>
          <w:rFonts w:ascii="Aptos" w:hAnsi="Aptos" w:cstheme="minorHAnsi"/>
          <w:sz w:val="20"/>
          <w:szCs w:val="20"/>
          <w:lang w:val="es-MX" w:eastAsia="es-ES" w:bidi="es-ES"/>
        </w:rPr>
        <w:t>Nur Sultán / Almaty</w:t>
      </w:r>
      <w:r w:rsidRPr="00701BF8">
        <w:rPr>
          <w:rFonts w:ascii="Aptos" w:hAnsi="Aptos" w:cstheme="minorHAnsi"/>
          <w:sz w:val="20"/>
          <w:szCs w:val="20"/>
          <w:lang w:val="es-MX" w:eastAsia="es-ES" w:bidi="es-ES"/>
        </w:rPr>
        <w:t xml:space="preserve"> (</w:t>
      </w:r>
      <w:r w:rsidR="00C5311D">
        <w:rPr>
          <w:rFonts w:ascii="Aptos" w:hAnsi="Aptos" w:cstheme="minorHAnsi"/>
          <w:sz w:val="20"/>
          <w:szCs w:val="20"/>
          <w:lang w:val="es-MX" w:eastAsia="es-ES" w:bidi="es-ES"/>
        </w:rPr>
        <w:t xml:space="preserve">clase turista) </w:t>
      </w:r>
      <w:r w:rsidRPr="00701BF8">
        <w:rPr>
          <w:rFonts w:ascii="Aptos" w:hAnsi="Aptos" w:cstheme="minorHAnsi"/>
          <w:sz w:val="20"/>
          <w:szCs w:val="20"/>
          <w:lang w:val="es-MX" w:eastAsia="es-ES" w:bidi="es-ES"/>
        </w:rPr>
        <w:t>con equipaje de 20kg en bodega y 5kg en cabina</w:t>
      </w:r>
    </w:p>
    <w:p w:rsidR="0018299B" w:rsidRPr="00701BF8" w:rsidRDefault="0018299B" w:rsidP="004D7BB4">
      <w:pPr>
        <w:pStyle w:val="Prrafodelista"/>
        <w:numPr>
          <w:ilvl w:val="0"/>
          <w:numId w:val="1"/>
        </w:numPr>
        <w:tabs>
          <w:tab w:val="left" w:pos="709"/>
        </w:tabs>
        <w:ind w:left="567" w:hanging="283"/>
        <w:rPr>
          <w:rFonts w:ascii="Aptos" w:hAnsi="Aptos" w:cstheme="minorHAnsi"/>
          <w:sz w:val="20"/>
          <w:szCs w:val="20"/>
        </w:rPr>
      </w:pPr>
      <w:r w:rsidRPr="00701BF8">
        <w:rPr>
          <w:rFonts w:ascii="Aptos" w:hAnsi="Aptos" w:cstheme="minorHAnsi"/>
          <w:sz w:val="20"/>
          <w:szCs w:val="20"/>
        </w:rPr>
        <w:t>Guía de habla hispana durante su recorrido en servicio compartido</w:t>
      </w:r>
    </w:p>
    <w:p w:rsidR="0088022F" w:rsidRPr="00701BF8" w:rsidRDefault="0018299B" w:rsidP="004D7BB4">
      <w:pPr>
        <w:pStyle w:val="Prrafodelista"/>
        <w:numPr>
          <w:ilvl w:val="0"/>
          <w:numId w:val="1"/>
        </w:numPr>
        <w:tabs>
          <w:tab w:val="left" w:pos="709"/>
        </w:tabs>
        <w:ind w:left="567" w:hanging="283"/>
        <w:rPr>
          <w:rFonts w:ascii="Aptos" w:hAnsi="Aptos" w:cs="Calibri"/>
          <w:sz w:val="20"/>
          <w:szCs w:val="20"/>
        </w:rPr>
      </w:pPr>
      <w:r w:rsidRPr="00701BF8">
        <w:rPr>
          <w:rFonts w:ascii="Aptos" w:hAnsi="Aptos" w:cstheme="minorHAnsi"/>
          <w:sz w:val="20"/>
          <w:szCs w:val="20"/>
        </w:rPr>
        <w:t xml:space="preserve">Seguro </w:t>
      </w:r>
      <w:r w:rsidR="00701BF8" w:rsidRPr="00701BF8">
        <w:rPr>
          <w:rFonts w:ascii="Aptos" w:hAnsi="Aptos" w:cstheme="minorHAnsi"/>
          <w:sz w:val="20"/>
          <w:szCs w:val="20"/>
        </w:rPr>
        <w:t xml:space="preserve">básico </w:t>
      </w:r>
      <w:r w:rsidRPr="00701BF8">
        <w:rPr>
          <w:rFonts w:ascii="Aptos" w:hAnsi="Aptos" w:cstheme="minorHAnsi"/>
          <w:sz w:val="20"/>
          <w:szCs w:val="20"/>
        </w:rPr>
        <w:t xml:space="preserve">de asistencia </w:t>
      </w:r>
      <w:r w:rsidR="00701BF8">
        <w:rPr>
          <w:rFonts w:ascii="Aptos" w:hAnsi="Aptos" w:cstheme="minorHAnsi"/>
          <w:sz w:val="20"/>
          <w:szCs w:val="20"/>
        </w:rPr>
        <w:t>en viaje</w:t>
      </w:r>
    </w:p>
    <w:p w:rsidR="00701BF8" w:rsidRPr="004D7BB4" w:rsidRDefault="00701BF8" w:rsidP="00C5311D">
      <w:pPr>
        <w:tabs>
          <w:tab w:val="left" w:pos="851"/>
        </w:tabs>
        <w:rPr>
          <w:rFonts w:ascii="Aptos" w:hAnsi="Aptos" w:cs="Calibri"/>
          <w:sz w:val="14"/>
          <w:szCs w:val="14"/>
        </w:rPr>
      </w:pPr>
    </w:p>
    <w:p w:rsidR="0018299B" w:rsidRPr="00701BF8" w:rsidRDefault="00701BF8" w:rsidP="005D07D7">
      <w:pPr>
        <w:tabs>
          <w:tab w:val="left" w:pos="851"/>
        </w:tabs>
        <w:rPr>
          <w:rFonts w:ascii="Aptos" w:hAnsi="Aptos" w:cs="Calibri"/>
          <w:sz w:val="20"/>
          <w:szCs w:val="20"/>
        </w:rPr>
      </w:pPr>
      <w:r w:rsidRPr="00701BF8">
        <w:rPr>
          <w:rFonts w:ascii="Aptos" w:hAnsi="Aptos" w:cs="Calibri"/>
          <w:b/>
          <w:bCs/>
          <w:sz w:val="20"/>
          <w:szCs w:val="20"/>
        </w:rPr>
        <w:t>NO INCLUYE</w:t>
      </w:r>
    </w:p>
    <w:p w:rsidR="00FA06A2" w:rsidRPr="00701BF8" w:rsidRDefault="00FA06A2" w:rsidP="00FA06A2">
      <w:pPr>
        <w:pStyle w:val="Prrafodelista"/>
        <w:numPr>
          <w:ilvl w:val="0"/>
          <w:numId w:val="1"/>
        </w:numPr>
        <w:tabs>
          <w:tab w:val="left" w:pos="851"/>
        </w:tabs>
        <w:ind w:left="1276" w:hanging="709"/>
        <w:rPr>
          <w:rFonts w:ascii="Aptos" w:hAnsi="Aptos" w:cs="Calibri"/>
          <w:sz w:val="20"/>
          <w:szCs w:val="20"/>
        </w:rPr>
      </w:pPr>
      <w:r w:rsidRPr="00701BF8">
        <w:rPr>
          <w:rFonts w:ascii="Aptos" w:hAnsi="Aptos" w:cs="Calibri"/>
          <w:sz w:val="20"/>
          <w:szCs w:val="20"/>
        </w:rPr>
        <w:t>Vuelos internacionales</w:t>
      </w:r>
      <w:r w:rsidR="00C5311D">
        <w:rPr>
          <w:rFonts w:ascii="Aptos" w:hAnsi="Aptos" w:cs="Calibri"/>
          <w:sz w:val="20"/>
          <w:szCs w:val="20"/>
        </w:rPr>
        <w:t xml:space="preserve">, ni doméstico de </w:t>
      </w:r>
      <w:r w:rsidR="004D7BB4">
        <w:rPr>
          <w:rFonts w:ascii="Aptos" w:hAnsi="Aptos" w:cs="Calibri"/>
          <w:sz w:val="20"/>
          <w:szCs w:val="20"/>
        </w:rPr>
        <w:t>Bakú / Nur Sultán</w:t>
      </w:r>
    </w:p>
    <w:p w:rsidR="004D7BB4" w:rsidRDefault="004D7BB4" w:rsidP="00FA06A2">
      <w:pPr>
        <w:pStyle w:val="Prrafodelista"/>
        <w:numPr>
          <w:ilvl w:val="0"/>
          <w:numId w:val="1"/>
        </w:numPr>
        <w:tabs>
          <w:tab w:val="left" w:pos="851"/>
        </w:tabs>
        <w:ind w:left="1276" w:hanging="709"/>
        <w:rPr>
          <w:rFonts w:ascii="Aptos" w:hAnsi="Aptos" w:cs="Calibri"/>
          <w:sz w:val="20"/>
          <w:szCs w:val="20"/>
        </w:rPr>
      </w:pPr>
      <w:r>
        <w:rPr>
          <w:rFonts w:ascii="Aptos" w:hAnsi="Aptos" w:cs="Calibri"/>
          <w:sz w:val="20"/>
          <w:szCs w:val="20"/>
        </w:rPr>
        <w:t>E-visado de Azerbaiyán</w:t>
      </w:r>
    </w:p>
    <w:p w:rsidR="00FA06A2" w:rsidRPr="00701BF8" w:rsidRDefault="00FA06A2" w:rsidP="00FA06A2">
      <w:pPr>
        <w:pStyle w:val="Prrafodelista"/>
        <w:numPr>
          <w:ilvl w:val="0"/>
          <w:numId w:val="1"/>
        </w:numPr>
        <w:tabs>
          <w:tab w:val="left" w:pos="851"/>
        </w:tabs>
        <w:ind w:left="1276" w:hanging="709"/>
        <w:rPr>
          <w:rFonts w:ascii="Aptos" w:hAnsi="Aptos" w:cs="Calibri"/>
          <w:sz w:val="20"/>
          <w:szCs w:val="20"/>
        </w:rPr>
      </w:pPr>
      <w:r w:rsidRPr="00701BF8">
        <w:rPr>
          <w:rFonts w:ascii="Aptos" w:hAnsi="Aptos" w:cs="Calibri"/>
          <w:sz w:val="20"/>
          <w:szCs w:val="20"/>
        </w:rPr>
        <w:t>Excursiones opcionales</w:t>
      </w:r>
    </w:p>
    <w:p w:rsidR="00FA06A2" w:rsidRPr="00701BF8" w:rsidRDefault="00FA06A2" w:rsidP="00FA06A2">
      <w:pPr>
        <w:pStyle w:val="Prrafodelista"/>
        <w:numPr>
          <w:ilvl w:val="0"/>
          <w:numId w:val="1"/>
        </w:numPr>
        <w:tabs>
          <w:tab w:val="left" w:pos="851"/>
        </w:tabs>
        <w:ind w:left="1276" w:hanging="709"/>
        <w:rPr>
          <w:rFonts w:ascii="Aptos" w:hAnsi="Aptos" w:cs="Calibri"/>
          <w:sz w:val="20"/>
          <w:szCs w:val="20"/>
        </w:rPr>
      </w:pPr>
      <w:r w:rsidRPr="00701BF8">
        <w:rPr>
          <w:rFonts w:ascii="Aptos" w:hAnsi="Aptos" w:cs="Calibri"/>
          <w:sz w:val="20"/>
          <w:szCs w:val="20"/>
        </w:rPr>
        <w:t>Bebidas en las comidas mencionadas</w:t>
      </w:r>
    </w:p>
    <w:p w:rsidR="00FA06A2" w:rsidRPr="00701BF8" w:rsidRDefault="00FA06A2" w:rsidP="00FA06A2">
      <w:pPr>
        <w:pStyle w:val="Prrafodelista"/>
        <w:numPr>
          <w:ilvl w:val="0"/>
          <w:numId w:val="1"/>
        </w:numPr>
        <w:tabs>
          <w:tab w:val="left" w:pos="851"/>
        </w:tabs>
        <w:ind w:left="1276" w:hanging="709"/>
        <w:rPr>
          <w:rFonts w:ascii="Aptos" w:hAnsi="Aptos" w:cs="Calibri"/>
          <w:sz w:val="20"/>
          <w:szCs w:val="20"/>
        </w:rPr>
      </w:pPr>
      <w:r w:rsidRPr="00701BF8">
        <w:rPr>
          <w:rFonts w:ascii="Aptos" w:hAnsi="Aptos" w:cs="Calibri"/>
          <w:sz w:val="20"/>
          <w:szCs w:val="20"/>
        </w:rPr>
        <w:t>Ningún servicio no especificado</w:t>
      </w:r>
    </w:p>
    <w:p w:rsidR="00FA06A2" w:rsidRPr="00701BF8" w:rsidRDefault="00FA06A2" w:rsidP="00FA06A2">
      <w:pPr>
        <w:pStyle w:val="Prrafodelista"/>
        <w:numPr>
          <w:ilvl w:val="0"/>
          <w:numId w:val="1"/>
        </w:numPr>
        <w:tabs>
          <w:tab w:val="left" w:pos="851"/>
        </w:tabs>
        <w:ind w:left="1276" w:hanging="709"/>
        <w:rPr>
          <w:rFonts w:ascii="Aptos" w:hAnsi="Aptos" w:cs="Calibri"/>
          <w:sz w:val="20"/>
          <w:szCs w:val="20"/>
        </w:rPr>
      </w:pPr>
      <w:r w:rsidRPr="00701BF8">
        <w:rPr>
          <w:rFonts w:ascii="Aptos" w:hAnsi="Aptos" w:cs="Calibri"/>
          <w:sz w:val="20"/>
          <w:szCs w:val="20"/>
        </w:rPr>
        <w:t>Gastos personales</w:t>
      </w:r>
    </w:p>
    <w:p w:rsidR="00D50D29" w:rsidRPr="00701BF8" w:rsidRDefault="00FA06A2" w:rsidP="004E098D">
      <w:pPr>
        <w:pStyle w:val="Prrafodelista"/>
        <w:numPr>
          <w:ilvl w:val="0"/>
          <w:numId w:val="1"/>
        </w:numPr>
        <w:tabs>
          <w:tab w:val="left" w:pos="851"/>
        </w:tabs>
        <w:ind w:left="1276" w:hanging="709"/>
        <w:rPr>
          <w:rFonts w:ascii="Aptos" w:hAnsi="Aptos" w:cs="Calibri"/>
          <w:sz w:val="20"/>
          <w:szCs w:val="20"/>
        </w:rPr>
      </w:pPr>
      <w:r w:rsidRPr="00701BF8">
        <w:rPr>
          <w:rFonts w:ascii="Aptos" w:hAnsi="Aptos" w:cs="Calibri"/>
          <w:sz w:val="20"/>
          <w:szCs w:val="20"/>
        </w:rPr>
        <w:t>Propinas</w:t>
      </w:r>
      <w:r w:rsidR="00701BF8">
        <w:rPr>
          <w:rFonts w:ascii="Aptos" w:hAnsi="Aptos" w:cs="Calibri"/>
          <w:sz w:val="20"/>
          <w:szCs w:val="20"/>
        </w:rPr>
        <w:t xml:space="preserve"> para chóferes y guías (30 USD p/p)</w:t>
      </w:r>
    </w:p>
    <w:p w:rsidR="0088022F" w:rsidRPr="00701BF8" w:rsidRDefault="0088022F" w:rsidP="0088022F">
      <w:pPr>
        <w:pStyle w:val="Prrafodelista"/>
        <w:numPr>
          <w:ilvl w:val="0"/>
          <w:numId w:val="1"/>
        </w:numPr>
        <w:tabs>
          <w:tab w:val="left" w:pos="851"/>
        </w:tabs>
        <w:ind w:left="1276" w:hanging="709"/>
        <w:rPr>
          <w:rFonts w:ascii="Aptos" w:hAnsi="Aptos" w:cs="Calibri"/>
          <w:sz w:val="20"/>
          <w:szCs w:val="20"/>
        </w:rPr>
      </w:pPr>
      <w:r w:rsidRPr="00701BF8">
        <w:rPr>
          <w:rFonts w:ascii="Aptos" w:hAnsi="Aptos" w:cs="Calibri"/>
          <w:sz w:val="20"/>
          <w:szCs w:val="20"/>
        </w:rPr>
        <w:t>Maleteros en los hoteles (</w:t>
      </w:r>
      <w:r w:rsidR="00701BF8">
        <w:rPr>
          <w:rFonts w:ascii="Aptos" w:hAnsi="Aptos" w:cs="Calibri"/>
          <w:sz w:val="20"/>
          <w:szCs w:val="20"/>
        </w:rPr>
        <w:t xml:space="preserve">+/- 12 USD p/p </w:t>
      </w:r>
      <w:r w:rsidRPr="00701BF8">
        <w:rPr>
          <w:rFonts w:ascii="Aptos" w:hAnsi="Aptos" w:cs="Calibri"/>
          <w:sz w:val="20"/>
          <w:szCs w:val="20"/>
        </w:rPr>
        <w:t>pago directo en destino)</w:t>
      </w:r>
    </w:p>
    <w:p w:rsidR="009D0526" w:rsidRPr="00DC2A4A" w:rsidRDefault="009D0526" w:rsidP="00FA06A2">
      <w:pPr>
        <w:rPr>
          <w:rFonts w:ascii="Aptos" w:hAnsi="Aptos" w:cs="Calibri"/>
          <w:sz w:val="16"/>
          <w:szCs w:val="16"/>
        </w:rPr>
      </w:pPr>
    </w:p>
    <w:tbl>
      <w:tblPr>
        <w:tblW w:w="7792" w:type="dxa"/>
        <w:jc w:val="center"/>
        <w:tblCellMar>
          <w:left w:w="70" w:type="dxa"/>
          <w:right w:w="70" w:type="dxa"/>
        </w:tblCellMar>
        <w:tblLook w:val="04A0" w:firstRow="1" w:lastRow="0" w:firstColumn="1" w:lastColumn="0" w:noHBand="0" w:noVBand="1"/>
      </w:tblPr>
      <w:tblGrid>
        <w:gridCol w:w="4248"/>
        <w:gridCol w:w="1559"/>
        <w:gridCol w:w="1985"/>
      </w:tblGrid>
      <w:tr w:rsidR="00C5311D" w:rsidRPr="00C5311D" w:rsidTr="004D7BB4">
        <w:trPr>
          <w:trHeight w:val="283"/>
          <w:jc w:val="center"/>
        </w:trPr>
        <w:tc>
          <w:tcPr>
            <w:tcW w:w="7792"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C5311D" w:rsidRPr="00C5311D" w:rsidRDefault="00C5311D" w:rsidP="00C5311D">
            <w:pPr>
              <w:jc w:val="center"/>
              <w:rPr>
                <w:rFonts w:ascii="Aptos" w:eastAsia="Times New Roman" w:hAnsi="Aptos" w:cs="Calibri"/>
                <w:b/>
                <w:bCs/>
                <w:color w:val="FFFFFF"/>
                <w:sz w:val="20"/>
                <w:szCs w:val="20"/>
                <w:lang w:val="es-MX" w:eastAsia="es-MX"/>
              </w:rPr>
            </w:pPr>
            <w:r w:rsidRPr="00C5311D">
              <w:rPr>
                <w:rFonts w:ascii="Aptos" w:eastAsia="Times New Roman" w:hAnsi="Aptos" w:cs="Calibri"/>
                <w:b/>
                <w:bCs/>
                <w:color w:val="FFFFFF"/>
                <w:sz w:val="20"/>
                <w:szCs w:val="20"/>
                <w:lang w:val="es-MX" w:eastAsia="es-MX"/>
              </w:rPr>
              <w:t xml:space="preserve">TARIFA EN USD POR PERSONA </w:t>
            </w:r>
          </w:p>
        </w:tc>
      </w:tr>
      <w:tr w:rsidR="00C5311D" w:rsidRPr="00C5311D" w:rsidTr="004D7BB4">
        <w:trPr>
          <w:trHeight w:val="283"/>
          <w:jc w:val="center"/>
        </w:trPr>
        <w:tc>
          <w:tcPr>
            <w:tcW w:w="4248" w:type="dxa"/>
            <w:tcBorders>
              <w:top w:val="nil"/>
              <w:left w:val="single" w:sz="4" w:space="0" w:color="auto"/>
              <w:bottom w:val="single" w:sz="4" w:space="0" w:color="auto"/>
              <w:right w:val="single" w:sz="4" w:space="0" w:color="auto"/>
            </w:tcBorders>
            <w:shd w:val="clear" w:color="000000" w:fill="FFFFFF"/>
            <w:noWrap/>
            <w:vAlign w:val="center"/>
            <w:hideMark/>
          </w:tcPr>
          <w:p w:rsidR="00C5311D" w:rsidRPr="00C5311D" w:rsidRDefault="00C5311D" w:rsidP="00C5311D">
            <w:pPr>
              <w:rPr>
                <w:rFonts w:ascii="Aptos" w:eastAsia="Times New Roman" w:hAnsi="Aptos" w:cs="Calibri"/>
                <w:b/>
                <w:bCs/>
                <w:color w:val="000000"/>
                <w:sz w:val="20"/>
                <w:szCs w:val="20"/>
                <w:lang w:val="es-MX" w:eastAsia="es-MX"/>
              </w:rPr>
            </w:pPr>
            <w:r w:rsidRPr="00C5311D">
              <w:rPr>
                <w:rFonts w:ascii="Aptos" w:eastAsia="Times New Roman" w:hAnsi="Aptos" w:cs="Calibri"/>
                <w:b/>
                <w:bCs/>
                <w:color w:val="000000"/>
                <w:sz w:val="20"/>
                <w:szCs w:val="20"/>
                <w:lang w:val="es-MX" w:eastAsia="es-MX"/>
              </w:rPr>
              <w:t xml:space="preserve">SERVICIOS TERRESTRES EXCLUSIVAMENTE                   </w:t>
            </w:r>
          </w:p>
        </w:tc>
        <w:tc>
          <w:tcPr>
            <w:tcW w:w="3544"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C5311D" w:rsidRPr="00C5311D" w:rsidRDefault="00C5311D" w:rsidP="00C5311D">
            <w:pPr>
              <w:jc w:val="center"/>
              <w:rPr>
                <w:rFonts w:ascii="Aptos" w:eastAsia="Times New Roman" w:hAnsi="Aptos" w:cs="Calibri"/>
                <w:b/>
                <w:bCs/>
                <w:color w:val="000000"/>
                <w:sz w:val="20"/>
                <w:szCs w:val="20"/>
                <w:lang w:val="es-MX" w:eastAsia="es-MX"/>
              </w:rPr>
            </w:pPr>
            <w:r w:rsidRPr="00C5311D">
              <w:rPr>
                <w:rFonts w:ascii="Aptos" w:eastAsia="Times New Roman" w:hAnsi="Aptos" w:cs="Calibri"/>
                <w:b/>
                <w:bCs/>
                <w:color w:val="000000"/>
                <w:sz w:val="20"/>
                <w:szCs w:val="20"/>
                <w:lang w:val="es-MX" w:eastAsia="es-MX"/>
              </w:rPr>
              <w:t>(MÍNIMO 2 PASAJEROS)</w:t>
            </w:r>
          </w:p>
        </w:tc>
      </w:tr>
      <w:tr w:rsidR="00C5311D" w:rsidRPr="00C5311D" w:rsidTr="004D7BB4">
        <w:trPr>
          <w:trHeight w:val="283"/>
          <w:jc w:val="center"/>
        </w:trPr>
        <w:tc>
          <w:tcPr>
            <w:tcW w:w="7792"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C5311D" w:rsidRPr="00C5311D" w:rsidRDefault="00C5311D" w:rsidP="00C5311D">
            <w:pPr>
              <w:rPr>
                <w:rFonts w:ascii="Aptos" w:eastAsia="Times New Roman" w:hAnsi="Aptos" w:cs="Calibri"/>
                <w:b/>
                <w:bCs/>
                <w:color w:val="FFFFFF"/>
                <w:sz w:val="20"/>
                <w:szCs w:val="20"/>
                <w:lang w:val="es-MX" w:eastAsia="es-MX"/>
              </w:rPr>
            </w:pPr>
            <w:r w:rsidRPr="00C5311D">
              <w:rPr>
                <w:rFonts w:ascii="Aptos" w:eastAsia="Times New Roman" w:hAnsi="Aptos" w:cs="Calibri"/>
                <w:b/>
                <w:bCs/>
                <w:color w:val="FFFFFF"/>
                <w:sz w:val="20"/>
                <w:szCs w:val="20"/>
                <w:lang w:val="es-MX" w:eastAsia="es-MX"/>
              </w:rPr>
              <w:t>ESPECÍFICAS:  04 ABRIL - 31 OCTUBRE, 2026</w:t>
            </w:r>
          </w:p>
        </w:tc>
      </w:tr>
      <w:tr w:rsidR="00C5311D" w:rsidRPr="00C5311D" w:rsidTr="004D7BB4">
        <w:trPr>
          <w:trHeight w:val="283"/>
          <w:jc w:val="center"/>
        </w:trPr>
        <w:tc>
          <w:tcPr>
            <w:tcW w:w="4248" w:type="dxa"/>
            <w:tcBorders>
              <w:top w:val="nil"/>
              <w:left w:val="single" w:sz="4" w:space="0" w:color="auto"/>
              <w:bottom w:val="single" w:sz="4" w:space="0" w:color="auto"/>
              <w:right w:val="single" w:sz="4" w:space="0" w:color="auto"/>
            </w:tcBorders>
            <w:shd w:val="clear" w:color="000000" w:fill="000000"/>
            <w:noWrap/>
            <w:vAlign w:val="center"/>
            <w:hideMark/>
          </w:tcPr>
          <w:p w:rsidR="00C5311D" w:rsidRPr="00C5311D" w:rsidRDefault="00C5311D" w:rsidP="00C5311D">
            <w:pPr>
              <w:jc w:val="center"/>
              <w:rPr>
                <w:rFonts w:ascii="Aptos" w:eastAsia="Times New Roman" w:hAnsi="Aptos" w:cs="Calibri"/>
                <w:b/>
                <w:bCs/>
                <w:color w:val="FFFFFF"/>
                <w:sz w:val="20"/>
                <w:szCs w:val="20"/>
                <w:lang w:val="es-MX" w:eastAsia="es-MX"/>
              </w:rPr>
            </w:pPr>
            <w:r w:rsidRPr="00C5311D">
              <w:rPr>
                <w:rFonts w:ascii="Aptos" w:eastAsia="Times New Roman" w:hAnsi="Aptos" w:cs="Calibri"/>
                <w:b/>
                <w:bCs/>
                <w:color w:val="FFFFFF"/>
                <w:sz w:val="20"/>
                <w:szCs w:val="20"/>
                <w:lang w:val="es-MX" w:eastAsia="es-MX"/>
              </w:rPr>
              <w:t>CATEGORÍA</w:t>
            </w:r>
          </w:p>
        </w:tc>
        <w:tc>
          <w:tcPr>
            <w:tcW w:w="1559" w:type="dxa"/>
            <w:tcBorders>
              <w:top w:val="nil"/>
              <w:left w:val="nil"/>
              <w:bottom w:val="single" w:sz="4" w:space="0" w:color="auto"/>
              <w:right w:val="single" w:sz="4" w:space="0" w:color="auto"/>
            </w:tcBorders>
            <w:shd w:val="clear" w:color="000000" w:fill="000000"/>
            <w:noWrap/>
            <w:vAlign w:val="center"/>
            <w:hideMark/>
          </w:tcPr>
          <w:p w:rsidR="00C5311D" w:rsidRPr="00C5311D" w:rsidRDefault="00C5311D" w:rsidP="00C5311D">
            <w:pPr>
              <w:jc w:val="center"/>
              <w:rPr>
                <w:rFonts w:ascii="Aptos" w:eastAsia="Times New Roman" w:hAnsi="Aptos" w:cs="Calibri"/>
                <w:b/>
                <w:bCs/>
                <w:color w:val="FFFFFF"/>
                <w:sz w:val="20"/>
                <w:szCs w:val="20"/>
                <w:lang w:val="es-MX" w:eastAsia="es-MX"/>
              </w:rPr>
            </w:pPr>
            <w:r w:rsidRPr="00C5311D">
              <w:rPr>
                <w:rFonts w:ascii="Aptos" w:eastAsia="Times New Roman" w:hAnsi="Aptos" w:cs="Calibri"/>
                <w:b/>
                <w:bCs/>
                <w:color w:val="FFFFFF"/>
                <w:sz w:val="20"/>
                <w:szCs w:val="20"/>
                <w:lang w:val="es-MX" w:eastAsia="es-MX"/>
              </w:rPr>
              <w:t>DBL</w:t>
            </w:r>
          </w:p>
        </w:tc>
        <w:tc>
          <w:tcPr>
            <w:tcW w:w="1985" w:type="dxa"/>
            <w:tcBorders>
              <w:top w:val="nil"/>
              <w:left w:val="nil"/>
              <w:bottom w:val="single" w:sz="4" w:space="0" w:color="auto"/>
              <w:right w:val="single" w:sz="4" w:space="0" w:color="auto"/>
            </w:tcBorders>
            <w:shd w:val="clear" w:color="000000" w:fill="000000"/>
            <w:noWrap/>
            <w:vAlign w:val="center"/>
            <w:hideMark/>
          </w:tcPr>
          <w:p w:rsidR="00C5311D" w:rsidRPr="00C5311D" w:rsidRDefault="00C5311D" w:rsidP="00C5311D">
            <w:pPr>
              <w:jc w:val="center"/>
              <w:rPr>
                <w:rFonts w:ascii="Aptos" w:eastAsia="Times New Roman" w:hAnsi="Aptos" w:cs="Calibri"/>
                <w:b/>
                <w:bCs/>
                <w:color w:val="FFFFFF"/>
                <w:sz w:val="20"/>
                <w:szCs w:val="20"/>
                <w:lang w:val="es-MX" w:eastAsia="es-MX"/>
              </w:rPr>
            </w:pPr>
            <w:r w:rsidRPr="00C5311D">
              <w:rPr>
                <w:rFonts w:ascii="Aptos" w:eastAsia="Times New Roman" w:hAnsi="Aptos" w:cs="Calibri"/>
                <w:b/>
                <w:bCs/>
                <w:color w:val="FFFFFF"/>
                <w:sz w:val="20"/>
                <w:szCs w:val="20"/>
                <w:lang w:val="es-MX" w:eastAsia="es-MX"/>
              </w:rPr>
              <w:t>SGL</w:t>
            </w:r>
          </w:p>
        </w:tc>
      </w:tr>
      <w:tr w:rsidR="00C5311D" w:rsidRPr="00C5311D" w:rsidTr="004D7BB4">
        <w:trPr>
          <w:trHeight w:val="283"/>
          <w:jc w:val="center"/>
        </w:trPr>
        <w:tc>
          <w:tcPr>
            <w:tcW w:w="4248" w:type="dxa"/>
            <w:tcBorders>
              <w:top w:val="nil"/>
              <w:left w:val="single" w:sz="4" w:space="0" w:color="auto"/>
              <w:bottom w:val="single" w:sz="4" w:space="0" w:color="auto"/>
              <w:right w:val="single" w:sz="4" w:space="0" w:color="auto"/>
            </w:tcBorders>
            <w:shd w:val="clear" w:color="000000" w:fill="FFFFFF"/>
            <w:noWrap/>
            <w:vAlign w:val="center"/>
            <w:hideMark/>
          </w:tcPr>
          <w:p w:rsidR="00C5311D" w:rsidRPr="00C5311D" w:rsidRDefault="00C5311D" w:rsidP="00C5311D">
            <w:pPr>
              <w:rPr>
                <w:rFonts w:ascii="Aptos" w:eastAsia="Times New Roman" w:hAnsi="Aptos" w:cs="Calibri"/>
                <w:b/>
                <w:bCs/>
                <w:sz w:val="20"/>
                <w:szCs w:val="20"/>
                <w:lang w:val="es-MX" w:eastAsia="es-MX"/>
              </w:rPr>
            </w:pPr>
            <w:r w:rsidRPr="00C5311D">
              <w:rPr>
                <w:rFonts w:ascii="Aptos" w:eastAsia="Times New Roman" w:hAnsi="Aptos" w:cs="Calibri"/>
                <w:b/>
                <w:bCs/>
                <w:sz w:val="20"/>
                <w:szCs w:val="20"/>
                <w:lang w:val="es-MX" w:eastAsia="es-MX"/>
              </w:rPr>
              <w:t>PRIMERA</w:t>
            </w:r>
          </w:p>
        </w:tc>
        <w:tc>
          <w:tcPr>
            <w:tcW w:w="1559" w:type="dxa"/>
            <w:tcBorders>
              <w:top w:val="nil"/>
              <w:left w:val="nil"/>
              <w:bottom w:val="single" w:sz="4" w:space="0" w:color="auto"/>
              <w:right w:val="single" w:sz="4" w:space="0" w:color="auto"/>
            </w:tcBorders>
            <w:shd w:val="clear" w:color="000000" w:fill="FFFFFF"/>
            <w:noWrap/>
            <w:vAlign w:val="center"/>
            <w:hideMark/>
          </w:tcPr>
          <w:p w:rsidR="00C5311D" w:rsidRPr="00C5311D" w:rsidRDefault="004D7BB4" w:rsidP="00C5311D">
            <w:pPr>
              <w:jc w:val="center"/>
              <w:rPr>
                <w:rFonts w:ascii="Aptos" w:eastAsia="Times New Roman" w:hAnsi="Aptos" w:cs="Calibri"/>
                <w:b/>
                <w:bCs/>
                <w:color w:val="000000"/>
                <w:sz w:val="20"/>
                <w:szCs w:val="20"/>
                <w:lang w:val="es-MX" w:eastAsia="es-MX"/>
              </w:rPr>
            </w:pPr>
            <w:r>
              <w:rPr>
                <w:rFonts w:ascii="Aptos" w:eastAsia="Times New Roman" w:hAnsi="Aptos" w:cs="Calibri"/>
                <w:b/>
                <w:bCs/>
                <w:color w:val="000000"/>
                <w:sz w:val="20"/>
                <w:szCs w:val="20"/>
                <w:lang w:val="es-MX" w:eastAsia="es-MX"/>
              </w:rPr>
              <w:t>4,795</w:t>
            </w:r>
          </w:p>
        </w:tc>
        <w:tc>
          <w:tcPr>
            <w:tcW w:w="1985" w:type="dxa"/>
            <w:tcBorders>
              <w:top w:val="nil"/>
              <w:left w:val="nil"/>
              <w:bottom w:val="single" w:sz="4" w:space="0" w:color="auto"/>
              <w:right w:val="single" w:sz="4" w:space="0" w:color="auto"/>
            </w:tcBorders>
            <w:shd w:val="clear" w:color="000000" w:fill="FFFFFF"/>
            <w:noWrap/>
            <w:vAlign w:val="center"/>
            <w:hideMark/>
          </w:tcPr>
          <w:p w:rsidR="00C5311D" w:rsidRPr="00C5311D" w:rsidRDefault="004D7BB4" w:rsidP="00C5311D">
            <w:pPr>
              <w:jc w:val="center"/>
              <w:rPr>
                <w:rFonts w:ascii="Aptos" w:eastAsia="Times New Roman" w:hAnsi="Aptos" w:cs="Calibri"/>
                <w:b/>
                <w:bCs/>
                <w:color w:val="000000"/>
                <w:sz w:val="20"/>
                <w:szCs w:val="20"/>
                <w:lang w:val="es-MX" w:eastAsia="es-MX"/>
              </w:rPr>
            </w:pPr>
            <w:r>
              <w:rPr>
                <w:rFonts w:ascii="Aptos" w:eastAsia="Times New Roman" w:hAnsi="Aptos" w:cs="Calibri"/>
                <w:b/>
                <w:bCs/>
                <w:color w:val="000000"/>
                <w:sz w:val="20"/>
                <w:szCs w:val="20"/>
                <w:lang w:val="es-MX" w:eastAsia="es-MX"/>
              </w:rPr>
              <w:t>5,685</w:t>
            </w:r>
          </w:p>
        </w:tc>
      </w:tr>
      <w:tr w:rsidR="00DC2A4A" w:rsidRPr="00C5311D" w:rsidTr="004D7BB4">
        <w:trPr>
          <w:trHeight w:val="283"/>
          <w:jc w:val="center"/>
        </w:trPr>
        <w:tc>
          <w:tcPr>
            <w:tcW w:w="7792"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tcPr>
          <w:p w:rsidR="00DC2A4A" w:rsidRPr="00C5311D" w:rsidRDefault="00DC2A4A" w:rsidP="00C5311D">
            <w:pPr>
              <w:jc w:val="center"/>
              <w:rPr>
                <w:rFonts w:ascii="Aptos" w:eastAsia="Times New Roman" w:hAnsi="Aptos" w:cs="Calibri"/>
                <w:b/>
                <w:bCs/>
                <w:sz w:val="18"/>
                <w:szCs w:val="18"/>
                <w:lang w:val="es-MX" w:eastAsia="es-MX"/>
              </w:rPr>
            </w:pPr>
            <w:r w:rsidRPr="00DC2A4A">
              <w:rPr>
                <w:rFonts w:ascii="Aptos" w:eastAsia="Times New Roman" w:hAnsi="Aptos" w:cs="Calibri"/>
                <w:b/>
                <w:bCs/>
                <w:color w:val="ED7D31" w:themeColor="accent2"/>
                <w:sz w:val="18"/>
                <w:szCs w:val="18"/>
                <w:lang w:val="es-MX" w:eastAsia="es-MX"/>
              </w:rPr>
              <w:t>GRUPO REDUCIDO (MÍNIMO 2 - MÁXIMO 15 PASAJEROS)</w:t>
            </w:r>
          </w:p>
        </w:tc>
      </w:tr>
      <w:tr w:rsidR="00C5311D" w:rsidRPr="00C5311D" w:rsidTr="004D7BB4">
        <w:trPr>
          <w:trHeight w:val="283"/>
          <w:jc w:val="center"/>
        </w:trPr>
        <w:tc>
          <w:tcPr>
            <w:tcW w:w="7792"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C5311D" w:rsidRPr="00C5311D" w:rsidRDefault="00C5311D" w:rsidP="00C5311D">
            <w:pPr>
              <w:jc w:val="center"/>
              <w:rPr>
                <w:rFonts w:ascii="Aptos" w:eastAsia="Times New Roman" w:hAnsi="Aptos" w:cs="Calibri"/>
                <w:b/>
                <w:bCs/>
                <w:sz w:val="18"/>
                <w:szCs w:val="18"/>
                <w:lang w:val="es-MX" w:eastAsia="es-MX"/>
              </w:rPr>
            </w:pPr>
            <w:r w:rsidRPr="00C5311D">
              <w:rPr>
                <w:rFonts w:ascii="Aptos" w:eastAsia="Times New Roman" w:hAnsi="Aptos" w:cs="Calibri"/>
                <w:b/>
                <w:bCs/>
                <w:sz w:val="18"/>
                <w:szCs w:val="18"/>
                <w:lang w:val="es-MX" w:eastAsia="es-MX"/>
              </w:rPr>
              <w:t xml:space="preserve">NO HAY TARIFA ESPECIAL PARA MENOR. </w:t>
            </w:r>
            <w:r w:rsidR="00FB38D2">
              <w:rPr>
                <w:rFonts w:ascii="Aptos" w:eastAsia="Times New Roman" w:hAnsi="Aptos" w:cs="Calibri"/>
                <w:b/>
                <w:bCs/>
                <w:sz w:val="18"/>
                <w:szCs w:val="18"/>
                <w:lang w:val="es-MX" w:eastAsia="es-MX"/>
              </w:rPr>
              <w:t>NI HABITACIÓN TRIPLE</w:t>
            </w:r>
          </w:p>
        </w:tc>
      </w:tr>
      <w:tr w:rsidR="00C5311D" w:rsidRPr="00C5311D" w:rsidTr="004D7BB4">
        <w:trPr>
          <w:trHeight w:val="283"/>
          <w:jc w:val="center"/>
        </w:trPr>
        <w:tc>
          <w:tcPr>
            <w:tcW w:w="7792"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C5311D" w:rsidRPr="00C5311D" w:rsidRDefault="00C5311D" w:rsidP="00C5311D">
            <w:pPr>
              <w:jc w:val="center"/>
              <w:rPr>
                <w:rFonts w:ascii="Aptos" w:eastAsia="Times New Roman" w:hAnsi="Aptos" w:cs="Calibri"/>
                <w:b/>
                <w:bCs/>
                <w:sz w:val="18"/>
                <w:szCs w:val="18"/>
                <w:lang w:val="es-MX" w:eastAsia="es-MX"/>
              </w:rPr>
            </w:pPr>
            <w:r w:rsidRPr="00C5311D">
              <w:rPr>
                <w:rFonts w:ascii="Aptos" w:eastAsia="Times New Roman" w:hAnsi="Aptos" w:cs="Calibri"/>
                <w:b/>
                <w:bCs/>
                <w:sz w:val="18"/>
                <w:szCs w:val="18"/>
                <w:lang w:val="es-MX" w:eastAsia="es-MX"/>
              </w:rPr>
              <w:t xml:space="preserve">TARIFAS SUJETAS A DISPONIBILIDAD Y CAMBIO SIN PREVIO AVISO </w:t>
            </w:r>
          </w:p>
        </w:tc>
      </w:tr>
      <w:tr w:rsidR="00C5311D" w:rsidRPr="00C5311D" w:rsidTr="004D7BB4">
        <w:trPr>
          <w:trHeight w:val="283"/>
          <w:jc w:val="center"/>
        </w:trPr>
        <w:tc>
          <w:tcPr>
            <w:tcW w:w="7792" w:type="dxa"/>
            <w:gridSpan w:val="3"/>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5311D" w:rsidRPr="00C5311D" w:rsidRDefault="00C5311D" w:rsidP="00C5311D">
            <w:pPr>
              <w:jc w:val="center"/>
              <w:rPr>
                <w:rFonts w:ascii="Aptos" w:eastAsia="Times New Roman" w:hAnsi="Aptos" w:cs="Calibri"/>
                <w:b/>
                <w:bCs/>
                <w:sz w:val="18"/>
                <w:szCs w:val="18"/>
                <w:lang w:val="es-MX" w:eastAsia="es-MX"/>
              </w:rPr>
            </w:pPr>
            <w:r w:rsidRPr="00C5311D">
              <w:rPr>
                <w:rFonts w:ascii="Aptos" w:eastAsia="Times New Roman" w:hAnsi="Aptos" w:cs="Calibri"/>
                <w:b/>
                <w:bCs/>
                <w:sz w:val="18"/>
                <w:szCs w:val="18"/>
                <w:lang w:val="es-MX" w:eastAsia="es-MX"/>
              </w:rPr>
              <w:t>CONSULTAR SUPLEMENTO PARA SEMANA SANTA, FERIAS, VERANO, NAVIDAD Y FIN DE AÑO</w:t>
            </w:r>
          </w:p>
        </w:tc>
      </w:tr>
    </w:tbl>
    <w:p w:rsidR="00701BF8" w:rsidRPr="00DC2A4A" w:rsidRDefault="00701BF8" w:rsidP="00FA06A2">
      <w:pPr>
        <w:rPr>
          <w:rFonts w:ascii="Aptos" w:hAnsi="Aptos" w:cs="Calibri"/>
          <w:sz w:val="16"/>
          <w:szCs w:val="16"/>
          <w:lang w:val="es-MX"/>
        </w:rPr>
      </w:pPr>
    </w:p>
    <w:tbl>
      <w:tblPr>
        <w:tblW w:w="3686" w:type="dxa"/>
        <w:jc w:val="center"/>
        <w:tblCellMar>
          <w:left w:w="70" w:type="dxa"/>
          <w:right w:w="70" w:type="dxa"/>
        </w:tblCellMar>
        <w:tblLook w:val="04A0" w:firstRow="1" w:lastRow="0" w:firstColumn="1" w:lastColumn="0" w:noHBand="0" w:noVBand="1"/>
      </w:tblPr>
      <w:tblGrid>
        <w:gridCol w:w="1627"/>
        <w:gridCol w:w="2059"/>
      </w:tblGrid>
      <w:tr w:rsidR="00C5311D" w:rsidRPr="00C5311D" w:rsidTr="00DC2A4A">
        <w:trPr>
          <w:trHeight w:val="170"/>
          <w:jc w:val="center"/>
        </w:trPr>
        <w:tc>
          <w:tcPr>
            <w:tcW w:w="3686"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5311D" w:rsidRPr="00C5311D" w:rsidRDefault="00C5311D" w:rsidP="00C5311D">
            <w:pPr>
              <w:jc w:val="center"/>
              <w:rPr>
                <w:rFonts w:ascii="Aptos" w:eastAsia="Times New Roman" w:hAnsi="Aptos" w:cs="Calibri"/>
                <w:b/>
                <w:bCs/>
                <w:color w:val="FFFFFF"/>
                <w:sz w:val="20"/>
                <w:szCs w:val="20"/>
                <w:lang w:val="es-MX" w:eastAsia="es-MX"/>
              </w:rPr>
            </w:pPr>
            <w:r w:rsidRPr="00C5311D">
              <w:rPr>
                <w:rFonts w:ascii="Aptos" w:eastAsia="Times New Roman" w:hAnsi="Aptos" w:cs="Calibri"/>
                <w:b/>
                <w:bCs/>
                <w:color w:val="FFFFFF"/>
                <w:sz w:val="20"/>
                <w:szCs w:val="20"/>
                <w:lang w:val="es-MX" w:eastAsia="es-MX"/>
              </w:rPr>
              <w:t>SALIDAS 2026</w:t>
            </w:r>
          </w:p>
        </w:tc>
      </w:tr>
      <w:tr w:rsidR="00C5311D" w:rsidRPr="00C5311D" w:rsidTr="00DC2A4A">
        <w:trPr>
          <w:trHeight w:val="170"/>
          <w:jc w:val="center"/>
        </w:trPr>
        <w:tc>
          <w:tcPr>
            <w:tcW w:w="1627" w:type="dxa"/>
            <w:tcBorders>
              <w:top w:val="nil"/>
              <w:left w:val="single" w:sz="4" w:space="0" w:color="auto"/>
              <w:bottom w:val="single" w:sz="4" w:space="0" w:color="auto"/>
              <w:right w:val="single" w:sz="4" w:space="0" w:color="auto"/>
            </w:tcBorders>
            <w:shd w:val="clear" w:color="000000" w:fill="FFFFFF"/>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Abril</w:t>
            </w:r>
          </w:p>
        </w:tc>
        <w:tc>
          <w:tcPr>
            <w:tcW w:w="2059" w:type="dxa"/>
            <w:tcBorders>
              <w:top w:val="nil"/>
              <w:left w:val="nil"/>
              <w:bottom w:val="single" w:sz="4" w:space="0" w:color="auto"/>
              <w:right w:val="single" w:sz="4" w:space="0" w:color="auto"/>
            </w:tcBorders>
            <w:shd w:val="clear" w:color="000000" w:fill="FFFFFF"/>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04, 11, 18, 25</w:t>
            </w:r>
          </w:p>
        </w:tc>
      </w:tr>
      <w:tr w:rsidR="00C5311D" w:rsidRPr="00C5311D" w:rsidTr="00DC2A4A">
        <w:trPr>
          <w:trHeight w:val="170"/>
          <w:jc w:val="center"/>
        </w:trPr>
        <w:tc>
          <w:tcPr>
            <w:tcW w:w="1627" w:type="dxa"/>
            <w:tcBorders>
              <w:top w:val="nil"/>
              <w:left w:val="single" w:sz="4" w:space="0" w:color="auto"/>
              <w:bottom w:val="single" w:sz="4" w:space="0" w:color="auto"/>
              <w:right w:val="single" w:sz="4" w:space="0" w:color="auto"/>
            </w:tcBorders>
            <w:shd w:val="clear" w:color="000000" w:fill="FFFFFF"/>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Mayo</w:t>
            </w:r>
          </w:p>
        </w:tc>
        <w:tc>
          <w:tcPr>
            <w:tcW w:w="2059" w:type="dxa"/>
            <w:tcBorders>
              <w:top w:val="nil"/>
              <w:left w:val="nil"/>
              <w:bottom w:val="single" w:sz="4" w:space="0" w:color="auto"/>
              <w:right w:val="single" w:sz="4" w:space="0" w:color="auto"/>
            </w:tcBorders>
            <w:shd w:val="clear" w:color="000000" w:fill="FFFFFF"/>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02, 09, 16, 23, 30</w:t>
            </w:r>
          </w:p>
        </w:tc>
      </w:tr>
      <w:tr w:rsidR="00C5311D" w:rsidRPr="00C5311D" w:rsidTr="00DC2A4A">
        <w:trPr>
          <w:trHeight w:val="170"/>
          <w:jc w:val="center"/>
        </w:trPr>
        <w:tc>
          <w:tcPr>
            <w:tcW w:w="1627" w:type="dxa"/>
            <w:tcBorders>
              <w:top w:val="nil"/>
              <w:left w:val="single" w:sz="4" w:space="0" w:color="auto"/>
              <w:bottom w:val="single" w:sz="4" w:space="0" w:color="auto"/>
              <w:right w:val="single" w:sz="4" w:space="0" w:color="auto"/>
            </w:tcBorders>
            <w:shd w:val="clear" w:color="000000" w:fill="FFFFFF"/>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Junio</w:t>
            </w:r>
          </w:p>
        </w:tc>
        <w:tc>
          <w:tcPr>
            <w:tcW w:w="2059" w:type="dxa"/>
            <w:tcBorders>
              <w:top w:val="nil"/>
              <w:left w:val="nil"/>
              <w:bottom w:val="single" w:sz="4" w:space="0" w:color="auto"/>
              <w:right w:val="single" w:sz="4" w:space="0" w:color="auto"/>
            </w:tcBorders>
            <w:shd w:val="clear" w:color="000000" w:fill="FFFFFF"/>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06, 13, 20, 27</w:t>
            </w:r>
          </w:p>
        </w:tc>
      </w:tr>
      <w:tr w:rsidR="00C5311D" w:rsidRPr="00C5311D" w:rsidTr="00DC2A4A">
        <w:trPr>
          <w:trHeight w:val="170"/>
          <w:jc w:val="center"/>
        </w:trPr>
        <w:tc>
          <w:tcPr>
            <w:tcW w:w="1627" w:type="dxa"/>
            <w:tcBorders>
              <w:top w:val="nil"/>
              <w:left w:val="single" w:sz="4" w:space="0" w:color="auto"/>
              <w:bottom w:val="single" w:sz="4" w:space="0" w:color="auto"/>
              <w:right w:val="single" w:sz="4" w:space="0" w:color="auto"/>
            </w:tcBorders>
            <w:shd w:val="clear" w:color="000000" w:fill="FFFFFF"/>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Julio</w:t>
            </w:r>
          </w:p>
        </w:tc>
        <w:tc>
          <w:tcPr>
            <w:tcW w:w="2059" w:type="dxa"/>
            <w:tcBorders>
              <w:top w:val="nil"/>
              <w:left w:val="nil"/>
              <w:bottom w:val="single" w:sz="4" w:space="0" w:color="auto"/>
              <w:right w:val="single" w:sz="4" w:space="0" w:color="auto"/>
            </w:tcBorders>
            <w:shd w:val="clear" w:color="000000" w:fill="FFFFFF"/>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04, 11, 18, 25</w:t>
            </w:r>
          </w:p>
        </w:tc>
      </w:tr>
      <w:tr w:rsidR="00C5311D" w:rsidRPr="00C5311D" w:rsidTr="00DC2A4A">
        <w:trPr>
          <w:trHeight w:val="170"/>
          <w:jc w:val="center"/>
        </w:trPr>
        <w:tc>
          <w:tcPr>
            <w:tcW w:w="1627" w:type="dxa"/>
            <w:tcBorders>
              <w:top w:val="nil"/>
              <w:left w:val="single" w:sz="4" w:space="0" w:color="auto"/>
              <w:bottom w:val="single" w:sz="4" w:space="0" w:color="auto"/>
              <w:right w:val="single" w:sz="4" w:space="0" w:color="auto"/>
            </w:tcBorders>
            <w:shd w:val="clear" w:color="000000" w:fill="FFFFFF"/>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Agosto</w:t>
            </w:r>
          </w:p>
        </w:tc>
        <w:tc>
          <w:tcPr>
            <w:tcW w:w="2059" w:type="dxa"/>
            <w:tcBorders>
              <w:top w:val="nil"/>
              <w:left w:val="nil"/>
              <w:bottom w:val="single" w:sz="4" w:space="0" w:color="auto"/>
              <w:right w:val="single" w:sz="4" w:space="0" w:color="auto"/>
            </w:tcBorders>
            <w:shd w:val="clear" w:color="000000" w:fill="FFFFFF"/>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01, 08, 15, 22, 29</w:t>
            </w:r>
          </w:p>
        </w:tc>
      </w:tr>
      <w:tr w:rsidR="00C5311D" w:rsidRPr="00C5311D" w:rsidTr="00DC2A4A">
        <w:trPr>
          <w:trHeight w:val="170"/>
          <w:jc w:val="center"/>
        </w:trPr>
        <w:tc>
          <w:tcPr>
            <w:tcW w:w="1627" w:type="dxa"/>
            <w:tcBorders>
              <w:top w:val="nil"/>
              <w:left w:val="single" w:sz="4" w:space="0" w:color="auto"/>
              <w:bottom w:val="single" w:sz="4" w:space="0" w:color="auto"/>
              <w:right w:val="single" w:sz="4" w:space="0" w:color="auto"/>
            </w:tcBorders>
            <w:shd w:val="clear" w:color="000000" w:fill="FFFFFF"/>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Septiembre</w:t>
            </w:r>
          </w:p>
        </w:tc>
        <w:tc>
          <w:tcPr>
            <w:tcW w:w="2059" w:type="dxa"/>
            <w:tcBorders>
              <w:top w:val="nil"/>
              <w:left w:val="nil"/>
              <w:bottom w:val="single" w:sz="4" w:space="0" w:color="auto"/>
              <w:right w:val="single" w:sz="4" w:space="0" w:color="auto"/>
            </w:tcBorders>
            <w:shd w:val="clear" w:color="000000" w:fill="FFFFFF"/>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05, 12, 19, 26</w:t>
            </w:r>
          </w:p>
        </w:tc>
      </w:tr>
      <w:tr w:rsidR="00C5311D" w:rsidRPr="00C5311D" w:rsidTr="00DC2A4A">
        <w:trPr>
          <w:trHeight w:val="170"/>
          <w:jc w:val="center"/>
        </w:trPr>
        <w:tc>
          <w:tcPr>
            <w:tcW w:w="1627" w:type="dxa"/>
            <w:tcBorders>
              <w:top w:val="nil"/>
              <w:left w:val="single" w:sz="4" w:space="0" w:color="auto"/>
              <w:bottom w:val="single" w:sz="4" w:space="0" w:color="auto"/>
              <w:right w:val="single" w:sz="4" w:space="0" w:color="auto"/>
            </w:tcBorders>
            <w:shd w:val="clear" w:color="000000" w:fill="FFFFFF"/>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Octubre</w:t>
            </w:r>
          </w:p>
        </w:tc>
        <w:tc>
          <w:tcPr>
            <w:tcW w:w="2059" w:type="dxa"/>
            <w:tcBorders>
              <w:top w:val="nil"/>
              <w:left w:val="nil"/>
              <w:bottom w:val="single" w:sz="4" w:space="0" w:color="auto"/>
              <w:right w:val="single" w:sz="4" w:space="0" w:color="auto"/>
            </w:tcBorders>
            <w:shd w:val="clear" w:color="000000" w:fill="FFFFFF"/>
            <w:vAlign w:val="center"/>
            <w:hideMark/>
          </w:tcPr>
          <w:p w:rsidR="00C5311D" w:rsidRPr="00C5311D" w:rsidRDefault="00C5311D" w:rsidP="00C5311D">
            <w:pPr>
              <w:rPr>
                <w:rFonts w:ascii="Aptos" w:eastAsia="Times New Roman" w:hAnsi="Aptos" w:cs="Calibri"/>
                <w:color w:val="000000"/>
                <w:sz w:val="20"/>
                <w:szCs w:val="20"/>
                <w:lang w:val="es-MX" w:eastAsia="es-MX"/>
              </w:rPr>
            </w:pPr>
            <w:r w:rsidRPr="00C5311D">
              <w:rPr>
                <w:rFonts w:ascii="Aptos" w:eastAsia="Times New Roman" w:hAnsi="Aptos" w:cs="Calibri"/>
                <w:color w:val="000000"/>
                <w:sz w:val="20"/>
                <w:szCs w:val="20"/>
                <w:lang w:val="es-MX" w:eastAsia="es-MX"/>
              </w:rPr>
              <w:t>03, 10, 17, 24, 31</w:t>
            </w:r>
          </w:p>
        </w:tc>
      </w:tr>
    </w:tbl>
    <w:p w:rsidR="00C5311D" w:rsidRPr="00DC2A4A" w:rsidRDefault="00C5311D" w:rsidP="00FA06A2">
      <w:pPr>
        <w:rPr>
          <w:rFonts w:ascii="Aptos" w:hAnsi="Aptos" w:cs="Calibri"/>
          <w:bCs/>
          <w:i/>
          <w:iCs/>
          <w:color w:val="EE0000"/>
          <w:sz w:val="18"/>
          <w:szCs w:val="18"/>
          <w:lang w:val="es-ES" w:eastAsia="es-ES"/>
        </w:rPr>
      </w:pPr>
    </w:p>
    <w:tbl>
      <w:tblPr>
        <w:tblW w:w="6374" w:type="dxa"/>
        <w:jc w:val="center"/>
        <w:tblCellMar>
          <w:left w:w="70" w:type="dxa"/>
          <w:right w:w="70" w:type="dxa"/>
        </w:tblCellMar>
        <w:tblLook w:val="04A0" w:firstRow="1" w:lastRow="0" w:firstColumn="1" w:lastColumn="0" w:noHBand="0" w:noVBand="1"/>
      </w:tblPr>
      <w:tblGrid>
        <w:gridCol w:w="1414"/>
        <w:gridCol w:w="1681"/>
        <w:gridCol w:w="3279"/>
      </w:tblGrid>
      <w:tr w:rsidR="004D7BB4" w:rsidRPr="004D7BB4" w:rsidTr="00DC2A4A">
        <w:trPr>
          <w:trHeight w:val="20"/>
          <w:jc w:val="center"/>
        </w:trPr>
        <w:tc>
          <w:tcPr>
            <w:tcW w:w="6374"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D7BB4" w:rsidRPr="004D7BB4" w:rsidRDefault="004D7BB4" w:rsidP="004D7BB4">
            <w:pPr>
              <w:jc w:val="center"/>
              <w:rPr>
                <w:rFonts w:ascii="Aptos" w:eastAsia="Times New Roman" w:hAnsi="Aptos" w:cs="Calibri"/>
                <w:b/>
                <w:bCs/>
                <w:color w:val="FFFFFF"/>
                <w:sz w:val="20"/>
                <w:szCs w:val="20"/>
                <w:lang w:val="es-MX" w:eastAsia="es-MX"/>
              </w:rPr>
            </w:pPr>
            <w:r w:rsidRPr="004D7BB4">
              <w:rPr>
                <w:rFonts w:ascii="Aptos" w:eastAsia="Times New Roman" w:hAnsi="Aptos" w:cs="Calibri"/>
                <w:b/>
                <w:bCs/>
                <w:color w:val="FFFFFF"/>
                <w:sz w:val="20"/>
                <w:szCs w:val="20"/>
                <w:lang w:val="es-MX" w:eastAsia="es-MX"/>
              </w:rPr>
              <w:t>HOTELES PREVISTOS O SIMILARES</w:t>
            </w:r>
          </w:p>
        </w:tc>
      </w:tr>
      <w:tr w:rsidR="004D7BB4" w:rsidRPr="004D7BB4" w:rsidTr="00DC2A4A">
        <w:trPr>
          <w:trHeight w:val="20"/>
          <w:jc w:val="center"/>
        </w:trPr>
        <w:tc>
          <w:tcPr>
            <w:tcW w:w="1414" w:type="dxa"/>
            <w:tcBorders>
              <w:top w:val="nil"/>
              <w:left w:val="single" w:sz="4" w:space="0" w:color="auto"/>
              <w:bottom w:val="single" w:sz="4" w:space="0" w:color="auto"/>
              <w:right w:val="single" w:sz="4" w:space="0" w:color="auto"/>
            </w:tcBorders>
            <w:shd w:val="clear" w:color="000000" w:fill="000000"/>
            <w:noWrap/>
            <w:vAlign w:val="center"/>
            <w:hideMark/>
          </w:tcPr>
          <w:p w:rsidR="004D7BB4" w:rsidRPr="004D7BB4" w:rsidRDefault="004D7BB4" w:rsidP="004D7BB4">
            <w:pPr>
              <w:jc w:val="center"/>
              <w:rPr>
                <w:rFonts w:ascii="Aptos" w:eastAsia="Times New Roman" w:hAnsi="Aptos" w:cs="Calibri"/>
                <w:b/>
                <w:bCs/>
                <w:color w:val="FFFFFF"/>
                <w:sz w:val="20"/>
                <w:szCs w:val="20"/>
                <w:lang w:val="es-MX" w:eastAsia="es-MX"/>
              </w:rPr>
            </w:pPr>
            <w:r w:rsidRPr="004D7BB4">
              <w:rPr>
                <w:rFonts w:ascii="Aptos" w:eastAsia="Times New Roman" w:hAnsi="Aptos" w:cs="Calibri"/>
                <w:b/>
                <w:bCs/>
                <w:color w:val="FFFFFF"/>
                <w:sz w:val="20"/>
                <w:szCs w:val="20"/>
                <w:lang w:val="es-MX" w:eastAsia="es-MX"/>
              </w:rPr>
              <w:t>CATEGORÍA</w:t>
            </w:r>
          </w:p>
        </w:tc>
        <w:tc>
          <w:tcPr>
            <w:tcW w:w="1681" w:type="dxa"/>
            <w:tcBorders>
              <w:top w:val="nil"/>
              <w:left w:val="nil"/>
              <w:bottom w:val="single" w:sz="4" w:space="0" w:color="auto"/>
              <w:right w:val="single" w:sz="4" w:space="0" w:color="auto"/>
            </w:tcBorders>
            <w:shd w:val="clear" w:color="000000" w:fill="000000"/>
            <w:noWrap/>
            <w:vAlign w:val="center"/>
            <w:hideMark/>
          </w:tcPr>
          <w:p w:rsidR="004D7BB4" w:rsidRPr="004D7BB4" w:rsidRDefault="004D7BB4" w:rsidP="004D7BB4">
            <w:pPr>
              <w:jc w:val="center"/>
              <w:rPr>
                <w:rFonts w:ascii="Aptos" w:eastAsia="Times New Roman" w:hAnsi="Aptos" w:cs="Calibri"/>
                <w:b/>
                <w:bCs/>
                <w:color w:val="FFFFFF"/>
                <w:sz w:val="20"/>
                <w:szCs w:val="20"/>
                <w:lang w:val="es-MX" w:eastAsia="es-MX"/>
              </w:rPr>
            </w:pPr>
            <w:r w:rsidRPr="004D7BB4">
              <w:rPr>
                <w:rFonts w:ascii="Aptos" w:eastAsia="Times New Roman" w:hAnsi="Aptos" w:cs="Calibri"/>
                <w:b/>
                <w:bCs/>
                <w:color w:val="FFFFFF"/>
                <w:sz w:val="20"/>
                <w:szCs w:val="20"/>
                <w:lang w:val="es-MX" w:eastAsia="es-MX"/>
              </w:rPr>
              <w:t>CIUDADES</w:t>
            </w:r>
          </w:p>
        </w:tc>
        <w:tc>
          <w:tcPr>
            <w:tcW w:w="3279" w:type="dxa"/>
            <w:tcBorders>
              <w:top w:val="nil"/>
              <w:left w:val="nil"/>
              <w:bottom w:val="single" w:sz="4" w:space="0" w:color="auto"/>
              <w:right w:val="single" w:sz="4" w:space="0" w:color="auto"/>
            </w:tcBorders>
            <w:shd w:val="clear" w:color="000000" w:fill="000000"/>
            <w:noWrap/>
            <w:vAlign w:val="center"/>
            <w:hideMark/>
          </w:tcPr>
          <w:p w:rsidR="004D7BB4" w:rsidRPr="004D7BB4" w:rsidRDefault="004D7BB4" w:rsidP="004D7BB4">
            <w:pPr>
              <w:jc w:val="center"/>
              <w:rPr>
                <w:rFonts w:ascii="Aptos" w:eastAsia="Times New Roman" w:hAnsi="Aptos" w:cs="Calibri"/>
                <w:b/>
                <w:bCs/>
                <w:color w:val="FFFFFF"/>
                <w:sz w:val="20"/>
                <w:szCs w:val="20"/>
                <w:lang w:val="es-MX" w:eastAsia="es-MX"/>
              </w:rPr>
            </w:pPr>
            <w:r w:rsidRPr="004D7BB4">
              <w:rPr>
                <w:rFonts w:ascii="Aptos" w:eastAsia="Times New Roman" w:hAnsi="Aptos" w:cs="Calibri"/>
                <w:b/>
                <w:bCs/>
                <w:color w:val="FFFFFF"/>
                <w:sz w:val="20"/>
                <w:szCs w:val="20"/>
                <w:lang w:val="es-MX" w:eastAsia="es-MX"/>
              </w:rPr>
              <w:t>HOTEL</w:t>
            </w:r>
          </w:p>
        </w:tc>
      </w:tr>
      <w:tr w:rsidR="004D7BB4" w:rsidRPr="004D7BB4" w:rsidTr="00DC2A4A">
        <w:trPr>
          <w:trHeight w:val="20"/>
          <w:jc w:val="center"/>
        </w:trPr>
        <w:tc>
          <w:tcPr>
            <w:tcW w:w="1414" w:type="dxa"/>
            <w:vMerge w:val="restart"/>
            <w:tcBorders>
              <w:top w:val="nil"/>
              <w:left w:val="single" w:sz="4" w:space="0" w:color="auto"/>
              <w:bottom w:val="single" w:sz="4" w:space="0" w:color="auto"/>
              <w:right w:val="single" w:sz="4" w:space="0" w:color="auto"/>
            </w:tcBorders>
            <w:vAlign w:val="center"/>
            <w:hideMark/>
          </w:tcPr>
          <w:p w:rsidR="004D7BB4" w:rsidRPr="004D7BB4" w:rsidRDefault="004D7BB4" w:rsidP="004D7BB4">
            <w:pPr>
              <w:jc w:val="center"/>
              <w:rPr>
                <w:rFonts w:ascii="Aptos" w:eastAsia="Times New Roman" w:hAnsi="Aptos" w:cs="Calibri"/>
                <w:b/>
                <w:bCs/>
                <w:color w:val="000000"/>
                <w:sz w:val="20"/>
                <w:szCs w:val="20"/>
                <w:lang w:val="es-MX" w:eastAsia="es-MX"/>
              </w:rPr>
            </w:pPr>
            <w:r w:rsidRPr="004D7BB4">
              <w:rPr>
                <w:rFonts w:ascii="Aptos" w:eastAsia="Times New Roman" w:hAnsi="Aptos" w:cs="Calibri"/>
                <w:b/>
                <w:bCs/>
                <w:color w:val="000000"/>
                <w:sz w:val="20"/>
                <w:szCs w:val="20"/>
                <w:lang w:val="es-MX" w:eastAsia="es-MX"/>
              </w:rPr>
              <w:t>PRIMERA</w:t>
            </w:r>
          </w:p>
        </w:tc>
        <w:tc>
          <w:tcPr>
            <w:tcW w:w="1681" w:type="dxa"/>
            <w:tcBorders>
              <w:top w:val="nil"/>
              <w:left w:val="nil"/>
              <w:bottom w:val="single" w:sz="4" w:space="0" w:color="auto"/>
              <w:right w:val="single" w:sz="4" w:space="0" w:color="auto"/>
            </w:tcBorders>
            <w:noWrap/>
            <w:vAlign w:val="center"/>
            <w:hideMark/>
          </w:tcPr>
          <w:p w:rsidR="004D7BB4" w:rsidRPr="004D7BB4" w:rsidRDefault="004D7BB4" w:rsidP="004D7BB4">
            <w:pPr>
              <w:jc w:val="center"/>
              <w:rPr>
                <w:rFonts w:ascii="Aptos" w:eastAsia="Times New Roman" w:hAnsi="Aptos" w:cs="Calibri"/>
                <w:color w:val="000000"/>
                <w:sz w:val="20"/>
                <w:szCs w:val="20"/>
                <w:lang w:val="es-MX" w:eastAsia="es-MX"/>
              </w:rPr>
            </w:pPr>
            <w:r w:rsidRPr="004D7BB4">
              <w:rPr>
                <w:rFonts w:ascii="Aptos" w:eastAsia="Times New Roman" w:hAnsi="Aptos" w:cs="Calibri"/>
                <w:color w:val="000000"/>
                <w:sz w:val="20"/>
                <w:szCs w:val="20"/>
                <w:lang w:val="es-MX" w:eastAsia="es-MX"/>
              </w:rPr>
              <w:t>Bakú</w:t>
            </w:r>
          </w:p>
        </w:tc>
        <w:tc>
          <w:tcPr>
            <w:tcW w:w="3279" w:type="dxa"/>
            <w:tcBorders>
              <w:top w:val="nil"/>
              <w:left w:val="nil"/>
              <w:bottom w:val="single" w:sz="4" w:space="0" w:color="auto"/>
              <w:right w:val="single" w:sz="4" w:space="0" w:color="auto"/>
            </w:tcBorders>
            <w:noWrap/>
            <w:vAlign w:val="center"/>
            <w:hideMark/>
          </w:tcPr>
          <w:p w:rsidR="004D7BB4" w:rsidRPr="004D7BB4" w:rsidRDefault="004D7BB4" w:rsidP="004D7BB4">
            <w:pPr>
              <w:rPr>
                <w:rFonts w:ascii="Aptos" w:eastAsia="Times New Roman" w:hAnsi="Aptos" w:cs="Calibri"/>
                <w:color w:val="000000"/>
                <w:sz w:val="20"/>
                <w:szCs w:val="20"/>
                <w:lang w:val="es-MX" w:eastAsia="es-MX"/>
              </w:rPr>
            </w:pPr>
            <w:r w:rsidRPr="004D7BB4">
              <w:rPr>
                <w:rFonts w:ascii="Aptos" w:eastAsia="Times New Roman" w:hAnsi="Aptos" w:cs="Calibri"/>
                <w:color w:val="000000"/>
                <w:sz w:val="20"/>
                <w:szCs w:val="20"/>
                <w:lang w:val="es-MX" w:eastAsia="es-MX"/>
              </w:rPr>
              <w:t>Bakú Midtown Hotel 4*</w:t>
            </w:r>
          </w:p>
        </w:tc>
      </w:tr>
      <w:tr w:rsidR="004D7BB4" w:rsidRPr="004D7BB4" w:rsidTr="00DC2A4A">
        <w:trPr>
          <w:trHeight w:val="20"/>
          <w:jc w:val="center"/>
        </w:trPr>
        <w:tc>
          <w:tcPr>
            <w:tcW w:w="1414" w:type="dxa"/>
            <w:vMerge/>
            <w:tcBorders>
              <w:top w:val="nil"/>
              <w:left w:val="single" w:sz="4" w:space="0" w:color="auto"/>
              <w:bottom w:val="single" w:sz="4" w:space="0" w:color="auto"/>
              <w:right w:val="single" w:sz="4" w:space="0" w:color="auto"/>
            </w:tcBorders>
            <w:vAlign w:val="center"/>
            <w:hideMark/>
          </w:tcPr>
          <w:p w:rsidR="004D7BB4" w:rsidRPr="004D7BB4" w:rsidRDefault="004D7BB4" w:rsidP="004D7BB4">
            <w:pPr>
              <w:rPr>
                <w:rFonts w:ascii="Aptos" w:eastAsia="Times New Roman" w:hAnsi="Aptos" w:cs="Calibri"/>
                <w:b/>
                <w:bCs/>
                <w:color w:val="000000"/>
                <w:sz w:val="20"/>
                <w:szCs w:val="20"/>
                <w:lang w:val="es-MX" w:eastAsia="es-MX"/>
              </w:rPr>
            </w:pPr>
          </w:p>
        </w:tc>
        <w:tc>
          <w:tcPr>
            <w:tcW w:w="1681" w:type="dxa"/>
            <w:tcBorders>
              <w:top w:val="nil"/>
              <w:left w:val="nil"/>
              <w:bottom w:val="single" w:sz="4" w:space="0" w:color="auto"/>
              <w:right w:val="single" w:sz="4" w:space="0" w:color="auto"/>
            </w:tcBorders>
            <w:noWrap/>
            <w:vAlign w:val="center"/>
            <w:hideMark/>
          </w:tcPr>
          <w:p w:rsidR="004D7BB4" w:rsidRPr="004D7BB4" w:rsidRDefault="004D7BB4" w:rsidP="004D7BB4">
            <w:pPr>
              <w:jc w:val="center"/>
              <w:rPr>
                <w:rFonts w:ascii="Aptos" w:eastAsia="Times New Roman" w:hAnsi="Aptos" w:cs="Calibri"/>
                <w:color w:val="000000"/>
                <w:sz w:val="20"/>
                <w:szCs w:val="20"/>
                <w:lang w:val="es-MX" w:eastAsia="es-MX"/>
              </w:rPr>
            </w:pPr>
            <w:r w:rsidRPr="004D7BB4">
              <w:rPr>
                <w:rFonts w:ascii="Aptos" w:eastAsia="Times New Roman" w:hAnsi="Aptos" w:cs="Calibri"/>
                <w:color w:val="000000"/>
                <w:sz w:val="20"/>
                <w:szCs w:val="20"/>
                <w:lang w:val="es-MX" w:eastAsia="es-MX"/>
              </w:rPr>
              <w:t>Sheki</w:t>
            </w:r>
          </w:p>
        </w:tc>
        <w:tc>
          <w:tcPr>
            <w:tcW w:w="3279" w:type="dxa"/>
            <w:tcBorders>
              <w:top w:val="nil"/>
              <w:left w:val="nil"/>
              <w:bottom w:val="single" w:sz="4" w:space="0" w:color="auto"/>
              <w:right w:val="single" w:sz="4" w:space="0" w:color="auto"/>
            </w:tcBorders>
            <w:noWrap/>
            <w:vAlign w:val="center"/>
            <w:hideMark/>
          </w:tcPr>
          <w:p w:rsidR="004D7BB4" w:rsidRPr="004D7BB4" w:rsidRDefault="004D7BB4" w:rsidP="004D7BB4">
            <w:pPr>
              <w:rPr>
                <w:rFonts w:ascii="Aptos" w:eastAsia="Times New Roman" w:hAnsi="Aptos" w:cs="Calibri"/>
                <w:color w:val="000000"/>
                <w:sz w:val="20"/>
                <w:szCs w:val="20"/>
                <w:lang w:val="es-MX" w:eastAsia="es-MX"/>
              </w:rPr>
            </w:pPr>
            <w:r w:rsidRPr="004D7BB4">
              <w:rPr>
                <w:rFonts w:ascii="Aptos" w:eastAsia="Times New Roman" w:hAnsi="Aptos" w:cs="Calibri"/>
                <w:color w:val="000000"/>
                <w:sz w:val="20"/>
                <w:szCs w:val="20"/>
                <w:lang w:val="es-MX" w:eastAsia="es-MX"/>
              </w:rPr>
              <w:t>Sheki Macara Hotel 4*</w:t>
            </w:r>
          </w:p>
        </w:tc>
      </w:tr>
      <w:tr w:rsidR="004D7BB4" w:rsidRPr="004D7BB4" w:rsidTr="00DC2A4A">
        <w:trPr>
          <w:trHeight w:val="20"/>
          <w:jc w:val="center"/>
        </w:trPr>
        <w:tc>
          <w:tcPr>
            <w:tcW w:w="1414" w:type="dxa"/>
            <w:vMerge/>
            <w:tcBorders>
              <w:top w:val="nil"/>
              <w:left w:val="single" w:sz="4" w:space="0" w:color="auto"/>
              <w:bottom w:val="single" w:sz="4" w:space="0" w:color="auto"/>
              <w:right w:val="single" w:sz="4" w:space="0" w:color="auto"/>
            </w:tcBorders>
            <w:vAlign w:val="center"/>
            <w:hideMark/>
          </w:tcPr>
          <w:p w:rsidR="004D7BB4" w:rsidRPr="004D7BB4" w:rsidRDefault="004D7BB4" w:rsidP="004D7BB4">
            <w:pPr>
              <w:rPr>
                <w:rFonts w:ascii="Aptos" w:eastAsia="Times New Roman" w:hAnsi="Aptos" w:cs="Calibri"/>
                <w:b/>
                <w:bCs/>
                <w:color w:val="000000"/>
                <w:sz w:val="20"/>
                <w:szCs w:val="20"/>
                <w:lang w:val="es-MX" w:eastAsia="es-MX"/>
              </w:rPr>
            </w:pPr>
          </w:p>
        </w:tc>
        <w:tc>
          <w:tcPr>
            <w:tcW w:w="1681" w:type="dxa"/>
            <w:tcBorders>
              <w:top w:val="nil"/>
              <w:left w:val="nil"/>
              <w:bottom w:val="single" w:sz="4" w:space="0" w:color="auto"/>
              <w:right w:val="single" w:sz="4" w:space="0" w:color="auto"/>
            </w:tcBorders>
            <w:noWrap/>
            <w:vAlign w:val="center"/>
            <w:hideMark/>
          </w:tcPr>
          <w:p w:rsidR="004D7BB4" w:rsidRPr="004D7BB4" w:rsidRDefault="004D7BB4" w:rsidP="004D7BB4">
            <w:pPr>
              <w:jc w:val="center"/>
              <w:rPr>
                <w:rFonts w:ascii="Aptos" w:eastAsia="Times New Roman" w:hAnsi="Aptos" w:cs="Calibri"/>
                <w:color w:val="000000"/>
                <w:sz w:val="20"/>
                <w:szCs w:val="20"/>
                <w:lang w:val="es-MX" w:eastAsia="es-MX"/>
              </w:rPr>
            </w:pPr>
            <w:r w:rsidRPr="004D7BB4">
              <w:rPr>
                <w:rFonts w:ascii="Aptos" w:eastAsia="Times New Roman" w:hAnsi="Aptos" w:cs="Calibri"/>
                <w:color w:val="000000"/>
                <w:sz w:val="20"/>
                <w:szCs w:val="20"/>
                <w:lang w:val="es-MX" w:eastAsia="es-MX"/>
              </w:rPr>
              <w:t>Ganja</w:t>
            </w:r>
          </w:p>
        </w:tc>
        <w:tc>
          <w:tcPr>
            <w:tcW w:w="3279" w:type="dxa"/>
            <w:tcBorders>
              <w:top w:val="nil"/>
              <w:left w:val="nil"/>
              <w:bottom w:val="single" w:sz="4" w:space="0" w:color="auto"/>
              <w:right w:val="single" w:sz="4" w:space="0" w:color="auto"/>
            </w:tcBorders>
            <w:noWrap/>
            <w:vAlign w:val="center"/>
            <w:hideMark/>
          </w:tcPr>
          <w:p w:rsidR="004D7BB4" w:rsidRPr="004D7BB4" w:rsidRDefault="004D7BB4" w:rsidP="004D7BB4">
            <w:pPr>
              <w:rPr>
                <w:rFonts w:ascii="Aptos" w:eastAsia="Times New Roman" w:hAnsi="Aptos" w:cs="Calibri"/>
                <w:color w:val="000000"/>
                <w:sz w:val="20"/>
                <w:szCs w:val="20"/>
                <w:lang w:val="es-MX" w:eastAsia="es-MX"/>
              </w:rPr>
            </w:pPr>
            <w:r w:rsidRPr="004D7BB4">
              <w:rPr>
                <w:rFonts w:ascii="Aptos" w:eastAsia="Times New Roman" w:hAnsi="Aptos" w:cs="Calibri"/>
                <w:color w:val="000000"/>
                <w:sz w:val="20"/>
                <w:szCs w:val="20"/>
                <w:lang w:val="es-MX" w:eastAsia="es-MX"/>
              </w:rPr>
              <w:t xml:space="preserve">Ganja </w:t>
            </w:r>
            <w:proofErr w:type="spellStart"/>
            <w:r w:rsidRPr="004D7BB4">
              <w:rPr>
                <w:rFonts w:ascii="Aptos" w:eastAsia="Times New Roman" w:hAnsi="Aptos" w:cs="Calibri"/>
                <w:color w:val="000000"/>
                <w:sz w:val="20"/>
                <w:szCs w:val="20"/>
                <w:lang w:val="es-MX" w:eastAsia="es-MX"/>
              </w:rPr>
              <w:t>VisPlam</w:t>
            </w:r>
            <w:proofErr w:type="spellEnd"/>
            <w:r w:rsidRPr="004D7BB4">
              <w:rPr>
                <w:rFonts w:ascii="Aptos" w:eastAsia="Times New Roman" w:hAnsi="Aptos" w:cs="Calibri"/>
                <w:color w:val="000000"/>
                <w:sz w:val="20"/>
                <w:szCs w:val="20"/>
                <w:lang w:val="es-MX" w:eastAsia="es-MX"/>
              </w:rPr>
              <w:t xml:space="preserve"> hotel 4*</w:t>
            </w:r>
          </w:p>
        </w:tc>
      </w:tr>
      <w:tr w:rsidR="004D7BB4" w:rsidRPr="004D7BB4" w:rsidTr="00DC2A4A">
        <w:trPr>
          <w:trHeight w:val="20"/>
          <w:jc w:val="center"/>
        </w:trPr>
        <w:tc>
          <w:tcPr>
            <w:tcW w:w="1414" w:type="dxa"/>
            <w:vMerge/>
            <w:tcBorders>
              <w:top w:val="nil"/>
              <w:left w:val="single" w:sz="4" w:space="0" w:color="auto"/>
              <w:bottom w:val="single" w:sz="4" w:space="0" w:color="auto"/>
              <w:right w:val="single" w:sz="4" w:space="0" w:color="auto"/>
            </w:tcBorders>
            <w:vAlign w:val="center"/>
            <w:hideMark/>
          </w:tcPr>
          <w:p w:rsidR="004D7BB4" w:rsidRPr="004D7BB4" w:rsidRDefault="004D7BB4" w:rsidP="004D7BB4">
            <w:pPr>
              <w:rPr>
                <w:rFonts w:ascii="Aptos" w:eastAsia="Times New Roman" w:hAnsi="Aptos" w:cs="Calibri"/>
                <w:b/>
                <w:bCs/>
                <w:color w:val="000000"/>
                <w:sz w:val="20"/>
                <w:szCs w:val="20"/>
                <w:lang w:val="es-MX" w:eastAsia="es-MX"/>
              </w:rPr>
            </w:pPr>
          </w:p>
        </w:tc>
        <w:tc>
          <w:tcPr>
            <w:tcW w:w="1681" w:type="dxa"/>
            <w:tcBorders>
              <w:top w:val="nil"/>
              <w:left w:val="nil"/>
              <w:bottom w:val="single" w:sz="4" w:space="0" w:color="auto"/>
              <w:right w:val="single" w:sz="4" w:space="0" w:color="auto"/>
            </w:tcBorders>
            <w:noWrap/>
            <w:vAlign w:val="center"/>
            <w:hideMark/>
          </w:tcPr>
          <w:p w:rsidR="004D7BB4" w:rsidRPr="004D7BB4" w:rsidRDefault="004D7BB4" w:rsidP="004D7BB4">
            <w:pPr>
              <w:jc w:val="center"/>
              <w:rPr>
                <w:rFonts w:ascii="Aptos" w:eastAsia="Times New Roman" w:hAnsi="Aptos" w:cs="Calibri"/>
                <w:color w:val="000000"/>
                <w:sz w:val="20"/>
                <w:szCs w:val="20"/>
                <w:lang w:val="es-MX" w:eastAsia="es-MX"/>
              </w:rPr>
            </w:pPr>
            <w:r w:rsidRPr="004D7BB4">
              <w:rPr>
                <w:rFonts w:ascii="Aptos" w:eastAsia="Times New Roman" w:hAnsi="Aptos" w:cs="Calibri"/>
                <w:color w:val="000000"/>
                <w:sz w:val="20"/>
                <w:szCs w:val="20"/>
                <w:lang w:val="es-MX" w:eastAsia="es-MX"/>
              </w:rPr>
              <w:t>Nur Sultan</w:t>
            </w:r>
          </w:p>
        </w:tc>
        <w:tc>
          <w:tcPr>
            <w:tcW w:w="3279" w:type="dxa"/>
            <w:tcBorders>
              <w:top w:val="nil"/>
              <w:left w:val="nil"/>
              <w:bottom w:val="single" w:sz="4" w:space="0" w:color="auto"/>
              <w:right w:val="single" w:sz="4" w:space="0" w:color="auto"/>
            </w:tcBorders>
            <w:noWrap/>
            <w:vAlign w:val="center"/>
            <w:hideMark/>
          </w:tcPr>
          <w:p w:rsidR="004D7BB4" w:rsidRPr="004D7BB4" w:rsidRDefault="004D7BB4" w:rsidP="004D7BB4">
            <w:pPr>
              <w:rPr>
                <w:rFonts w:ascii="Aptos" w:eastAsia="Times New Roman" w:hAnsi="Aptos" w:cs="Calibri"/>
                <w:color w:val="000000"/>
                <w:sz w:val="20"/>
                <w:szCs w:val="20"/>
                <w:lang w:val="es-MX" w:eastAsia="es-MX"/>
              </w:rPr>
            </w:pPr>
            <w:r w:rsidRPr="004D7BB4">
              <w:rPr>
                <w:rFonts w:ascii="Aptos" w:eastAsia="Times New Roman" w:hAnsi="Aptos" w:cs="Calibri"/>
                <w:color w:val="000000"/>
                <w:sz w:val="20"/>
                <w:szCs w:val="20"/>
                <w:lang w:val="es-MX" w:eastAsia="es-MX"/>
              </w:rPr>
              <w:t>Hilton Garden Inn Astana Hotel 4*</w:t>
            </w:r>
          </w:p>
        </w:tc>
      </w:tr>
      <w:tr w:rsidR="004D7BB4" w:rsidRPr="004D7BB4" w:rsidTr="00DC2A4A">
        <w:trPr>
          <w:trHeight w:val="20"/>
          <w:jc w:val="center"/>
        </w:trPr>
        <w:tc>
          <w:tcPr>
            <w:tcW w:w="1414" w:type="dxa"/>
            <w:vMerge/>
            <w:tcBorders>
              <w:top w:val="nil"/>
              <w:left w:val="single" w:sz="4" w:space="0" w:color="auto"/>
              <w:bottom w:val="single" w:sz="4" w:space="0" w:color="auto"/>
              <w:right w:val="single" w:sz="4" w:space="0" w:color="auto"/>
            </w:tcBorders>
            <w:vAlign w:val="center"/>
            <w:hideMark/>
          </w:tcPr>
          <w:p w:rsidR="004D7BB4" w:rsidRPr="004D7BB4" w:rsidRDefault="004D7BB4" w:rsidP="004D7BB4">
            <w:pPr>
              <w:rPr>
                <w:rFonts w:ascii="Aptos" w:eastAsia="Times New Roman" w:hAnsi="Aptos" w:cs="Calibri"/>
                <w:b/>
                <w:bCs/>
                <w:color w:val="000000"/>
                <w:sz w:val="20"/>
                <w:szCs w:val="20"/>
                <w:lang w:val="es-MX" w:eastAsia="es-MX"/>
              </w:rPr>
            </w:pPr>
          </w:p>
        </w:tc>
        <w:tc>
          <w:tcPr>
            <w:tcW w:w="1681" w:type="dxa"/>
            <w:tcBorders>
              <w:top w:val="nil"/>
              <w:left w:val="nil"/>
              <w:bottom w:val="single" w:sz="4" w:space="0" w:color="auto"/>
              <w:right w:val="single" w:sz="4" w:space="0" w:color="auto"/>
            </w:tcBorders>
            <w:noWrap/>
            <w:vAlign w:val="center"/>
            <w:hideMark/>
          </w:tcPr>
          <w:p w:rsidR="004D7BB4" w:rsidRPr="004D7BB4" w:rsidRDefault="004D7BB4" w:rsidP="004D7BB4">
            <w:pPr>
              <w:jc w:val="center"/>
              <w:rPr>
                <w:rFonts w:ascii="Aptos" w:eastAsia="Times New Roman" w:hAnsi="Aptos" w:cs="Calibri"/>
                <w:color w:val="000000"/>
                <w:sz w:val="20"/>
                <w:szCs w:val="20"/>
                <w:lang w:val="es-MX" w:eastAsia="es-MX"/>
              </w:rPr>
            </w:pPr>
            <w:r w:rsidRPr="004D7BB4">
              <w:rPr>
                <w:rFonts w:ascii="Aptos" w:eastAsia="Times New Roman" w:hAnsi="Aptos" w:cs="Calibri"/>
                <w:color w:val="000000"/>
                <w:sz w:val="20"/>
                <w:szCs w:val="20"/>
                <w:lang w:val="es-MX" w:eastAsia="es-MX"/>
              </w:rPr>
              <w:t>Almaty</w:t>
            </w:r>
          </w:p>
        </w:tc>
        <w:tc>
          <w:tcPr>
            <w:tcW w:w="3279" w:type="dxa"/>
            <w:tcBorders>
              <w:top w:val="nil"/>
              <w:left w:val="nil"/>
              <w:bottom w:val="single" w:sz="4" w:space="0" w:color="auto"/>
              <w:right w:val="single" w:sz="4" w:space="0" w:color="auto"/>
            </w:tcBorders>
            <w:noWrap/>
            <w:vAlign w:val="center"/>
            <w:hideMark/>
          </w:tcPr>
          <w:p w:rsidR="004D7BB4" w:rsidRPr="004D7BB4" w:rsidRDefault="004D7BB4" w:rsidP="004D7BB4">
            <w:pPr>
              <w:rPr>
                <w:rFonts w:ascii="Aptos" w:eastAsia="Times New Roman" w:hAnsi="Aptos" w:cs="Calibri"/>
                <w:color w:val="000000"/>
                <w:sz w:val="20"/>
                <w:szCs w:val="20"/>
                <w:lang w:val="es-MX" w:eastAsia="es-MX"/>
              </w:rPr>
            </w:pPr>
            <w:proofErr w:type="spellStart"/>
            <w:r w:rsidRPr="004D7BB4">
              <w:rPr>
                <w:rFonts w:ascii="Aptos" w:eastAsia="Times New Roman" w:hAnsi="Aptos" w:cs="Calibri"/>
                <w:color w:val="000000"/>
                <w:sz w:val="20"/>
                <w:szCs w:val="20"/>
                <w:lang w:val="es-MX" w:eastAsia="es-MX"/>
              </w:rPr>
              <w:t>Kazzol</w:t>
            </w:r>
            <w:proofErr w:type="spellEnd"/>
            <w:r w:rsidRPr="004D7BB4">
              <w:rPr>
                <w:rFonts w:ascii="Aptos" w:eastAsia="Times New Roman" w:hAnsi="Aptos" w:cs="Calibri"/>
                <w:color w:val="000000"/>
                <w:sz w:val="20"/>
                <w:szCs w:val="20"/>
                <w:lang w:val="es-MX" w:eastAsia="es-MX"/>
              </w:rPr>
              <w:t xml:space="preserve"> Park Hotel 4*</w:t>
            </w:r>
          </w:p>
        </w:tc>
      </w:tr>
      <w:tr w:rsidR="004D7BB4" w:rsidRPr="004D7BB4" w:rsidTr="00DC2A4A">
        <w:trPr>
          <w:trHeight w:val="20"/>
          <w:jc w:val="center"/>
        </w:trPr>
        <w:tc>
          <w:tcPr>
            <w:tcW w:w="1414" w:type="dxa"/>
            <w:vMerge/>
            <w:tcBorders>
              <w:top w:val="nil"/>
              <w:left w:val="single" w:sz="4" w:space="0" w:color="auto"/>
              <w:bottom w:val="single" w:sz="4" w:space="0" w:color="auto"/>
              <w:right w:val="single" w:sz="4" w:space="0" w:color="auto"/>
            </w:tcBorders>
            <w:vAlign w:val="center"/>
            <w:hideMark/>
          </w:tcPr>
          <w:p w:rsidR="004D7BB4" w:rsidRPr="004D7BB4" w:rsidRDefault="004D7BB4" w:rsidP="004D7BB4">
            <w:pPr>
              <w:rPr>
                <w:rFonts w:ascii="Aptos" w:eastAsia="Times New Roman" w:hAnsi="Aptos" w:cs="Calibri"/>
                <w:b/>
                <w:bCs/>
                <w:color w:val="000000"/>
                <w:sz w:val="20"/>
                <w:szCs w:val="20"/>
                <w:lang w:val="es-MX" w:eastAsia="es-MX"/>
              </w:rPr>
            </w:pPr>
          </w:p>
        </w:tc>
        <w:tc>
          <w:tcPr>
            <w:tcW w:w="1681" w:type="dxa"/>
            <w:tcBorders>
              <w:top w:val="nil"/>
              <w:left w:val="nil"/>
              <w:bottom w:val="single" w:sz="4" w:space="0" w:color="auto"/>
              <w:right w:val="single" w:sz="4" w:space="0" w:color="auto"/>
            </w:tcBorders>
            <w:noWrap/>
            <w:vAlign w:val="center"/>
            <w:hideMark/>
          </w:tcPr>
          <w:p w:rsidR="004D7BB4" w:rsidRPr="004D7BB4" w:rsidRDefault="004D7BB4" w:rsidP="004D7BB4">
            <w:pPr>
              <w:jc w:val="center"/>
              <w:rPr>
                <w:rFonts w:ascii="Aptos" w:eastAsia="Times New Roman" w:hAnsi="Aptos" w:cs="Calibri"/>
                <w:color w:val="000000"/>
                <w:sz w:val="20"/>
                <w:szCs w:val="20"/>
                <w:lang w:val="es-MX" w:eastAsia="es-MX"/>
              </w:rPr>
            </w:pPr>
            <w:r w:rsidRPr="004D7BB4">
              <w:rPr>
                <w:rFonts w:ascii="Aptos" w:eastAsia="Times New Roman" w:hAnsi="Aptos" w:cs="Calibri"/>
                <w:color w:val="000000"/>
                <w:sz w:val="20"/>
                <w:szCs w:val="20"/>
                <w:lang w:val="es-MX" w:eastAsia="es-MX"/>
              </w:rPr>
              <w:t>Bishkek</w:t>
            </w:r>
          </w:p>
        </w:tc>
        <w:tc>
          <w:tcPr>
            <w:tcW w:w="3279" w:type="dxa"/>
            <w:tcBorders>
              <w:top w:val="nil"/>
              <w:left w:val="nil"/>
              <w:bottom w:val="single" w:sz="4" w:space="0" w:color="auto"/>
              <w:right w:val="single" w:sz="4" w:space="0" w:color="auto"/>
            </w:tcBorders>
            <w:noWrap/>
            <w:vAlign w:val="center"/>
            <w:hideMark/>
          </w:tcPr>
          <w:p w:rsidR="004D7BB4" w:rsidRPr="004D7BB4" w:rsidRDefault="004D7BB4" w:rsidP="004D7BB4">
            <w:pPr>
              <w:rPr>
                <w:rFonts w:ascii="Aptos" w:eastAsia="Times New Roman" w:hAnsi="Aptos" w:cs="Calibri"/>
                <w:color w:val="000000"/>
                <w:sz w:val="20"/>
                <w:szCs w:val="20"/>
                <w:lang w:val="es-MX" w:eastAsia="es-MX"/>
              </w:rPr>
            </w:pPr>
            <w:r w:rsidRPr="004D7BB4">
              <w:rPr>
                <w:rFonts w:ascii="Aptos" w:eastAsia="Times New Roman" w:hAnsi="Aptos" w:cs="Calibri"/>
                <w:color w:val="000000"/>
                <w:sz w:val="20"/>
                <w:szCs w:val="20"/>
                <w:lang w:val="es-MX" w:eastAsia="es-MX"/>
              </w:rPr>
              <w:t>Plaza Hotel Bishkek 4*</w:t>
            </w:r>
          </w:p>
        </w:tc>
      </w:tr>
      <w:tr w:rsidR="004D7BB4" w:rsidRPr="004D7BB4" w:rsidTr="00DC2A4A">
        <w:trPr>
          <w:trHeight w:val="20"/>
          <w:jc w:val="center"/>
        </w:trPr>
        <w:tc>
          <w:tcPr>
            <w:tcW w:w="1414" w:type="dxa"/>
            <w:vMerge/>
            <w:tcBorders>
              <w:top w:val="nil"/>
              <w:left w:val="single" w:sz="4" w:space="0" w:color="auto"/>
              <w:bottom w:val="single" w:sz="4" w:space="0" w:color="auto"/>
              <w:right w:val="single" w:sz="4" w:space="0" w:color="auto"/>
            </w:tcBorders>
            <w:vAlign w:val="center"/>
            <w:hideMark/>
          </w:tcPr>
          <w:p w:rsidR="004D7BB4" w:rsidRPr="004D7BB4" w:rsidRDefault="004D7BB4" w:rsidP="004D7BB4">
            <w:pPr>
              <w:rPr>
                <w:rFonts w:ascii="Aptos" w:eastAsia="Times New Roman" w:hAnsi="Aptos" w:cs="Calibri"/>
                <w:b/>
                <w:bCs/>
                <w:color w:val="000000"/>
                <w:sz w:val="20"/>
                <w:szCs w:val="20"/>
                <w:lang w:val="es-MX" w:eastAsia="es-MX"/>
              </w:rPr>
            </w:pPr>
          </w:p>
        </w:tc>
        <w:tc>
          <w:tcPr>
            <w:tcW w:w="1681" w:type="dxa"/>
            <w:tcBorders>
              <w:top w:val="nil"/>
              <w:left w:val="nil"/>
              <w:bottom w:val="single" w:sz="4" w:space="0" w:color="auto"/>
              <w:right w:val="single" w:sz="4" w:space="0" w:color="auto"/>
            </w:tcBorders>
            <w:noWrap/>
            <w:vAlign w:val="center"/>
            <w:hideMark/>
          </w:tcPr>
          <w:p w:rsidR="004D7BB4" w:rsidRPr="004D7BB4" w:rsidRDefault="004D7BB4" w:rsidP="004D7BB4">
            <w:pPr>
              <w:jc w:val="center"/>
              <w:rPr>
                <w:rFonts w:ascii="Aptos" w:eastAsia="Times New Roman" w:hAnsi="Aptos" w:cs="Calibri"/>
                <w:color w:val="000000"/>
                <w:sz w:val="20"/>
                <w:szCs w:val="20"/>
                <w:lang w:val="es-MX" w:eastAsia="es-MX"/>
              </w:rPr>
            </w:pPr>
            <w:r w:rsidRPr="004D7BB4">
              <w:rPr>
                <w:rFonts w:ascii="Aptos" w:eastAsia="Times New Roman" w:hAnsi="Aptos" w:cs="Calibri"/>
                <w:color w:val="000000"/>
                <w:sz w:val="20"/>
                <w:szCs w:val="20"/>
                <w:lang w:val="es-MX" w:eastAsia="es-MX"/>
              </w:rPr>
              <w:t xml:space="preserve">Lago </w:t>
            </w:r>
            <w:proofErr w:type="spellStart"/>
            <w:r w:rsidRPr="004D7BB4">
              <w:rPr>
                <w:rFonts w:ascii="Aptos" w:eastAsia="Times New Roman" w:hAnsi="Aptos" w:cs="Calibri"/>
                <w:color w:val="000000"/>
                <w:sz w:val="20"/>
                <w:szCs w:val="20"/>
                <w:lang w:val="es-MX" w:eastAsia="es-MX"/>
              </w:rPr>
              <w:t>Issyk</w:t>
            </w:r>
            <w:proofErr w:type="spellEnd"/>
            <w:r w:rsidRPr="004D7BB4">
              <w:rPr>
                <w:rFonts w:ascii="Aptos" w:eastAsia="Times New Roman" w:hAnsi="Aptos" w:cs="Calibri"/>
                <w:color w:val="000000"/>
                <w:sz w:val="20"/>
                <w:szCs w:val="20"/>
                <w:lang w:val="es-MX" w:eastAsia="es-MX"/>
              </w:rPr>
              <w:t xml:space="preserve"> Kul</w:t>
            </w:r>
          </w:p>
        </w:tc>
        <w:tc>
          <w:tcPr>
            <w:tcW w:w="3279" w:type="dxa"/>
            <w:tcBorders>
              <w:top w:val="nil"/>
              <w:left w:val="nil"/>
              <w:bottom w:val="single" w:sz="4" w:space="0" w:color="auto"/>
              <w:right w:val="single" w:sz="4" w:space="0" w:color="auto"/>
            </w:tcBorders>
            <w:noWrap/>
            <w:vAlign w:val="center"/>
            <w:hideMark/>
          </w:tcPr>
          <w:p w:rsidR="004D7BB4" w:rsidRPr="004D7BB4" w:rsidRDefault="004D7BB4" w:rsidP="004D7BB4">
            <w:pPr>
              <w:rPr>
                <w:rFonts w:ascii="Aptos" w:eastAsia="Times New Roman" w:hAnsi="Aptos" w:cs="Calibri"/>
                <w:color w:val="000000"/>
                <w:sz w:val="20"/>
                <w:szCs w:val="20"/>
                <w:lang w:val="es-MX" w:eastAsia="es-MX"/>
              </w:rPr>
            </w:pPr>
            <w:r w:rsidRPr="004D7BB4">
              <w:rPr>
                <w:rFonts w:ascii="Aptos" w:eastAsia="Times New Roman" w:hAnsi="Aptos" w:cs="Calibri"/>
                <w:color w:val="000000"/>
                <w:sz w:val="20"/>
                <w:szCs w:val="20"/>
                <w:lang w:val="es-MX" w:eastAsia="es-MX"/>
              </w:rPr>
              <w:t>Karven 4*</w:t>
            </w:r>
          </w:p>
        </w:tc>
      </w:tr>
    </w:tbl>
    <w:p w:rsidR="004D7BB4" w:rsidRPr="00C5311D" w:rsidRDefault="004D7BB4" w:rsidP="00FA06A2">
      <w:pPr>
        <w:rPr>
          <w:rFonts w:ascii="Aptos" w:eastAsia="Calibri" w:hAnsi="Aptos" w:cs="Calibri"/>
          <w:b/>
          <w:color w:val="000000" w:themeColor="text1"/>
          <w:sz w:val="20"/>
          <w:szCs w:val="20"/>
          <w:lang w:val="es-MX"/>
        </w:rPr>
      </w:pPr>
    </w:p>
    <w:p w:rsidR="00FA06A2" w:rsidRDefault="00FA06A2" w:rsidP="00FA06A2">
      <w:pPr>
        <w:rPr>
          <w:rFonts w:ascii="Aptos" w:eastAsia="Calibri" w:hAnsi="Aptos" w:cs="Calibri"/>
          <w:b/>
          <w:color w:val="000000" w:themeColor="text1"/>
          <w:sz w:val="20"/>
          <w:szCs w:val="20"/>
        </w:rPr>
      </w:pPr>
      <w:r w:rsidRPr="00701BF8">
        <w:rPr>
          <w:rFonts w:ascii="Aptos" w:eastAsia="Calibri" w:hAnsi="Aptos" w:cs="Calibri"/>
          <w:b/>
          <w:color w:val="000000" w:themeColor="text1"/>
          <w:sz w:val="20"/>
          <w:szCs w:val="20"/>
        </w:rPr>
        <w:t>NOTAS IMPORTANTES:</w:t>
      </w:r>
    </w:p>
    <w:p w:rsidR="00701BF8" w:rsidRDefault="00701BF8" w:rsidP="00FA06A2">
      <w:pPr>
        <w:rPr>
          <w:rFonts w:ascii="Aptos" w:eastAsia="Calibri" w:hAnsi="Aptos" w:cs="Calibri"/>
          <w:b/>
          <w:color w:val="00B050"/>
          <w:sz w:val="20"/>
          <w:szCs w:val="20"/>
        </w:rPr>
      </w:pPr>
      <w:r w:rsidRPr="00C5311D">
        <w:rPr>
          <w:rFonts w:ascii="Aptos" w:eastAsia="Calibri" w:hAnsi="Aptos" w:cs="Calibri"/>
          <w:b/>
          <w:color w:val="00B050"/>
          <w:sz w:val="20"/>
          <w:szCs w:val="20"/>
          <w:highlight w:val="yellow"/>
        </w:rPr>
        <w:t>MEXICANOS NO REQUIEREN VISA</w:t>
      </w:r>
      <w:r w:rsidR="00C5311D" w:rsidRPr="00C5311D">
        <w:rPr>
          <w:rFonts w:ascii="Aptos" w:eastAsia="Calibri" w:hAnsi="Aptos" w:cs="Calibri"/>
          <w:b/>
          <w:color w:val="00B050"/>
          <w:sz w:val="20"/>
          <w:szCs w:val="20"/>
          <w:highlight w:val="yellow"/>
        </w:rPr>
        <w:t xml:space="preserve"> PARA KAZAKHISTÁN</w:t>
      </w:r>
      <w:r w:rsidR="004D7BB4">
        <w:rPr>
          <w:rFonts w:ascii="Aptos" w:eastAsia="Calibri" w:hAnsi="Aptos" w:cs="Calibri"/>
          <w:b/>
          <w:color w:val="00B050"/>
          <w:sz w:val="20"/>
          <w:szCs w:val="20"/>
          <w:highlight w:val="yellow"/>
        </w:rPr>
        <w:t xml:space="preserve"> y</w:t>
      </w:r>
      <w:r w:rsidR="00C5311D" w:rsidRPr="00C5311D">
        <w:rPr>
          <w:rFonts w:ascii="Aptos" w:eastAsia="Calibri" w:hAnsi="Aptos" w:cs="Calibri"/>
          <w:b/>
          <w:color w:val="00B050"/>
          <w:sz w:val="20"/>
          <w:szCs w:val="20"/>
          <w:highlight w:val="yellow"/>
        </w:rPr>
        <w:t xml:space="preserve"> KYRGYZISTÁN</w:t>
      </w:r>
    </w:p>
    <w:p w:rsidR="004D7BB4" w:rsidRPr="00701BF8" w:rsidRDefault="004D7BB4" w:rsidP="00FA06A2">
      <w:pPr>
        <w:rPr>
          <w:rFonts w:ascii="Aptos" w:eastAsia="Calibri" w:hAnsi="Aptos" w:cs="Calibri"/>
          <w:b/>
          <w:color w:val="00B050"/>
          <w:sz w:val="20"/>
          <w:szCs w:val="20"/>
        </w:rPr>
      </w:pPr>
      <w:r w:rsidRPr="004D7BB4">
        <w:rPr>
          <w:rFonts w:ascii="Aptos" w:eastAsia="Calibri" w:hAnsi="Aptos" w:cs="Calibri"/>
          <w:b/>
          <w:color w:val="00B050"/>
          <w:sz w:val="20"/>
          <w:szCs w:val="20"/>
          <w:highlight w:val="yellow"/>
        </w:rPr>
        <w:t>MEXICANOS REQUIEREN VISA PARA AZERBAIYÁN</w:t>
      </w:r>
    </w:p>
    <w:p w:rsidR="00701BF8" w:rsidRPr="00C5311D" w:rsidRDefault="00701BF8" w:rsidP="00FA06A2">
      <w:pPr>
        <w:rPr>
          <w:rFonts w:ascii="Aptos" w:eastAsia="Calibri" w:hAnsi="Aptos" w:cs="Calibri"/>
          <w:b/>
          <w:color w:val="000000" w:themeColor="text1"/>
          <w:sz w:val="10"/>
          <w:szCs w:val="10"/>
        </w:rPr>
      </w:pPr>
    </w:p>
    <w:p w:rsidR="00FA06A2" w:rsidRPr="00701BF8" w:rsidRDefault="00FA06A2" w:rsidP="0088022F">
      <w:pPr>
        <w:pStyle w:val="Prrafodelista"/>
        <w:numPr>
          <w:ilvl w:val="0"/>
          <w:numId w:val="4"/>
        </w:numPr>
        <w:rPr>
          <w:rStyle w:val="Fuerte"/>
          <w:rFonts w:ascii="Aptos" w:hAnsi="Aptos" w:cs="Calibri"/>
          <w:sz w:val="20"/>
          <w:szCs w:val="20"/>
        </w:rPr>
      </w:pPr>
      <w:r w:rsidRPr="00701BF8">
        <w:rPr>
          <w:rStyle w:val="Fuerte"/>
          <w:rFonts w:ascii="Aptos" w:hAnsi="Aptos" w:cs="Calibri"/>
          <w:sz w:val="20"/>
          <w:szCs w:val="20"/>
        </w:rPr>
        <w:t xml:space="preserve">Es responsabilidad del pasajero contar con pasaporte vigente, así como visados, vacunas y requisitos necesarios para realizar su viaje. </w:t>
      </w:r>
    </w:p>
    <w:p w:rsidR="00FA06A2" w:rsidRPr="00701BF8" w:rsidRDefault="00FA06A2" w:rsidP="00FA06A2">
      <w:pPr>
        <w:pStyle w:val="Prrafodelista"/>
        <w:numPr>
          <w:ilvl w:val="0"/>
          <w:numId w:val="2"/>
        </w:numPr>
        <w:tabs>
          <w:tab w:val="left" w:pos="851"/>
        </w:tabs>
        <w:spacing w:after="160" w:line="259" w:lineRule="auto"/>
        <w:jc w:val="both"/>
        <w:rPr>
          <w:rStyle w:val="Fuerte"/>
          <w:rFonts w:ascii="Aptos" w:hAnsi="Aptos" w:cs="Calibri"/>
          <w:sz w:val="20"/>
          <w:szCs w:val="20"/>
        </w:rPr>
      </w:pPr>
      <w:r w:rsidRPr="00701BF8">
        <w:rPr>
          <w:rStyle w:val="Fuerte"/>
          <w:rFonts w:ascii="Aptos" w:hAnsi="Aptos" w:cs="Calibri"/>
          <w:sz w:val="20"/>
          <w:szCs w:val="20"/>
        </w:rPr>
        <w:t>El orden de los servicios podría variar según disponibilidad aérea y/o terrestre.</w:t>
      </w:r>
    </w:p>
    <w:p w:rsidR="0088022F" w:rsidRPr="00701BF8" w:rsidRDefault="00FA06A2" w:rsidP="0088022F">
      <w:pPr>
        <w:pStyle w:val="Prrafodelista"/>
        <w:numPr>
          <w:ilvl w:val="0"/>
          <w:numId w:val="2"/>
        </w:numPr>
        <w:tabs>
          <w:tab w:val="left" w:pos="851"/>
        </w:tabs>
        <w:spacing w:after="160" w:line="259" w:lineRule="auto"/>
        <w:jc w:val="both"/>
        <w:rPr>
          <w:rStyle w:val="Fuerte"/>
          <w:rFonts w:ascii="Aptos" w:hAnsi="Aptos" w:cs="Calibri"/>
          <w:sz w:val="20"/>
          <w:szCs w:val="20"/>
        </w:rPr>
      </w:pPr>
      <w:r w:rsidRPr="00701BF8">
        <w:rPr>
          <w:rStyle w:val="Fuerte"/>
          <w:rFonts w:ascii="Aptos" w:hAnsi="Aptos" w:cs="Calibri"/>
          <w:sz w:val="20"/>
          <w:szCs w:val="20"/>
        </w:rPr>
        <w:t xml:space="preserve">Recomendamos viajar bajo la cobertura de una póliza de Seguro más amplia. Su ejecutivo de Juliá Tours puede informarle.  </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 xml:space="preserve">Existen impuestos locales que se pagan directo en los aeropuertos, puede ser a la llegada o a la salida del destino. </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Algunos hoteles cobran un resort fee que el pasajero deberá pagar en destino.</w:t>
      </w:r>
      <w:r w:rsidRPr="00701BF8">
        <w:rPr>
          <w:rFonts w:ascii="Aptos" w:hAnsi="Aptos" w:cs="Calibri"/>
          <w:sz w:val="20"/>
          <w:szCs w:val="20"/>
        </w:rPr>
        <w:br/>
        <w:t>El horario estándar del check in 15:00hrs y el check out 11:00hrs.</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 xml:space="preserve">Los traslados están considerados en horario diurno y para un mínimo de dos personas, en horario nocturno (22hrs - 06hrs) se deberá pagar un suplemento. </w:t>
      </w:r>
    </w:p>
    <w:p w:rsidR="00D50D29" w:rsidRPr="00701BF8" w:rsidRDefault="00D50D29" w:rsidP="00D50D29">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 xml:space="preserve">Consultar suplemento para pasajero viajando solo con su asesor de viajes. </w:t>
      </w:r>
    </w:p>
    <w:p w:rsidR="0088022F" w:rsidRPr="00701BF8" w:rsidRDefault="0088022F" w:rsidP="0088022F">
      <w:pPr>
        <w:pStyle w:val="Prrafodelista"/>
        <w:widowControl w:val="0"/>
        <w:numPr>
          <w:ilvl w:val="0"/>
          <w:numId w:val="2"/>
        </w:numPr>
        <w:autoSpaceDE w:val="0"/>
        <w:autoSpaceDN w:val="0"/>
        <w:contextualSpacing w:val="0"/>
        <w:jc w:val="both"/>
        <w:rPr>
          <w:rFonts w:ascii="Aptos" w:hAnsi="Aptos" w:cs="Calibri"/>
          <w:bCs/>
          <w:sz w:val="20"/>
          <w:szCs w:val="20"/>
          <w:lang w:val="es-ES" w:eastAsia="es-ES"/>
        </w:rPr>
      </w:pPr>
      <w:r w:rsidRPr="00701BF8">
        <w:rPr>
          <w:rFonts w:ascii="Aptos" w:hAnsi="Aptos" w:cs="Calibri"/>
          <w:bCs/>
          <w:sz w:val="20"/>
          <w:szCs w:val="20"/>
          <w:lang w:val="es-ES" w:eastAsia="es-ES"/>
        </w:rPr>
        <w:t>Los vuelos domésticos admiten una franquicia de equipaje de 20 kg en bodega y 5 kg en cabina.</w:t>
      </w:r>
    </w:p>
    <w:p w:rsidR="0088022F" w:rsidRPr="00701BF8" w:rsidRDefault="0088022F" w:rsidP="0088022F">
      <w:pPr>
        <w:pStyle w:val="Prrafodelista"/>
        <w:widowControl w:val="0"/>
        <w:numPr>
          <w:ilvl w:val="0"/>
          <w:numId w:val="2"/>
        </w:numPr>
        <w:autoSpaceDE w:val="0"/>
        <w:autoSpaceDN w:val="0"/>
        <w:contextualSpacing w:val="0"/>
        <w:jc w:val="both"/>
        <w:rPr>
          <w:rFonts w:ascii="Aptos" w:hAnsi="Aptos" w:cs="Calibri"/>
          <w:bCs/>
          <w:sz w:val="20"/>
          <w:szCs w:val="20"/>
          <w:lang w:val="es-ES" w:eastAsia="es-ES"/>
        </w:rPr>
      </w:pPr>
      <w:r w:rsidRPr="00701BF8">
        <w:rPr>
          <w:rFonts w:ascii="Aptos" w:hAnsi="Aptos" w:cs="Calibri"/>
          <w:bCs/>
          <w:sz w:val="20"/>
          <w:szCs w:val="20"/>
          <w:lang w:val="es-ES" w:eastAsia="es-ES"/>
        </w:rPr>
        <w:t>En caso de extravío o demora de las maletas, se ha de ir al aeropuerto a recuperarlas (no ocurre como en Europa que la compañía aérea se lo entrega al pasajero en su hotel). La recuperación del equipaje desviado no está incluida en el precio del tour.</w:t>
      </w:r>
    </w:p>
    <w:p w:rsidR="0088022F" w:rsidRPr="00701BF8" w:rsidRDefault="0088022F" w:rsidP="0088022F">
      <w:pPr>
        <w:spacing w:after="160" w:line="259" w:lineRule="auto"/>
        <w:ind w:left="360"/>
        <w:jc w:val="both"/>
        <w:rPr>
          <w:rFonts w:ascii="Aptos" w:hAnsi="Aptos" w:cs="Calibri"/>
          <w:sz w:val="20"/>
          <w:szCs w:val="20"/>
          <w:lang w:val="es-MX"/>
        </w:rPr>
      </w:pPr>
    </w:p>
    <w:sectPr w:rsidR="0088022F" w:rsidRPr="00701BF8" w:rsidSect="00DC2A4A">
      <w:headerReference w:type="default" r:id="rId7"/>
      <w:footerReference w:type="default" r:id="rId8"/>
      <w:pgSz w:w="12240" w:h="15840"/>
      <w:pgMar w:top="4253"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C6659" w:rsidRDefault="007C6659" w:rsidP="00D7016A">
      <w:r>
        <w:separator/>
      </w:r>
    </w:p>
  </w:endnote>
  <w:endnote w:type="continuationSeparator" w:id="0">
    <w:p w:rsidR="007C6659" w:rsidRDefault="007C6659"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12436410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C6659" w:rsidRDefault="007C6659" w:rsidP="00D7016A">
      <w:r>
        <w:separator/>
      </w:r>
    </w:p>
  </w:footnote>
  <w:footnote w:type="continuationSeparator" w:id="0">
    <w:p w:rsidR="007C6659" w:rsidRDefault="007C6659"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5CD3FEC8">
          <wp:simplePos x="0" y="0"/>
          <wp:positionH relativeFrom="page">
            <wp:align>right</wp:align>
          </wp:positionH>
          <wp:positionV relativeFrom="paragraph">
            <wp:posOffset>-449580</wp:posOffset>
          </wp:positionV>
          <wp:extent cx="7772400" cy="2689860"/>
          <wp:effectExtent l="0" t="0" r="0" b="0"/>
          <wp:wrapNone/>
          <wp:docPr id="18145537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63F4A"/>
    <w:multiLevelType w:val="hybridMultilevel"/>
    <w:tmpl w:val="74F2C48A"/>
    <w:lvl w:ilvl="0" w:tplc="F724B738">
      <w:start w:val="12"/>
      <w:numFmt w:val="bullet"/>
      <w:lvlText w:val="-"/>
      <w:lvlJc w:val="left"/>
      <w:pPr>
        <w:ind w:left="720" w:hanging="360"/>
      </w:pPr>
      <w:rPr>
        <w:rFonts w:ascii="Cambria" w:eastAsia="Times New Roman" w:hAnsi="Cambria" w:cs="Times New Roman" w:hint="default"/>
        <w:b/>
        <w:color w:val="00226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4A73412"/>
    <w:multiLevelType w:val="hybridMultilevel"/>
    <w:tmpl w:val="F8E03790"/>
    <w:lvl w:ilvl="0" w:tplc="E69EB88A">
      <w:start w:val="10"/>
      <w:numFmt w:val="bullet"/>
      <w:lvlText w:val="-"/>
      <w:lvlJc w:val="left"/>
      <w:pPr>
        <w:ind w:left="720" w:hanging="360"/>
      </w:pPr>
      <w:rPr>
        <w:rFonts w:ascii="Calibri" w:eastAsiaTheme="minorEastAsia" w:hAnsi="Calibri" w:cs="Calibr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0E5696"/>
    <w:multiLevelType w:val="hybridMultilevel"/>
    <w:tmpl w:val="C0F6278A"/>
    <w:lvl w:ilvl="0" w:tplc="0D46A2FA">
      <w:start w:val="8"/>
      <w:numFmt w:val="bullet"/>
      <w:lvlText w:val="-"/>
      <w:lvlJc w:val="left"/>
      <w:pPr>
        <w:ind w:left="720"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175E30"/>
    <w:multiLevelType w:val="hybridMultilevel"/>
    <w:tmpl w:val="1D86179A"/>
    <w:lvl w:ilvl="0" w:tplc="041F000D">
      <w:start w:val="1"/>
      <w:numFmt w:val="bullet"/>
      <w:lvlText w:val=""/>
      <w:lvlJc w:val="left"/>
      <w:pPr>
        <w:ind w:left="1222" w:hanging="360"/>
      </w:pPr>
      <w:rPr>
        <w:rFonts w:ascii="Wingdings" w:hAnsi="Wingdings" w:hint="default"/>
      </w:rPr>
    </w:lvl>
    <w:lvl w:ilvl="1" w:tplc="041F0003">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4"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48437A4B"/>
    <w:multiLevelType w:val="hybridMultilevel"/>
    <w:tmpl w:val="B28E831A"/>
    <w:lvl w:ilvl="0" w:tplc="8A50C914">
      <w:start w:val="11"/>
      <w:numFmt w:val="bullet"/>
      <w:lvlText w:val="-"/>
      <w:lvlJc w:val="left"/>
      <w:pPr>
        <w:ind w:left="720" w:hanging="360"/>
      </w:pPr>
      <w:rPr>
        <w:rFonts w:ascii="Aptos" w:eastAsiaTheme="minorHAnsi" w:hAnsi="Aptos"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69C104C"/>
    <w:multiLevelType w:val="hybridMultilevel"/>
    <w:tmpl w:val="EE40A6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989430347">
    <w:abstractNumId w:val="5"/>
  </w:num>
  <w:num w:numId="2" w16cid:durableId="1511601243">
    <w:abstractNumId w:val="7"/>
  </w:num>
  <w:num w:numId="3" w16cid:durableId="1460682862">
    <w:abstractNumId w:val="8"/>
  </w:num>
  <w:num w:numId="4" w16cid:durableId="919483135">
    <w:abstractNumId w:val="4"/>
  </w:num>
  <w:num w:numId="5" w16cid:durableId="2004770975">
    <w:abstractNumId w:val="1"/>
  </w:num>
  <w:num w:numId="6" w16cid:durableId="211621351">
    <w:abstractNumId w:val="2"/>
  </w:num>
  <w:num w:numId="7" w16cid:durableId="1189177167">
    <w:abstractNumId w:val="3"/>
  </w:num>
  <w:num w:numId="8" w16cid:durableId="1807502700">
    <w:abstractNumId w:val="9"/>
  </w:num>
  <w:num w:numId="9" w16cid:durableId="747384704">
    <w:abstractNumId w:val="0"/>
  </w:num>
  <w:num w:numId="10" w16cid:durableId="18194185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A3795"/>
    <w:rsid w:val="000C416F"/>
    <w:rsid w:val="001121FD"/>
    <w:rsid w:val="001129DF"/>
    <w:rsid w:val="00143628"/>
    <w:rsid w:val="00151D48"/>
    <w:rsid w:val="00153B4B"/>
    <w:rsid w:val="0016559C"/>
    <w:rsid w:val="00166E28"/>
    <w:rsid w:val="0018299B"/>
    <w:rsid w:val="001F4F94"/>
    <w:rsid w:val="001F50F1"/>
    <w:rsid w:val="001F6D09"/>
    <w:rsid w:val="002032E8"/>
    <w:rsid w:val="00217DC6"/>
    <w:rsid w:val="002B5CC9"/>
    <w:rsid w:val="002D518C"/>
    <w:rsid w:val="00301894"/>
    <w:rsid w:val="00313FC1"/>
    <w:rsid w:val="003156B1"/>
    <w:rsid w:val="00337591"/>
    <w:rsid w:val="00350970"/>
    <w:rsid w:val="00402432"/>
    <w:rsid w:val="004160F9"/>
    <w:rsid w:val="00424E46"/>
    <w:rsid w:val="004317FC"/>
    <w:rsid w:val="00432917"/>
    <w:rsid w:val="004632A2"/>
    <w:rsid w:val="004C7780"/>
    <w:rsid w:val="004D6B84"/>
    <w:rsid w:val="004D7BB4"/>
    <w:rsid w:val="004E098D"/>
    <w:rsid w:val="004E0A7F"/>
    <w:rsid w:val="00507912"/>
    <w:rsid w:val="00513C8A"/>
    <w:rsid w:val="0053069E"/>
    <w:rsid w:val="00530D8B"/>
    <w:rsid w:val="005B1D53"/>
    <w:rsid w:val="005B79F3"/>
    <w:rsid w:val="005D07D7"/>
    <w:rsid w:val="005D1E39"/>
    <w:rsid w:val="005D45B0"/>
    <w:rsid w:val="005E12FD"/>
    <w:rsid w:val="00636365"/>
    <w:rsid w:val="00637F5E"/>
    <w:rsid w:val="00650E21"/>
    <w:rsid w:val="00652D35"/>
    <w:rsid w:val="00656F74"/>
    <w:rsid w:val="00675230"/>
    <w:rsid w:val="00690EEE"/>
    <w:rsid w:val="00691183"/>
    <w:rsid w:val="006A193E"/>
    <w:rsid w:val="006C5B99"/>
    <w:rsid w:val="00701BF8"/>
    <w:rsid w:val="007072D4"/>
    <w:rsid w:val="00737EDD"/>
    <w:rsid w:val="007C6659"/>
    <w:rsid w:val="007E7E3F"/>
    <w:rsid w:val="008349F2"/>
    <w:rsid w:val="008467D3"/>
    <w:rsid w:val="00877772"/>
    <w:rsid w:val="0088022F"/>
    <w:rsid w:val="008E42CA"/>
    <w:rsid w:val="00944B4E"/>
    <w:rsid w:val="009A4CF4"/>
    <w:rsid w:val="009D0526"/>
    <w:rsid w:val="009F67FB"/>
    <w:rsid w:val="00A26683"/>
    <w:rsid w:val="00A350FB"/>
    <w:rsid w:val="00A776B1"/>
    <w:rsid w:val="00A864AF"/>
    <w:rsid w:val="00AF3B0F"/>
    <w:rsid w:val="00B46C40"/>
    <w:rsid w:val="00B64355"/>
    <w:rsid w:val="00B93994"/>
    <w:rsid w:val="00BE0CA1"/>
    <w:rsid w:val="00BF071B"/>
    <w:rsid w:val="00C5311D"/>
    <w:rsid w:val="00C64A39"/>
    <w:rsid w:val="00D04152"/>
    <w:rsid w:val="00D50D29"/>
    <w:rsid w:val="00D7016A"/>
    <w:rsid w:val="00DC161E"/>
    <w:rsid w:val="00DC2A4A"/>
    <w:rsid w:val="00E66EDD"/>
    <w:rsid w:val="00E9621E"/>
    <w:rsid w:val="00EA2416"/>
    <w:rsid w:val="00EE5157"/>
    <w:rsid w:val="00F031F0"/>
    <w:rsid w:val="00F13CD6"/>
    <w:rsid w:val="00F45D6C"/>
    <w:rsid w:val="00F57537"/>
    <w:rsid w:val="00FA06A2"/>
    <w:rsid w:val="00FA700D"/>
    <w:rsid w:val="00FB38D2"/>
    <w:rsid w:val="00FB3A5F"/>
    <w:rsid w:val="00FB7346"/>
    <w:rsid w:val="00FC1333"/>
    <w:rsid w:val="00FC6FFB"/>
    <w:rsid w:val="00FD73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361675"/>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Fuerte">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 w:type="paragraph" w:styleId="Sinespaciado">
    <w:name w:val="No Spacing"/>
    <w:link w:val="SinespaciadoCar"/>
    <w:uiPriority w:val="1"/>
    <w:qFormat/>
    <w:rsid w:val="0088022F"/>
    <w:pPr>
      <w:widowControl w:val="0"/>
      <w:autoSpaceDE w:val="0"/>
      <w:autoSpaceDN w:val="0"/>
      <w:adjustRightInd w:val="0"/>
      <w:spacing w:after="0" w:line="240" w:lineRule="auto"/>
    </w:pPr>
    <w:rPr>
      <w:rFonts w:ascii="Times New Roman" w:eastAsiaTheme="minorEastAsia" w:hAnsi="Times New Roman" w:cs="Angsana New"/>
      <w:kern w:val="0"/>
      <w:sz w:val="24"/>
      <w:szCs w:val="30"/>
      <w:lang w:val="en-US" w:bidi="th-TH"/>
      <w14:ligatures w14:val="none"/>
    </w:rPr>
  </w:style>
  <w:style w:type="character" w:customStyle="1" w:styleId="SinespaciadoCar">
    <w:name w:val="Sin espaciado Car"/>
    <w:basedOn w:val="Fuentedeprrafopredeter"/>
    <w:link w:val="Sinespaciado"/>
    <w:uiPriority w:val="1"/>
    <w:rsid w:val="0088022F"/>
    <w:rPr>
      <w:rFonts w:ascii="Times New Roman" w:eastAsiaTheme="minorEastAsia" w:hAnsi="Times New Roman" w:cs="Angsana New"/>
      <w:kern w:val="0"/>
      <w:sz w:val="24"/>
      <w:szCs w:val="30"/>
      <w:lang w:val="en-US" w:bidi="th-T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9168">
      <w:bodyDiv w:val="1"/>
      <w:marLeft w:val="0"/>
      <w:marRight w:val="0"/>
      <w:marTop w:val="0"/>
      <w:marBottom w:val="0"/>
      <w:divBdr>
        <w:top w:val="none" w:sz="0" w:space="0" w:color="auto"/>
        <w:left w:val="none" w:sz="0" w:space="0" w:color="auto"/>
        <w:bottom w:val="none" w:sz="0" w:space="0" w:color="auto"/>
        <w:right w:val="none" w:sz="0" w:space="0" w:color="auto"/>
      </w:divBdr>
    </w:div>
    <w:div w:id="313608966">
      <w:bodyDiv w:val="1"/>
      <w:marLeft w:val="0"/>
      <w:marRight w:val="0"/>
      <w:marTop w:val="0"/>
      <w:marBottom w:val="0"/>
      <w:divBdr>
        <w:top w:val="none" w:sz="0" w:space="0" w:color="auto"/>
        <w:left w:val="none" w:sz="0" w:space="0" w:color="auto"/>
        <w:bottom w:val="none" w:sz="0" w:space="0" w:color="auto"/>
        <w:right w:val="none" w:sz="0" w:space="0" w:color="auto"/>
      </w:divBdr>
    </w:div>
    <w:div w:id="318733724">
      <w:bodyDiv w:val="1"/>
      <w:marLeft w:val="0"/>
      <w:marRight w:val="0"/>
      <w:marTop w:val="0"/>
      <w:marBottom w:val="0"/>
      <w:divBdr>
        <w:top w:val="none" w:sz="0" w:space="0" w:color="auto"/>
        <w:left w:val="none" w:sz="0" w:space="0" w:color="auto"/>
        <w:bottom w:val="none" w:sz="0" w:space="0" w:color="auto"/>
        <w:right w:val="none" w:sz="0" w:space="0" w:color="auto"/>
      </w:divBdr>
    </w:div>
    <w:div w:id="530919048">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993724177">
      <w:bodyDiv w:val="1"/>
      <w:marLeft w:val="0"/>
      <w:marRight w:val="0"/>
      <w:marTop w:val="0"/>
      <w:marBottom w:val="0"/>
      <w:divBdr>
        <w:top w:val="none" w:sz="0" w:space="0" w:color="auto"/>
        <w:left w:val="none" w:sz="0" w:space="0" w:color="auto"/>
        <w:bottom w:val="none" w:sz="0" w:space="0" w:color="auto"/>
        <w:right w:val="none" w:sz="0" w:space="0" w:color="auto"/>
      </w:divBdr>
    </w:div>
    <w:div w:id="1104963668">
      <w:bodyDiv w:val="1"/>
      <w:marLeft w:val="0"/>
      <w:marRight w:val="0"/>
      <w:marTop w:val="0"/>
      <w:marBottom w:val="0"/>
      <w:divBdr>
        <w:top w:val="none" w:sz="0" w:space="0" w:color="auto"/>
        <w:left w:val="none" w:sz="0" w:space="0" w:color="auto"/>
        <w:bottom w:val="none" w:sz="0" w:space="0" w:color="auto"/>
        <w:right w:val="none" w:sz="0" w:space="0" w:color="auto"/>
      </w:divBdr>
    </w:div>
    <w:div w:id="1122503373">
      <w:bodyDiv w:val="1"/>
      <w:marLeft w:val="0"/>
      <w:marRight w:val="0"/>
      <w:marTop w:val="0"/>
      <w:marBottom w:val="0"/>
      <w:divBdr>
        <w:top w:val="none" w:sz="0" w:space="0" w:color="auto"/>
        <w:left w:val="none" w:sz="0" w:space="0" w:color="auto"/>
        <w:bottom w:val="none" w:sz="0" w:space="0" w:color="auto"/>
        <w:right w:val="none" w:sz="0" w:space="0" w:color="auto"/>
      </w:divBdr>
    </w:div>
    <w:div w:id="1231497127">
      <w:bodyDiv w:val="1"/>
      <w:marLeft w:val="0"/>
      <w:marRight w:val="0"/>
      <w:marTop w:val="0"/>
      <w:marBottom w:val="0"/>
      <w:divBdr>
        <w:top w:val="none" w:sz="0" w:space="0" w:color="auto"/>
        <w:left w:val="none" w:sz="0" w:space="0" w:color="auto"/>
        <w:bottom w:val="none" w:sz="0" w:space="0" w:color="auto"/>
        <w:right w:val="none" w:sz="0" w:space="0" w:color="auto"/>
      </w:divBdr>
    </w:div>
    <w:div w:id="1246719438">
      <w:bodyDiv w:val="1"/>
      <w:marLeft w:val="0"/>
      <w:marRight w:val="0"/>
      <w:marTop w:val="0"/>
      <w:marBottom w:val="0"/>
      <w:divBdr>
        <w:top w:val="none" w:sz="0" w:space="0" w:color="auto"/>
        <w:left w:val="none" w:sz="0" w:space="0" w:color="auto"/>
        <w:bottom w:val="none" w:sz="0" w:space="0" w:color="auto"/>
        <w:right w:val="none" w:sz="0" w:space="0" w:color="auto"/>
      </w:divBdr>
    </w:div>
    <w:div w:id="1337464065">
      <w:bodyDiv w:val="1"/>
      <w:marLeft w:val="0"/>
      <w:marRight w:val="0"/>
      <w:marTop w:val="0"/>
      <w:marBottom w:val="0"/>
      <w:divBdr>
        <w:top w:val="none" w:sz="0" w:space="0" w:color="auto"/>
        <w:left w:val="none" w:sz="0" w:space="0" w:color="auto"/>
        <w:bottom w:val="none" w:sz="0" w:space="0" w:color="auto"/>
        <w:right w:val="none" w:sz="0" w:space="0" w:color="auto"/>
      </w:divBdr>
    </w:div>
    <w:div w:id="1405688709">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2097706540">
      <w:bodyDiv w:val="1"/>
      <w:marLeft w:val="0"/>
      <w:marRight w:val="0"/>
      <w:marTop w:val="0"/>
      <w:marBottom w:val="0"/>
      <w:divBdr>
        <w:top w:val="none" w:sz="0" w:space="0" w:color="auto"/>
        <w:left w:val="none" w:sz="0" w:space="0" w:color="auto"/>
        <w:bottom w:val="none" w:sz="0" w:space="0" w:color="auto"/>
        <w:right w:val="none" w:sz="0" w:space="0" w:color="auto"/>
      </w:divBdr>
    </w:div>
    <w:div w:id="2128115136">
      <w:bodyDiv w:val="1"/>
      <w:marLeft w:val="0"/>
      <w:marRight w:val="0"/>
      <w:marTop w:val="0"/>
      <w:marBottom w:val="0"/>
      <w:divBdr>
        <w:top w:val="none" w:sz="0" w:space="0" w:color="auto"/>
        <w:left w:val="none" w:sz="0" w:space="0" w:color="auto"/>
        <w:bottom w:val="none" w:sz="0" w:space="0" w:color="auto"/>
        <w:right w:val="none" w:sz="0" w:space="0" w:color="auto"/>
      </w:divBdr>
    </w:div>
    <w:div w:id="213852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2631</Words>
  <Characters>14475</Characters>
  <Application>Microsoft Office Word</Application>
  <DocSecurity>0</DocSecurity>
  <Lines>120</Lines>
  <Paragraphs>34</Paragraphs>
  <ScaleCrop>false</ScaleCrop>
  <Company/>
  <LinksUpToDate>false</LinksUpToDate>
  <CharactersWithSpaces>17072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2026-04-21T21:53:00Z</dcterms:created>
  <dcterms:modified xsi:type="dcterms:W3CDTF">2026-04-21T21:53:00Z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a28318fb-c5a4-490e-90e5-054a96f58f21</vt:lpwstr>
  </property>
</Properties>
</file>