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A55CC" w:rsidRDefault="00CF3FC4" w:rsidP="006A55CC">
      <w:pPr>
        <w:jc w:val="center"/>
        <w:rPr>
          <w:b/>
          <w:sz w:val="72"/>
          <w:szCs w:val="72"/>
          <w:lang w:val="es-ES"/>
        </w:rPr>
      </w:pPr>
      <w:r>
        <w:rPr>
          <w:b/>
          <w:sz w:val="72"/>
          <w:szCs w:val="72"/>
          <w:lang w:val="es-ES"/>
        </w:rPr>
        <w:t xml:space="preserve">Navidad </w:t>
      </w:r>
      <w:r w:rsidR="00891980">
        <w:rPr>
          <w:b/>
          <w:sz w:val="72"/>
          <w:szCs w:val="72"/>
          <w:lang w:val="es-ES"/>
        </w:rPr>
        <w:t>en Barrancas</w:t>
      </w:r>
      <w:r w:rsidR="00633DE3">
        <w:rPr>
          <w:b/>
          <w:sz w:val="72"/>
          <w:szCs w:val="72"/>
          <w:lang w:val="es-ES"/>
        </w:rPr>
        <w:t xml:space="preserve"> </w:t>
      </w:r>
    </w:p>
    <w:p w:rsidR="006A55CC" w:rsidRDefault="006A55CC" w:rsidP="006A55CC">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w:t>
      </w:r>
      <w:r w:rsidRPr="00883B24">
        <w:rPr>
          <w:b/>
          <w:sz w:val="32"/>
          <w:szCs w:val="32"/>
          <w:lang w:val="es-ES"/>
        </w:rPr>
        <w:t xml:space="preserve"> noches</w:t>
      </w:r>
    </w:p>
    <w:p w:rsidR="00633DE3" w:rsidRDefault="00633DE3" w:rsidP="006A55CC">
      <w:pPr>
        <w:jc w:val="center"/>
        <w:rPr>
          <w:b/>
          <w:sz w:val="32"/>
          <w:szCs w:val="32"/>
          <w:lang w:val="es-ES"/>
        </w:rPr>
      </w:pPr>
    </w:p>
    <w:p w:rsidR="00633DE3" w:rsidRDefault="00633DE3" w:rsidP="00633DE3">
      <w:pPr>
        <w:pStyle w:val="Textosinformato"/>
        <w:jc w:val="both"/>
        <w:rPr>
          <w:rFonts w:asciiTheme="minorHAnsi" w:eastAsia="Calibri" w:hAnsiTheme="minorHAnsi" w:cstheme="minorHAnsi"/>
          <w:b/>
          <w:sz w:val="20"/>
          <w:szCs w:val="20"/>
          <w:lang w:val="es-MX"/>
        </w:rPr>
      </w:pPr>
      <w:r w:rsidRPr="00633DE3">
        <w:rPr>
          <w:rFonts w:asciiTheme="minorHAnsi" w:eastAsia="Calibri" w:hAnsiTheme="minorHAnsi" w:cstheme="minorHAnsi"/>
          <w:b/>
          <w:sz w:val="20"/>
          <w:szCs w:val="20"/>
          <w:lang w:val="es-MX"/>
        </w:rPr>
        <w:t xml:space="preserve">Salidas: </w:t>
      </w:r>
      <w:r w:rsidR="00CF3FC4">
        <w:rPr>
          <w:rFonts w:asciiTheme="minorHAnsi" w:eastAsia="Calibri" w:hAnsiTheme="minorHAnsi" w:cstheme="minorHAnsi"/>
          <w:b/>
          <w:sz w:val="20"/>
          <w:szCs w:val="20"/>
          <w:lang w:val="es-MX"/>
        </w:rPr>
        <w:t>22-</w:t>
      </w:r>
      <w:r w:rsidR="00242B98">
        <w:rPr>
          <w:rFonts w:asciiTheme="minorHAnsi" w:eastAsia="Calibri" w:hAnsiTheme="minorHAnsi" w:cstheme="minorHAnsi"/>
          <w:b/>
          <w:sz w:val="20"/>
          <w:szCs w:val="20"/>
          <w:lang w:val="es-MX"/>
        </w:rPr>
        <w:t>26 de diciembre del 2026.</w:t>
      </w:r>
    </w:p>
    <w:p w:rsidR="00242B98" w:rsidRDefault="00242B98" w:rsidP="00633DE3">
      <w:pPr>
        <w:pStyle w:val="Textosinformato"/>
        <w:jc w:val="both"/>
        <w:rPr>
          <w:rFonts w:asciiTheme="minorHAnsi" w:eastAsia="Calibri" w:hAnsiTheme="minorHAnsi" w:cstheme="minorHAnsi"/>
          <w:b/>
          <w:sz w:val="20"/>
          <w:szCs w:val="20"/>
          <w:lang w:val="es-MX"/>
        </w:rPr>
      </w:pPr>
    </w:p>
    <w:p w:rsidR="007A5001" w:rsidRDefault="007A5001" w:rsidP="00633DE3">
      <w:pPr>
        <w:pStyle w:val="Textosinformato"/>
        <w:jc w:val="both"/>
        <w:rPr>
          <w:rFonts w:asciiTheme="minorHAnsi" w:eastAsia="Calibri" w:hAnsiTheme="minorHAnsi" w:cstheme="minorHAnsi"/>
          <w:b/>
          <w:sz w:val="20"/>
          <w:szCs w:val="20"/>
        </w:rPr>
      </w:pPr>
      <w:r w:rsidRPr="007A5001">
        <w:rPr>
          <w:rFonts w:asciiTheme="minorHAnsi" w:eastAsia="Calibri" w:hAnsiTheme="minorHAnsi" w:cstheme="minorHAnsi"/>
          <w:b/>
          <w:sz w:val="20"/>
          <w:szCs w:val="20"/>
        </w:rPr>
        <w:t xml:space="preserve">DÍA 1. MAR 22 DIC CHIHUAHUA </w:t>
      </w:r>
    </w:p>
    <w:p w:rsidR="007A5001" w:rsidRDefault="007A5001" w:rsidP="00633DE3">
      <w:pPr>
        <w:pStyle w:val="Textosinformato"/>
        <w:jc w:val="both"/>
        <w:rPr>
          <w:rFonts w:asciiTheme="minorHAnsi" w:eastAsia="Calibri" w:hAnsiTheme="minorHAnsi" w:cstheme="minorHAnsi"/>
          <w:b/>
          <w:sz w:val="20"/>
          <w:szCs w:val="20"/>
        </w:rPr>
      </w:pPr>
      <w:r w:rsidRPr="007A5001">
        <w:rPr>
          <w:rFonts w:asciiTheme="minorHAnsi" w:eastAsia="Calibri" w:hAnsiTheme="minorHAnsi" w:cstheme="minorHAnsi"/>
          <w:bCs/>
          <w:sz w:val="20"/>
          <w:szCs w:val="20"/>
        </w:rPr>
        <w:t>Cita en el aeropuerto de la Ciudad de México para tomar el vuelo con destino a Chihuahua. Llegada, recepción en el aeropuerto con un letrero con su nombre y traslado al hotel. A la hora indicada realizaremos un paseo por la ciudad donde recorrerá los murales del Palacio de Gobierno, así como la Catedral, el Centro Cultural Universitario antes Quinta Gameros, la Casa de Pancho Villa, hoy Museo de la Revolución (Admisiones incluidas). Los lunes no hay museos abiertos.</w:t>
      </w:r>
      <w:r w:rsidRPr="007A5001">
        <w:rPr>
          <w:rFonts w:asciiTheme="minorHAnsi" w:eastAsia="Calibri" w:hAnsiTheme="minorHAnsi" w:cstheme="minorHAnsi"/>
          <w:b/>
          <w:sz w:val="20"/>
          <w:szCs w:val="20"/>
        </w:rPr>
        <w:t xml:space="preserve"> Alojamiento. </w:t>
      </w:r>
    </w:p>
    <w:p w:rsidR="007A5001" w:rsidRDefault="007A5001" w:rsidP="00633DE3">
      <w:pPr>
        <w:pStyle w:val="Textosinformato"/>
        <w:jc w:val="both"/>
        <w:rPr>
          <w:rFonts w:asciiTheme="minorHAnsi" w:eastAsia="Calibri" w:hAnsiTheme="minorHAnsi" w:cstheme="minorHAnsi"/>
          <w:b/>
          <w:sz w:val="20"/>
          <w:szCs w:val="20"/>
        </w:rPr>
      </w:pPr>
    </w:p>
    <w:p w:rsidR="007A5001" w:rsidRDefault="007A5001" w:rsidP="00633DE3">
      <w:pPr>
        <w:pStyle w:val="Textosinformato"/>
        <w:jc w:val="both"/>
        <w:rPr>
          <w:rFonts w:asciiTheme="minorHAnsi" w:eastAsia="Calibri" w:hAnsiTheme="minorHAnsi" w:cstheme="minorHAnsi"/>
          <w:b/>
          <w:sz w:val="20"/>
          <w:szCs w:val="20"/>
        </w:rPr>
      </w:pPr>
      <w:r w:rsidRPr="007A5001">
        <w:rPr>
          <w:rFonts w:asciiTheme="minorHAnsi" w:eastAsia="Calibri" w:hAnsiTheme="minorHAnsi" w:cstheme="minorHAnsi"/>
          <w:b/>
          <w:sz w:val="20"/>
          <w:szCs w:val="20"/>
        </w:rPr>
        <w:t xml:space="preserve">DÍA 2. MIE 23 DIC CHIHUAHUA - CREEL </w:t>
      </w:r>
    </w:p>
    <w:p w:rsidR="007A5001" w:rsidRDefault="007A5001" w:rsidP="00633DE3">
      <w:pPr>
        <w:pStyle w:val="Textosinformato"/>
        <w:jc w:val="both"/>
        <w:rPr>
          <w:rFonts w:asciiTheme="minorHAnsi" w:eastAsia="Calibri" w:hAnsiTheme="minorHAnsi" w:cstheme="minorHAnsi"/>
          <w:b/>
          <w:sz w:val="20"/>
          <w:szCs w:val="20"/>
        </w:rPr>
      </w:pPr>
      <w:r w:rsidRPr="007A5001">
        <w:rPr>
          <w:rFonts w:asciiTheme="minorHAnsi" w:eastAsia="Calibri" w:hAnsiTheme="minorHAnsi" w:cstheme="minorHAnsi"/>
          <w:b/>
          <w:sz w:val="20"/>
          <w:szCs w:val="20"/>
        </w:rPr>
        <w:t xml:space="preserve">Desayuno en el hotel. </w:t>
      </w:r>
      <w:r w:rsidRPr="007A5001">
        <w:rPr>
          <w:rFonts w:asciiTheme="minorHAnsi" w:eastAsia="Calibri" w:hAnsiTheme="minorHAnsi" w:cstheme="minorHAnsi"/>
          <w:bCs/>
          <w:sz w:val="20"/>
          <w:szCs w:val="20"/>
        </w:rPr>
        <w:t xml:space="preserve">A las 08:00 </w:t>
      </w:r>
      <w:proofErr w:type="spellStart"/>
      <w:r w:rsidRPr="007A5001">
        <w:rPr>
          <w:rFonts w:asciiTheme="minorHAnsi" w:eastAsia="Calibri" w:hAnsiTheme="minorHAnsi" w:cstheme="minorHAnsi"/>
          <w:bCs/>
          <w:sz w:val="20"/>
          <w:szCs w:val="20"/>
        </w:rPr>
        <w:t>hrs</w:t>
      </w:r>
      <w:proofErr w:type="spellEnd"/>
      <w:r w:rsidRPr="007A5001">
        <w:rPr>
          <w:rFonts w:asciiTheme="minorHAnsi" w:eastAsia="Calibri" w:hAnsiTheme="minorHAnsi" w:cstheme="minorHAnsi"/>
          <w:bCs/>
          <w:sz w:val="20"/>
          <w:szCs w:val="20"/>
        </w:rPr>
        <w:t xml:space="preserve"> saldremos por carretera con destino hacia el pueblo mágico de Creel pasando por la ruta de la manzana. Tendremos una vista panorámica de los Campos Menonitas y nos contarán sobre sus tradiciones y cultura. Llegada y registro en el hotel. Más tarde comenzaremos nuestro paseo por los alrededores de Creel, visitaremos el Lago de </w:t>
      </w:r>
      <w:proofErr w:type="spellStart"/>
      <w:r w:rsidRPr="007A5001">
        <w:rPr>
          <w:rFonts w:asciiTheme="minorHAnsi" w:eastAsia="Calibri" w:hAnsiTheme="minorHAnsi" w:cstheme="minorHAnsi"/>
          <w:bCs/>
          <w:sz w:val="20"/>
          <w:szCs w:val="20"/>
        </w:rPr>
        <w:t>Arareko</w:t>
      </w:r>
      <w:proofErr w:type="spellEnd"/>
      <w:r w:rsidRPr="007A5001">
        <w:rPr>
          <w:rFonts w:asciiTheme="minorHAnsi" w:eastAsia="Calibri" w:hAnsiTheme="minorHAnsi" w:cstheme="minorHAnsi"/>
          <w:bCs/>
          <w:sz w:val="20"/>
          <w:szCs w:val="20"/>
        </w:rPr>
        <w:t>, la Misión de San Ignacio, el Valle de Los Hongos y de las Ranas y una Cueva Tarahumara. Regreso al hotel</w:t>
      </w:r>
      <w:r w:rsidRPr="007A5001">
        <w:rPr>
          <w:rFonts w:asciiTheme="minorHAnsi" w:eastAsia="Calibri" w:hAnsiTheme="minorHAnsi" w:cstheme="minorHAnsi"/>
          <w:b/>
          <w:sz w:val="20"/>
          <w:szCs w:val="20"/>
        </w:rPr>
        <w:t xml:space="preserve">. Alojamiento. </w:t>
      </w:r>
    </w:p>
    <w:p w:rsidR="007A5001" w:rsidRDefault="007A5001" w:rsidP="00633DE3">
      <w:pPr>
        <w:pStyle w:val="Textosinformato"/>
        <w:jc w:val="both"/>
        <w:rPr>
          <w:rFonts w:asciiTheme="minorHAnsi" w:eastAsia="Calibri" w:hAnsiTheme="minorHAnsi" w:cstheme="minorHAnsi"/>
          <w:b/>
          <w:sz w:val="20"/>
          <w:szCs w:val="20"/>
        </w:rPr>
      </w:pPr>
    </w:p>
    <w:p w:rsidR="007A5001" w:rsidRDefault="007A5001" w:rsidP="00633DE3">
      <w:pPr>
        <w:pStyle w:val="Textosinformato"/>
        <w:jc w:val="both"/>
        <w:rPr>
          <w:rFonts w:asciiTheme="minorHAnsi" w:eastAsia="Calibri" w:hAnsiTheme="minorHAnsi" w:cstheme="minorHAnsi"/>
          <w:b/>
          <w:sz w:val="20"/>
          <w:szCs w:val="20"/>
        </w:rPr>
      </w:pPr>
      <w:r w:rsidRPr="007A5001">
        <w:rPr>
          <w:rFonts w:asciiTheme="minorHAnsi" w:eastAsia="Calibri" w:hAnsiTheme="minorHAnsi" w:cstheme="minorHAnsi"/>
          <w:b/>
          <w:sz w:val="20"/>
          <w:szCs w:val="20"/>
        </w:rPr>
        <w:t>DÍA 3. JUE 24 DIC CREEL - BARRANCAS DEL COBRE</w:t>
      </w:r>
    </w:p>
    <w:p w:rsidR="007A5001" w:rsidRDefault="007A5001" w:rsidP="00633DE3">
      <w:pPr>
        <w:pStyle w:val="Textosinformato"/>
        <w:jc w:val="both"/>
        <w:rPr>
          <w:rFonts w:asciiTheme="minorHAnsi" w:eastAsia="Calibri" w:hAnsiTheme="minorHAnsi" w:cstheme="minorHAnsi"/>
          <w:b/>
          <w:sz w:val="20"/>
          <w:szCs w:val="20"/>
        </w:rPr>
      </w:pPr>
      <w:r w:rsidRPr="007A5001">
        <w:rPr>
          <w:rFonts w:asciiTheme="minorHAnsi" w:eastAsia="Calibri" w:hAnsiTheme="minorHAnsi" w:cstheme="minorHAnsi"/>
          <w:b/>
          <w:sz w:val="20"/>
          <w:szCs w:val="20"/>
        </w:rPr>
        <w:t>Desayuno en el hotel</w:t>
      </w:r>
      <w:r w:rsidRPr="007A5001">
        <w:rPr>
          <w:rFonts w:asciiTheme="minorHAnsi" w:eastAsia="Calibri" w:hAnsiTheme="minorHAnsi" w:cstheme="minorHAnsi"/>
          <w:bCs/>
          <w:sz w:val="20"/>
          <w:szCs w:val="20"/>
        </w:rPr>
        <w:t xml:space="preserve">. A las 09:00 </w:t>
      </w:r>
      <w:proofErr w:type="spellStart"/>
      <w:r w:rsidRPr="007A5001">
        <w:rPr>
          <w:rFonts w:asciiTheme="minorHAnsi" w:eastAsia="Calibri" w:hAnsiTheme="minorHAnsi" w:cstheme="minorHAnsi"/>
          <w:bCs/>
          <w:sz w:val="20"/>
          <w:szCs w:val="20"/>
        </w:rPr>
        <w:t>hrs</w:t>
      </w:r>
      <w:proofErr w:type="spellEnd"/>
      <w:r w:rsidRPr="007A5001">
        <w:rPr>
          <w:rFonts w:asciiTheme="minorHAnsi" w:eastAsia="Calibri" w:hAnsiTheme="minorHAnsi" w:cstheme="minorHAnsi"/>
          <w:bCs/>
          <w:sz w:val="20"/>
          <w:szCs w:val="20"/>
        </w:rPr>
        <w:t xml:space="preserve"> salida hacia las mundialmente famosas Barrancas del Cobre, Traslado directo al Parque Barrancas. Al llegar tendremos la oportunidad de observar Piedra Volada, parte del cañón de Urique y </w:t>
      </w:r>
      <w:proofErr w:type="spellStart"/>
      <w:r w:rsidRPr="007A5001">
        <w:rPr>
          <w:rFonts w:asciiTheme="minorHAnsi" w:eastAsia="Calibri" w:hAnsiTheme="minorHAnsi" w:cstheme="minorHAnsi"/>
          <w:bCs/>
          <w:sz w:val="20"/>
          <w:szCs w:val="20"/>
        </w:rPr>
        <w:t>Tararecua</w:t>
      </w:r>
      <w:proofErr w:type="spellEnd"/>
      <w:r w:rsidRPr="007A5001">
        <w:rPr>
          <w:rFonts w:asciiTheme="minorHAnsi" w:eastAsia="Calibri" w:hAnsiTheme="minorHAnsi" w:cstheme="minorHAnsi"/>
          <w:bCs/>
          <w:sz w:val="20"/>
          <w:szCs w:val="20"/>
        </w:rPr>
        <w:t>. Tiempo libre para realizar el tour en teleférico o tirolesa (opcional, no incluidos). Si le interesa realizar alguna actividad, favor de entrar a: https://parquebarrancas.com/ para reservar. Comida libre. Por la tarde, llegaremos a nuestro hotel justo a tiempo para realizar una caminata por los diferentes miradores a las Barrancas (consultar horario en la recepción del hotel). Cena de Navidad Incluida.</w:t>
      </w:r>
      <w:r w:rsidRPr="007A5001">
        <w:rPr>
          <w:rFonts w:asciiTheme="minorHAnsi" w:eastAsia="Calibri" w:hAnsiTheme="minorHAnsi" w:cstheme="minorHAnsi"/>
          <w:b/>
          <w:sz w:val="20"/>
          <w:szCs w:val="20"/>
        </w:rPr>
        <w:t xml:space="preserve"> Alojamiento.</w:t>
      </w:r>
    </w:p>
    <w:p w:rsidR="007A5001" w:rsidRDefault="007A5001" w:rsidP="00633DE3">
      <w:pPr>
        <w:pStyle w:val="Textosinformato"/>
        <w:jc w:val="both"/>
        <w:rPr>
          <w:rFonts w:asciiTheme="minorHAnsi" w:eastAsia="Calibri" w:hAnsiTheme="minorHAnsi" w:cstheme="minorHAnsi"/>
          <w:b/>
          <w:sz w:val="20"/>
          <w:szCs w:val="20"/>
        </w:rPr>
      </w:pPr>
    </w:p>
    <w:p w:rsidR="00CE549C" w:rsidRDefault="007A5001" w:rsidP="00633DE3">
      <w:pPr>
        <w:pStyle w:val="Textosinformato"/>
        <w:jc w:val="both"/>
        <w:rPr>
          <w:rFonts w:asciiTheme="minorHAnsi" w:eastAsia="Calibri" w:hAnsiTheme="minorHAnsi" w:cstheme="minorHAnsi"/>
          <w:b/>
          <w:sz w:val="20"/>
          <w:szCs w:val="20"/>
        </w:rPr>
      </w:pPr>
      <w:r w:rsidRPr="007A5001">
        <w:rPr>
          <w:rFonts w:asciiTheme="minorHAnsi" w:eastAsia="Calibri" w:hAnsiTheme="minorHAnsi" w:cstheme="minorHAnsi"/>
          <w:b/>
          <w:sz w:val="20"/>
          <w:szCs w:val="20"/>
        </w:rPr>
        <w:t xml:space="preserve">DÍA 4. VIE 25 DIC BARRANCAS DEL COBRE - EL FUERTE- LOS MOCHIS (TREN CHEPE EXPRESS CLASE </w:t>
      </w:r>
      <w:proofErr w:type="gramStart"/>
      <w:r w:rsidRPr="007A5001">
        <w:rPr>
          <w:rFonts w:asciiTheme="minorHAnsi" w:eastAsia="Calibri" w:hAnsiTheme="minorHAnsi" w:cstheme="minorHAnsi"/>
          <w:b/>
          <w:sz w:val="20"/>
          <w:szCs w:val="20"/>
        </w:rPr>
        <w:t>EJECUTIVA )</w:t>
      </w:r>
      <w:proofErr w:type="gramEnd"/>
      <w:r w:rsidRPr="007A5001">
        <w:rPr>
          <w:rFonts w:asciiTheme="minorHAnsi" w:eastAsia="Calibri" w:hAnsiTheme="minorHAnsi" w:cstheme="minorHAnsi"/>
          <w:b/>
          <w:sz w:val="20"/>
          <w:szCs w:val="20"/>
        </w:rPr>
        <w:t xml:space="preserve"> Desayuno en el hotel</w:t>
      </w:r>
      <w:r w:rsidRPr="007A5001">
        <w:rPr>
          <w:rFonts w:asciiTheme="minorHAnsi" w:eastAsia="Calibri" w:hAnsiTheme="minorHAnsi" w:cstheme="minorHAnsi"/>
          <w:bCs/>
          <w:sz w:val="20"/>
          <w:szCs w:val="20"/>
        </w:rPr>
        <w:t xml:space="preserve">. Alrededor de las 09:15 </w:t>
      </w:r>
      <w:proofErr w:type="spellStart"/>
      <w:r w:rsidRPr="007A5001">
        <w:rPr>
          <w:rFonts w:asciiTheme="minorHAnsi" w:eastAsia="Calibri" w:hAnsiTheme="minorHAnsi" w:cstheme="minorHAnsi"/>
          <w:bCs/>
          <w:sz w:val="20"/>
          <w:szCs w:val="20"/>
        </w:rPr>
        <w:t>hrs</w:t>
      </w:r>
      <w:proofErr w:type="spellEnd"/>
      <w:r w:rsidRPr="007A5001">
        <w:rPr>
          <w:rFonts w:asciiTheme="minorHAnsi" w:eastAsia="Calibri" w:hAnsiTheme="minorHAnsi" w:cstheme="minorHAnsi"/>
          <w:bCs/>
          <w:sz w:val="20"/>
          <w:szCs w:val="20"/>
        </w:rPr>
        <w:t xml:space="preserve"> nos dirigiremos hacia la estación para abordar el Tren Chepe Express que parte a las 09:55 </w:t>
      </w:r>
      <w:proofErr w:type="spellStart"/>
      <w:r w:rsidRPr="007A5001">
        <w:rPr>
          <w:rFonts w:asciiTheme="minorHAnsi" w:eastAsia="Calibri" w:hAnsiTheme="minorHAnsi" w:cstheme="minorHAnsi"/>
          <w:bCs/>
          <w:sz w:val="20"/>
          <w:szCs w:val="20"/>
        </w:rPr>
        <w:t>hrs</w:t>
      </w:r>
      <w:proofErr w:type="spellEnd"/>
      <w:r w:rsidRPr="007A5001">
        <w:rPr>
          <w:rFonts w:asciiTheme="minorHAnsi" w:eastAsia="Calibri" w:hAnsiTheme="minorHAnsi" w:cstheme="minorHAnsi"/>
          <w:bCs/>
          <w:sz w:val="20"/>
          <w:szCs w:val="20"/>
        </w:rPr>
        <w:t xml:space="preserve"> hacia el pueblo mágico de El Fuerte. Sugerencia: Comer a bordo del tren (alimentos no incluidos). Llegada aproximada a las 14:35 </w:t>
      </w:r>
      <w:proofErr w:type="spellStart"/>
      <w:r w:rsidRPr="007A5001">
        <w:rPr>
          <w:rFonts w:asciiTheme="minorHAnsi" w:eastAsia="Calibri" w:hAnsiTheme="minorHAnsi" w:cstheme="minorHAnsi"/>
          <w:bCs/>
          <w:sz w:val="20"/>
          <w:szCs w:val="20"/>
        </w:rPr>
        <w:t>hrs</w:t>
      </w:r>
      <w:proofErr w:type="spellEnd"/>
      <w:r w:rsidRPr="007A5001">
        <w:rPr>
          <w:rFonts w:asciiTheme="minorHAnsi" w:eastAsia="Calibri" w:hAnsiTheme="minorHAnsi" w:cstheme="minorHAnsi"/>
          <w:bCs/>
          <w:sz w:val="20"/>
          <w:szCs w:val="20"/>
        </w:rPr>
        <w:t xml:space="preserve"> y traslado al hotel. Mas tarde haremos una caminata al Centro Histórico, conoceremos el Templo del Sagrado Corazón de Jesús, Palacio Municipal, Museo de El Fuerte en donde se exhiben objetos utilizados por los primeros agricultores de la región, fotografías de las tradiciones, celebraciones y vida cotidiana de los </w:t>
      </w:r>
      <w:proofErr w:type="spellStart"/>
      <w:r w:rsidRPr="007A5001">
        <w:rPr>
          <w:rFonts w:asciiTheme="minorHAnsi" w:eastAsia="Calibri" w:hAnsiTheme="minorHAnsi" w:cstheme="minorHAnsi"/>
          <w:bCs/>
          <w:sz w:val="20"/>
          <w:szCs w:val="20"/>
        </w:rPr>
        <w:t>Yoremes</w:t>
      </w:r>
      <w:proofErr w:type="spellEnd"/>
      <w:r w:rsidRPr="007A5001">
        <w:rPr>
          <w:rFonts w:asciiTheme="minorHAnsi" w:eastAsia="Calibri" w:hAnsiTheme="minorHAnsi" w:cstheme="minorHAnsi"/>
          <w:bCs/>
          <w:sz w:val="20"/>
          <w:szCs w:val="20"/>
        </w:rPr>
        <w:t xml:space="preserve">. Le recomendamos hacer el tour del río de El Fuerte donde podrá observar aves migratorias endémicas y los petroglifos con antigüedad de 2 a 10 mil años. O el tour a la comunidad </w:t>
      </w:r>
      <w:proofErr w:type="spellStart"/>
      <w:r w:rsidRPr="007A5001">
        <w:rPr>
          <w:rFonts w:asciiTheme="minorHAnsi" w:eastAsia="Calibri" w:hAnsiTheme="minorHAnsi" w:cstheme="minorHAnsi"/>
          <w:bCs/>
          <w:sz w:val="20"/>
          <w:szCs w:val="20"/>
        </w:rPr>
        <w:t>Yoreme</w:t>
      </w:r>
      <w:proofErr w:type="spellEnd"/>
      <w:r w:rsidRPr="007A5001">
        <w:rPr>
          <w:rFonts w:asciiTheme="minorHAnsi" w:eastAsia="Calibri" w:hAnsiTheme="minorHAnsi" w:cstheme="minorHAnsi"/>
          <w:bCs/>
          <w:sz w:val="20"/>
          <w:szCs w:val="20"/>
        </w:rPr>
        <w:t xml:space="preserve"> donde es famosa la danza del venado (tours no incluidos). Traslado por carretera hacia Los Mochis.</w:t>
      </w:r>
      <w:r w:rsidRPr="007A5001">
        <w:rPr>
          <w:rFonts w:asciiTheme="minorHAnsi" w:eastAsia="Calibri" w:hAnsiTheme="minorHAnsi" w:cstheme="minorHAnsi"/>
          <w:b/>
          <w:sz w:val="20"/>
          <w:szCs w:val="20"/>
        </w:rPr>
        <w:t xml:space="preserve"> Alojamiento. </w:t>
      </w:r>
    </w:p>
    <w:p w:rsidR="00CE549C" w:rsidRDefault="007A5001" w:rsidP="00633DE3">
      <w:pPr>
        <w:pStyle w:val="Textosinformato"/>
        <w:jc w:val="both"/>
        <w:rPr>
          <w:rFonts w:asciiTheme="minorHAnsi" w:eastAsia="Calibri" w:hAnsiTheme="minorHAnsi" w:cstheme="minorHAnsi"/>
          <w:b/>
          <w:sz w:val="20"/>
          <w:szCs w:val="20"/>
        </w:rPr>
      </w:pPr>
      <w:r w:rsidRPr="007A5001">
        <w:rPr>
          <w:rFonts w:asciiTheme="minorHAnsi" w:eastAsia="Calibri" w:hAnsiTheme="minorHAnsi" w:cstheme="minorHAnsi"/>
          <w:b/>
          <w:sz w:val="20"/>
          <w:szCs w:val="20"/>
        </w:rPr>
        <w:t xml:space="preserve">*POR DIFERENTES CAUSAS EL TREN PUEDE RETRASARSE * </w:t>
      </w:r>
    </w:p>
    <w:p w:rsidR="00CE549C" w:rsidRDefault="00CE549C" w:rsidP="00633DE3">
      <w:pPr>
        <w:pStyle w:val="Textosinformato"/>
        <w:jc w:val="both"/>
        <w:rPr>
          <w:rFonts w:asciiTheme="minorHAnsi" w:eastAsia="Calibri" w:hAnsiTheme="minorHAnsi" w:cstheme="minorHAnsi"/>
          <w:b/>
          <w:sz w:val="20"/>
          <w:szCs w:val="20"/>
        </w:rPr>
      </w:pPr>
    </w:p>
    <w:p w:rsidR="007A5001" w:rsidRDefault="007A5001" w:rsidP="00633DE3">
      <w:pPr>
        <w:pStyle w:val="Textosinformato"/>
        <w:jc w:val="both"/>
        <w:rPr>
          <w:rFonts w:asciiTheme="minorHAnsi" w:eastAsia="Calibri" w:hAnsiTheme="minorHAnsi" w:cstheme="minorHAnsi"/>
          <w:b/>
          <w:sz w:val="20"/>
          <w:szCs w:val="20"/>
        </w:rPr>
      </w:pPr>
      <w:r w:rsidRPr="007A5001">
        <w:rPr>
          <w:rFonts w:asciiTheme="minorHAnsi" w:eastAsia="Calibri" w:hAnsiTheme="minorHAnsi" w:cstheme="minorHAnsi"/>
          <w:b/>
          <w:sz w:val="20"/>
          <w:szCs w:val="20"/>
        </w:rPr>
        <w:t>DÍA</w:t>
      </w:r>
      <w:r w:rsidR="00CE549C">
        <w:rPr>
          <w:rFonts w:asciiTheme="minorHAnsi" w:eastAsia="Calibri" w:hAnsiTheme="minorHAnsi" w:cstheme="minorHAnsi"/>
          <w:b/>
          <w:sz w:val="20"/>
          <w:szCs w:val="20"/>
        </w:rPr>
        <w:t xml:space="preserve"> </w:t>
      </w:r>
      <w:r w:rsidRPr="007A5001">
        <w:rPr>
          <w:rFonts w:asciiTheme="minorHAnsi" w:eastAsia="Calibri" w:hAnsiTheme="minorHAnsi" w:cstheme="minorHAnsi"/>
          <w:b/>
          <w:sz w:val="20"/>
          <w:szCs w:val="20"/>
        </w:rPr>
        <w:t>5. SAB 26 DIC LOS MOCHIS – CDMX</w:t>
      </w:r>
    </w:p>
    <w:p w:rsidR="00242B98" w:rsidRPr="007A5001" w:rsidRDefault="007A5001" w:rsidP="00633DE3">
      <w:pPr>
        <w:pStyle w:val="Textosinformato"/>
        <w:jc w:val="both"/>
        <w:rPr>
          <w:rFonts w:asciiTheme="minorHAnsi" w:eastAsia="Calibri" w:hAnsiTheme="minorHAnsi" w:cstheme="minorHAnsi"/>
          <w:bCs/>
          <w:sz w:val="20"/>
          <w:szCs w:val="20"/>
          <w:lang w:val="es-MX"/>
        </w:rPr>
      </w:pPr>
      <w:r w:rsidRPr="007A5001">
        <w:rPr>
          <w:rFonts w:asciiTheme="minorHAnsi" w:eastAsia="Calibri" w:hAnsiTheme="minorHAnsi" w:cstheme="minorHAnsi"/>
          <w:b/>
          <w:sz w:val="20"/>
          <w:szCs w:val="20"/>
        </w:rPr>
        <w:t xml:space="preserve">Box lunch. </w:t>
      </w:r>
      <w:r w:rsidRPr="007A5001">
        <w:rPr>
          <w:rFonts w:asciiTheme="minorHAnsi" w:eastAsia="Calibri" w:hAnsiTheme="minorHAnsi" w:cstheme="minorHAnsi"/>
          <w:bCs/>
          <w:sz w:val="20"/>
          <w:szCs w:val="20"/>
        </w:rPr>
        <w:t>Traslado al aeropuerto para tomar su vuelo a su ciudad de origen.</w:t>
      </w:r>
    </w:p>
    <w:p w:rsidR="00633DE3" w:rsidRDefault="00633DE3" w:rsidP="006A55CC">
      <w:pPr>
        <w:rPr>
          <w:sz w:val="20"/>
          <w:szCs w:val="20"/>
          <w:lang w:val="es-ES"/>
        </w:rPr>
      </w:pPr>
    </w:p>
    <w:p w:rsidR="006A55CC" w:rsidRPr="00891980" w:rsidRDefault="006A55CC" w:rsidP="00891980">
      <w:pPr>
        <w:pStyle w:val="Textosinformato"/>
        <w:jc w:val="both"/>
        <w:rPr>
          <w:rFonts w:asciiTheme="minorHAnsi" w:eastAsia="Calibri" w:hAnsiTheme="minorHAnsi" w:cstheme="minorHAnsi"/>
          <w:bCs/>
          <w:sz w:val="20"/>
          <w:szCs w:val="20"/>
        </w:rPr>
      </w:pPr>
    </w:p>
    <w:p w:rsidR="006A55CC" w:rsidRDefault="006A55CC" w:rsidP="006A55CC">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6A55CC" w:rsidRDefault="006A55CC" w:rsidP="006A55CC">
      <w:pPr>
        <w:pStyle w:val="Textosinformato"/>
        <w:jc w:val="center"/>
        <w:rPr>
          <w:rFonts w:asciiTheme="minorHAnsi" w:eastAsia="Calibri" w:hAnsiTheme="minorHAnsi" w:cstheme="minorHAnsi"/>
          <w:b/>
          <w:sz w:val="20"/>
          <w:szCs w:val="20"/>
          <w:lang w:val="es-MX"/>
        </w:rPr>
      </w:pPr>
    </w:p>
    <w:p w:rsidR="006A55CC" w:rsidRDefault="006A55CC" w:rsidP="006A55CC">
      <w:pPr>
        <w:rPr>
          <w:sz w:val="20"/>
          <w:szCs w:val="20"/>
          <w:lang w:val="es-ES"/>
        </w:rPr>
      </w:pPr>
    </w:p>
    <w:p w:rsidR="006A55CC" w:rsidRDefault="006A55CC" w:rsidP="006A55CC">
      <w:pPr>
        <w:rPr>
          <w:sz w:val="20"/>
          <w:szCs w:val="20"/>
          <w:lang w:val="es-ES"/>
        </w:rPr>
      </w:pPr>
    </w:p>
    <w:p w:rsidR="006A55CC" w:rsidRPr="00B56B0D" w:rsidRDefault="006A55CC" w:rsidP="006A55CC">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5829ACF" wp14:editId="3E79C4D3">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A55CC" w:rsidRPr="00F74623" w:rsidRDefault="006A55CC" w:rsidP="006A55C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829ACF"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6A55CC" w:rsidRPr="00F74623" w:rsidRDefault="006A55CC" w:rsidP="006A55CC">
                      <w:pPr>
                        <w:jc w:val="center"/>
                        <w:rPr>
                          <w:b/>
                          <w:i/>
                          <w:lang w:val="es-ES"/>
                        </w:rPr>
                      </w:pPr>
                      <w:r w:rsidRPr="00F74623">
                        <w:rPr>
                          <w:b/>
                          <w:i/>
                          <w:lang w:val="es-ES"/>
                        </w:rPr>
                        <w:t>JULIÁ TOURS INCLUYE:</w:t>
                      </w:r>
                    </w:p>
                  </w:txbxContent>
                </v:textbox>
                <w10:wrap type="square"/>
              </v:rect>
            </w:pict>
          </mc:Fallback>
        </mc:AlternateContent>
      </w:r>
    </w:p>
    <w:p w:rsidR="006A55CC" w:rsidRPr="00B56B0D" w:rsidRDefault="006A55CC" w:rsidP="006A55CC">
      <w:pPr>
        <w:rPr>
          <w:sz w:val="20"/>
          <w:szCs w:val="20"/>
          <w:lang w:val="es-ES"/>
        </w:rPr>
      </w:pPr>
    </w:p>
    <w:p w:rsidR="00D84AD0" w:rsidRPr="00891980" w:rsidRDefault="00D84AD0" w:rsidP="00891980">
      <w:pPr>
        <w:spacing w:after="160" w:line="259" w:lineRule="auto"/>
        <w:rPr>
          <w:rFonts w:eastAsia="Calibri" w:cstheme="minorHAnsi"/>
          <w:color w:val="000000" w:themeColor="text1"/>
          <w:sz w:val="20"/>
          <w:szCs w:val="21"/>
        </w:rPr>
      </w:pPr>
    </w:p>
    <w:p w:rsidR="00232F18" w:rsidRPr="00232F18" w:rsidRDefault="00232F18" w:rsidP="006A55CC">
      <w:pPr>
        <w:pStyle w:val="Prrafodelista"/>
        <w:numPr>
          <w:ilvl w:val="0"/>
          <w:numId w:val="10"/>
        </w:numPr>
        <w:spacing w:after="160" w:line="259" w:lineRule="auto"/>
        <w:rPr>
          <w:rFonts w:eastAsia="Calibri" w:cstheme="minorHAnsi"/>
          <w:color w:val="000000" w:themeColor="text1"/>
          <w:sz w:val="20"/>
          <w:szCs w:val="21"/>
        </w:rPr>
      </w:pPr>
      <w:r w:rsidRPr="00232F18">
        <w:rPr>
          <w:rFonts w:eastAsia="Calibri" w:cstheme="minorHAnsi"/>
          <w:color w:val="000000" w:themeColor="text1"/>
          <w:sz w:val="20"/>
          <w:szCs w:val="21"/>
        </w:rPr>
        <w:t xml:space="preserve">Avión viaje redondo México Chihuahua// Los Mochis México </w:t>
      </w:r>
    </w:p>
    <w:p w:rsidR="00E45267" w:rsidRPr="00E45267" w:rsidRDefault="00232F18" w:rsidP="006A55CC">
      <w:pPr>
        <w:pStyle w:val="Prrafodelista"/>
        <w:numPr>
          <w:ilvl w:val="0"/>
          <w:numId w:val="10"/>
        </w:numPr>
        <w:spacing w:after="160" w:line="259" w:lineRule="auto"/>
        <w:rPr>
          <w:rFonts w:eastAsia="Calibri" w:cstheme="minorHAnsi"/>
          <w:color w:val="000000" w:themeColor="text1"/>
          <w:sz w:val="20"/>
          <w:szCs w:val="21"/>
        </w:rPr>
      </w:pPr>
      <w:r w:rsidRPr="00232F18">
        <w:rPr>
          <w:rFonts w:eastAsia="Calibri" w:cstheme="minorHAnsi"/>
          <w:color w:val="000000" w:themeColor="text1"/>
          <w:sz w:val="20"/>
          <w:szCs w:val="21"/>
        </w:rPr>
        <w:t xml:space="preserve">Equipaje documentado de 20 kg </w:t>
      </w:r>
    </w:p>
    <w:p w:rsidR="00232F18" w:rsidRPr="00232F18" w:rsidRDefault="00232F18" w:rsidP="006A55CC">
      <w:pPr>
        <w:pStyle w:val="Prrafodelista"/>
        <w:numPr>
          <w:ilvl w:val="0"/>
          <w:numId w:val="10"/>
        </w:numPr>
        <w:spacing w:after="160" w:line="259" w:lineRule="auto"/>
        <w:rPr>
          <w:rFonts w:eastAsia="Calibri" w:cstheme="minorHAnsi"/>
          <w:color w:val="000000" w:themeColor="text1"/>
          <w:sz w:val="20"/>
          <w:szCs w:val="21"/>
        </w:rPr>
      </w:pPr>
      <w:r w:rsidRPr="00232F18">
        <w:rPr>
          <w:rFonts w:eastAsia="Calibri" w:cstheme="minorHAnsi"/>
          <w:color w:val="000000" w:themeColor="text1"/>
          <w:sz w:val="20"/>
          <w:szCs w:val="21"/>
        </w:rPr>
        <w:t xml:space="preserve">Todos los traslados de acuerdo con el itinerario mencionado </w:t>
      </w:r>
    </w:p>
    <w:p w:rsidR="00232F18" w:rsidRPr="00232F18" w:rsidRDefault="00232F18" w:rsidP="006A55CC">
      <w:pPr>
        <w:pStyle w:val="Prrafodelista"/>
        <w:numPr>
          <w:ilvl w:val="0"/>
          <w:numId w:val="10"/>
        </w:numPr>
        <w:spacing w:after="160" w:line="259" w:lineRule="auto"/>
        <w:rPr>
          <w:rFonts w:eastAsia="Calibri" w:cstheme="minorHAnsi"/>
          <w:color w:val="000000" w:themeColor="text1"/>
          <w:sz w:val="20"/>
          <w:szCs w:val="21"/>
        </w:rPr>
      </w:pPr>
      <w:r w:rsidRPr="00232F18">
        <w:rPr>
          <w:rFonts w:eastAsia="Calibri" w:cstheme="minorHAnsi"/>
          <w:color w:val="000000" w:themeColor="text1"/>
          <w:sz w:val="20"/>
          <w:szCs w:val="21"/>
        </w:rPr>
        <w:t xml:space="preserve">04 noches de alojamiento, 01en Chihuahua, 01en Creel, 01 en Barrancas del Cobre, 01 en Los Mochis </w:t>
      </w:r>
    </w:p>
    <w:p w:rsidR="00F71F0C" w:rsidRDefault="00232F18" w:rsidP="006A55CC">
      <w:pPr>
        <w:pStyle w:val="Prrafodelista"/>
        <w:numPr>
          <w:ilvl w:val="0"/>
          <w:numId w:val="10"/>
        </w:numPr>
        <w:spacing w:after="160" w:line="259" w:lineRule="auto"/>
        <w:rPr>
          <w:rFonts w:eastAsia="Calibri" w:cstheme="minorHAnsi"/>
          <w:color w:val="000000" w:themeColor="text1"/>
          <w:sz w:val="20"/>
          <w:szCs w:val="21"/>
        </w:rPr>
      </w:pPr>
      <w:r w:rsidRPr="00232F18">
        <w:rPr>
          <w:rFonts w:eastAsia="Calibri" w:cstheme="minorHAnsi"/>
          <w:color w:val="000000" w:themeColor="text1"/>
          <w:sz w:val="20"/>
          <w:szCs w:val="21"/>
        </w:rPr>
        <w:t xml:space="preserve">Tour Lago de </w:t>
      </w:r>
      <w:proofErr w:type="spellStart"/>
      <w:r w:rsidRPr="00232F18">
        <w:rPr>
          <w:rFonts w:eastAsia="Calibri" w:cstheme="minorHAnsi"/>
          <w:color w:val="000000" w:themeColor="text1"/>
          <w:sz w:val="20"/>
          <w:szCs w:val="21"/>
        </w:rPr>
        <w:t>Arareko</w:t>
      </w:r>
      <w:proofErr w:type="spellEnd"/>
      <w:r w:rsidRPr="00232F18">
        <w:rPr>
          <w:rFonts w:eastAsia="Calibri" w:cstheme="minorHAnsi"/>
          <w:color w:val="000000" w:themeColor="text1"/>
          <w:sz w:val="20"/>
          <w:szCs w:val="21"/>
        </w:rPr>
        <w:t>, la Misi</w:t>
      </w:r>
      <w:r w:rsidRPr="00232F18">
        <w:rPr>
          <w:rFonts w:ascii="Aptos" w:eastAsia="Calibri" w:hAnsi="Aptos" w:cs="Aptos"/>
          <w:color w:val="000000" w:themeColor="text1"/>
          <w:sz w:val="20"/>
          <w:szCs w:val="21"/>
        </w:rPr>
        <w:t>ó</w:t>
      </w:r>
      <w:r w:rsidRPr="00232F18">
        <w:rPr>
          <w:rFonts w:eastAsia="Calibri" w:cstheme="minorHAnsi"/>
          <w:color w:val="000000" w:themeColor="text1"/>
          <w:sz w:val="20"/>
          <w:szCs w:val="21"/>
        </w:rPr>
        <w:t>n de San Ignacio, el Valle de Los Hongos y de las Ranas y una Cueva Tarahumara</w:t>
      </w:r>
    </w:p>
    <w:p w:rsidR="00F71F0C" w:rsidRDefault="00232F18" w:rsidP="006A55CC">
      <w:pPr>
        <w:pStyle w:val="Prrafodelista"/>
        <w:numPr>
          <w:ilvl w:val="0"/>
          <w:numId w:val="10"/>
        </w:numPr>
        <w:spacing w:after="160" w:line="259" w:lineRule="auto"/>
        <w:rPr>
          <w:rFonts w:eastAsia="Calibri" w:cstheme="minorHAnsi"/>
          <w:color w:val="000000" w:themeColor="text1"/>
          <w:sz w:val="20"/>
          <w:szCs w:val="21"/>
        </w:rPr>
      </w:pPr>
      <w:r w:rsidRPr="00232F18">
        <w:rPr>
          <w:rFonts w:eastAsia="Calibri" w:cstheme="minorHAnsi"/>
          <w:color w:val="000000" w:themeColor="text1"/>
          <w:sz w:val="20"/>
          <w:szCs w:val="21"/>
        </w:rPr>
        <w:t>Traslado al Parque Barrancas</w:t>
      </w:r>
    </w:p>
    <w:p w:rsidR="00F71F0C" w:rsidRDefault="00232F18" w:rsidP="006A55CC">
      <w:pPr>
        <w:pStyle w:val="Prrafodelista"/>
        <w:numPr>
          <w:ilvl w:val="0"/>
          <w:numId w:val="10"/>
        </w:numPr>
        <w:spacing w:after="160" w:line="259" w:lineRule="auto"/>
        <w:rPr>
          <w:rFonts w:eastAsia="Calibri" w:cstheme="minorHAnsi"/>
          <w:color w:val="000000" w:themeColor="text1"/>
          <w:sz w:val="20"/>
          <w:szCs w:val="21"/>
        </w:rPr>
      </w:pPr>
      <w:r w:rsidRPr="00232F18">
        <w:rPr>
          <w:rFonts w:eastAsia="Calibri" w:cstheme="minorHAnsi"/>
          <w:color w:val="000000" w:themeColor="text1"/>
          <w:sz w:val="20"/>
          <w:szCs w:val="21"/>
        </w:rPr>
        <w:t>Caminata por los diferentes miradores a las Barrancas</w:t>
      </w:r>
    </w:p>
    <w:p w:rsidR="00F71F0C" w:rsidRPr="00F71F0C" w:rsidRDefault="00232F18" w:rsidP="006A55CC">
      <w:pPr>
        <w:pStyle w:val="Prrafodelista"/>
        <w:numPr>
          <w:ilvl w:val="0"/>
          <w:numId w:val="10"/>
        </w:numPr>
        <w:spacing w:after="160" w:line="259" w:lineRule="auto"/>
        <w:rPr>
          <w:rFonts w:eastAsia="Calibri" w:cstheme="minorHAnsi"/>
          <w:color w:val="000000" w:themeColor="text1"/>
          <w:sz w:val="20"/>
          <w:szCs w:val="21"/>
        </w:rPr>
      </w:pPr>
      <w:r w:rsidRPr="00232F18">
        <w:rPr>
          <w:rFonts w:eastAsia="Calibri" w:cstheme="minorHAnsi"/>
          <w:color w:val="000000" w:themeColor="text1"/>
          <w:sz w:val="20"/>
          <w:szCs w:val="21"/>
        </w:rPr>
        <w:t xml:space="preserve">Desayuno diario (excepto el de llegada y salida box lunch) </w:t>
      </w:r>
    </w:p>
    <w:p w:rsidR="00F71F0C" w:rsidRPr="00F71F0C" w:rsidRDefault="00232F18" w:rsidP="006A55CC">
      <w:pPr>
        <w:pStyle w:val="Prrafodelista"/>
        <w:numPr>
          <w:ilvl w:val="0"/>
          <w:numId w:val="10"/>
        </w:numPr>
        <w:spacing w:after="160" w:line="259" w:lineRule="auto"/>
        <w:rPr>
          <w:rFonts w:eastAsia="Calibri" w:cstheme="minorHAnsi"/>
          <w:color w:val="000000" w:themeColor="text1"/>
          <w:sz w:val="20"/>
          <w:szCs w:val="21"/>
        </w:rPr>
      </w:pPr>
      <w:r w:rsidRPr="00232F18">
        <w:rPr>
          <w:rFonts w:eastAsia="Calibri" w:cstheme="minorHAnsi"/>
          <w:color w:val="000000" w:themeColor="text1"/>
          <w:sz w:val="20"/>
          <w:szCs w:val="21"/>
        </w:rPr>
        <w:t xml:space="preserve">Cena de Navidad en Barrancas del Cobre </w:t>
      </w:r>
      <w:proofErr w:type="gramStart"/>
      <w:r w:rsidRPr="00232F18">
        <w:rPr>
          <w:rFonts w:eastAsia="Calibri" w:cstheme="minorHAnsi"/>
          <w:color w:val="000000" w:themeColor="text1"/>
          <w:sz w:val="20"/>
          <w:szCs w:val="21"/>
        </w:rPr>
        <w:t>( Menú</w:t>
      </w:r>
      <w:proofErr w:type="gramEnd"/>
      <w:r w:rsidRPr="00232F18">
        <w:rPr>
          <w:rFonts w:eastAsia="Calibri" w:cstheme="minorHAnsi"/>
          <w:color w:val="000000" w:themeColor="text1"/>
          <w:sz w:val="20"/>
          <w:szCs w:val="21"/>
        </w:rPr>
        <w:t xml:space="preserve"> no disponible) </w:t>
      </w:r>
    </w:p>
    <w:p w:rsidR="00F71F0C" w:rsidRPr="00F71F0C" w:rsidRDefault="00232F18" w:rsidP="006A55CC">
      <w:pPr>
        <w:pStyle w:val="Prrafodelista"/>
        <w:numPr>
          <w:ilvl w:val="0"/>
          <w:numId w:val="10"/>
        </w:numPr>
        <w:spacing w:after="160" w:line="259" w:lineRule="auto"/>
        <w:rPr>
          <w:rFonts w:eastAsia="Calibri" w:cstheme="minorHAnsi"/>
          <w:color w:val="000000" w:themeColor="text1"/>
          <w:sz w:val="20"/>
          <w:szCs w:val="21"/>
        </w:rPr>
      </w:pPr>
      <w:r w:rsidRPr="00232F18">
        <w:rPr>
          <w:rFonts w:eastAsia="Calibri" w:cstheme="minorHAnsi"/>
          <w:color w:val="000000" w:themeColor="text1"/>
          <w:sz w:val="20"/>
          <w:szCs w:val="21"/>
        </w:rPr>
        <w:t>Ferrocarril panor</w:t>
      </w:r>
      <w:r w:rsidRPr="00232F18">
        <w:rPr>
          <w:rFonts w:ascii="Aptos" w:eastAsia="Calibri" w:hAnsi="Aptos" w:cs="Aptos"/>
          <w:color w:val="000000" w:themeColor="text1"/>
          <w:sz w:val="20"/>
          <w:szCs w:val="21"/>
        </w:rPr>
        <w:t>á</w:t>
      </w:r>
      <w:r w:rsidRPr="00232F18">
        <w:rPr>
          <w:rFonts w:eastAsia="Calibri" w:cstheme="minorHAnsi"/>
          <w:color w:val="000000" w:themeColor="text1"/>
          <w:sz w:val="20"/>
          <w:szCs w:val="21"/>
        </w:rPr>
        <w:t xml:space="preserve">mico Chepe Express en Clase Ejecutiva, ruta: Divisadero - El Fuerte </w:t>
      </w:r>
    </w:p>
    <w:p w:rsidR="00F71F0C" w:rsidRPr="00F71F0C" w:rsidRDefault="00232F18" w:rsidP="006A55CC">
      <w:pPr>
        <w:pStyle w:val="Prrafodelista"/>
        <w:numPr>
          <w:ilvl w:val="0"/>
          <w:numId w:val="10"/>
        </w:numPr>
        <w:spacing w:after="160" w:line="259" w:lineRule="auto"/>
        <w:rPr>
          <w:rFonts w:eastAsia="Calibri" w:cstheme="minorHAnsi"/>
          <w:color w:val="000000" w:themeColor="text1"/>
          <w:sz w:val="20"/>
          <w:szCs w:val="21"/>
        </w:rPr>
      </w:pPr>
      <w:r w:rsidRPr="00232F18">
        <w:rPr>
          <w:rFonts w:eastAsia="Calibri" w:cstheme="minorHAnsi"/>
          <w:color w:val="000000" w:themeColor="text1"/>
          <w:sz w:val="20"/>
          <w:szCs w:val="21"/>
        </w:rPr>
        <w:t xml:space="preserve">Caminata en el Fuerte </w:t>
      </w:r>
    </w:p>
    <w:p w:rsidR="00456C1D" w:rsidRPr="00456C1D" w:rsidRDefault="00232F18" w:rsidP="006A55CC">
      <w:pPr>
        <w:pStyle w:val="Prrafodelista"/>
        <w:numPr>
          <w:ilvl w:val="0"/>
          <w:numId w:val="10"/>
        </w:numPr>
        <w:spacing w:after="160" w:line="259" w:lineRule="auto"/>
        <w:rPr>
          <w:rFonts w:eastAsia="Calibri" w:cstheme="minorHAnsi"/>
          <w:color w:val="000000" w:themeColor="text1"/>
          <w:sz w:val="20"/>
          <w:szCs w:val="21"/>
        </w:rPr>
      </w:pPr>
      <w:r w:rsidRPr="00232F18">
        <w:rPr>
          <w:rFonts w:eastAsia="Calibri" w:cstheme="minorHAnsi"/>
          <w:color w:val="000000" w:themeColor="text1"/>
          <w:sz w:val="20"/>
          <w:szCs w:val="21"/>
        </w:rPr>
        <w:t xml:space="preserve">Traslado por carretera El Fuerte- Los Mochis -Aeropuerto </w:t>
      </w:r>
    </w:p>
    <w:p w:rsidR="006A55CC" w:rsidRPr="004061A6" w:rsidRDefault="00232F18" w:rsidP="006A55CC">
      <w:pPr>
        <w:pStyle w:val="Prrafodelista"/>
        <w:numPr>
          <w:ilvl w:val="0"/>
          <w:numId w:val="10"/>
        </w:numPr>
        <w:spacing w:after="160" w:line="259" w:lineRule="auto"/>
        <w:rPr>
          <w:rFonts w:eastAsia="Calibri" w:cstheme="minorHAnsi"/>
          <w:color w:val="000000" w:themeColor="text1"/>
          <w:sz w:val="20"/>
          <w:szCs w:val="21"/>
        </w:rPr>
      </w:pPr>
      <w:r w:rsidRPr="00232F18">
        <w:rPr>
          <w:rFonts w:eastAsia="Calibri" w:cstheme="minorHAnsi"/>
          <w:color w:val="000000" w:themeColor="text1"/>
          <w:sz w:val="20"/>
          <w:szCs w:val="21"/>
        </w:rPr>
        <w:t xml:space="preserve">Admisiones a museos y acceso al Valle de los Hongos y de las Ranas pagaderas en </w:t>
      </w:r>
      <w:r w:rsidR="00456C1D" w:rsidRPr="00232F18">
        <w:rPr>
          <w:rFonts w:eastAsia="Calibri" w:cstheme="minorHAnsi"/>
          <w:color w:val="000000" w:themeColor="text1"/>
          <w:sz w:val="20"/>
          <w:szCs w:val="21"/>
        </w:rPr>
        <w:t>destino</w:t>
      </w:r>
      <w:r w:rsidR="00456C1D">
        <w:rPr>
          <w:rFonts w:eastAsia="Calibri" w:cstheme="minorHAnsi"/>
          <w:color w:val="000000" w:themeColor="text1"/>
          <w:sz w:val="20"/>
          <w:szCs w:val="21"/>
        </w:rPr>
        <w:t xml:space="preserve"> Impuestos</w:t>
      </w:r>
      <w:r w:rsidR="006A55CC">
        <w:rPr>
          <w:rFonts w:eastAsia="Calibri" w:cstheme="minorHAnsi"/>
          <w:color w:val="000000" w:themeColor="text1"/>
          <w:sz w:val="20"/>
          <w:szCs w:val="21"/>
        </w:rPr>
        <w:t xml:space="preserve"> </w:t>
      </w:r>
    </w:p>
    <w:p w:rsidR="006A55CC" w:rsidRDefault="006A55CC" w:rsidP="006A55CC">
      <w:pPr>
        <w:pStyle w:val="Prrafodelista"/>
        <w:numPr>
          <w:ilvl w:val="0"/>
          <w:numId w:val="10"/>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6A55CC" w:rsidRPr="00AE50AA" w:rsidRDefault="006A55CC" w:rsidP="006A55CC">
      <w:pPr>
        <w:rPr>
          <w:b/>
          <w:lang w:val="es-MX"/>
        </w:rPr>
      </w:pPr>
    </w:p>
    <w:p w:rsidR="006A55CC" w:rsidRPr="00B56B0D" w:rsidRDefault="006A55CC" w:rsidP="006A55CC">
      <w:pPr>
        <w:ind w:left="567"/>
        <w:rPr>
          <w:b/>
        </w:rPr>
      </w:pPr>
      <w:r w:rsidRPr="00B56B0D">
        <w:rPr>
          <w:b/>
        </w:rPr>
        <w:t>NO Incluye</w:t>
      </w:r>
    </w:p>
    <w:p w:rsidR="006A55CC" w:rsidRDefault="006A55CC" w:rsidP="006A55CC">
      <w:pPr>
        <w:pStyle w:val="Prrafodelista"/>
        <w:numPr>
          <w:ilvl w:val="0"/>
          <w:numId w:val="1"/>
        </w:numPr>
        <w:tabs>
          <w:tab w:val="left" w:pos="851"/>
        </w:tabs>
        <w:spacing w:line="259" w:lineRule="auto"/>
        <w:ind w:left="927"/>
        <w:rPr>
          <w:sz w:val="20"/>
          <w:szCs w:val="20"/>
        </w:rPr>
      </w:pPr>
      <w:r w:rsidRPr="004061A6">
        <w:rPr>
          <w:sz w:val="20"/>
          <w:szCs w:val="20"/>
        </w:rPr>
        <w:t>Bebidas en las comidas mencionadas</w:t>
      </w:r>
    </w:p>
    <w:p w:rsidR="00B83DA4" w:rsidRDefault="00B83DA4" w:rsidP="006A55CC">
      <w:pPr>
        <w:pStyle w:val="Prrafodelista"/>
        <w:numPr>
          <w:ilvl w:val="0"/>
          <w:numId w:val="1"/>
        </w:numPr>
        <w:tabs>
          <w:tab w:val="left" w:pos="851"/>
        </w:tabs>
        <w:spacing w:line="259" w:lineRule="auto"/>
        <w:ind w:left="927"/>
        <w:rPr>
          <w:sz w:val="20"/>
          <w:szCs w:val="20"/>
        </w:rPr>
      </w:pPr>
      <w:r>
        <w:rPr>
          <w:sz w:val="20"/>
          <w:szCs w:val="20"/>
        </w:rPr>
        <w:t>Impuestos Aéreos</w:t>
      </w:r>
    </w:p>
    <w:p w:rsidR="006A55CC" w:rsidRDefault="006A55CC" w:rsidP="006A55CC">
      <w:pPr>
        <w:pStyle w:val="Prrafodelista"/>
        <w:numPr>
          <w:ilvl w:val="0"/>
          <w:numId w:val="1"/>
        </w:numPr>
        <w:tabs>
          <w:tab w:val="left" w:pos="851"/>
        </w:tabs>
        <w:spacing w:line="259" w:lineRule="auto"/>
        <w:ind w:left="927"/>
        <w:rPr>
          <w:sz w:val="20"/>
          <w:szCs w:val="20"/>
        </w:rPr>
      </w:pPr>
      <w:r>
        <w:rPr>
          <w:sz w:val="20"/>
          <w:szCs w:val="20"/>
        </w:rPr>
        <w:t xml:space="preserve">Teleférico ni ninguna actividad dentro del parque Aventura Barrancas </w:t>
      </w:r>
    </w:p>
    <w:p w:rsidR="006A55CC" w:rsidRPr="004061A6" w:rsidRDefault="006A55CC" w:rsidP="006A55CC">
      <w:pPr>
        <w:pStyle w:val="Prrafodelista"/>
        <w:numPr>
          <w:ilvl w:val="0"/>
          <w:numId w:val="1"/>
        </w:numPr>
        <w:tabs>
          <w:tab w:val="left" w:pos="851"/>
        </w:tabs>
        <w:spacing w:line="259" w:lineRule="auto"/>
        <w:ind w:left="927"/>
        <w:rPr>
          <w:sz w:val="20"/>
          <w:szCs w:val="20"/>
        </w:rPr>
      </w:pPr>
      <w:r w:rsidRPr="004061A6">
        <w:rPr>
          <w:sz w:val="20"/>
          <w:szCs w:val="20"/>
        </w:rPr>
        <w:t>Ningún servicio no especificado</w:t>
      </w:r>
    </w:p>
    <w:p w:rsidR="006A55CC" w:rsidRPr="00B56B0D" w:rsidRDefault="006A55CC" w:rsidP="006A55CC">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6A55CC" w:rsidRDefault="006A55CC" w:rsidP="006A55CC">
      <w:pPr>
        <w:pStyle w:val="Prrafodelista"/>
        <w:numPr>
          <w:ilvl w:val="0"/>
          <w:numId w:val="1"/>
        </w:numPr>
        <w:tabs>
          <w:tab w:val="left" w:pos="851"/>
        </w:tabs>
        <w:spacing w:line="259" w:lineRule="auto"/>
        <w:ind w:left="927"/>
        <w:rPr>
          <w:sz w:val="20"/>
          <w:szCs w:val="20"/>
        </w:rPr>
      </w:pPr>
      <w:r w:rsidRPr="00B56B0D">
        <w:rPr>
          <w:sz w:val="20"/>
          <w:szCs w:val="20"/>
        </w:rPr>
        <w:t>Propinas</w:t>
      </w:r>
    </w:p>
    <w:p w:rsidR="00E45267" w:rsidRDefault="00E45267" w:rsidP="00E45267">
      <w:pPr>
        <w:tabs>
          <w:tab w:val="left" w:pos="851"/>
        </w:tabs>
        <w:spacing w:line="259" w:lineRule="auto"/>
        <w:rPr>
          <w:sz w:val="20"/>
          <w:szCs w:val="20"/>
        </w:rPr>
      </w:pPr>
    </w:p>
    <w:tbl>
      <w:tblPr>
        <w:tblW w:w="8309" w:type="dxa"/>
        <w:jc w:val="center"/>
        <w:tblCellMar>
          <w:left w:w="70" w:type="dxa"/>
          <w:right w:w="70" w:type="dxa"/>
        </w:tblCellMar>
        <w:tblLook w:val="04A0" w:firstRow="1" w:lastRow="0" w:firstColumn="1" w:lastColumn="0" w:noHBand="0" w:noVBand="1"/>
      </w:tblPr>
      <w:tblGrid>
        <w:gridCol w:w="1953"/>
        <w:gridCol w:w="1130"/>
        <w:gridCol w:w="1130"/>
        <w:gridCol w:w="1130"/>
        <w:gridCol w:w="1130"/>
        <w:gridCol w:w="1836"/>
      </w:tblGrid>
      <w:tr w:rsidR="005B27DB" w:rsidRPr="005B27DB" w:rsidTr="005B27DB">
        <w:trPr>
          <w:trHeight w:val="300"/>
          <w:jc w:val="center"/>
        </w:trPr>
        <w:tc>
          <w:tcPr>
            <w:tcW w:w="8309" w:type="dxa"/>
            <w:gridSpan w:val="6"/>
            <w:tcBorders>
              <w:top w:val="nil"/>
              <w:left w:val="nil"/>
              <w:bottom w:val="single" w:sz="4" w:space="0" w:color="auto"/>
              <w:right w:val="single" w:sz="8" w:space="0" w:color="000000"/>
            </w:tcBorders>
            <w:shd w:val="clear" w:color="000000" w:fill="000000"/>
            <w:noWrap/>
            <w:vAlign w:val="center"/>
            <w:hideMark/>
          </w:tcPr>
          <w:p w:rsidR="005B27DB" w:rsidRPr="005B27DB" w:rsidRDefault="005B27DB" w:rsidP="005B27DB">
            <w:pPr>
              <w:jc w:val="center"/>
              <w:rPr>
                <w:rFonts w:ascii="Aptos Narrow" w:eastAsia="Times New Roman" w:hAnsi="Aptos Narrow" w:cs="Times New Roman"/>
                <w:b/>
                <w:bCs/>
                <w:color w:val="FFFFFF"/>
                <w:sz w:val="20"/>
                <w:szCs w:val="20"/>
                <w:lang w:val="es-MX" w:eastAsia="es-MX"/>
              </w:rPr>
            </w:pPr>
            <w:r w:rsidRPr="005B27DB">
              <w:rPr>
                <w:rFonts w:ascii="Aptos Narrow" w:eastAsia="Times New Roman" w:hAnsi="Aptos Narrow" w:cs="Times New Roman"/>
                <w:b/>
                <w:bCs/>
                <w:color w:val="FFFFFF"/>
                <w:sz w:val="20"/>
                <w:szCs w:val="20"/>
                <w:lang w:val="es-MX" w:eastAsia="es-MX"/>
              </w:rPr>
              <w:t>PRECIOS EN MXN POR PERSONA</w:t>
            </w:r>
          </w:p>
        </w:tc>
      </w:tr>
      <w:tr w:rsidR="005B27DB" w:rsidRPr="005B27DB" w:rsidTr="005B27DB">
        <w:trPr>
          <w:trHeight w:val="300"/>
          <w:jc w:val="center"/>
        </w:trPr>
        <w:tc>
          <w:tcPr>
            <w:tcW w:w="8309" w:type="dxa"/>
            <w:gridSpan w:val="6"/>
            <w:tcBorders>
              <w:top w:val="single" w:sz="4" w:space="0" w:color="auto"/>
              <w:left w:val="single" w:sz="4" w:space="0" w:color="auto"/>
              <w:bottom w:val="single" w:sz="4" w:space="0" w:color="auto"/>
              <w:right w:val="single" w:sz="4" w:space="0" w:color="auto"/>
            </w:tcBorders>
            <w:noWrap/>
            <w:vAlign w:val="center"/>
            <w:hideMark/>
          </w:tcPr>
          <w:p w:rsidR="005B27DB" w:rsidRPr="005B27DB" w:rsidRDefault="005B27DB" w:rsidP="005B27DB">
            <w:pPr>
              <w:rPr>
                <w:rFonts w:ascii="Aptos Narrow" w:eastAsia="Times New Roman" w:hAnsi="Aptos Narrow" w:cs="Times New Roman"/>
                <w:b/>
                <w:bCs/>
                <w:color w:val="000000"/>
                <w:sz w:val="20"/>
                <w:szCs w:val="20"/>
                <w:lang w:val="es-MX" w:eastAsia="es-MX"/>
              </w:rPr>
            </w:pPr>
            <w:r w:rsidRPr="005B27DB">
              <w:rPr>
                <w:rFonts w:ascii="Aptos Narrow" w:eastAsia="Times New Roman" w:hAnsi="Aptos Narrow" w:cs="Times New Roman"/>
                <w:b/>
                <w:bCs/>
                <w:color w:val="000000"/>
                <w:sz w:val="20"/>
                <w:szCs w:val="20"/>
                <w:lang w:val="es-MX" w:eastAsia="es-MX"/>
              </w:rPr>
              <w:t xml:space="preserve">SERVICIOS AEREOS Y TERRESTRES SIN IMPUESTOS </w:t>
            </w:r>
          </w:p>
        </w:tc>
      </w:tr>
      <w:tr w:rsidR="005B27DB" w:rsidRPr="005B27DB" w:rsidTr="005B27DB">
        <w:trPr>
          <w:trHeight w:val="290"/>
          <w:jc w:val="center"/>
        </w:trPr>
        <w:tc>
          <w:tcPr>
            <w:tcW w:w="1953" w:type="dxa"/>
            <w:tcBorders>
              <w:top w:val="nil"/>
              <w:left w:val="single" w:sz="4" w:space="0" w:color="auto"/>
              <w:bottom w:val="single" w:sz="4" w:space="0" w:color="auto"/>
              <w:right w:val="single" w:sz="4" w:space="0" w:color="auto"/>
            </w:tcBorders>
            <w:shd w:val="clear" w:color="000000" w:fill="000000"/>
            <w:noWrap/>
            <w:vAlign w:val="center"/>
            <w:hideMark/>
          </w:tcPr>
          <w:p w:rsidR="005B27DB" w:rsidRPr="005B27DB" w:rsidRDefault="005B27DB" w:rsidP="005B27DB">
            <w:pPr>
              <w:rPr>
                <w:rFonts w:ascii="Aptos Narrow" w:eastAsia="Times New Roman" w:hAnsi="Aptos Narrow" w:cs="Times New Roman"/>
                <w:b/>
                <w:bCs/>
                <w:color w:val="FFFFFF"/>
                <w:sz w:val="20"/>
                <w:szCs w:val="20"/>
                <w:lang w:val="es-MX" w:eastAsia="es-MX"/>
              </w:rPr>
            </w:pPr>
            <w:r w:rsidRPr="005B27DB">
              <w:rPr>
                <w:rFonts w:ascii="Aptos Narrow" w:eastAsia="Times New Roman" w:hAnsi="Aptos Narrow" w:cs="Times New Roman"/>
                <w:b/>
                <w:bCs/>
                <w:color w:val="FFFFFF"/>
                <w:sz w:val="20"/>
                <w:szCs w:val="20"/>
                <w:lang w:val="es-MX" w:eastAsia="es-MX"/>
              </w:rPr>
              <w:t> </w:t>
            </w:r>
          </w:p>
        </w:tc>
        <w:tc>
          <w:tcPr>
            <w:tcW w:w="1130" w:type="dxa"/>
            <w:tcBorders>
              <w:top w:val="nil"/>
              <w:left w:val="nil"/>
              <w:bottom w:val="single" w:sz="4" w:space="0" w:color="auto"/>
              <w:right w:val="single" w:sz="4" w:space="0" w:color="auto"/>
            </w:tcBorders>
            <w:shd w:val="clear" w:color="000000" w:fill="000000"/>
            <w:noWrap/>
            <w:vAlign w:val="center"/>
            <w:hideMark/>
          </w:tcPr>
          <w:p w:rsidR="005B27DB" w:rsidRPr="005B27DB" w:rsidRDefault="005B27DB" w:rsidP="005B27DB">
            <w:pPr>
              <w:jc w:val="center"/>
              <w:rPr>
                <w:rFonts w:ascii="Aptos Narrow" w:eastAsia="Times New Roman" w:hAnsi="Aptos Narrow" w:cs="Times New Roman"/>
                <w:b/>
                <w:bCs/>
                <w:color w:val="FFFFFF"/>
                <w:sz w:val="20"/>
                <w:szCs w:val="20"/>
                <w:lang w:val="es-MX" w:eastAsia="es-MX"/>
              </w:rPr>
            </w:pPr>
            <w:r w:rsidRPr="005B27DB">
              <w:rPr>
                <w:rFonts w:ascii="Aptos Narrow" w:eastAsia="Times New Roman" w:hAnsi="Aptos Narrow" w:cs="Times New Roman"/>
                <w:b/>
                <w:bCs/>
                <w:color w:val="FFFFFF"/>
                <w:sz w:val="20"/>
                <w:szCs w:val="20"/>
                <w:lang w:val="es-MX" w:eastAsia="es-MX"/>
              </w:rPr>
              <w:t>DBL</w:t>
            </w:r>
          </w:p>
        </w:tc>
        <w:tc>
          <w:tcPr>
            <w:tcW w:w="1130" w:type="dxa"/>
            <w:tcBorders>
              <w:top w:val="nil"/>
              <w:left w:val="nil"/>
              <w:bottom w:val="single" w:sz="4" w:space="0" w:color="auto"/>
              <w:right w:val="single" w:sz="4" w:space="0" w:color="auto"/>
            </w:tcBorders>
            <w:shd w:val="clear" w:color="000000" w:fill="000000"/>
            <w:noWrap/>
            <w:vAlign w:val="center"/>
            <w:hideMark/>
          </w:tcPr>
          <w:p w:rsidR="005B27DB" w:rsidRPr="005B27DB" w:rsidRDefault="005B27DB" w:rsidP="005B27DB">
            <w:pPr>
              <w:jc w:val="center"/>
              <w:rPr>
                <w:rFonts w:ascii="Aptos Narrow" w:eastAsia="Times New Roman" w:hAnsi="Aptos Narrow" w:cs="Times New Roman"/>
                <w:b/>
                <w:bCs/>
                <w:color w:val="FFFFFF"/>
                <w:sz w:val="20"/>
                <w:szCs w:val="20"/>
                <w:lang w:val="es-MX" w:eastAsia="es-MX"/>
              </w:rPr>
            </w:pPr>
            <w:r w:rsidRPr="005B27DB">
              <w:rPr>
                <w:rFonts w:ascii="Aptos Narrow" w:eastAsia="Times New Roman" w:hAnsi="Aptos Narrow" w:cs="Times New Roman"/>
                <w:b/>
                <w:bCs/>
                <w:color w:val="FFFFFF"/>
                <w:sz w:val="20"/>
                <w:szCs w:val="20"/>
                <w:lang w:val="es-MX" w:eastAsia="es-MX"/>
              </w:rPr>
              <w:t>TPL</w:t>
            </w:r>
          </w:p>
        </w:tc>
        <w:tc>
          <w:tcPr>
            <w:tcW w:w="1130" w:type="dxa"/>
            <w:tcBorders>
              <w:top w:val="nil"/>
              <w:left w:val="nil"/>
              <w:bottom w:val="single" w:sz="4" w:space="0" w:color="auto"/>
              <w:right w:val="single" w:sz="4" w:space="0" w:color="auto"/>
            </w:tcBorders>
            <w:shd w:val="clear" w:color="000000" w:fill="000000"/>
            <w:noWrap/>
            <w:vAlign w:val="center"/>
            <w:hideMark/>
          </w:tcPr>
          <w:p w:rsidR="005B27DB" w:rsidRPr="005B27DB" w:rsidRDefault="005B27DB" w:rsidP="005B27DB">
            <w:pPr>
              <w:jc w:val="center"/>
              <w:rPr>
                <w:rFonts w:ascii="Aptos Narrow" w:eastAsia="Times New Roman" w:hAnsi="Aptos Narrow" w:cs="Times New Roman"/>
                <w:b/>
                <w:bCs/>
                <w:color w:val="FFFFFF"/>
                <w:sz w:val="20"/>
                <w:szCs w:val="20"/>
                <w:lang w:val="es-MX" w:eastAsia="es-MX"/>
              </w:rPr>
            </w:pPr>
            <w:r w:rsidRPr="005B27DB">
              <w:rPr>
                <w:rFonts w:ascii="Aptos Narrow" w:eastAsia="Times New Roman" w:hAnsi="Aptos Narrow" w:cs="Times New Roman"/>
                <w:b/>
                <w:bCs/>
                <w:color w:val="FFFFFF"/>
                <w:sz w:val="20"/>
                <w:szCs w:val="20"/>
                <w:lang w:val="es-MX" w:eastAsia="es-MX"/>
              </w:rPr>
              <w:t>CPL</w:t>
            </w:r>
          </w:p>
        </w:tc>
        <w:tc>
          <w:tcPr>
            <w:tcW w:w="1130" w:type="dxa"/>
            <w:tcBorders>
              <w:top w:val="nil"/>
              <w:left w:val="nil"/>
              <w:bottom w:val="single" w:sz="4" w:space="0" w:color="auto"/>
              <w:right w:val="single" w:sz="4" w:space="0" w:color="auto"/>
            </w:tcBorders>
            <w:shd w:val="clear" w:color="000000" w:fill="000000"/>
            <w:noWrap/>
            <w:vAlign w:val="center"/>
            <w:hideMark/>
          </w:tcPr>
          <w:p w:rsidR="005B27DB" w:rsidRPr="005B27DB" w:rsidRDefault="005B27DB" w:rsidP="005B27DB">
            <w:pPr>
              <w:jc w:val="center"/>
              <w:rPr>
                <w:rFonts w:ascii="Aptos Narrow" w:eastAsia="Times New Roman" w:hAnsi="Aptos Narrow" w:cs="Times New Roman"/>
                <w:b/>
                <w:bCs/>
                <w:color w:val="FFFFFF"/>
                <w:sz w:val="20"/>
                <w:szCs w:val="20"/>
                <w:lang w:val="es-MX" w:eastAsia="es-MX"/>
              </w:rPr>
            </w:pPr>
            <w:r w:rsidRPr="005B27DB">
              <w:rPr>
                <w:rFonts w:ascii="Aptos Narrow" w:eastAsia="Times New Roman" w:hAnsi="Aptos Narrow" w:cs="Times New Roman"/>
                <w:b/>
                <w:bCs/>
                <w:color w:val="FFFFFF"/>
                <w:sz w:val="20"/>
                <w:szCs w:val="20"/>
                <w:lang w:val="es-MX" w:eastAsia="es-MX"/>
              </w:rPr>
              <w:t>SGL</w:t>
            </w:r>
          </w:p>
        </w:tc>
        <w:tc>
          <w:tcPr>
            <w:tcW w:w="1836" w:type="dxa"/>
            <w:tcBorders>
              <w:top w:val="nil"/>
              <w:left w:val="nil"/>
              <w:bottom w:val="single" w:sz="4" w:space="0" w:color="auto"/>
              <w:right w:val="single" w:sz="4" w:space="0" w:color="auto"/>
            </w:tcBorders>
            <w:shd w:val="clear" w:color="000000" w:fill="000000"/>
            <w:noWrap/>
            <w:vAlign w:val="center"/>
            <w:hideMark/>
          </w:tcPr>
          <w:p w:rsidR="005B27DB" w:rsidRPr="005B27DB" w:rsidRDefault="005B27DB" w:rsidP="005B27DB">
            <w:pPr>
              <w:jc w:val="center"/>
              <w:rPr>
                <w:rFonts w:ascii="Aptos Narrow" w:eastAsia="Times New Roman" w:hAnsi="Aptos Narrow" w:cs="Times New Roman"/>
                <w:b/>
                <w:bCs/>
                <w:color w:val="FFFFFF"/>
                <w:sz w:val="20"/>
                <w:szCs w:val="20"/>
                <w:lang w:val="es-MX" w:eastAsia="es-MX"/>
              </w:rPr>
            </w:pPr>
            <w:r w:rsidRPr="005B27DB">
              <w:rPr>
                <w:rFonts w:ascii="Aptos Narrow" w:eastAsia="Times New Roman" w:hAnsi="Aptos Narrow" w:cs="Times New Roman"/>
                <w:b/>
                <w:bCs/>
                <w:color w:val="FFFFFF"/>
                <w:sz w:val="20"/>
                <w:szCs w:val="20"/>
                <w:lang w:val="es-MX" w:eastAsia="es-MX"/>
              </w:rPr>
              <w:t>MNR (2-10)</w:t>
            </w:r>
          </w:p>
        </w:tc>
      </w:tr>
      <w:tr w:rsidR="005B27DB" w:rsidRPr="005B27DB" w:rsidTr="005B27DB">
        <w:trPr>
          <w:trHeight w:val="290"/>
          <w:jc w:val="center"/>
        </w:trPr>
        <w:tc>
          <w:tcPr>
            <w:tcW w:w="1953" w:type="dxa"/>
            <w:tcBorders>
              <w:top w:val="nil"/>
              <w:left w:val="single" w:sz="4" w:space="0" w:color="auto"/>
              <w:bottom w:val="single" w:sz="4" w:space="0" w:color="auto"/>
              <w:right w:val="single" w:sz="4" w:space="0" w:color="auto"/>
            </w:tcBorders>
            <w:noWrap/>
            <w:vAlign w:val="center"/>
            <w:hideMark/>
          </w:tcPr>
          <w:p w:rsidR="005B27DB" w:rsidRPr="005B27DB" w:rsidRDefault="005B27DB" w:rsidP="005B27DB">
            <w:pPr>
              <w:rPr>
                <w:rFonts w:ascii="Aptos Narrow" w:eastAsia="Times New Roman" w:hAnsi="Aptos Narrow" w:cs="Times New Roman"/>
                <w:color w:val="000000"/>
                <w:sz w:val="20"/>
                <w:szCs w:val="20"/>
                <w:lang w:val="es-MX" w:eastAsia="es-MX"/>
              </w:rPr>
            </w:pPr>
            <w:r w:rsidRPr="005B27DB">
              <w:rPr>
                <w:rFonts w:ascii="Aptos Narrow" w:eastAsia="Times New Roman" w:hAnsi="Aptos Narrow" w:cs="Times New Roman"/>
                <w:color w:val="000000"/>
                <w:sz w:val="20"/>
                <w:szCs w:val="20"/>
                <w:lang w:val="es-MX" w:eastAsia="es-MX"/>
              </w:rPr>
              <w:t>PRIMERA</w:t>
            </w:r>
          </w:p>
        </w:tc>
        <w:tc>
          <w:tcPr>
            <w:tcW w:w="1130" w:type="dxa"/>
            <w:tcBorders>
              <w:top w:val="nil"/>
              <w:left w:val="nil"/>
              <w:bottom w:val="single" w:sz="4" w:space="0" w:color="auto"/>
              <w:right w:val="single" w:sz="4" w:space="0" w:color="auto"/>
            </w:tcBorders>
            <w:noWrap/>
            <w:vAlign w:val="center"/>
            <w:hideMark/>
          </w:tcPr>
          <w:p w:rsidR="005B27DB" w:rsidRPr="005B27DB" w:rsidRDefault="005B27DB" w:rsidP="005B27DB">
            <w:pPr>
              <w:jc w:val="center"/>
              <w:rPr>
                <w:rFonts w:ascii="Aptos Narrow" w:eastAsia="Times New Roman" w:hAnsi="Aptos Narrow" w:cs="Times New Roman"/>
                <w:color w:val="000000"/>
                <w:sz w:val="20"/>
                <w:szCs w:val="20"/>
                <w:lang w:val="es-MX" w:eastAsia="es-MX"/>
              </w:rPr>
            </w:pPr>
            <w:r w:rsidRPr="005B27DB">
              <w:rPr>
                <w:rFonts w:ascii="Aptos Narrow" w:eastAsia="Times New Roman" w:hAnsi="Aptos Narrow" w:cs="Times New Roman"/>
                <w:color w:val="000000"/>
                <w:sz w:val="20"/>
                <w:szCs w:val="20"/>
                <w:lang w:val="es-MX" w:eastAsia="es-MX"/>
              </w:rPr>
              <w:t>27,236</w:t>
            </w:r>
          </w:p>
        </w:tc>
        <w:tc>
          <w:tcPr>
            <w:tcW w:w="1130" w:type="dxa"/>
            <w:tcBorders>
              <w:top w:val="nil"/>
              <w:left w:val="nil"/>
              <w:bottom w:val="single" w:sz="4" w:space="0" w:color="auto"/>
              <w:right w:val="single" w:sz="4" w:space="0" w:color="auto"/>
            </w:tcBorders>
            <w:noWrap/>
            <w:vAlign w:val="center"/>
            <w:hideMark/>
          </w:tcPr>
          <w:p w:rsidR="005B27DB" w:rsidRPr="005B27DB" w:rsidRDefault="005B27DB" w:rsidP="005B27DB">
            <w:pPr>
              <w:jc w:val="center"/>
              <w:rPr>
                <w:rFonts w:ascii="Aptos Narrow" w:eastAsia="Times New Roman" w:hAnsi="Aptos Narrow" w:cs="Times New Roman"/>
                <w:color w:val="000000"/>
                <w:sz w:val="20"/>
                <w:szCs w:val="20"/>
                <w:lang w:val="es-MX" w:eastAsia="es-MX"/>
              </w:rPr>
            </w:pPr>
            <w:r w:rsidRPr="005B27DB">
              <w:rPr>
                <w:rFonts w:ascii="Aptos Narrow" w:eastAsia="Times New Roman" w:hAnsi="Aptos Narrow" w:cs="Times New Roman"/>
                <w:color w:val="000000"/>
                <w:sz w:val="20"/>
                <w:szCs w:val="20"/>
                <w:lang w:val="es-MX" w:eastAsia="es-MX"/>
              </w:rPr>
              <w:t>26,825</w:t>
            </w:r>
          </w:p>
        </w:tc>
        <w:tc>
          <w:tcPr>
            <w:tcW w:w="1130" w:type="dxa"/>
            <w:tcBorders>
              <w:top w:val="nil"/>
              <w:left w:val="nil"/>
              <w:bottom w:val="single" w:sz="4" w:space="0" w:color="auto"/>
              <w:right w:val="single" w:sz="4" w:space="0" w:color="auto"/>
            </w:tcBorders>
            <w:noWrap/>
            <w:vAlign w:val="center"/>
            <w:hideMark/>
          </w:tcPr>
          <w:p w:rsidR="005B27DB" w:rsidRPr="005B27DB" w:rsidRDefault="005B27DB" w:rsidP="005B27DB">
            <w:pPr>
              <w:jc w:val="center"/>
              <w:rPr>
                <w:rFonts w:ascii="Aptos Narrow" w:eastAsia="Times New Roman" w:hAnsi="Aptos Narrow" w:cs="Times New Roman"/>
                <w:color w:val="000000"/>
                <w:sz w:val="20"/>
                <w:szCs w:val="20"/>
                <w:lang w:val="es-MX" w:eastAsia="es-MX"/>
              </w:rPr>
            </w:pPr>
            <w:r w:rsidRPr="005B27DB">
              <w:rPr>
                <w:rFonts w:ascii="Aptos Narrow" w:eastAsia="Times New Roman" w:hAnsi="Aptos Narrow" w:cs="Times New Roman"/>
                <w:color w:val="000000"/>
                <w:sz w:val="20"/>
                <w:szCs w:val="20"/>
                <w:lang w:val="es-MX" w:eastAsia="es-MX"/>
              </w:rPr>
              <w:t>26,414</w:t>
            </w:r>
          </w:p>
        </w:tc>
        <w:tc>
          <w:tcPr>
            <w:tcW w:w="1130" w:type="dxa"/>
            <w:tcBorders>
              <w:top w:val="nil"/>
              <w:left w:val="nil"/>
              <w:bottom w:val="single" w:sz="4" w:space="0" w:color="auto"/>
              <w:right w:val="single" w:sz="4" w:space="0" w:color="auto"/>
            </w:tcBorders>
            <w:noWrap/>
            <w:vAlign w:val="center"/>
            <w:hideMark/>
          </w:tcPr>
          <w:p w:rsidR="005B27DB" w:rsidRPr="005B27DB" w:rsidRDefault="005B27DB" w:rsidP="005B27DB">
            <w:pPr>
              <w:jc w:val="center"/>
              <w:rPr>
                <w:rFonts w:ascii="Aptos Narrow" w:eastAsia="Times New Roman" w:hAnsi="Aptos Narrow" w:cs="Times New Roman"/>
                <w:color w:val="000000"/>
                <w:sz w:val="20"/>
                <w:szCs w:val="20"/>
                <w:lang w:val="es-MX" w:eastAsia="es-MX"/>
              </w:rPr>
            </w:pPr>
            <w:r w:rsidRPr="005B27DB">
              <w:rPr>
                <w:rFonts w:ascii="Aptos Narrow" w:eastAsia="Times New Roman" w:hAnsi="Aptos Narrow" w:cs="Times New Roman"/>
                <w:color w:val="000000"/>
                <w:sz w:val="20"/>
                <w:szCs w:val="20"/>
                <w:lang w:val="es-MX" w:eastAsia="es-MX"/>
              </w:rPr>
              <w:t>32,030</w:t>
            </w:r>
          </w:p>
        </w:tc>
        <w:tc>
          <w:tcPr>
            <w:tcW w:w="1836" w:type="dxa"/>
            <w:tcBorders>
              <w:top w:val="nil"/>
              <w:left w:val="nil"/>
              <w:bottom w:val="single" w:sz="4" w:space="0" w:color="auto"/>
              <w:right w:val="single" w:sz="4" w:space="0" w:color="auto"/>
            </w:tcBorders>
            <w:noWrap/>
            <w:vAlign w:val="center"/>
            <w:hideMark/>
          </w:tcPr>
          <w:p w:rsidR="005B27DB" w:rsidRPr="005B27DB" w:rsidRDefault="005B27DB" w:rsidP="005B27DB">
            <w:pPr>
              <w:jc w:val="center"/>
              <w:rPr>
                <w:rFonts w:ascii="Aptos Narrow" w:eastAsia="Times New Roman" w:hAnsi="Aptos Narrow" w:cs="Times New Roman"/>
                <w:color w:val="000000"/>
                <w:sz w:val="20"/>
                <w:szCs w:val="20"/>
                <w:lang w:val="es-MX" w:eastAsia="es-MX"/>
              </w:rPr>
            </w:pPr>
            <w:r w:rsidRPr="005B27DB">
              <w:rPr>
                <w:rFonts w:ascii="Aptos Narrow" w:eastAsia="Times New Roman" w:hAnsi="Aptos Narrow" w:cs="Times New Roman"/>
                <w:color w:val="000000"/>
                <w:sz w:val="20"/>
                <w:szCs w:val="20"/>
                <w:lang w:val="es-MX" w:eastAsia="es-MX"/>
              </w:rPr>
              <w:t>22,441</w:t>
            </w:r>
          </w:p>
        </w:tc>
      </w:tr>
      <w:tr w:rsidR="005B27DB" w:rsidRPr="005B27DB" w:rsidTr="005B27DB">
        <w:trPr>
          <w:trHeight w:val="290"/>
          <w:jc w:val="center"/>
        </w:trPr>
        <w:tc>
          <w:tcPr>
            <w:tcW w:w="1953" w:type="dxa"/>
            <w:tcBorders>
              <w:top w:val="nil"/>
              <w:left w:val="single" w:sz="4" w:space="0" w:color="auto"/>
              <w:bottom w:val="single" w:sz="4" w:space="0" w:color="auto"/>
              <w:right w:val="single" w:sz="4" w:space="0" w:color="auto"/>
            </w:tcBorders>
            <w:noWrap/>
            <w:vAlign w:val="center"/>
            <w:hideMark/>
          </w:tcPr>
          <w:p w:rsidR="005B27DB" w:rsidRPr="005B27DB" w:rsidRDefault="005B27DB" w:rsidP="005B27DB">
            <w:pPr>
              <w:rPr>
                <w:rFonts w:ascii="Aptos Narrow" w:eastAsia="Times New Roman" w:hAnsi="Aptos Narrow" w:cs="Times New Roman"/>
                <w:b/>
                <w:bCs/>
                <w:color w:val="FF0000"/>
                <w:sz w:val="20"/>
                <w:szCs w:val="20"/>
                <w:lang w:val="es-MX" w:eastAsia="es-MX"/>
              </w:rPr>
            </w:pPr>
            <w:r w:rsidRPr="005B27DB">
              <w:rPr>
                <w:rFonts w:ascii="Aptos Narrow" w:eastAsia="Times New Roman" w:hAnsi="Aptos Narrow" w:cs="Times New Roman"/>
                <w:b/>
                <w:bCs/>
                <w:color w:val="FF0000"/>
                <w:sz w:val="20"/>
                <w:szCs w:val="20"/>
                <w:lang w:val="es-MX" w:eastAsia="es-MX"/>
              </w:rPr>
              <w:t>IMPUESTOS</w:t>
            </w:r>
          </w:p>
        </w:tc>
        <w:tc>
          <w:tcPr>
            <w:tcW w:w="6356" w:type="dxa"/>
            <w:gridSpan w:val="5"/>
            <w:tcBorders>
              <w:top w:val="single" w:sz="4" w:space="0" w:color="auto"/>
              <w:left w:val="nil"/>
              <w:bottom w:val="single" w:sz="4" w:space="0" w:color="auto"/>
              <w:right w:val="single" w:sz="4" w:space="0" w:color="000000"/>
            </w:tcBorders>
            <w:noWrap/>
            <w:vAlign w:val="center"/>
            <w:hideMark/>
          </w:tcPr>
          <w:p w:rsidR="005B27DB" w:rsidRPr="005B27DB" w:rsidRDefault="005B27DB" w:rsidP="005B27DB">
            <w:pPr>
              <w:jc w:val="center"/>
              <w:rPr>
                <w:rFonts w:ascii="Aptos Narrow" w:eastAsia="Times New Roman" w:hAnsi="Aptos Narrow" w:cs="Times New Roman"/>
                <w:b/>
                <w:bCs/>
                <w:color w:val="FF0000"/>
                <w:sz w:val="20"/>
                <w:szCs w:val="20"/>
                <w:lang w:val="es-MX" w:eastAsia="es-MX"/>
              </w:rPr>
            </w:pPr>
            <w:r w:rsidRPr="005B27DB">
              <w:rPr>
                <w:rFonts w:ascii="Aptos Narrow" w:eastAsia="Times New Roman" w:hAnsi="Aptos Narrow" w:cs="Times New Roman"/>
                <w:b/>
                <w:bCs/>
                <w:color w:val="FF0000"/>
                <w:sz w:val="20"/>
                <w:szCs w:val="20"/>
                <w:lang w:val="es-MX" w:eastAsia="es-MX"/>
              </w:rPr>
              <w:t>1900</w:t>
            </w:r>
          </w:p>
        </w:tc>
      </w:tr>
      <w:tr w:rsidR="005B27DB" w:rsidRPr="005B27DB" w:rsidTr="005B27DB">
        <w:trPr>
          <w:trHeight w:val="290"/>
          <w:jc w:val="center"/>
        </w:trPr>
        <w:tc>
          <w:tcPr>
            <w:tcW w:w="8309" w:type="dxa"/>
            <w:gridSpan w:val="6"/>
            <w:tcBorders>
              <w:top w:val="single" w:sz="4" w:space="0" w:color="auto"/>
              <w:left w:val="single" w:sz="4" w:space="0" w:color="auto"/>
              <w:bottom w:val="single" w:sz="4" w:space="0" w:color="auto"/>
              <w:right w:val="single" w:sz="4" w:space="0" w:color="auto"/>
            </w:tcBorders>
            <w:noWrap/>
            <w:vAlign w:val="center"/>
            <w:hideMark/>
          </w:tcPr>
          <w:p w:rsidR="005B27DB" w:rsidRPr="005B27DB" w:rsidRDefault="005B27DB" w:rsidP="005B27DB">
            <w:pPr>
              <w:jc w:val="center"/>
              <w:rPr>
                <w:rFonts w:ascii="Aptos Narrow" w:eastAsia="Times New Roman" w:hAnsi="Aptos Narrow" w:cs="Times New Roman"/>
                <w:b/>
                <w:bCs/>
                <w:color w:val="000000"/>
                <w:sz w:val="20"/>
                <w:szCs w:val="20"/>
                <w:lang w:val="es-MX" w:eastAsia="es-MX"/>
              </w:rPr>
            </w:pPr>
            <w:r w:rsidRPr="005B27DB">
              <w:rPr>
                <w:rFonts w:ascii="Aptos Narrow" w:eastAsia="Times New Roman" w:hAnsi="Aptos Narrow" w:cs="Times New Roman"/>
                <w:b/>
                <w:bCs/>
                <w:color w:val="000000"/>
                <w:sz w:val="20"/>
                <w:szCs w:val="20"/>
                <w:lang w:val="es-MX" w:eastAsia="es-MX"/>
              </w:rPr>
              <w:t>TARIFAS SUJETAS A DISPONIBILIDAD Y CAMBIO SIN PREVIO AVISO</w:t>
            </w:r>
          </w:p>
        </w:tc>
      </w:tr>
      <w:tr w:rsidR="005B27DB" w:rsidRPr="005B27DB" w:rsidTr="005B27DB">
        <w:trPr>
          <w:trHeight w:val="300"/>
          <w:jc w:val="center"/>
        </w:trPr>
        <w:tc>
          <w:tcPr>
            <w:tcW w:w="8309" w:type="dxa"/>
            <w:gridSpan w:val="6"/>
            <w:tcBorders>
              <w:top w:val="single" w:sz="4" w:space="0" w:color="auto"/>
              <w:left w:val="single" w:sz="4" w:space="0" w:color="auto"/>
              <w:bottom w:val="single" w:sz="4" w:space="0" w:color="auto"/>
              <w:right w:val="single" w:sz="4" w:space="0" w:color="auto"/>
            </w:tcBorders>
            <w:vAlign w:val="bottom"/>
            <w:hideMark/>
          </w:tcPr>
          <w:p w:rsidR="005B27DB" w:rsidRPr="005B27DB" w:rsidRDefault="005B27DB" w:rsidP="005B27DB">
            <w:pPr>
              <w:jc w:val="center"/>
              <w:rPr>
                <w:rFonts w:ascii="Aptos Narrow" w:eastAsia="Times New Roman" w:hAnsi="Aptos Narrow" w:cs="Times New Roman"/>
                <w:b/>
                <w:bCs/>
                <w:color w:val="000000"/>
                <w:sz w:val="22"/>
                <w:szCs w:val="22"/>
                <w:lang w:val="es-MX" w:eastAsia="es-MX"/>
              </w:rPr>
            </w:pPr>
            <w:r w:rsidRPr="005B27DB">
              <w:rPr>
                <w:rFonts w:ascii="Aptos Narrow" w:eastAsia="Times New Roman" w:hAnsi="Aptos Narrow" w:cs="Times New Roman"/>
                <w:b/>
                <w:bCs/>
                <w:color w:val="000000"/>
                <w:sz w:val="22"/>
                <w:szCs w:val="22"/>
                <w:lang w:val="es-MX" w:eastAsia="es-MX"/>
              </w:rPr>
              <w:t xml:space="preserve"> MENOR 02-11 AÑOS COMPARTIENDO HAB CON 2 ADL</w:t>
            </w:r>
          </w:p>
        </w:tc>
      </w:tr>
    </w:tbl>
    <w:p w:rsidR="00E45267" w:rsidRDefault="00E45267" w:rsidP="00E45267">
      <w:pPr>
        <w:tabs>
          <w:tab w:val="left" w:pos="851"/>
        </w:tabs>
        <w:spacing w:line="259" w:lineRule="auto"/>
        <w:rPr>
          <w:sz w:val="20"/>
          <w:szCs w:val="20"/>
        </w:rPr>
      </w:pPr>
    </w:p>
    <w:tbl>
      <w:tblPr>
        <w:tblW w:w="9820" w:type="dxa"/>
        <w:jc w:val="center"/>
        <w:tblCellMar>
          <w:left w:w="70" w:type="dxa"/>
          <w:right w:w="70" w:type="dxa"/>
        </w:tblCellMar>
        <w:tblLook w:val="04A0" w:firstRow="1" w:lastRow="0" w:firstColumn="1" w:lastColumn="0" w:noHBand="0" w:noVBand="1"/>
      </w:tblPr>
      <w:tblGrid>
        <w:gridCol w:w="1560"/>
        <w:gridCol w:w="1278"/>
        <w:gridCol w:w="2263"/>
        <w:gridCol w:w="2183"/>
        <w:gridCol w:w="174"/>
        <w:gridCol w:w="1155"/>
        <w:gridCol w:w="1261"/>
      </w:tblGrid>
      <w:tr w:rsidR="005B27DB" w:rsidRPr="005B27DB" w:rsidTr="005B27DB">
        <w:trPr>
          <w:trHeight w:val="300"/>
          <w:jc w:val="center"/>
        </w:trPr>
        <w:tc>
          <w:tcPr>
            <w:tcW w:w="9820" w:type="dxa"/>
            <w:gridSpan w:val="7"/>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5B27DB" w:rsidRPr="005B27DB" w:rsidRDefault="005B27DB" w:rsidP="005B27DB">
            <w:pPr>
              <w:jc w:val="center"/>
              <w:rPr>
                <w:rFonts w:ascii="Aptos Narrow" w:eastAsia="Times New Roman" w:hAnsi="Aptos Narrow" w:cs="Times New Roman"/>
                <w:b/>
                <w:bCs/>
                <w:color w:val="FFFFFF"/>
                <w:sz w:val="20"/>
                <w:szCs w:val="20"/>
                <w:lang w:val="es-MX" w:eastAsia="es-MX"/>
              </w:rPr>
            </w:pPr>
            <w:r w:rsidRPr="005B27DB">
              <w:rPr>
                <w:rFonts w:ascii="Aptos Narrow" w:eastAsia="Times New Roman" w:hAnsi="Aptos Narrow" w:cs="Times New Roman"/>
                <w:b/>
                <w:bCs/>
                <w:color w:val="FFFFFF"/>
                <w:sz w:val="20"/>
                <w:szCs w:val="20"/>
                <w:lang w:val="es-MX" w:eastAsia="es-MX"/>
              </w:rPr>
              <w:t>HORARIOS DE VUELOS PREVISTOS</w:t>
            </w:r>
          </w:p>
        </w:tc>
      </w:tr>
      <w:tr w:rsidR="005B27DB" w:rsidRPr="005B27DB" w:rsidTr="005B27DB">
        <w:trPr>
          <w:trHeight w:val="290"/>
          <w:jc w:val="center"/>
        </w:trPr>
        <w:tc>
          <w:tcPr>
            <w:tcW w:w="1560" w:type="dxa"/>
            <w:tcBorders>
              <w:top w:val="nil"/>
              <w:left w:val="single" w:sz="8" w:space="0" w:color="auto"/>
              <w:bottom w:val="single" w:sz="4" w:space="0" w:color="auto"/>
              <w:right w:val="single" w:sz="4" w:space="0" w:color="auto"/>
            </w:tcBorders>
            <w:noWrap/>
            <w:vAlign w:val="bottom"/>
            <w:hideMark/>
          </w:tcPr>
          <w:p w:rsidR="005B27DB" w:rsidRPr="005B27DB" w:rsidRDefault="005B27DB" w:rsidP="005B27DB">
            <w:pPr>
              <w:rPr>
                <w:rFonts w:ascii="Aptos Narrow" w:eastAsia="Times New Roman" w:hAnsi="Aptos Narrow" w:cs="Times New Roman"/>
                <w:color w:val="000000"/>
                <w:sz w:val="18"/>
                <w:szCs w:val="18"/>
                <w:lang w:val="es-MX" w:eastAsia="es-MX"/>
              </w:rPr>
            </w:pPr>
            <w:r w:rsidRPr="005B27DB">
              <w:rPr>
                <w:rFonts w:ascii="Aptos Narrow" w:eastAsia="Times New Roman" w:hAnsi="Aptos Narrow" w:cs="Times New Roman"/>
                <w:color w:val="000000"/>
                <w:sz w:val="18"/>
                <w:szCs w:val="18"/>
                <w:lang w:val="es-MX" w:eastAsia="es-MX"/>
              </w:rPr>
              <w:t xml:space="preserve">AM 140   </w:t>
            </w:r>
          </w:p>
        </w:tc>
        <w:tc>
          <w:tcPr>
            <w:tcW w:w="1278" w:type="dxa"/>
            <w:tcBorders>
              <w:top w:val="nil"/>
              <w:left w:val="nil"/>
              <w:bottom w:val="single" w:sz="4" w:space="0" w:color="auto"/>
              <w:right w:val="single" w:sz="4" w:space="0" w:color="auto"/>
            </w:tcBorders>
            <w:noWrap/>
            <w:vAlign w:val="bottom"/>
            <w:hideMark/>
          </w:tcPr>
          <w:p w:rsidR="005B27DB" w:rsidRPr="005B27DB" w:rsidRDefault="005B27DB" w:rsidP="005B27DB">
            <w:pPr>
              <w:jc w:val="right"/>
              <w:rPr>
                <w:rFonts w:ascii="Aptos Narrow" w:eastAsia="Times New Roman" w:hAnsi="Aptos Narrow" w:cs="Times New Roman"/>
                <w:color w:val="000000"/>
                <w:sz w:val="18"/>
                <w:szCs w:val="18"/>
                <w:lang w:val="es-MX" w:eastAsia="es-MX"/>
              </w:rPr>
            </w:pPr>
            <w:r w:rsidRPr="005B27DB">
              <w:rPr>
                <w:rFonts w:ascii="Aptos Narrow" w:eastAsia="Times New Roman" w:hAnsi="Aptos Narrow" w:cs="Times New Roman"/>
                <w:color w:val="000000"/>
                <w:sz w:val="18"/>
                <w:szCs w:val="18"/>
                <w:lang w:val="es-MX" w:eastAsia="es-MX"/>
              </w:rPr>
              <w:t>2</w:t>
            </w:r>
            <w:r w:rsidR="00240520">
              <w:rPr>
                <w:rFonts w:ascii="Aptos Narrow" w:eastAsia="Times New Roman" w:hAnsi="Aptos Narrow" w:cs="Times New Roman"/>
                <w:color w:val="000000"/>
                <w:sz w:val="18"/>
                <w:szCs w:val="18"/>
                <w:lang w:val="es-MX" w:eastAsia="es-MX"/>
              </w:rPr>
              <w:t>2</w:t>
            </w:r>
            <w:r w:rsidRPr="005B27DB">
              <w:rPr>
                <w:rFonts w:ascii="Aptos Narrow" w:eastAsia="Times New Roman" w:hAnsi="Aptos Narrow" w:cs="Times New Roman"/>
                <w:color w:val="000000"/>
                <w:sz w:val="18"/>
                <w:szCs w:val="18"/>
                <w:lang w:val="es-MX" w:eastAsia="es-MX"/>
              </w:rPr>
              <w:t>-dic</w:t>
            </w:r>
          </w:p>
        </w:tc>
        <w:tc>
          <w:tcPr>
            <w:tcW w:w="2263" w:type="dxa"/>
            <w:tcBorders>
              <w:top w:val="nil"/>
              <w:left w:val="nil"/>
              <w:bottom w:val="single" w:sz="4" w:space="0" w:color="auto"/>
              <w:right w:val="single" w:sz="4" w:space="0" w:color="auto"/>
            </w:tcBorders>
            <w:noWrap/>
            <w:vAlign w:val="bottom"/>
            <w:hideMark/>
          </w:tcPr>
          <w:p w:rsidR="005B27DB" w:rsidRPr="005B27DB" w:rsidRDefault="005B27DB" w:rsidP="005B27DB">
            <w:pPr>
              <w:rPr>
                <w:rFonts w:ascii="Aptos Narrow" w:eastAsia="Times New Roman" w:hAnsi="Aptos Narrow" w:cs="Times New Roman"/>
                <w:color w:val="000000"/>
                <w:sz w:val="18"/>
                <w:szCs w:val="18"/>
                <w:lang w:val="es-MX" w:eastAsia="es-MX"/>
              </w:rPr>
            </w:pPr>
            <w:r w:rsidRPr="005B27DB">
              <w:rPr>
                <w:rFonts w:ascii="Aptos Narrow" w:eastAsia="Times New Roman" w:hAnsi="Aptos Narrow" w:cs="Times New Roman"/>
                <w:color w:val="000000"/>
                <w:sz w:val="18"/>
                <w:szCs w:val="18"/>
                <w:lang w:val="es-MX" w:eastAsia="es-MX"/>
              </w:rPr>
              <w:t xml:space="preserve">México </w:t>
            </w:r>
          </w:p>
        </w:tc>
        <w:tc>
          <w:tcPr>
            <w:tcW w:w="2183" w:type="dxa"/>
            <w:tcBorders>
              <w:top w:val="single" w:sz="4" w:space="0" w:color="auto"/>
              <w:left w:val="nil"/>
              <w:bottom w:val="single" w:sz="4" w:space="0" w:color="auto"/>
              <w:right w:val="single" w:sz="4" w:space="0" w:color="auto"/>
            </w:tcBorders>
            <w:noWrap/>
            <w:vAlign w:val="bottom"/>
            <w:hideMark/>
          </w:tcPr>
          <w:p w:rsidR="005B27DB" w:rsidRPr="005B27DB" w:rsidRDefault="005B27DB" w:rsidP="005B27DB">
            <w:pPr>
              <w:rPr>
                <w:rFonts w:ascii="Aptos Narrow" w:eastAsia="Times New Roman" w:hAnsi="Aptos Narrow" w:cs="Times New Roman"/>
                <w:color w:val="000000"/>
                <w:sz w:val="18"/>
                <w:szCs w:val="18"/>
                <w:lang w:val="es-MX" w:eastAsia="es-MX"/>
              </w:rPr>
            </w:pPr>
            <w:r w:rsidRPr="005B27DB">
              <w:rPr>
                <w:rFonts w:ascii="Aptos Narrow" w:eastAsia="Times New Roman" w:hAnsi="Aptos Narrow" w:cs="Times New Roman"/>
                <w:color w:val="000000"/>
                <w:sz w:val="18"/>
                <w:szCs w:val="18"/>
                <w:lang w:val="es-MX" w:eastAsia="es-MX"/>
              </w:rPr>
              <w:t>Chihuahua</w:t>
            </w:r>
          </w:p>
        </w:tc>
        <w:tc>
          <w:tcPr>
            <w:tcW w:w="120" w:type="dxa"/>
            <w:tcBorders>
              <w:top w:val="nil"/>
              <w:left w:val="nil"/>
              <w:bottom w:val="single" w:sz="4" w:space="0" w:color="auto"/>
              <w:right w:val="single" w:sz="4" w:space="0" w:color="auto"/>
            </w:tcBorders>
            <w:noWrap/>
            <w:vAlign w:val="bottom"/>
            <w:hideMark/>
          </w:tcPr>
          <w:p w:rsidR="005B27DB" w:rsidRPr="005B27DB" w:rsidRDefault="005B27DB" w:rsidP="005B27DB">
            <w:pPr>
              <w:rPr>
                <w:rFonts w:ascii="Aptos Narrow" w:eastAsia="Times New Roman" w:hAnsi="Aptos Narrow" w:cs="Times New Roman"/>
                <w:color w:val="000000"/>
                <w:sz w:val="18"/>
                <w:szCs w:val="18"/>
                <w:lang w:val="es-MX" w:eastAsia="es-MX"/>
              </w:rPr>
            </w:pPr>
            <w:r w:rsidRPr="005B27DB">
              <w:rPr>
                <w:rFonts w:ascii="Aptos Narrow" w:eastAsia="Times New Roman" w:hAnsi="Aptos Narrow" w:cs="Times New Roman"/>
                <w:color w:val="000000"/>
                <w:sz w:val="18"/>
                <w:szCs w:val="18"/>
                <w:lang w:val="es-MX" w:eastAsia="es-MX"/>
              </w:rPr>
              <w:t> </w:t>
            </w:r>
          </w:p>
        </w:tc>
        <w:tc>
          <w:tcPr>
            <w:tcW w:w="1155" w:type="dxa"/>
            <w:tcBorders>
              <w:top w:val="nil"/>
              <w:left w:val="nil"/>
              <w:bottom w:val="single" w:sz="4" w:space="0" w:color="auto"/>
              <w:right w:val="single" w:sz="4" w:space="0" w:color="auto"/>
            </w:tcBorders>
            <w:noWrap/>
            <w:vAlign w:val="bottom"/>
            <w:hideMark/>
          </w:tcPr>
          <w:p w:rsidR="005B27DB" w:rsidRPr="005B27DB" w:rsidRDefault="005B27DB" w:rsidP="005B27DB">
            <w:pPr>
              <w:jc w:val="right"/>
              <w:rPr>
                <w:rFonts w:ascii="Aptos Narrow" w:eastAsia="Times New Roman" w:hAnsi="Aptos Narrow" w:cs="Times New Roman"/>
                <w:color w:val="000000"/>
                <w:sz w:val="18"/>
                <w:szCs w:val="18"/>
                <w:lang w:val="es-MX" w:eastAsia="es-MX"/>
              </w:rPr>
            </w:pPr>
            <w:r w:rsidRPr="005B27DB">
              <w:rPr>
                <w:rFonts w:ascii="Aptos Narrow" w:eastAsia="Times New Roman" w:hAnsi="Aptos Narrow" w:cs="Times New Roman"/>
                <w:color w:val="000000"/>
                <w:sz w:val="18"/>
                <w:szCs w:val="18"/>
                <w:lang w:val="es-MX" w:eastAsia="es-MX"/>
              </w:rPr>
              <w:t>09:00</w:t>
            </w:r>
          </w:p>
        </w:tc>
        <w:tc>
          <w:tcPr>
            <w:tcW w:w="1261" w:type="dxa"/>
            <w:tcBorders>
              <w:top w:val="nil"/>
              <w:left w:val="nil"/>
              <w:bottom w:val="single" w:sz="4" w:space="0" w:color="auto"/>
              <w:right w:val="single" w:sz="8" w:space="0" w:color="auto"/>
            </w:tcBorders>
            <w:noWrap/>
            <w:vAlign w:val="bottom"/>
            <w:hideMark/>
          </w:tcPr>
          <w:p w:rsidR="005B27DB" w:rsidRPr="005B27DB" w:rsidRDefault="005B27DB" w:rsidP="005B27DB">
            <w:pPr>
              <w:jc w:val="right"/>
              <w:rPr>
                <w:rFonts w:ascii="Aptos Narrow" w:eastAsia="Times New Roman" w:hAnsi="Aptos Narrow" w:cs="Times New Roman"/>
                <w:color w:val="000000"/>
                <w:sz w:val="18"/>
                <w:szCs w:val="18"/>
                <w:lang w:val="es-MX" w:eastAsia="es-MX"/>
              </w:rPr>
            </w:pPr>
            <w:r w:rsidRPr="005B27DB">
              <w:rPr>
                <w:rFonts w:ascii="Aptos Narrow" w:eastAsia="Times New Roman" w:hAnsi="Aptos Narrow" w:cs="Times New Roman"/>
                <w:color w:val="000000"/>
                <w:sz w:val="18"/>
                <w:szCs w:val="18"/>
                <w:lang w:val="es-MX" w:eastAsia="es-MX"/>
              </w:rPr>
              <w:t xml:space="preserve"> 11:32</w:t>
            </w:r>
          </w:p>
        </w:tc>
      </w:tr>
      <w:tr w:rsidR="005B27DB" w:rsidRPr="005B27DB" w:rsidTr="005B27DB">
        <w:trPr>
          <w:trHeight w:val="290"/>
          <w:jc w:val="center"/>
        </w:trPr>
        <w:tc>
          <w:tcPr>
            <w:tcW w:w="1560" w:type="dxa"/>
            <w:tcBorders>
              <w:top w:val="nil"/>
              <w:left w:val="single" w:sz="8" w:space="0" w:color="auto"/>
              <w:bottom w:val="single" w:sz="4" w:space="0" w:color="auto"/>
              <w:right w:val="single" w:sz="4" w:space="0" w:color="auto"/>
            </w:tcBorders>
            <w:noWrap/>
            <w:vAlign w:val="bottom"/>
            <w:hideMark/>
          </w:tcPr>
          <w:p w:rsidR="005B27DB" w:rsidRPr="005B27DB" w:rsidRDefault="005B27DB" w:rsidP="005B27DB">
            <w:pPr>
              <w:rPr>
                <w:rFonts w:ascii="Aptos Narrow" w:eastAsia="Times New Roman" w:hAnsi="Aptos Narrow" w:cs="Times New Roman"/>
                <w:color w:val="000000"/>
                <w:sz w:val="18"/>
                <w:szCs w:val="18"/>
                <w:lang w:val="es-MX" w:eastAsia="es-MX"/>
              </w:rPr>
            </w:pPr>
            <w:r w:rsidRPr="005B27DB">
              <w:rPr>
                <w:rFonts w:ascii="Aptos Narrow" w:eastAsia="Times New Roman" w:hAnsi="Aptos Narrow" w:cs="Times New Roman"/>
                <w:color w:val="000000"/>
                <w:sz w:val="18"/>
                <w:szCs w:val="18"/>
                <w:lang w:val="es-MX" w:eastAsia="es-MX"/>
              </w:rPr>
              <w:t xml:space="preserve">Y4   491  </w:t>
            </w:r>
          </w:p>
        </w:tc>
        <w:tc>
          <w:tcPr>
            <w:tcW w:w="1278" w:type="dxa"/>
            <w:tcBorders>
              <w:top w:val="nil"/>
              <w:left w:val="nil"/>
              <w:bottom w:val="single" w:sz="4" w:space="0" w:color="auto"/>
              <w:right w:val="single" w:sz="4" w:space="0" w:color="auto"/>
            </w:tcBorders>
            <w:noWrap/>
            <w:vAlign w:val="bottom"/>
            <w:hideMark/>
          </w:tcPr>
          <w:p w:rsidR="005B27DB" w:rsidRPr="005B27DB" w:rsidRDefault="00240520" w:rsidP="005B27DB">
            <w:pPr>
              <w:jc w:val="right"/>
              <w:rPr>
                <w:rFonts w:ascii="Aptos Narrow" w:eastAsia="Times New Roman" w:hAnsi="Aptos Narrow" w:cs="Times New Roman"/>
                <w:color w:val="000000"/>
                <w:sz w:val="18"/>
                <w:szCs w:val="18"/>
                <w:lang w:val="es-MX" w:eastAsia="es-MX"/>
              </w:rPr>
            </w:pPr>
            <w:r>
              <w:rPr>
                <w:rFonts w:ascii="Aptos Narrow" w:eastAsia="Times New Roman" w:hAnsi="Aptos Narrow" w:cs="Times New Roman"/>
                <w:color w:val="000000"/>
                <w:sz w:val="18"/>
                <w:szCs w:val="18"/>
                <w:lang w:val="es-MX" w:eastAsia="es-MX"/>
              </w:rPr>
              <w:t>26</w:t>
            </w:r>
            <w:r w:rsidR="005B27DB" w:rsidRPr="005B27DB">
              <w:rPr>
                <w:rFonts w:ascii="Aptos Narrow" w:eastAsia="Times New Roman" w:hAnsi="Aptos Narrow" w:cs="Times New Roman"/>
                <w:color w:val="000000"/>
                <w:sz w:val="18"/>
                <w:szCs w:val="18"/>
                <w:lang w:val="es-MX" w:eastAsia="es-MX"/>
              </w:rPr>
              <w:t>-dic</w:t>
            </w:r>
          </w:p>
        </w:tc>
        <w:tc>
          <w:tcPr>
            <w:tcW w:w="2263" w:type="dxa"/>
            <w:tcBorders>
              <w:top w:val="nil"/>
              <w:left w:val="nil"/>
              <w:bottom w:val="single" w:sz="4" w:space="0" w:color="auto"/>
              <w:right w:val="single" w:sz="4" w:space="0" w:color="auto"/>
            </w:tcBorders>
            <w:noWrap/>
            <w:vAlign w:val="bottom"/>
            <w:hideMark/>
          </w:tcPr>
          <w:p w:rsidR="005B27DB" w:rsidRPr="005B27DB" w:rsidRDefault="005B27DB" w:rsidP="005B27DB">
            <w:pPr>
              <w:rPr>
                <w:rFonts w:ascii="Aptos Narrow" w:eastAsia="Times New Roman" w:hAnsi="Aptos Narrow" w:cs="Times New Roman"/>
                <w:color w:val="000000"/>
                <w:sz w:val="18"/>
                <w:szCs w:val="18"/>
                <w:lang w:val="es-MX" w:eastAsia="es-MX"/>
              </w:rPr>
            </w:pPr>
            <w:r w:rsidRPr="005B27DB">
              <w:rPr>
                <w:rFonts w:ascii="Aptos Narrow" w:eastAsia="Times New Roman" w:hAnsi="Aptos Narrow" w:cs="Times New Roman"/>
                <w:color w:val="000000"/>
                <w:sz w:val="18"/>
                <w:szCs w:val="18"/>
                <w:lang w:val="es-MX" w:eastAsia="es-MX"/>
              </w:rPr>
              <w:t>Los mochis</w:t>
            </w:r>
          </w:p>
        </w:tc>
        <w:tc>
          <w:tcPr>
            <w:tcW w:w="2183" w:type="dxa"/>
            <w:tcBorders>
              <w:top w:val="nil"/>
              <w:left w:val="nil"/>
              <w:bottom w:val="single" w:sz="4" w:space="0" w:color="auto"/>
              <w:right w:val="single" w:sz="4" w:space="0" w:color="auto"/>
            </w:tcBorders>
            <w:noWrap/>
            <w:vAlign w:val="bottom"/>
            <w:hideMark/>
          </w:tcPr>
          <w:p w:rsidR="005B27DB" w:rsidRPr="005B27DB" w:rsidRDefault="005B27DB" w:rsidP="005B27DB">
            <w:pPr>
              <w:rPr>
                <w:rFonts w:ascii="Aptos Narrow" w:eastAsia="Times New Roman" w:hAnsi="Aptos Narrow" w:cs="Times New Roman"/>
                <w:color w:val="000000"/>
                <w:sz w:val="18"/>
                <w:szCs w:val="18"/>
                <w:lang w:val="es-MX" w:eastAsia="es-MX"/>
              </w:rPr>
            </w:pPr>
            <w:r w:rsidRPr="005B27DB">
              <w:rPr>
                <w:rFonts w:ascii="Aptos Narrow" w:eastAsia="Times New Roman" w:hAnsi="Aptos Narrow" w:cs="Times New Roman"/>
                <w:color w:val="000000"/>
                <w:sz w:val="18"/>
                <w:szCs w:val="18"/>
                <w:lang w:val="es-MX" w:eastAsia="es-MX"/>
              </w:rPr>
              <w:t xml:space="preserve">México </w:t>
            </w:r>
          </w:p>
        </w:tc>
        <w:tc>
          <w:tcPr>
            <w:tcW w:w="120" w:type="dxa"/>
            <w:tcBorders>
              <w:top w:val="nil"/>
              <w:left w:val="nil"/>
              <w:bottom w:val="single" w:sz="4" w:space="0" w:color="auto"/>
              <w:right w:val="single" w:sz="4" w:space="0" w:color="auto"/>
            </w:tcBorders>
            <w:noWrap/>
            <w:vAlign w:val="bottom"/>
            <w:hideMark/>
          </w:tcPr>
          <w:p w:rsidR="005B27DB" w:rsidRPr="005B27DB" w:rsidRDefault="005B27DB" w:rsidP="005B27DB">
            <w:pPr>
              <w:rPr>
                <w:rFonts w:ascii="Aptos Narrow" w:eastAsia="Times New Roman" w:hAnsi="Aptos Narrow" w:cs="Times New Roman"/>
                <w:color w:val="000000"/>
                <w:sz w:val="18"/>
                <w:szCs w:val="18"/>
                <w:lang w:val="es-MX" w:eastAsia="es-MX"/>
              </w:rPr>
            </w:pPr>
            <w:r w:rsidRPr="005B27DB">
              <w:rPr>
                <w:rFonts w:ascii="Aptos Narrow" w:eastAsia="Times New Roman" w:hAnsi="Aptos Narrow" w:cs="Times New Roman"/>
                <w:color w:val="000000"/>
                <w:sz w:val="18"/>
                <w:szCs w:val="18"/>
                <w:lang w:val="es-MX" w:eastAsia="es-MX"/>
              </w:rPr>
              <w:t> </w:t>
            </w:r>
          </w:p>
        </w:tc>
        <w:tc>
          <w:tcPr>
            <w:tcW w:w="1155" w:type="dxa"/>
            <w:tcBorders>
              <w:top w:val="nil"/>
              <w:left w:val="nil"/>
              <w:bottom w:val="single" w:sz="4" w:space="0" w:color="auto"/>
              <w:right w:val="single" w:sz="4" w:space="0" w:color="auto"/>
            </w:tcBorders>
            <w:noWrap/>
            <w:vAlign w:val="bottom"/>
            <w:hideMark/>
          </w:tcPr>
          <w:p w:rsidR="005B27DB" w:rsidRPr="005B27DB" w:rsidRDefault="005B27DB" w:rsidP="005B27DB">
            <w:pPr>
              <w:jc w:val="right"/>
              <w:rPr>
                <w:rFonts w:ascii="Aptos Narrow" w:eastAsia="Times New Roman" w:hAnsi="Aptos Narrow" w:cs="Times New Roman"/>
                <w:color w:val="000000"/>
                <w:sz w:val="18"/>
                <w:szCs w:val="18"/>
                <w:lang w:val="es-MX" w:eastAsia="es-MX"/>
              </w:rPr>
            </w:pPr>
            <w:r w:rsidRPr="005B27DB">
              <w:rPr>
                <w:rFonts w:ascii="Aptos Narrow" w:eastAsia="Times New Roman" w:hAnsi="Aptos Narrow" w:cs="Times New Roman"/>
                <w:color w:val="000000"/>
                <w:sz w:val="18"/>
                <w:szCs w:val="18"/>
                <w:lang w:val="es-MX" w:eastAsia="es-MX"/>
              </w:rPr>
              <w:t>19:57</w:t>
            </w:r>
          </w:p>
        </w:tc>
        <w:tc>
          <w:tcPr>
            <w:tcW w:w="1261" w:type="dxa"/>
            <w:tcBorders>
              <w:top w:val="nil"/>
              <w:left w:val="nil"/>
              <w:bottom w:val="single" w:sz="4" w:space="0" w:color="auto"/>
              <w:right w:val="single" w:sz="8" w:space="0" w:color="auto"/>
            </w:tcBorders>
            <w:noWrap/>
            <w:vAlign w:val="bottom"/>
            <w:hideMark/>
          </w:tcPr>
          <w:p w:rsidR="005B27DB" w:rsidRPr="005B27DB" w:rsidRDefault="005B27DB" w:rsidP="005B27DB">
            <w:pPr>
              <w:jc w:val="right"/>
              <w:rPr>
                <w:rFonts w:ascii="Aptos Narrow" w:eastAsia="Times New Roman" w:hAnsi="Aptos Narrow" w:cs="Times New Roman"/>
                <w:color w:val="000000"/>
                <w:sz w:val="18"/>
                <w:szCs w:val="18"/>
                <w:lang w:val="es-MX" w:eastAsia="es-MX"/>
              </w:rPr>
            </w:pPr>
            <w:r w:rsidRPr="005B27DB">
              <w:rPr>
                <w:rFonts w:ascii="Aptos Narrow" w:eastAsia="Times New Roman" w:hAnsi="Aptos Narrow" w:cs="Times New Roman"/>
                <w:color w:val="000000"/>
                <w:sz w:val="18"/>
                <w:szCs w:val="18"/>
                <w:lang w:val="es-MX" w:eastAsia="es-MX"/>
              </w:rPr>
              <w:t>23:00</w:t>
            </w:r>
          </w:p>
        </w:tc>
      </w:tr>
    </w:tbl>
    <w:p w:rsidR="005B27DB" w:rsidRDefault="005B27DB" w:rsidP="00E45267">
      <w:pPr>
        <w:tabs>
          <w:tab w:val="left" w:pos="851"/>
        </w:tabs>
        <w:spacing w:line="259" w:lineRule="auto"/>
        <w:rPr>
          <w:sz w:val="20"/>
          <w:szCs w:val="20"/>
        </w:rPr>
      </w:pPr>
    </w:p>
    <w:p w:rsidR="00E45267" w:rsidRPr="00E45267" w:rsidRDefault="00E45267" w:rsidP="00E45267">
      <w:pPr>
        <w:tabs>
          <w:tab w:val="left" w:pos="851"/>
        </w:tabs>
        <w:spacing w:line="259" w:lineRule="auto"/>
        <w:rPr>
          <w:sz w:val="20"/>
          <w:szCs w:val="20"/>
        </w:rPr>
      </w:pPr>
    </w:p>
    <w:tbl>
      <w:tblPr>
        <w:tblW w:w="7076" w:type="dxa"/>
        <w:jc w:val="center"/>
        <w:tblCellMar>
          <w:left w:w="70" w:type="dxa"/>
          <w:right w:w="70" w:type="dxa"/>
        </w:tblCellMar>
        <w:tblLook w:val="04A0" w:firstRow="1" w:lastRow="0" w:firstColumn="1" w:lastColumn="0" w:noHBand="0" w:noVBand="1"/>
      </w:tblPr>
      <w:tblGrid>
        <w:gridCol w:w="1177"/>
        <w:gridCol w:w="2342"/>
        <w:gridCol w:w="3557"/>
      </w:tblGrid>
      <w:tr w:rsidR="005B27DB" w:rsidRPr="005B27DB" w:rsidTr="005B27DB">
        <w:trPr>
          <w:trHeight w:val="300"/>
          <w:jc w:val="center"/>
        </w:trPr>
        <w:tc>
          <w:tcPr>
            <w:tcW w:w="7076" w:type="dxa"/>
            <w:gridSpan w:val="3"/>
            <w:tcBorders>
              <w:top w:val="nil"/>
              <w:left w:val="nil"/>
              <w:bottom w:val="single" w:sz="8" w:space="0" w:color="auto"/>
              <w:right w:val="nil"/>
            </w:tcBorders>
            <w:shd w:val="clear" w:color="000000" w:fill="000000"/>
            <w:noWrap/>
            <w:vAlign w:val="bottom"/>
            <w:hideMark/>
          </w:tcPr>
          <w:p w:rsidR="005B27DB" w:rsidRPr="005B27DB" w:rsidRDefault="005B27DB" w:rsidP="005B27DB">
            <w:pPr>
              <w:rPr>
                <w:rFonts w:ascii="Aptos Narrow" w:eastAsia="Times New Roman" w:hAnsi="Aptos Narrow" w:cs="Times New Roman"/>
                <w:b/>
                <w:bCs/>
                <w:color w:val="FFFFFF"/>
                <w:sz w:val="22"/>
                <w:szCs w:val="22"/>
                <w:lang w:val="es-MX" w:eastAsia="es-MX"/>
              </w:rPr>
            </w:pPr>
            <w:r w:rsidRPr="005B27DB">
              <w:rPr>
                <w:rFonts w:ascii="Aptos Narrow" w:eastAsia="Times New Roman" w:hAnsi="Aptos Narrow" w:cs="Times New Roman"/>
                <w:b/>
                <w:bCs/>
                <w:color w:val="FFFFFF"/>
                <w:sz w:val="22"/>
                <w:szCs w:val="22"/>
                <w:lang w:val="es-MX" w:eastAsia="es-MX"/>
              </w:rPr>
              <w:t xml:space="preserve">HOTELES PREVISTOS O SIMILARES </w:t>
            </w:r>
          </w:p>
        </w:tc>
      </w:tr>
      <w:tr w:rsidR="005B27DB" w:rsidRPr="005B27DB" w:rsidTr="005B27DB">
        <w:trPr>
          <w:trHeight w:val="300"/>
          <w:jc w:val="center"/>
        </w:trPr>
        <w:tc>
          <w:tcPr>
            <w:tcW w:w="1177" w:type="dxa"/>
            <w:tcBorders>
              <w:top w:val="nil"/>
              <w:left w:val="single" w:sz="8" w:space="0" w:color="auto"/>
              <w:bottom w:val="nil"/>
              <w:right w:val="single" w:sz="4" w:space="0" w:color="auto"/>
            </w:tcBorders>
            <w:shd w:val="clear" w:color="000000" w:fill="000000"/>
            <w:noWrap/>
            <w:vAlign w:val="center"/>
            <w:hideMark/>
          </w:tcPr>
          <w:p w:rsidR="005B27DB" w:rsidRPr="005B27DB" w:rsidRDefault="005B27DB" w:rsidP="005B27DB">
            <w:pPr>
              <w:rPr>
                <w:rFonts w:ascii="Aptos Narrow" w:eastAsia="Times New Roman" w:hAnsi="Aptos Narrow" w:cs="Times New Roman"/>
                <w:b/>
                <w:bCs/>
                <w:color w:val="FFFFFF"/>
                <w:sz w:val="18"/>
                <w:szCs w:val="18"/>
                <w:lang w:val="es-MX" w:eastAsia="es-MX"/>
              </w:rPr>
            </w:pPr>
            <w:r w:rsidRPr="005B27DB">
              <w:rPr>
                <w:rFonts w:ascii="Aptos Narrow" w:eastAsia="Times New Roman" w:hAnsi="Aptos Narrow" w:cs="Times New Roman"/>
                <w:b/>
                <w:bCs/>
                <w:color w:val="FFFFFF"/>
                <w:sz w:val="18"/>
                <w:szCs w:val="18"/>
                <w:lang w:val="es-MX" w:eastAsia="es-MX"/>
              </w:rPr>
              <w:t>Categoría</w:t>
            </w:r>
          </w:p>
        </w:tc>
        <w:tc>
          <w:tcPr>
            <w:tcW w:w="2342" w:type="dxa"/>
            <w:tcBorders>
              <w:top w:val="nil"/>
              <w:left w:val="nil"/>
              <w:bottom w:val="nil"/>
              <w:right w:val="single" w:sz="4" w:space="0" w:color="auto"/>
            </w:tcBorders>
            <w:shd w:val="clear" w:color="000000" w:fill="000000"/>
            <w:noWrap/>
            <w:vAlign w:val="center"/>
            <w:hideMark/>
          </w:tcPr>
          <w:p w:rsidR="005B27DB" w:rsidRPr="005B27DB" w:rsidRDefault="005B27DB" w:rsidP="005B27DB">
            <w:pPr>
              <w:rPr>
                <w:rFonts w:ascii="Aptos Narrow" w:eastAsia="Times New Roman" w:hAnsi="Aptos Narrow" w:cs="Times New Roman"/>
                <w:b/>
                <w:bCs/>
                <w:color w:val="FFFFFF"/>
                <w:sz w:val="18"/>
                <w:szCs w:val="18"/>
                <w:lang w:val="es-MX" w:eastAsia="es-MX"/>
              </w:rPr>
            </w:pPr>
            <w:r w:rsidRPr="005B27DB">
              <w:rPr>
                <w:rFonts w:ascii="Aptos Narrow" w:eastAsia="Times New Roman" w:hAnsi="Aptos Narrow" w:cs="Times New Roman"/>
                <w:b/>
                <w:bCs/>
                <w:color w:val="FFFFFF"/>
                <w:sz w:val="18"/>
                <w:szCs w:val="18"/>
                <w:lang w:val="es-MX" w:eastAsia="es-MX"/>
              </w:rPr>
              <w:t>Ciudad</w:t>
            </w:r>
          </w:p>
        </w:tc>
        <w:tc>
          <w:tcPr>
            <w:tcW w:w="3557" w:type="dxa"/>
            <w:tcBorders>
              <w:top w:val="nil"/>
              <w:left w:val="nil"/>
              <w:bottom w:val="nil"/>
              <w:right w:val="single" w:sz="8" w:space="0" w:color="auto"/>
            </w:tcBorders>
            <w:shd w:val="clear" w:color="000000" w:fill="000000"/>
            <w:noWrap/>
            <w:vAlign w:val="center"/>
            <w:hideMark/>
          </w:tcPr>
          <w:p w:rsidR="005B27DB" w:rsidRPr="005B27DB" w:rsidRDefault="005B27DB" w:rsidP="005B27DB">
            <w:pPr>
              <w:rPr>
                <w:rFonts w:ascii="Aptos Narrow" w:eastAsia="Times New Roman" w:hAnsi="Aptos Narrow" w:cs="Times New Roman"/>
                <w:b/>
                <w:bCs/>
                <w:color w:val="FFFFFF"/>
                <w:sz w:val="18"/>
                <w:szCs w:val="18"/>
                <w:lang w:val="es-MX" w:eastAsia="es-MX"/>
              </w:rPr>
            </w:pPr>
            <w:r w:rsidRPr="005B27DB">
              <w:rPr>
                <w:rFonts w:ascii="Aptos Narrow" w:eastAsia="Times New Roman" w:hAnsi="Aptos Narrow" w:cs="Times New Roman"/>
                <w:b/>
                <w:bCs/>
                <w:color w:val="FFFFFF"/>
                <w:sz w:val="18"/>
                <w:szCs w:val="18"/>
                <w:lang w:val="es-MX" w:eastAsia="es-MX"/>
              </w:rPr>
              <w:t>Hotel</w:t>
            </w:r>
          </w:p>
        </w:tc>
      </w:tr>
      <w:tr w:rsidR="005B27DB" w:rsidRPr="005B27DB" w:rsidTr="005B27DB">
        <w:trPr>
          <w:trHeight w:val="290"/>
          <w:jc w:val="center"/>
        </w:trPr>
        <w:tc>
          <w:tcPr>
            <w:tcW w:w="1177" w:type="dxa"/>
            <w:tcBorders>
              <w:top w:val="single" w:sz="4" w:space="0" w:color="auto"/>
              <w:left w:val="single" w:sz="4" w:space="0" w:color="auto"/>
              <w:bottom w:val="single" w:sz="4" w:space="0" w:color="auto"/>
              <w:right w:val="single" w:sz="4" w:space="0" w:color="auto"/>
            </w:tcBorders>
            <w:noWrap/>
            <w:vAlign w:val="center"/>
            <w:hideMark/>
          </w:tcPr>
          <w:p w:rsidR="005B27DB" w:rsidRPr="005B27DB" w:rsidRDefault="005B27DB" w:rsidP="005B27DB">
            <w:pPr>
              <w:rPr>
                <w:rFonts w:ascii="Aptos Narrow" w:eastAsia="Times New Roman" w:hAnsi="Aptos Narrow" w:cs="Times New Roman"/>
                <w:color w:val="000000"/>
                <w:sz w:val="18"/>
                <w:szCs w:val="18"/>
                <w:lang w:val="es-MX" w:eastAsia="es-MX"/>
              </w:rPr>
            </w:pPr>
            <w:r w:rsidRPr="005B27DB">
              <w:rPr>
                <w:rFonts w:ascii="Aptos Narrow" w:eastAsia="Times New Roman" w:hAnsi="Aptos Narrow" w:cs="Times New Roman"/>
                <w:color w:val="000000"/>
                <w:sz w:val="18"/>
                <w:szCs w:val="18"/>
                <w:lang w:val="es-MX" w:eastAsia="es-MX"/>
              </w:rPr>
              <w:t>Primera</w:t>
            </w:r>
          </w:p>
        </w:tc>
        <w:tc>
          <w:tcPr>
            <w:tcW w:w="2342" w:type="dxa"/>
            <w:tcBorders>
              <w:top w:val="single" w:sz="4" w:space="0" w:color="auto"/>
              <w:left w:val="nil"/>
              <w:bottom w:val="single" w:sz="4" w:space="0" w:color="auto"/>
              <w:right w:val="single" w:sz="4" w:space="0" w:color="auto"/>
            </w:tcBorders>
            <w:noWrap/>
            <w:vAlign w:val="center"/>
            <w:hideMark/>
          </w:tcPr>
          <w:p w:rsidR="005B27DB" w:rsidRPr="005B27DB" w:rsidRDefault="005B27DB" w:rsidP="005B27DB">
            <w:pPr>
              <w:rPr>
                <w:rFonts w:ascii="Aptos Narrow" w:eastAsia="Times New Roman" w:hAnsi="Aptos Narrow" w:cs="Times New Roman"/>
                <w:color w:val="000000"/>
                <w:sz w:val="18"/>
                <w:szCs w:val="18"/>
                <w:lang w:val="es-MX" w:eastAsia="es-MX"/>
              </w:rPr>
            </w:pPr>
            <w:r w:rsidRPr="005B27DB">
              <w:rPr>
                <w:rFonts w:ascii="Aptos Narrow" w:eastAsia="Times New Roman" w:hAnsi="Aptos Narrow" w:cs="Times New Roman"/>
                <w:color w:val="000000"/>
                <w:sz w:val="18"/>
                <w:szCs w:val="18"/>
                <w:lang w:val="es-MX" w:eastAsia="es-MX"/>
              </w:rPr>
              <w:t>Chihuahua</w:t>
            </w:r>
          </w:p>
        </w:tc>
        <w:tc>
          <w:tcPr>
            <w:tcW w:w="3557" w:type="dxa"/>
            <w:tcBorders>
              <w:top w:val="single" w:sz="4" w:space="0" w:color="auto"/>
              <w:left w:val="nil"/>
              <w:bottom w:val="single" w:sz="4" w:space="0" w:color="auto"/>
              <w:right w:val="single" w:sz="4" w:space="0" w:color="auto"/>
            </w:tcBorders>
            <w:vAlign w:val="center"/>
            <w:hideMark/>
          </w:tcPr>
          <w:p w:rsidR="005B27DB" w:rsidRPr="005B27DB" w:rsidRDefault="005B27DB" w:rsidP="005B27DB">
            <w:pPr>
              <w:rPr>
                <w:rFonts w:ascii="Aptos Narrow" w:eastAsia="Times New Roman" w:hAnsi="Aptos Narrow" w:cs="Times New Roman"/>
                <w:color w:val="000000"/>
                <w:sz w:val="18"/>
                <w:szCs w:val="18"/>
                <w:lang w:val="es-MX" w:eastAsia="es-MX"/>
              </w:rPr>
            </w:pPr>
            <w:r w:rsidRPr="005B27DB">
              <w:rPr>
                <w:rFonts w:ascii="Aptos Narrow" w:eastAsia="Times New Roman" w:hAnsi="Aptos Narrow" w:cs="Times New Roman"/>
                <w:color w:val="000000"/>
                <w:sz w:val="18"/>
                <w:szCs w:val="18"/>
                <w:lang w:val="es-MX" w:eastAsia="es-MX"/>
              </w:rPr>
              <w:t>Hotel Maria Bonita</w:t>
            </w:r>
          </w:p>
        </w:tc>
      </w:tr>
      <w:tr w:rsidR="005B27DB" w:rsidRPr="005B27DB" w:rsidTr="005B27DB">
        <w:trPr>
          <w:trHeight w:val="290"/>
          <w:jc w:val="center"/>
        </w:trPr>
        <w:tc>
          <w:tcPr>
            <w:tcW w:w="1177" w:type="dxa"/>
            <w:tcBorders>
              <w:top w:val="nil"/>
              <w:left w:val="single" w:sz="4" w:space="0" w:color="auto"/>
              <w:bottom w:val="single" w:sz="4" w:space="0" w:color="auto"/>
              <w:right w:val="single" w:sz="4" w:space="0" w:color="auto"/>
            </w:tcBorders>
            <w:noWrap/>
            <w:vAlign w:val="center"/>
            <w:hideMark/>
          </w:tcPr>
          <w:p w:rsidR="005B27DB" w:rsidRPr="005B27DB" w:rsidRDefault="005B27DB" w:rsidP="005B27DB">
            <w:pPr>
              <w:rPr>
                <w:rFonts w:ascii="Aptos Narrow" w:eastAsia="Times New Roman" w:hAnsi="Aptos Narrow" w:cs="Times New Roman"/>
                <w:color w:val="000000"/>
                <w:sz w:val="18"/>
                <w:szCs w:val="18"/>
                <w:lang w:val="es-MX" w:eastAsia="es-MX"/>
              </w:rPr>
            </w:pPr>
            <w:r w:rsidRPr="005B27DB">
              <w:rPr>
                <w:rFonts w:ascii="Aptos Narrow" w:eastAsia="Times New Roman" w:hAnsi="Aptos Narrow" w:cs="Times New Roman"/>
                <w:color w:val="000000"/>
                <w:sz w:val="18"/>
                <w:szCs w:val="18"/>
                <w:lang w:val="es-MX" w:eastAsia="es-MX"/>
              </w:rPr>
              <w:t>Primera</w:t>
            </w:r>
          </w:p>
        </w:tc>
        <w:tc>
          <w:tcPr>
            <w:tcW w:w="2342" w:type="dxa"/>
            <w:tcBorders>
              <w:top w:val="nil"/>
              <w:left w:val="nil"/>
              <w:bottom w:val="single" w:sz="4" w:space="0" w:color="auto"/>
              <w:right w:val="single" w:sz="4" w:space="0" w:color="auto"/>
            </w:tcBorders>
            <w:noWrap/>
            <w:vAlign w:val="center"/>
            <w:hideMark/>
          </w:tcPr>
          <w:p w:rsidR="005B27DB" w:rsidRPr="005B27DB" w:rsidRDefault="005B27DB" w:rsidP="005B27DB">
            <w:pPr>
              <w:rPr>
                <w:rFonts w:ascii="Aptos Narrow" w:eastAsia="Times New Roman" w:hAnsi="Aptos Narrow" w:cs="Times New Roman"/>
                <w:color w:val="000000"/>
                <w:sz w:val="18"/>
                <w:szCs w:val="18"/>
                <w:lang w:val="es-MX" w:eastAsia="es-MX"/>
              </w:rPr>
            </w:pPr>
            <w:r w:rsidRPr="005B27DB">
              <w:rPr>
                <w:rFonts w:ascii="Aptos Narrow" w:eastAsia="Times New Roman" w:hAnsi="Aptos Narrow" w:cs="Times New Roman"/>
                <w:color w:val="000000"/>
                <w:sz w:val="18"/>
                <w:szCs w:val="18"/>
                <w:lang w:val="es-MX" w:eastAsia="es-MX"/>
              </w:rPr>
              <w:t>Creel</w:t>
            </w:r>
          </w:p>
        </w:tc>
        <w:tc>
          <w:tcPr>
            <w:tcW w:w="3557" w:type="dxa"/>
            <w:tcBorders>
              <w:top w:val="nil"/>
              <w:left w:val="nil"/>
              <w:bottom w:val="single" w:sz="4" w:space="0" w:color="auto"/>
              <w:right w:val="single" w:sz="4" w:space="0" w:color="auto"/>
            </w:tcBorders>
            <w:vAlign w:val="center"/>
            <w:hideMark/>
          </w:tcPr>
          <w:p w:rsidR="005B27DB" w:rsidRPr="005B27DB" w:rsidRDefault="005B27DB" w:rsidP="005B27DB">
            <w:pPr>
              <w:rPr>
                <w:rFonts w:ascii="Aptos Narrow" w:eastAsia="Times New Roman" w:hAnsi="Aptos Narrow" w:cs="Times New Roman"/>
                <w:color w:val="000000"/>
                <w:sz w:val="18"/>
                <w:szCs w:val="18"/>
                <w:lang w:val="es-MX" w:eastAsia="es-MX"/>
              </w:rPr>
            </w:pPr>
            <w:r w:rsidRPr="005B27DB">
              <w:rPr>
                <w:rFonts w:ascii="Aptos Narrow" w:eastAsia="Times New Roman" w:hAnsi="Aptos Narrow" w:cs="Times New Roman"/>
                <w:color w:val="000000"/>
                <w:sz w:val="18"/>
                <w:szCs w:val="18"/>
                <w:lang w:val="es-MX" w:eastAsia="es-MX"/>
              </w:rPr>
              <w:t>Parador del Alma</w:t>
            </w:r>
          </w:p>
        </w:tc>
      </w:tr>
      <w:tr w:rsidR="005B27DB" w:rsidRPr="005B27DB" w:rsidTr="005B27DB">
        <w:trPr>
          <w:trHeight w:val="290"/>
          <w:jc w:val="center"/>
        </w:trPr>
        <w:tc>
          <w:tcPr>
            <w:tcW w:w="1177" w:type="dxa"/>
            <w:tcBorders>
              <w:top w:val="nil"/>
              <w:left w:val="single" w:sz="4" w:space="0" w:color="auto"/>
              <w:bottom w:val="single" w:sz="4" w:space="0" w:color="auto"/>
              <w:right w:val="single" w:sz="4" w:space="0" w:color="auto"/>
            </w:tcBorders>
            <w:noWrap/>
            <w:vAlign w:val="center"/>
            <w:hideMark/>
          </w:tcPr>
          <w:p w:rsidR="005B27DB" w:rsidRPr="005B27DB" w:rsidRDefault="005B27DB" w:rsidP="005B27DB">
            <w:pPr>
              <w:rPr>
                <w:rFonts w:ascii="Aptos Narrow" w:eastAsia="Times New Roman" w:hAnsi="Aptos Narrow" w:cs="Times New Roman"/>
                <w:color w:val="000000"/>
                <w:sz w:val="18"/>
                <w:szCs w:val="18"/>
                <w:lang w:val="es-MX" w:eastAsia="es-MX"/>
              </w:rPr>
            </w:pPr>
            <w:r w:rsidRPr="005B27DB">
              <w:rPr>
                <w:rFonts w:ascii="Aptos Narrow" w:eastAsia="Times New Roman" w:hAnsi="Aptos Narrow" w:cs="Times New Roman"/>
                <w:color w:val="000000"/>
                <w:sz w:val="18"/>
                <w:szCs w:val="18"/>
                <w:lang w:val="es-MX" w:eastAsia="es-MX"/>
              </w:rPr>
              <w:t>Primera</w:t>
            </w:r>
          </w:p>
        </w:tc>
        <w:tc>
          <w:tcPr>
            <w:tcW w:w="2342" w:type="dxa"/>
            <w:tcBorders>
              <w:top w:val="nil"/>
              <w:left w:val="nil"/>
              <w:bottom w:val="single" w:sz="4" w:space="0" w:color="auto"/>
              <w:right w:val="single" w:sz="4" w:space="0" w:color="auto"/>
            </w:tcBorders>
            <w:noWrap/>
            <w:vAlign w:val="center"/>
            <w:hideMark/>
          </w:tcPr>
          <w:p w:rsidR="005B27DB" w:rsidRPr="005B27DB" w:rsidRDefault="005B27DB" w:rsidP="005B27DB">
            <w:pPr>
              <w:rPr>
                <w:rFonts w:ascii="Aptos Narrow" w:eastAsia="Times New Roman" w:hAnsi="Aptos Narrow" w:cs="Times New Roman"/>
                <w:color w:val="000000"/>
                <w:sz w:val="18"/>
                <w:szCs w:val="18"/>
                <w:lang w:val="es-MX" w:eastAsia="es-MX"/>
              </w:rPr>
            </w:pPr>
            <w:r w:rsidRPr="005B27DB">
              <w:rPr>
                <w:rFonts w:ascii="Aptos Narrow" w:eastAsia="Times New Roman" w:hAnsi="Aptos Narrow" w:cs="Times New Roman"/>
                <w:color w:val="000000"/>
                <w:sz w:val="18"/>
                <w:szCs w:val="18"/>
                <w:lang w:val="es-MX" w:eastAsia="es-MX"/>
              </w:rPr>
              <w:t>Barrancas del Cobre</w:t>
            </w:r>
          </w:p>
        </w:tc>
        <w:tc>
          <w:tcPr>
            <w:tcW w:w="3557" w:type="dxa"/>
            <w:tcBorders>
              <w:top w:val="nil"/>
              <w:left w:val="nil"/>
              <w:bottom w:val="single" w:sz="4" w:space="0" w:color="auto"/>
              <w:right w:val="single" w:sz="4" w:space="0" w:color="auto"/>
            </w:tcBorders>
            <w:noWrap/>
            <w:vAlign w:val="center"/>
            <w:hideMark/>
          </w:tcPr>
          <w:p w:rsidR="005B27DB" w:rsidRPr="005B27DB" w:rsidRDefault="005B27DB" w:rsidP="005B27DB">
            <w:pPr>
              <w:rPr>
                <w:rFonts w:ascii="Aptos Narrow" w:eastAsia="Times New Roman" w:hAnsi="Aptos Narrow" w:cs="Times New Roman"/>
                <w:color w:val="000000"/>
                <w:sz w:val="18"/>
                <w:szCs w:val="18"/>
                <w:lang w:val="es-MX" w:eastAsia="es-MX"/>
              </w:rPr>
            </w:pPr>
            <w:r w:rsidRPr="005B27DB">
              <w:rPr>
                <w:rFonts w:ascii="Aptos Narrow" w:eastAsia="Times New Roman" w:hAnsi="Aptos Narrow" w:cs="Times New Roman"/>
                <w:color w:val="000000"/>
                <w:sz w:val="18"/>
                <w:szCs w:val="18"/>
                <w:lang w:val="es-MX" w:eastAsia="es-MX"/>
              </w:rPr>
              <w:t>Mirador Posada Barrancas</w:t>
            </w:r>
          </w:p>
        </w:tc>
      </w:tr>
      <w:tr w:rsidR="005B27DB" w:rsidRPr="005B27DB" w:rsidTr="005B27DB">
        <w:trPr>
          <w:trHeight w:val="290"/>
          <w:jc w:val="center"/>
        </w:trPr>
        <w:tc>
          <w:tcPr>
            <w:tcW w:w="1177" w:type="dxa"/>
            <w:tcBorders>
              <w:top w:val="nil"/>
              <w:left w:val="single" w:sz="4" w:space="0" w:color="auto"/>
              <w:bottom w:val="single" w:sz="4" w:space="0" w:color="auto"/>
              <w:right w:val="single" w:sz="4" w:space="0" w:color="auto"/>
            </w:tcBorders>
            <w:noWrap/>
            <w:vAlign w:val="center"/>
            <w:hideMark/>
          </w:tcPr>
          <w:p w:rsidR="005B27DB" w:rsidRPr="005B27DB" w:rsidRDefault="005B27DB" w:rsidP="005B27DB">
            <w:pPr>
              <w:rPr>
                <w:rFonts w:ascii="Aptos Narrow" w:eastAsia="Times New Roman" w:hAnsi="Aptos Narrow" w:cs="Times New Roman"/>
                <w:color w:val="000000"/>
                <w:sz w:val="18"/>
                <w:szCs w:val="18"/>
                <w:lang w:val="es-MX" w:eastAsia="es-MX"/>
              </w:rPr>
            </w:pPr>
            <w:r w:rsidRPr="005B27DB">
              <w:rPr>
                <w:rFonts w:ascii="Aptos Narrow" w:eastAsia="Times New Roman" w:hAnsi="Aptos Narrow" w:cs="Times New Roman"/>
                <w:color w:val="000000"/>
                <w:sz w:val="18"/>
                <w:szCs w:val="18"/>
                <w:lang w:val="es-MX" w:eastAsia="es-MX"/>
              </w:rPr>
              <w:t>Primera</w:t>
            </w:r>
          </w:p>
        </w:tc>
        <w:tc>
          <w:tcPr>
            <w:tcW w:w="2342" w:type="dxa"/>
            <w:tcBorders>
              <w:top w:val="nil"/>
              <w:left w:val="nil"/>
              <w:bottom w:val="single" w:sz="4" w:space="0" w:color="auto"/>
              <w:right w:val="single" w:sz="4" w:space="0" w:color="auto"/>
            </w:tcBorders>
            <w:noWrap/>
            <w:vAlign w:val="center"/>
            <w:hideMark/>
          </w:tcPr>
          <w:p w:rsidR="005B27DB" w:rsidRPr="005B27DB" w:rsidRDefault="005B27DB" w:rsidP="005B27DB">
            <w:pPr>
              <w:rPr>
                <w:rFonts w:ascii="Aptos Narrow" w:eastAsia="Times New Roman" w:hAnsi="Aptos Narrow" w:cs="Times New Roman"/>
                <w:color w:val="000000"/>
                <w:sz w:val="18"/>
                <w:szCs w:val="18"/>
                <w:lang w:val="es-MX" w:eastAsia="es-MX"/>
              </w:rPr>
            </w:pPr>
            <w:r w:rsidRPr="005B27DB">
              <w:rPr>
                <w:rFonts w:ascii="Aptos Narrow" w:eastAsia="Times New Roman" w:hAnsi="Aptos Narrow" w:cs="Times New Roman"/>
                <w:color w:val="000000"/>
                <w:sz w:val="18"/>
                <w:szCs w:val="18"/>
                <w:lang w:val="es-MX" w:eastAsia="es-MX"/>
              </w:rPr>
              <w:t>Los Mochis</w:t>
            </w:r>
          </w:p>
        </w:tc>
        <w:tc>
          <w:tcPr>
            <w:tcW w:w="3557" w:type="dxa"/>
            <w:tcBorders>
              <w:top w:val="nil"/>
              <w:left w:val="nil"/>
              <w:bottom w:val="single" w:sz="4" w:space="0" w:color="auto"/>
              <w:right w:val="single" w:sz="4" w:space="0" w:color="auto"/>
            </w:tcBorders>
            <w:noWrap/>
            <w:vAlign w:val="center"/>
            <w:hideMark/>
          </w:tcPr>
          <w:p w:rsidR="005B27DB" w:rsidRPr="005B27DB" w:rsidRDefault="005B27DB" w:rsidP="005B27DB">
            <w:pPr>
              <w:rPr>
                <w:rFonts w:ascii="Aptos Narrow" w:eastAsia="Times New Roman" w:hAnsi="Aptos Narrow" w:cs="Times New Roman"/>
                <w:color w:val="000000"/>
                <w:sz w:val="18"/>
                <w:szCs w:val="18"/>
                <w:lang w:val="es-MX" w:eastAsia="es-MX"/>
              </w:rPr>
            </w:pPr>
            <w:r w:rsidRPr="005B27DB">
              <w:rPr>
                <w:rFonts w:ascii="Aptos Narrow" w:eastAsia="Times New Roman" w:hAnsi="Aptos Narrow" w:cs="Times New Roman"/>
                <w:color w:val="000000"/>
                <w:sz w:val="18"/>
                <w:szCs w:val="18"/>
                <w:lang w:val="es-MX" w:eastAsia="es-MX"/>
              </w:rPr>
              <w:t>Santa Anita o similar</w:t>
            </w:r>
          </w:p>
        </w:tc>
      </w:tr>
    </w:tbl>
    <w:p w:rsidR="006A55CC" w:rsidRPr="00174927" w:rsidRDefault="006A55CC" w:rsidP="006A55CC">
      <w:pPr>
        <w:tabs>
          <w:tab w:val="left" w:pos="851"/>
        </w:tabs>
        <w:rPr>
          <w:sz w:val="20"/>
          <w:szCs w:val="20"/>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891980" w:rsidRDefault="00891980" w:rsidP="006A55CC">
      <w:pPr>
        <w:pStyle w:val="Textosinformato"/>
        <w:jc w:val="both"/>
        <w:rPr>
          <w:rFonts w:asciiTheme="minorHAnsi" w:eastAsia="Calibri" w:hAnsiTheme="minorHAnsi" w:cstheme="minorHAnsi"/>
          <w:color w:val="000000" w:themeColor="text1"/>
          <w:sz w:val="20"/>
          <w:szCs w:val="20"/>
          <w:lang w:val="es-MX"/>
        </w:rPr>
      </w:pPr>
    </w:p>
    <w:p w:rsidR="00891980" w:rsidRDefault="00891980" w:rsidP="006A55CC">
      <w:pPr>
        <w:pStyle w:val="Textosinformato"/>
        <w:jc w:val="both"/>
        <w:rPr>
          <w:rFonts w:asciiTheme="minorHAnsi" w:eastAsia="Calibri" w:hAnsiTheme="minorHAnsi" w:cstheme="minorHAnsi"/>
          <w:color w:val="000000" w:themeColor="text1"/>
          <w:sz w:val="20"/>
          <w:szCs w:val="20"/>
          <w:lang w:val="es-MX"/>
        </w:rPr>
      </w:pPr>
    </w:p>
    <w:p w:rsidR="006A55CC" w:rsidRPr="007F2E2B" w:rsidRDefault="006A55CC" w:rsidP="006A55CC">
      <w:pPr>
        <w:pStyle w:val="Textosinformato"/>
        <w:jc w:val="both"/>
        <w:rPr>
          <w:rFonts w:asciiTheme="minorHAnsi" w:eastAsia="Calibri" w:hAnsiTheme="minorHAnsi" w:cstheme="minorHAnsi"/>
          <w:color w:val="000000" w:themeColor="text1"/>
          <w:sz w:val="20"/>
          <w:szCs w:val="20"/>
          <w:lang w:val="es-ES"/>
        </w:rPr>
      </w:pPr>
    </w:p>
    <w:p w:rsidR="006A55CC" w:rsidRDefault="006A55CC" w:rsidP="006A55CC">
      <w:pPr>
        <w:rPr>
          <w:sz w:val="20"/>
          <w:szCs w:val="20"/>
          <w:lang w:val="es-ES"/>
        </w:rPr>
      </w:pPr>
    </w:p>
    <w:p w:rsidR="006A55CC" w:rsidRPr="005B3A5A" w:rsidRDefault="006A55CC" w:rsidP="006A55CC">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6A55CC" w:rsidRPr="00F6545D"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6A55CC" w:rsidRPr="00F6545D"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6A55CC"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6A55CC" w:rsidRPr="00555E05" w:rsidRDefault="006A55CC" w:rsidP="006A55CC"/>
    <w:p w:rsidR="008A668C" w:rsidRPr="006A55CC" w:rsidRDefault="008A668C" w:rsidP="006A55CC"/>
    <w:sectPr w:rsidR="008A668C" w:rsidRPr="006A55C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B6CED" w:rsidRDefault="008B6CED" w:rsidP="00F249CA">
      <w:r>
        <w:separator/>
      </w:r>
    </w:p>
  </w:endnote>
  <w:endnote w:type="continuationSeparator" w:id="0">
    <w:p w:rsidR="008B6CED" w:rsidRDefault="008B6CED"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B6CED" w:rsidRDefault="008B6CED" w:rsidP="00F249CA">
      <w:r>
        <w:separator/>
      </w:r>
    </w:p>
  </w:footnote>
  <w:footnote w:type="continuationSeparator" w:id="0">
    <w:p w:rsidR="008B6CED" w:rsidRDefault="008B6CED"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13745FE"/>
    <w:multiLevelType w:val="hybridMultilevel"/>
    <w:tmpl w:val="A3C07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ADD6B71"/>
    <w:multiLevelType w:val="hybridMultilevel"/>
    <w:tmpl w:val="37B0D9C0"/>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10"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6"/>
  </w:num>
  <w:num w:numId="2" w16cid:durableId="1368263532">
    <w:abstractNumId w:val="1"/>
  </w:num>
  <w:num w:numId="3" w16cid:durableId="1775517593">
    <w:abstractNumId w:val="2"/>
  </w:num>
  <w:num w:numId="4" w16cid:durableId="1507555241">
    <w:abstractNumId w:val="3"/>
  </w:num>
  <w:num w:numId="5" w16cid:durableId="1325164412">
    <w:abstractNumId w:val="0"/>
  </w:num>
  <w:num w:numId="6" w16cid:durableId="1478182869">
    <w:abstractNumId w:val="7"/>
  </w:num>
  <w:num w:numId="7" w16cid:durableId="578907887">
    <w:abstractNumId w:val="10"/>
  </w:num>
  <w:num w:numId="8" w16cid:durableId="406612226">
    <w:abstractNumId w:val="4"/>
  </w:num>
  <w:num w:numId="9" w16cid:durableId="2097238802">
    <w:abstractNumId w:val="5"/>
  </w:num>
  <w:num w:numId="10" w16cid:durableId="1342512377">
    <w:abstractNumId w:val="8"/>
  </w:num>
  <w:num w:numId="11" w16cid:durableId="14232564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10B48"/>
    <w:rsid w:val="0006021F"/>
    <w:rsid w:val="000A6A7E"/>
    <w:rsid w:val="000B2896"/>
    <w:rsid w:val="000B3B20"/>
    <w:rsid w:val="00183158"/>
    <w:rsid w:val="001A3CA7"/>
    <w:rsid w:val="00211E20"/>
    <w:rsid w:val="00223841"/>
    <w:rsid w:val="00232F18"/>
    <w:rsid w:val="00240520"/>
    <w:rsid w:val="00242B98"/>
    <w:rsid w:val="0024510F"/>
    <w:rsid w:val="002A05FE"/>
    <w:rsid w:val="002D3A47"/>
    <w:rsid w:val="002E0116"/>
    <w:rsid w:val="002F2E24"/>
    <w:rsid w:val="00300548"/>
    <w:rsid w:val="00326F6A"/>
    <w:rsid w:val="00330FC9"/>
    <w:rsid w:val="003562E3"/>
    <w:rsid w:val="00387935"/>
    <w:rsid w:val="003F1D6A"/>
    <w:rsid w:val="003F7D72"/>
    <w:rsid w:val="0040176D"/>
    <w:rsid w:val="00423D38"/>
    <w:rsid w:val="004343D2"/>
    <w:rsid w:val="00456C1D"/>
    <w:rsid w:val="00475323"/>
    <w:rsid w:val="004A3172"/>
    <w:rsid w:val="004B20EB"/>
    <w:rsid w:val="004C65DD"/>
    <w:rsid w:val="004E39D0"/>
    <w:rsid w:val="004F1EE4"/>
    <w:rsid w:val="005056C5"/>
    <w:rsid w:val="00510F4C"/>
    <w:rsid w:val="00563F26"/>
    <w:rsid w:val="00571A92"/>
    <w:rsid w:val="00577A83"/>
    <w:rsid w:val="0058018E"/>
    <w:rsid w:val="005B27DB"/>
    <w:rsid w:val="005C6DE9"/>
    <w:rsid w:val="005D1F8E"/>
    <w:rsid w:val="005D6D56"/>
    <w:rsid w:val="00624E60"/>
    <w:rsid w:val="00633DE3"/>
    <w:rsid w:val="006A55CC"/>
    <w:rsid w:val="006D1685"/>
    <w:rsid w:val="006D2562"/>
    <w:rsid w:val="006D32E3"/>
    <w:rsid w:val="006D7084"/>
    <w:rsid w:val="00732282"/>
    <w:rsid w:val="00784EDD"/>
    <w:rsid w:val="007970DF"/>
    <w:rsid w:val="007A3750"/>
    <w:rsid w:val="007A5001"/>
    <w:rsid w:val="007C3A27"/>
    <w:rsid w:val="00804109"/>
    <w:rsid w:val="008116C0"/>
    <w:rsid w:val="0082341C"/>
    <w:rsid w:val="00833AD7"/>
    <w:rsid w:val="008353E4"/>
    <w:rsid w:val="0085343B"/>
    <w:rsid w:val="00891980"/>
    <w:rsid w:val="00892386"/>
    <w:rsid w:val="00897F9A"/>
    <w:rsid w:val="008A2936"/>
    <w:rsid w:val="008A5B1E"/>
    <w:rsid w:val="008A668C"/>
    <w:rsid w:val="008B0C99"/>
    <w:rsid w:val="008B6CED"/>
    <w:rsid w:val="008D6873"/>
    <w:rsid w:val="008E4C84"/>
    <w:rsid w:val="00901E19"/>
    <w:rsid w:val="00923C49"/>
    <w:rsid w:val="0095798A"/>
    <w:rsid w:val="00963F3C"/>
    <w:rsid w:val="00971A84"/>
    <w:rsid w:val="00982ACB"/>
    <w:rsid w:val="00996DA6"/>
    <w:rsid w:val="00997F79"/>
    <w:rsid w:val="009B0106"/>
    <w:rsid w:val="009B5ABF"/>
    <w:rsid w:val="009F290B"/>
    <w:rsid w:val="009F608F"/>
    <w:rsid w:val="00A22A79"/>
    <w:rsid w:val="00A371DF"/>
    <w:rsid w:val="00A45CE8"/>
    <w:rsid w:val="00A45F73"/>
    <w:rsid w:val="00A64C69"/>
    <w:rsid w:val="00A7517E"/>
    <w:rsid w:val="00A8377B"/>
    <w:rsid w:val="00A87F11"/>
    <w:rsid w:val="00A9155A"/>
    <w:rsid w:val="00AA6D96"/>
    <w:rsid w:val="00AD3D32"/>
    <w:rsid w:val="00B1782A"/>
    <w:rsid w:val="00B32D4C"/>
    <w:rsid w:val="00B43F0E"/>
    <w:rsid w:val="00B47182"/>
    <w:rsid w:val="00B61601"/>
    <w:rsid w:val="00B75168"/>
    <w:rsid w:val="00B830CD"/>
    <w:rsid w:val="00B83DA4"/>
    <w:rsid w:val="00B95E15"/>
    <w:rsid w:val="00BA7CC6"/>
    <w:rsid w:val="00BF3983"/>
    <w:rsid w:val="00C163AD"/>
    <w:rsid w:val="00C436AF"/>
    <w:rsid w:val="00C74D73"/>
    <w:rsid w:val="00C91285"/>
    <w:rsid w:val="00C92348"/>
    <w:rsid w:val="00C93886"/>
    <w:rsid w:val="00C94550"/>
    <w:rsid w:val="00CC4E06"/>
    <w:rsid w:val="00CE549C"/>
    <w:rsid w:val="00CF3FC4"/>
    <w:rsid w:val="00D84AD0"/>
    <w:rsid w:val="00DA6597"/>
    <w:rsid w:val="00DA76BF"/>
    <w:rsid w:val="00DC1E2F"/>
    <w:rsid w:val="00E203B1"/>
    <w:rsid w:val="00E4370A"/>
    <w:rsid w:val="00E45267"/>
    <w:rsid w:val="00E4556D"/>
    <w:rsid w:val="00E93BA8"/>
    <w:rsid w:val="00F025F8"/>
    <w:rsid w:val="00F04DF1"/>
    <w:rsid w:val="00F249CA"/>
    <w:rsid w:val="00F71F0C"/>
    <w:rsid w:val="00FA5FDC"/>
    <w:rsid w:val="00FB1D88"/>
    <w:rsid w:val="00FC1EC2"/>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20109240">
      <w:bodyDiv w:val="1"/>
      <w:marLeft w:val="0"/>
      <w:marRight w:val="0"/>
      <w:marTop w:val="0"/>
      <w:marBottom w:val="0"/>
      <w:divBdr>
        <w:top w:val="none" w:sz="0" w:space="0" w:color="auto"/>
        <w:left w:val="none" w:sz="0" w:space="0" w:color="auto"/>
        <w:bottom w:val="none" w:sz="0" w:space="0" w:color="auto"/>
        <w:right w:val="none" w:sz="0" w:space="0" w:color="auto"/>
      </w:divBdr>
    </w:div>
    <w:div w:id="42330814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501235610">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877820210">
      <w:bodyDiv w:val="1"/>
      <w:marLeft w:val="0"/>
      <w:marRight w:val="0"/>
      <w:marTop w:val="0"/>
      <w:marBottom w:val="0"/>
      <w:divBdr>
        <w:top w:val="none" w:sz="0" w:space="0" w:color="auto"/>
        <w:left w:val="none" w:sz="0" w:space="0" w:color="auto"/>
        <w:bottom w:val="none" w:sz="0" w:space="0" w:color="auto"/>
        <w:right w:val="none" w:sz="0" w:space="0" w:color="auto"/>
      </w:divBdr>
    </w:div>
    <w:div w:id="1007102101">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32616879">
      <w:bodyDiv w:val="1"/>
      <w:marLeft w:val="0"/>
      <w:marRight w:val="0"/>
      <w:marTop w:val="0"/>
      <w:marBottom w:val="0"/>
      <w:divBdr>
        <w:top w:val="none" w:sz="0" w:space="0" w:color="auto"/>
        <w:left w:val="none" w:sz="0" w:space="0" w:color="auto"/>
        <w:bottom w:val="none" w:sz="0" w:space="0" w:color="auto"/>
        <w:right w:val="none" w:sz="0" w:space="0" w:color="auto"/>
      </w:divBdr>
    </w:div>
    <w:div w:id="1321346720">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08484449">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99779808">
      <w:bodyDiv w:val="1"/>
      <w:marLeft w:val="0"/>
      <w:marRight w:val="0"/>
      <w:marTop w:val="0"/>
      <w:marBottom w:val="0"/>
      <w:divBdr>
        <w:top w:val="none" w:sz="0" w:space="0" w:color="auto"/>
        <w:left w:val="none" w:sz="0" w:space="0" w:color="auto"/>
        <w:bottom w:val="none" w:sz="0" w:space="0" w:color="auto"/>
        <w:right w:val="none" w:sz="0" w:space="0" w:color="auto"/>
      </w:divBdr>
    </w:div>
    <w:div w:id="2046909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779</Words>
  <Characters>4290</Characters>
  <Application>Microsoft Office Word</Application>
  <DocSecurity>0</DocSecurity>
  <Lines>35</Lines>
  <Paragraphs>10</Paragraphs>
  <ScaleCrop>false</ScaleCrop>
  <Company/>
  <LinksUpToDate>false</LinksUpToDate>
  <CharactersWithSpaces>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2026-04-17T22:37:00Z</dcterms:created>
  <dcterms:modified xsi:type="dcterms:W3CDTF">2026-04-17T22:37:00Z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43ed774e-de4b-47a6-8138-7c1b28a6dbec</vt:lpwstr>
  </property>
</Properties>
</file>