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3778" w:rsidRPr="00BF1C56" w:rsidRDefault="00E76139" w:rsidP="00CD3778">
      <w:pPr>
        <w:jc w:val="center"/>
        <w:rPr>
          <w:rFonts w:cs="Calibri"/>
          <w:b/>
          <w:sz w:val="72"/>
          <w:szCs w:val="72"/>
          <w:lang w:val="es-ES"/>
        </w:rPr>
      </w:pPr>
      <w:r>
        <w:rPr>
          <w:rFonts w:cs="Calibri"/>
          <w:b/>
          <w:sz w:val="72"/>
          <w:szCs w:val="72"/>
          <w:lang w:val="es-ES"/>
        </w:rPr>
        <w:t>Argelia y Túnez</w:t>
      </w:r>
    </w:p>
    <w:p w:rsidR="00CD3778" w:rsidRPr="00BF1C56" w:rsidRDefault="004B237C" w:rsidP="00CD3778">
      <w:pPr>
        <w:jc w:val="center"/>
        <w:rPr>
          <w:rFonts w:cs="Calibri"/>
          <w:b/>
          <w:sz w:val="36"/>
          <w:szCs w:val="36"/>
          <w:lang w:val="es-ES"/>
        </w:rPr>
      </w:pPr>
      <w:r>
        <w:rPr>
          <w:rFonts w:cs="Calibri"/>
          <w:b/>
          <w:sz w:val="36"/>
          <w:szCs w:val="36"/>
          <w:lang w:val="es-ES"/>
        </w:rPr>
        <w:t>1</w:t>
      </w:r>
      <w:r w:rsidR="00E76139">
        <w:rPr>
          <w:rFonts w:cs="Calibri"/>
          <w:b/>
          <w:sz w:val="36"/>
          <w:szCs w:val="36"/>
          <w:lang w:val="es-ES"/>
        </w:rPr>
        <w:t>4</w:t>
      </w:r>
      <w:r w:rsidR="00CD3778" w:rsidRPr="00BF1C56">
        <w:rPr>
          <w:rFonts w:cs="Calibri"/>
          <w:b/>
          <w:sz w:val="36"/>
          <w:szCs w:val="36"/>
          <w:lang w:val="es-ES"/>
        </w:rPr>
        <w:t xml:space="preserve"> días / </w:t>
      </w:r>
      <w:r>
        <w:rPr>
          <w:rFonts w:cs="Calibri"/>
          <w:b/>
          <w:sz w:val="36"/>
          <w:szCs w:val="36"/>
          <w:lang w:val="es-ES"/>
        </w:rPr>
        <w:t>1</w:t>
      </w:r>
      <w:r w:rsidR="00E76139">
        <w:rPr>
          <w:rFonts w:cs="Calibri"/>
          <w:b/>
          <w:sz w:val="36"/>
          <w:szCs w:val="36"/>
          <w:lang w:val="es-ES"/>
        </w:rPr>
        <w:t>3</w:t>
      </w:r>
      <w:r w:rsidR="00CD3778" w:rsidRPr="00BF1C56">
        <w:rPr>
          <w:rFonts w:cs="Calibri"/>
          <w:b/>
          <w:sz w:val="36"/>
          <w:szCs w:val="36"/>
          <w:lang w:val="es-ES"/>
        </w:rPr>
        <w:t xml:space="preserve"> noches</w:t>
      </w:r>
    </w:p>
    <w:p w:rsidR="00CD3778" w:rsidRPr="00E76139" w:rsidRDefault="00CD3778" w:rsidP="00CD3778">
      <w:pPr>
        <w:rPr>
          <w:rFonts w:cs="Calibri"/>
          <w:sz w:val="20"/>
          <w:szCs w:val="20"/>
          <w:lang w:val="es-ES"/>
        </w:rPr>
      </w:pPr>
    </w:p>
    <w:p w:rsidR="00CD3778" w:rsidRPr="00E76139" w:rsidRDefault="00CD3778" w:rsidP="00CD3778">
      <w:pPr>
        <w:rPr>
          <w:rFonts w:cs="Calibri"/>
          <w:i/>
          <w:iCs/>
          <w:sz w:val="20"/>
          <w:szCs w:val="20"/>
          <w:lang w:val="es-ES"/>
        </w:rPr>
      </w:pPr>
      <w:r w:rsidRPr="00BF1C56">
        <w:rPr>
          <w:rFonts w:cs="Calibri"/>
          <w:sz w:val="20"/>
          <w:szCs w:val="20"/>
          <w:lang w:val="es-ES"/>
        </w:rPr>
        <w:t xml:space="preserve">Llegadas: </w:t>
      </w:r>
      <w:proofErr w:type="gramStart"/>
      <w:r w:rsidR="00E76139" w:rsidRPr="00E76139">
        <w:rPr>
          <w:rFonts w:cs="Calibri"/>
          <w:i/>
          <w:iCs/>
          <w:sz w:val="20"/>
          <w:szCs w:val="20"/>
          <w:lang w:val="es-ES"/>
        </w:rPr>
        <w:t>Sábado</w:t>
      </w:r>
      <w:proofErr w:type="gramEnd"/>
      <w:r w:rsidR="004930E0" w:rsidRPr="00E76139">
        <w:rPr>
          <w:rFonts w:cs="Calibri"/>
          <w:i/>
          <w:iCs/>
          <w:sz w:val="20"/>
          <w:szCs w:val="20"/>
          <w:lang w:val="es-ES"/>
        </w:rPr>
        <w:t xml:space="preserve"> </w:t>
      </w:r>
    </w:p>
    <w:p w:rsidR="00CD3778" w:rsidRPr="00E76139" w:rsidRDefault="00CD3778" w:rsidP="00CD3778">
      <w:pPr>
        <w:autoSpaceDE w:val="0"/>
        <w:autoSpaceDN w:val="0"/>
        <w:adjustRightInd w:val="0"/>
        <w:jc w:val="both"/>
        <w:rPr>
          <w:rFonts w:cs="Calibri"/>
          <w:b/>
          <w:sz w:val="20"/>
          <w:szCs w:val="20"/>
          <w:lang w:val="es-ES"/>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1. Argelia</w:t>
      </w:r>
    </w:p>
    <w:p w:rsidR="00E76139" w:rsidRPr="00E76139" w:rsidRDefault="00E76139" w:rsidP="00E76139">
      <w:pPr>
        <w:jc w:val="both"/>
        <w:rPr>
          <w:rFonts w:cs="Calibri"/>
          <w:b/>
          <w:bCs/>
          <w:color w:val="000000"/>
          <w:sz w:val="20"/>
          <w:szCs w:val="20"/>
          <w:lang w:val="es-MX"/>
        </w:rPr>
      </w:pPr>
      <w:r w:rsidRPr="00E76139">
        <w:rPr>
          <w:rFonts w:cs="Calibri"/>
          <w:color w:val="000000"/>
          <w:sz w:val="20"/>
          <w:szCs w:val="20"/>
          <w:lang w:val="es-MX"/>
        </w:rPr>
        <w:t xml:space="preserve">Llegada </w:t>
      </w:r>
      <w:r>
        <w:rPr>
          <w:rFonts w:cs="Calibri"/>
          <w:color w:val="000000"/>
          <w:sz w:val="20"/>
          <w:szCs w:val="20"/>
          <w:lang w:val="es-MX"/>
        </w:rPr>
        <w:t xml:space="preserve">a </w:t>
      </w:r>
      <w:r w:rsidRPr="00E76139">
        <w:rPr>
          <w:rFonts w:cs="Calibri"/>
          <w:color w:val="000000"/>
          <w:sz w:val="20"/>
          <w:szCs w:val="20"/>
          <w:lang w:val="es-MX"/>
        </w:rPr>
        <w:t>Argel</w:t>
      </w:r>
      <w:r>
        <w:rPr>
          <w:rFonts w:cs="Calibri"/>
          <w:color w:val="000000"/>
          <w:sz w:val="20"/>
          <w:szCs w:val="20"/>
          <w:lang w:val="es-MX"/>
        </w:rPr>
        <w:t>,</w:t>
      </w:r>
      <w:r w:rsidRPr="00E76139">
        <w:rPr>
          <w:rFonts w:cs="Calibri"/>
          <w:color w:val="000000"/>
          <w:sz w:val="20"/>
          <w:szCs w:val="20"/>
          <w:lang w:val="es-MX"/>
        </w:rPr>
        <w:t xml:space="preserve"> </w:t>
      </w:r>
      <w:r>
        <w:rPr>
          <w:rFonts w:cs="Calibri"/>
          <w:color w:val="000000"/>
          <w:sz w:val="20"/>
          <w:szCs w:val="20"/>
          <w:lang w:val="es-MX"/>
        </w:rPr>
        <w:t>c</w:t>
      </w:r>
      <w:r w:rsidRPr="00E76139">
        <w:rPr>
          <w:rFonts w:cs="Calibri"/>
          <w:color w:val="000000"/>
          <w:sz w:val="20"/>
          <w:szCs w:val="20"/>
          <w:lang w:val="es-MX"/>
        </w:rPr>
        <w:t xml:space="preserve">onocida como “Alger la Blanche” (Argel, la Blanca), la capital argelina recibió este apodo por el brillo de sus edificios blancos que se elevan por la ladera y pueden verse desde el mar. Recepción en el aeropuerto y traslado al hotel, situado en el elegante barrio de </w:t>
      </w:r>
      <w:proofErr w:type="spellStart"/>
      <w:r w:rsidRPr="00E76139">
        <w:rPr>
          <w:rFonts w:cs="Calibri"/>
          <w:color w:val="000000"/>
          <w:sz w:val="20"/>
          <w:szCs w:val="20"/>
          <w:lang w:val="es-MX"/>
        </w:rPr>
        <w:t>Chegara</w:t>
      </w:r>
      <w:proofErr w:type="spellEnd"/>
      <w:r w:rsidRPr="00E76139">
        <w:rPr>
          <w:rFonts w:cs="Calibri"/>
          <w:color w:val="000000"/>
          <w:sz w:val="20"/>
          <w:szCs w:val="20"/>
          <w:lang w:val="es-MX"/>
        </w:rPr>
        <w:t>. Tarde libre</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Alojamiento</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2. Argel</w:t>
      </w: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salida para un paseo dedicado a conocer Argel. La visita empieza por la </w:t>
      </w:r>
      <w:r>
        <w:rPr>
          <w:rFonts w:cs="Calibri"/>
          <w:color w:val="000000"/>
          <w:sz w:val="20"/>
          <w:szCs w:val="20"/>
          <w:lang w:val="es-MX"/>
        </w:rPr>
        <w:t>c</w:t>
      </w:r>
      <w:r w:rsidRPr="00E76139">
        <w:rPr>
          <w:rFonts w:cs="Calibri"/>
          <w:color w:val="000000"/>
          <w:sz w:val="20"/>
          <w:szCs w:val="20"/>
          <w:lang w:val="es-MX"/>
        </w:rPr>
        <w:t xml:space="preserve">iudadela, explorando la </w:t>
      </w:r>
      <w:proofErr w:type="spellStart"/>
      <w:r w:rsidRPr="00E76139">
        <w:rPr>
          <w:rFonts w:cs="Calibri"/>
          <w:color w:val="000000"/>
          <w:sz w:val="20"/>
          <w:szCs w:val="20"/>
          <w:lang w:val="es-MX"/>
        </w:rPr>
        <w:t>Kasbah</w:t>
      </w:r>
      <w:proofErr w:type="spellEnd"/>
      <w:r w:rsidRPr="00E76139">
        <w:rPr>
          <w:rFonts w:cs="Calibri"/>
          <w:color w:val="000000"/>
          <w:sz w:val="20"/>
          <w:szCs w:val="20"/>
          <w:lang w:val="es-MX"/>
        </w:rPr>
        <w:t xml:space="preserve"> de Argel y la Plaza de los Mártires. Después del </w:t>
      </w:r>
      <w:r w:rsidRPr="00E76139">
        <w:rPr>
          <w:rFonts w:cs="Calibri"/>
          <w:b/>
          <w:bCs/>
          <w:i/>
          <w:iCs/>
          <w:color w:val="000000"/>
          <w:sz w:val="20"/>
          <w:szCs w:val="20"/>
          <w:lang w:val="es-MX"/>
        </w:rPr>
        <w:t>almuerzo incluido en un restaurante típico</w:t>
      </w:r>
      <w:r w:rsidRPr="00E76139">
        <w:rPr>
          <w:rFonts w:cs="Calibri"/>
          <w:color w:val="000000"/>
          <w:sz w:val="20"/>
          <w:szCs w:val="20"/>
          <w:lang w:val="es-MX"/>
        </w:rPr>
        <w:t xml:space="preserve">, continuarás hacia el centro de la ciudad. Recorrerás la famosa calle </w:t>
      </w:r>
      <w:proofErr w:type="spellStart"/>
      <w:r w:rsidRPr="00E76139">
        <w:rPr>
          <w:rFonts w:cs="Calibri"/>
          <w:color w:val="000000"/>
          <w:sz w:val="20"/>
          <w:szCs w:val="20"/>
          <w:lang w:val="es-MX"/>
        </w:rPr>
        <w:t>Dibouche</w:t>
      </w:r>
      <w:proofErr w:type="spellEnd"/>
      <w:r w:rsidRPr="00E76139">
        <w:rPr>
          <w:rFonts w:cs="Calibri"/>
          <w:color w:val="000000"/>
          <w:sz w:val="20"/>
          <w:szCs w:val="20"/>
          <w:lang w:val="es-MX"/>
        </w:rPr>
        <w:t xml:space="preserve">, conocida como la “calle del comercio”, ideal para apreciar la arquitectura colonial francesa. A continuación, visitarás la Iglesia </w:t>
      </w:r>
      <w:proofErr w:type="spellStart"/>
      <w:r w:rsidRPr="00E76139">
        <w:rPr>
          <w:rFonts w:cs="Calibri"/>
          <w:color w:val="000000"/>
          <w:sz w:val="20"/>
          <w:szCs w:val="20"/>
          <w:lang w:val="es-MX"/>
        </w:rPr>
        <w:t>Notre</w:t>
      </w:r>
      <w:proofErr w:type="spellEnd"/>
      <w:r w:rsidRPr="00E76139">
        <w:rPr>
          <w:rFonts w:cs="Calibri"/>
          <w:color w:val="000000"/>
          <w:sz w:val="20"/>
          <w:szCs w:val="20"/>
          <w:lang w:val="es-MX"/>
        </w:rPr>
        <w:t xml:space="preserve"> Dame </w:t>
      </w:r>
      <w:proofErr w:type="spellStart"/>
      <w:r w:rsidRPr="00E76139">
        <w:rPr>
          <w:rFonts w:cs="Calibri"/>
          <w:color w:val="000000"/>
          <w:sz w:val="20"/>
          <w:szCs w:val="20"/>
          <w:lang w:val="es-MX"/>
        </w:rPr>
        <w:t>d’Afrique</w:t>
      </w:r>
      <w:proofErr w:type="spellEnd"/>
      <w:r w:rsidRPr="00E76139">
        <w:rPr>
          <w:rFonts w:cs="Calibri"/>
          <w:color w:val="000000"/>
          <w:sz w:val="20"/>
          <w:szCs w:val="20"/>
          <w:lang w:val="es-MX"/>
        </w:rPr>
        <w:t>, desde donde se obtiene una magnífica vista panorámica de Argel. Resto de la tarde libre</w:t>
      </w:r>
      <w:r>
        <w:rPr>
          <w:rFonts w:cs="Calibri"/>
          <w:color w:val="000000"/>
          <w:sz w:val="20"/>
          <w:szCs w:val="20"/>
          <w:lang w:val="es-MX"/>
        </w:rPr>
        <w:t xml:space="preserve">. </w:t>
      </w:r>
      <w:r w:rsidRPr="00E76139">
        <w:rPr>
          <w:rFonts w:cs="Calibri"/>
          <w:b/>
          <w:bCs/>
          <w:color w:val="000000"/>
          <w:sz w:val="20"/>
          <w:szCs w:val="20"/>
          <w:lang w:val="es-MX"/>
        </w:rPr>
        <w:t>Alojamiento.</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3. Argel – </w:t>
      </w:r>
      <w:proofErr w:type="spellStart"/>
      <w:r w:rsidRPr="00E76139">
        <w:rPr>
          <w:rFonts w:cs="Calibri"/>
          <w:b/>
          <w:bCs/>
          <w:color w:val="000000"/>
          <w:sz w:val="20"/>
          <w:szCs w:val="20"/>
          <w:lang w:val="es-MX"/>
        </w:rPr>
        <w:t>Tipaza</w:t>
      </w:r>
      <w:proofErr w:type="spellEnd"/>
      <w:r w:rsidRPr="00E76139">
        <w:rPr>
          <w:rFonts w:cs="Calibri"/>
          <w:b/>
          <w:bCs/>
          <w:color w:val="000000"/>
          <w:sz w:val="20"/>
          <w:szCs w:val="20"/>
          <w:lang w:val="es-MX"/>
        </w:rPr>
        <w:t xml:space="preserve"> - Argel</w:t>
      </w:r>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Después </w:t>
      </w:r>
      <w:r w:rsidRPr="00E76139">
        <w:rPr>
          <w:rFonts w:cs="Calibri"/>
          <w:color w:val="000000"/>
          <w:sz w:val="20"/>
          <w:szCs w:val="20"/>
          <w:lang w:val="es-MX"/>
        </w:rPr>
        <w:t xml:space="preserve">salida en dirección a </w:t>
      </w:r>
      <w:proofErr w:type="spellStart"/>
      <w:r w:rsidRPr="00E76139">
        <w:rPr>
          <w:rFonts w:cs="Calibri"/>
          <w:color w:val="000000"/>
          <w:sz w:val="20"/>
          <w:szCs w:val="20"/>
          <w:lang w:val="es-MX"/>
        </w:rPr>
        <w:t>Tipaza</w:t>
      </w:r>
      <w:proofErr w:type="spellEnd"/>
      <w:r w:rsidRPr="00E76139">
        <w:rPr>
          <w:rFonts w:cs="Calibri"/>
          <w:color w:val="000000"/>
          <w:sz w:val="20"/>
          <w:szCs w:val="20"/>
          <w:lang w:val="es-MX"/>
        </w:rPr>
        <w:t>. Visitarás el Mausoleo Real de Mauritania (</w:t>
      </w:r>
      <w:proofErr w:type="spellStart"/>
      <w:r w:rsidRPr="00E76139">
        <w:rPr>
          <w:rFonts w:cs="Calibri"/>
          <w:color w:val="000000"/>
          <w:sz w:val="20"/>
          <w:szCs w:val="20"/>
          <w:lang w:val="es-MX"/>
        </w:rPr>
        <w:t>Tombeau</w:t>
      </w:r>
      <w:proofErr w:type="spellEnd"/>
      <w:r w:rsidRPr="00E76139">
        <w:rPr>
          <w:rFonts w:cs="Calibri"/>
          <w:color w:val="000000"/>
          <w:sz w:val="20"/>
          <w:szCs w:val="20"/>
          <w:lang w:val="es-MX"/>
        </w:rPr>
        <w:t xml:space="preserve"> de la </w:t>
      </w:r>
      <w:proofErr w:type="spellStart"/>
      <w:r w:rsidRPr="00E76139">
        <w:rPr>
          <w:rFonts w:cs="Calibri"/>
          <w:color w:val="000000"/>
          <w:sz w:val="20"/>
          <w:szCs w:val="20"/>
          <w:lang w:val="es-MX"/>
        </w:rPr>
        <w:t>Chrétienne</w:t>
      </w:r>
      <w:proofErr w:type="spellEnd"/>
      <w:r w:rsidRPr="00E76139">
        <w:rPr>
          <w:rFonts w:cs="Calibri"/>
          <w:color w:val="000000"/>
          <w:sz w:val="20"/>
          <w:szCs w:val="20"/>
          <w:lang w:val="es-MX"/>
        </w:rPr>
        <w:t xml:space="preserve">), seguido de las ruinas romanas de </w:t>
      </w:r>
      <w:proofErr w:type="spellStart"/>
      <w:r w:rsidRPr="00E76139">
        <w:rPr>
          <w:rFonts w:cs="Calibri"/>
          <w:color w:val="000000"/>
          <w:sz w:val="20"/>
          <w:szCs w:val="20"/>
          <w:lang w:val="es-MX"/>
        </w:rPr>
        <w:t>Tipaza</w:t>
      </w:r>
      <w:proofErr w:type="spellEnd"/>
      <w:r w:rsidRPr="00E76139">
        <w:rPr>
          <w:rFonts w:cs="Calibri"/>
          <w:color w:val="000000"/>
          <w:sz w:val="20"/>
          <w:szCs w:val="20"/>
          <w:lang w:val="es-MX"/>
        </w:rPr>
        <w:t xml:space="preserve">, magníficamente situadas junto al mar. Después del </w:t>
      </w:r>
      <w:r w:rsidRPr="00E76139">
        <w:rPr>
          <w:rFonts w:cs="Calibri"/>
          <w:b/>
          <w:bCs/>
          <w:color w:val="000000"/>
          <w:sz w:val="20"/>
          <w:szCs w:val="20"/>
          <w:lang w:val="es-MX"/>
        </w:rPr>
        <w:t>almuerzo incluido</w:t>
      </w:r>
      <w:r w:rsidRPr="00E76139">
        <w:rPr>
          <w:rFonts w:cs="Calibri"/>
          <w:color w:val="000000"/>
          <w:sz w:val="20"/>
          <w:szCs w:val="20"/>
          <w:lang w:val="es-MX"/>
        </w:rPr>
        <w:t xml:space="preserve">, regresarás a Argel para conocer la Gran Mezquita de Argel, la tercera más grande del mundo, famosa por su imponente torre, el minarete más alto del planeta. </w:t>
      </w:r>
      <w:r w:rsidRPr="00E76139">
        <w:rPr>
          <w:rFonts w:cs="Calibri"/>
          <w:b/>
          <w:bCs/>
          <w:color w:val="000000"/>
          <w:sz w:val="20"/>
          <w:szCs w:val="20"/>
          <w:lang w:val="es-MX"/>
        </w:rPr>
        <w:t>Alojamiento</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4. Argel – </w:t>
      </w:r>
      <w:proofErr w:type="spellStart"/>
      <w:r w:rsidRPr="00E76139">
        <w:rPr>
          <w:rFonts w:cs="Calibri"/>
          <w:b/>
          <w:bCs/>
          <w:color w:val="000000"/>
          <w:sz w:val="20"/>
          <w:szCs w:val="20"/>
          <w:lang w:val="es-MX"/>
        </w:rPr>
        <w:t>Djemila</w:t>
      </w:r>
      <w:proofErr w:type="spellEnd"/>
      <w:r w:rsidRPr="00E76139">
        <w:rPr>
          <w:rFonts w:cs="Calibri"/>
          <w:b/>
          <w:bCs/>
          <w:color w:val="000000"/>
          <w:sz w:val="20"/>
          <w:szCs w:val="20"/>
          <w:lang w:val="es-MX"/>
        </w:rPr>
        <w:t xml:space="preserve"> - Constantina</w:t>
      </w:r>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salida en dirección a Constantina, conocida como la “ciudad de los puentes”. </w:t>
      </w:r>
      <w:r w:rsidRPr="00E76139">
        <w:rPr>
          <w:rFonts w:cs="Calibri"/>
          <w:b/>
          <w:bCs/>
          <w:i/>
          <w:iCs/>
          <w:color w:val="000000"/>
          <w:sz w:val="20"/>
          <w:szCs w:val="20"/>
          <w:lang w:val="es-MX"/>
        </w:rPr>
        <w:t>Almuerzo incluido en el camino</w:t>
      </w:r>
      <w:r w:rsidRPr="00E76139">
        <w:rPr>
          <w:rFonts w:cs="Calibri"/>
          <w:color w:val="000000"/>
          <w:sz w:val="20"/>
          <w:szCs w:val="20"/>
          <w:lang w:val="es-MX"/>
        </w:rPr>
        <w:t xml:space="preserve">. A continuación, continuarás hacia </w:t>
      </w:r>
      <w:proofErr w:type="spellStart"/>
      <w:r w:rsidRPr="00E76139">
        <w:rPr>
          <w:rFonts w:cs="Calibri"/>
          <w:color w:val="000000"/>
          <w:sz w:val="20"/>
          <w:szCs w:val="20"/>
          <w:lang w:val="es-MX"/>
        </w:rPr>
        <w:t>Djemila</w:t>
      </w:r>
      <w:proofErr w:type="spellEnd"/>
      <w:r w:rsidRPr="00E76139">
        <w:rPr>
          <w:rFonts w:cs="Calibri"/>
          <w:color w:val="000000"/>
          <w:sz w:val="20"/>
          <w:szCs w:val="20"/>
          <w:lang w:val="es-MX"/>
        </w:rPr>
        <w:t xml:space="preserve">, cuyo nombre significa “la bella” en árabe. Famosa por sus impresionantes ruinas romanas, excepcionalmente bien conservadas, </w:t>
      </w:r>
      <w:proofErr w:type="spellStart"/>
      <w:r w:rsidRPr="00E76139">
        <w:rPr>
          <w:rFonts w:cs="Calibri"/>
          <w:color w:val="000000"/>
          <w:sz w:val="20"/>
          <w:szCs w:val="20"/>
          <w:lang w:val="es-MX"/>
        </w:rPr>
        <w:t>Djemila</w:t>
      </w:r>
      <w:proofErr w:type="spellEnd"/>
      <w:r w:rsidRPr="00E76139">
        <w:rPr>
          <w:rFonts w:cs="Calibri"/>
          <w:color w:val="000000"/>
          <w:sz w:val="20"/>
          <w:szCs w:val="20"/>
          <w:lang w:val="es-MX"/>
        </w:rPr>
        <w:t xml:space="preserve"> fue declarada Patrimonio Mundial por la UNESCO en 1981</w:t>
      </w:r>
      <w:r>
        <w:rPr>
          <w:rFonts w:cs="Calibri"/>
          <w:color w:val="000000"/>
          <w:sz w:val="20"/>
          <w:szCs w:val="20"/>
          <w:lang w:val="es-MX"/>
        </w:rPr>
        <w:t xml:space="preserve">. </w:t>
      </w:r>
      <w:r w:rsidRPr="00E76139">
        <w:rPr>
          <w:rFonts w:cs="Calibri"/>
          <w:color w:val="000000"/>
          <w:sz w:val="20"/>
          <w:szCs w:val="20"/>
          <w:lang w:val="es-MX"/>
        </w:rPr>
        <w:t xml:space="preserve">Visitarás el sitio arqueológico, incluyendo basílicas, teatro romano, arcos, mosaicos y catedrales, además del Museo de </w:t>
      </w:r>
      <w:proofErr w:type="spellStart"/>
      <w:r w:rsidRPr="00E76139">
        <w:rPr>
          <w:rFonts w:cs="Calibri"/>
          <w:color w:val="000000"/>
          <w:sz w:val="20"/>
          <w:szCs w:val="20"/>
          <w:lang w:val="es-MX"/>
        </w:rPr>
        <w:t>Djemila</w:t>
      </w:r>
      <w:proofErr w:type="spellEnd"/>
      <w:r w:rsidRPr="00E76139">
        <w:rPr>
          <w:rFonts w:cs="Calibri"/>
          <w:color w:val="000000"/>
          <w:sz w:val="20"/>
          <w:szCs w:val="20"/>
          <w:lang w:val="es-MX"/>
        </w:rPr>
        <w:t xml:space="preserve">, que presenta la </w:t>
      </w:r>
      <w:proofErr w:type="spellStart"/>
      <w:r w:rsidRPr="00E76139">
        <w:rPr>
          <w:rFonts w:cs="Calibri"/>
          <w:color w:val="000000"/>
          <w:sz w:val="20"/>
          <w:szCs w:val="20"/>
          <w:lang w:val="es-MX"/>
        </w:rPr>
        <w:t>história</w:t>
      </w:r>
      <w:proofErr w:type="spellEnd"/>
      <w:r w:rsidRPr="00E76139">
        <w:rPr>
          <w:rFonts w:cs="Calibri"/>
          <w:color w:val="000000"/>
          <w:sz w:val="20"/>
          <w:szCs w:val="20"/>
          <w:lang w:val="es-MX"/>
        </w:rPr>
        <w:t xml:space="preserve"> y los principales hallazgos de la antigua ciudad. Continuarás el viaje hasta Constantina. </w:t>
      </w:r>
      <w:r w:rsidRPr="00E76139">
        <w:rPr>
          <w:rFonts w:cs="Calibri"/>
          <w:b/>
          <w:bCs/>
          <w:color w:val="000000"/>
          <w:sz w:val="20"/>
          <w:szCs w:val="20"/>
          <w:lang w:val="es-MX"/>
        </w:rPr>
        <w:t>Alojamiento</w:t>
      </w:r>
      <w:r>
        <w:rPr>
          <w:rFonts w:cs="Calibri"/>
          <w:color w:val="000000"/>
          <w:sz w:val="20"/>
          <w:szCs w:val="20"/>
          <w:lang w:val="es-MX"/>
        </w:rPr>
        <w:t>.</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5. Constantina</w:t>
      </w:r>
    </w:p>
    <w:p w:rsidR="00E76139" w:rsidRP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comenzarás las visitas en Constantina por la Mezquita Emir Abdelkader, seguido del Museo </w:t>
      </w:r>
      <w:proofErr w:type="spellStart"/>
      <w:r w:rsidRPr="00E76139">
        <w:rPr>
          <w:rFonts w:cs="Calibri"/>
          <w:color w:val="000000"/>
          <w:sz w:val="20"/>
          <w:szCs w:val="20"/>
          <w:lang w:val="es-MX"/>
        </w:rPr>
        <w:t>Cirta</w:t>
      </w:r>
      <w:proofErr w:type="spellEnd"/>
      <w:r w:rsidRPr="00E76139">
        <w:rPr>
          <w:rFonts w:cs="Calibri"/>
          <w:color w:val="000000"/>
          <w:sz w:val="20"/>
          <w:szCs w:val="20"/>
          <w:lang w:val="es-MX"/>
        </w:rPr>
        <w:t xml:space="preserve"> y del Palacio de Hadj Ahmed Bey. Después del </w:t>
      </w:r>
      <w:r w:rsidRPr="00E76139">
        <w:rPr>
          <w:rFonts w:cs="Calibri"/>
          <w:b/>
          <w:bCs/>
          <w:color w:val="000000"/>
          <w:sz w:val="20"/>
          <w:szCs w:val="20"/>
          <w:lang w:val="es-MX"/>
        </w:rPr>
        <w:t xml:space="preserve">almuerzo incluido en </w:t>
      </w:r>
      <w:proofErr w:type="spellStart"/>
      <w:r w:rsidRPr="00E76139">
        <w:rPr>
          <w:rFonts w:cs="Calibri"/>
          <w:b/>
          <w:bCs/>
          <w:color w:val="000000"/>
          <w:sz w:val="20"/>
          <w:szCs w:val="20"/>
          <w:lang w:val="es-MX"/>
        </w:rPr>
        <w:t>Igherssan</w:t>
      </w:r>
      <w:proofErr w:type="spellEnd"/>
      <w:r w:rsidRPr="00E76139">
        <w:rPr>
          <w:rFonts w:cs="Calibri"/>
          <w:color w:val="000000"/>
          <w:sz w:val="20"/>
          <w:szCs w:val="20"/>
          <w:lang w:val="es-MX"/>
        </w:rPr>
        <w:t xml:space="preserve">, continuarás para conocer los famosos puentes de Constantina y el Monumento a los Caídos. A continuación, visitarás algunas de las obras del arquitecto brasileño Oscar Niemeyer, incluyendo la Universidad de Constantina. </w:t>
      </w:r>
      <w:r w:rsidRPr="00E76139">
        <w:rPr>
          <w:rFonts w:cs="Calibri"/>
          <w:b/>
          <w:bCs/>
          <w:color w:val="000000"/>
          <w:sz w:val="20"/>
          <w:szCs w:val="20"/>
          <w:lang w:val="es-MX"/>
        </w:rPr>
        <w:t>Alojamiento</w:t>
      </w:r>
      <w:r>
        <w:rPr>
          <w:rFonts w:cs="Calibri"/>
          <w:color w:val="000000"/>
          <w:sz w:val="20"/>
          <w:szCs w:val="20"/>
          <w:lang w:val="es-MX"/>
        </w:rPr>
        <w:t>.</w:t>
      </w:r>
    </w:p>
    <w:p w:rsidR="00E76139" w:rsidRDefault="00E76139" w:rsidP="00E76139">
      <w:pPr>
        <w:jc w:val="both"/>
        <w:rPr>
          <w:rFonts w:cs="Calibri"/>
          <w:color w:val="000000"/>
          <w:sz w:val="20"/>
          <w:szCs w:val="20"/>
          <w:lang w:val="es-MX"/>
        </w:rPr>
      </w:pPr>
    </w:p>
    <w:p w:rsidR="00E76139" w:rsidRDefault="00E76139" w:rsidP="00E76139">
      <w:pPr>
        <w:jc w:val="both"/>
        <w:rPr>
          <w:rFonts w:cs="Calibri"/>
          <w:b/>
          <w:bCs/>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6. Constantina – Annaba - </w:t>
      </w:r>
      <w:proofErr w:type="spellStart"/>
      <w:r w:rsidRPr="00E76139">
        <w:rPr>
          <w:rFonts w:cs="Calibri"/>
          <w:b/>
          <w:bCs/>
          <w:color w:val="000000"/>
          <w:sz w:val="20"/>
          <w:szCs w:val="20"/>
          <w:lang w:val="es-MX"/>
        </w:rPr>
        <w:t>Tabarka</w:t>
      </w:r>
      <w:proofErr w:type="spellEnd"/>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nos dirigiremos a Annaba, donde visitaremos la imponente Catedral de Saint Augustin, construida en homenaje al célebre filósofo y teólogo cristiano que vivió en la antigua Hipona. A continuación, visita al Museo y Ruinas de Hipona, un importante yacimiento arqueológico que conserva vestigios de la época romana, como mosaicos, termas y una basílica cristiana.</w:t>
      </w:r>
      <w:r>
        <w:rPr>
          <w:rFonts w:cs="Calibri"/>
          <w:color w:val="000000"/>
          <w:sz w:val="20"/>
          <w:szCs w:val="20"/>
          <w:lang w:val="es-MX"/>
        </w:rPr>
        <w:t xml:space="preserve"> </w:t>
      </w:r>
      <w:r w:rsidRPr="00E76139">
        <w:rPr>
          <w:rFonts w:cs="Calibri"/>
          <w:color w:val="000000"/>
          <w:sz w:val="20"/>
          <w:szCs w:val="20"/>
          <w:lang w:val="es-MX"/>
        </w:rPr>
        <w:t xml:space="preserve">Después del </w:t>
      </w:r>
      <w:r w:rsidRPr="00E76139">
        <w:rPr>
          <w:rFonts w:cs="Calibri"/>
          <w:b/>
          <w:bCs/>
          <w:i/>
          <w:iCs/>
          <w:color w:val="000000"/>
          <w:sz w:val="20"/>
          <w:szCs w:val="20"/>
          <w:lang w:val="es-MX"/>
        </w:rPr>
        <w:t>almuerzo (incluido</w:t>
      </w:r>
      <w:r w:rsidRPr="00E76139">
        <w:rPr>
          <w:rFonts w:cs="Calibri"/>
          <w:color w:val="000000"/>
          <w:sz w:val="20"/>
          <w:szCs w:val="20"/>
          <w:lang w:val="es-MX"/>
        </w:rPr>
        <w:t xml:space="preserve">), partiremos hacia </w:t>
      </w:r>
      <w:proofErr w:type="spellStart"/>
      <w:r w:rsidRPr="00E76139">
        <w:rPr>
          <w:rFonts w:cs="Calibri"/>
          <w:color w:val="000000"/>
          <w:sz w:val="20"/>
          <w:szCs w:val="20"/>
          <w:lang w:val="es-MX"/>
        </w:rPr>
        <w:t>Tabarka</w:t>
      </w:r>
      <w:proofErr w:type="spellEnd"/>
      <w:r w:rsidRPr="00E76139">
        <w:rPr>
          <w:rFonts w:cs="Calibri"/>
          <w:color w:val="000000"/>
          <w:sz w:val="20"/>
          <w:szCs w:val="20"/>
          <w:lang w:val="es-MX"/>
        </w:rPr>
        <w:t>, en Túnez. Asistencia en la frontera. Llegada al hotel, resto de la tarde libre</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Alojamiento.</w:t>
      </w:r>
    </w:p>
    <w:p w:rsidR="00E76139" w:rsidRPr="00E76139" w:rsidRDefault="00E76139" w:rsidP="00E76139">
      <w:pPr>
        <w:jc w:val="both"/>
        <w:rPr>
          <w:rFonts w:cs="Calibri"/>
          <w:color w:val="000000"/>
          <w:sz w:val="20"/>
          <w:szCs w:val="20"/>
          <w:lang w:val="es-MX"/>
        </w:rPr>
      </w:pPr>
      <w:r w:rsidRPr="00E76139">
        <w:rPr>
          <w:rFonts w:cs="Calibri"/>
          <w:color w:val="000000"/>
          <w:sz w:val="20"/>
          <w:szCs w:val="20"/>
          <w:lang w:val="es-MX"/>
        </w:rPr>
        <w:tab/>
      </w: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7. </w:t>
      </w:r>
      <w:proofErr w:type="spellStart"/>
      <w:r w:rsidRPr="00E76139">
        <w:rPr>
          <w:rFonts w:cs="Calibri"/>
          <w:b/>
          <w:bCs/>
          <w:color w:val="000000"/>
          <w:sz w:val="20"/>
          <w:szCs w:val="20"/>
          <w:lang w:val="es-MX"/>
        </w:rPr>
        <w:t>Tabarka</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Bizerte</w:t>
      </w:r>
      <w:proofErr w:type="spellEnd"/>
      <w:r w:rsidRPr="00E76139">
        <w:rPr>
          <w:rFonts w:cs="Calibri"/>
          <w:b/>
          <w:bCs/>
          <w:color w:val="000000"/>
          <w:sz w:val="20"/>
          <w:szCs w:val="20"/>
          <w:lang w:val="es-MX"/>
        </w:rPr>
        <w:t xml:space="preserve"> - Túnez</w:t>
      </w:r>
    </w:p>
    <w:p w:rsidR="00E76139" w:rsidRP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Después exploraremos </w:t>
      </w:r>
      <w:proofErr w:type="spellStart"/>
      <w:r w:rsidRPr="00E76139">
        <w:rPr>
          <w:rFonts w:cs="Calibri"/>
          <w:color w:val="000000"/>
          <w:sz w:val="20"/>
          <w:szCs w:val="20"/>
          <w:lang w:val="es-MX"/>
        </w:rPr>
        <w:t>Tabarka</w:t>
      </w:r>
      <w:proofErr w:type="spellEnd"/>
      <w:r w:rsidRPr="00E76139">
        <w:rPr>
          <w:rFonts w:cs="Calibri"/>
          <w:color w:val="000000"/>
          <w:sz w:val="20"/>
          <w:szCs w:val="20"/>
          <w:lang w:val="es-MX"/>
        </w:rPr>
        <w:t xml:space="preserve">, una encantadora ciudad costera famosa por su Fuerte Genovés, por las impresionantes formaciones rocosas conocidas como Les </w:t>
      </w:r>
      <w:proofErr w:type="spellStart"/>
      <w:r w:rsidRPr="00E76139">
        <w:rPr>
          <w:rFonts w:cs="Calibri"/>
          <w:color w:val="000000"/>
          <w:sz w:val="20"/>
          <w:szCs w:val="20"/>
          <w:lang w:val="es-MX"/>
        </w:rPr>
        <w:t>Aiguilles</w:t>
      </w:r>
      <w:proofErr w:type="spellEnd"/>
      <w:r w:rsidRPr="00E76139">
        <w:rPr>
          <w:rFonts w:cs="Calibri"/>
          <w:color w:val="000000"/>
          <w:sz w:val="20"/>
          <w:szCs w:val="20"/>
          <w:lang w:val="es-MX"/>
        </w:rPr>
        <w:t xml:space="preserve"> y por sus playas de aguas cristalinas. Durante la visita, también será posible apreciar el ambiente único de esta región, marcada por la naturaleza exuberante y la tradición local.</w:t>
      </w:r>
    </w:p>
    <w:p w:rsidR="00E76139" w:rsidRDefault="00E76139" w:rsidP="00E76139">
      <w:pPr>
        <w:jc w:val="both"/>
        <w:rPr>
          <w:rFonts w:cs="Calibri"/>
          <w:color w:val="000000"/>
          <w:sz w:val="20"/>
          <w:szCs w:val="20"/>
          <w:lang w:val="es-MX"/>
        </w:rPr>
      </w:pPr>
      <w:r w:rsidRPr="00E76139">
        <w:rPr>
          <w:rFonts w:cs="Calibri"/>
          <w:color w:val="000000"/>
          <w:sz w:val="20"/>
          <w:szCs w:val="20"/>
          <w:lang w:val="es-MX"/>
        </w:rPr>
        <w:t xml:space="preserve">A continuación, continuaremos hacia </w:t>
      </w:r>
      <w:proofErr w:type="spellStart"/>
      <w:r w:rsidRPr="00E76139">
        <w:rPr>
          <w:rFonts w:cs="Calibri"/>
          <w:color w:val="000000"/>
          <w:sz w:val="20"/>
          <w:szCs w:val="20"/>
          <w:lang w:val="es-MX"/>
        </w:rPr>
        <w:t>Bizerte</w:t>
      </w:r>
      <w:proofErr w:type="spellEnd"/>
      <w:r w:rsidRPr="00E76139">
        <w:rPr>
          <w:rFonts w:cs="Calibri"/>
          <w:color w:val="000000"/>
          <w:sz w:val="20"/>
          <w:szCs w:val="20"/>
          <w:lang w:val="es-MX"/>
        </w:rPr>
        <w:t xml:space="preserve">, con un paseo por los puntos más emblemáticos de esta ciudad portuaria y un </w:t>
      </w:r>
      <w:r w:rsidRPr="00E76139">
        <w:rPr>
          <w:rFonts w:cs="Calibri"/>
          <w:b/>
          <w:bCs/>
          <w:color w:val="000000"/>
          <w:sz w:val="20"/>
          <w:szCs w:val="20"/>
          <w:lang w:val="es-MX"/>
        </w:rPr>
        <w:t>almuerzo típico</w:t>
      </w:r>
      <w:r w:rsidRPr="00E76139">
        <w:rPr>
          <w:rFonts w:cs="Calibri"/>
          <w:color w:val="000000"/>
          <w:sz w:val="20"/>
          <w:szCs w:val="20"/>
          <w:lang w:val="es-MX"/>
        </w:rPr>
        <w:t>.</w:t>
      </w:r>
      <w:r>
        <w:rPr>
          <w:rFonts w:cs="Calibri"/>
          <w:color w:val="000000"/>
          <w:sz w:val="20"/>
          <w:szCs w:val="20"/>
          <w:lang w:val="es-MX"/>
        </w:rPr>
        <w:t xml:space="preserve"> </w:t>
      </w:r>
      <w:r w:rsidRPr="00E76139">
        <w:rPr>
          <w:rFonts w:cs="Calibri"/>
          <w:color w:val="000000"/>
          <w:sz w:val="20"/>
          <w:szCs w:val="20"/>
          <w:lang w:val="es-MX"/>
        </w:rPr>
        <w:t>Por la tarde, seguiremos viaje rumbo a Túnez. Check-in en el hotel</w:t>
      </w:r>
      <w:r>
        <w:rPr>
          <w:rFonts w:cs="Calibri"/>
          <w:color w:val="000000"/>
          <w:sz w:val="20"/>
          <w:szCs w:val="20"/>
          <w:lang w:val="es-MX"/>
        </w:rPr>
        <w:t>.</w:t>
      </w:r>
      <w:r w:rsidRPr="00E76139">
        <w:rPr>
          <w:rFonts w:cs="Calibri"/>
          <w:color w:val="000000"/>
          <w:sz w:val="20"/>
          <w:szCs w:val="20"/>
          <w:lang w:val="es-MX"/>
        </w:rPr>
        <w:t xml:space="preserve"> </w:t>
      </w:r>
      <w:r>
        <w:rPr>
          <w:rFonts w:cs="Calibri"/>
          <w:b/>
          <w:bCs/>
          <w:color w:val="000000"/>
          <w:sz w:val="20"/>
          <w:szCs w:val="20"/>
          <w:lang w:val="es-MX"/>
        </w:rPr>
        <w:t>C</w:t>
      </w:r>
      <w:r w:rsidRPr="00E76139">
        <w:rPr>
          <w:rFonts w:cs="Calibri"/>
          <w:b/>
          <w:bCs/>
          <w:color w:val="000000"/>
          <w:sz w:val="20"/>
          <w:szCs w:val="20"/>
          <w:lang w:val="es-MX"/>
        </w:rPr>
        <w:t>ena incluida</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Alojamiento</w:t>
      </w:r>
      <w:r w:rsidRPr="00E76139">
        <w:rPr>
          <w:rFonts w:cs="Calibri"/>
          <w:color w:val="000000"/>
          <w:sz w:val="20"/>
          <w:szCs w:val="20"/>
          <w:lang w:val="es-MX"/>
        </w:rPr>
        <w:t>.</w:t>
      </w:r>
    </w:p>
    <w:p w:rsidR="00E76139" w:rsidRPr="00E76139" w:rsidRDefault="00E76139" w:rsidP="00E76139">
      <w:pPr>
        <w:jc w:val="both"/>
        <w:rPr>
          <w:rFonts w:cs="Calibri"/>
          <w:color w:val="000000"/>
          <w:sz w:val="20"/>
          <w:szCs w:val="20"/>
          <w:lang w:val="es-MX"/>
        </w:rPr>
      </w:pPr>
    </w:p>
    <w:p w:rsidR="00E76139" w:rsidRPr="00E34761"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8. </w:t>
      </w:r>
      <w:r w:rsidRPr="00E34761">
        <w:rPr>
          <w:rFonts w:cs="Calibri"/>
          <w:b/>
          <w:bCs/>
          <w:color w:val="000000"/>
          <w:sz w:val="20"/>
          <w:szCs w:val="20"/>
          <w:lang w:val="es-MX"/>
        </w:rPr>
        <w:t>Túnez – Medina – Sibi Bou Said - Túnez</w:t>
      </w:r>
    </w:p>
    <w:p w:rsidR="00E76139" w:rsidRPr="00E34761"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exploraremos la capital, Túnez. Esta ciudad, fundada en el siglo IX antes de Cristo, fue capital de varias civilizaciones que pasaron por ella, como los cartagineses y los árabes, entre otros. A lo largo de los siglos, Túnez siguió prosperando y creciendo, pasando por diferentes influencias y gobiernos: desde los cartagineses y los romanos, hasta los árabes, incluyendo el dominio otomano y la colonización francesa. </w:t>
      </w:r>
      <w:r w:rsidRPr="00E76139">
        <w:rPr>
          <w:rFonts w:cs="Calibri"/>
          <w:b/>
          <w:bCs/>
          <w:i/>
          <w:iCs/>
          <w:color w:val="000000"/>
          <w:sz w:val="20"/>
          <w:szCs w:val="20"/>
          <w:lang w:val="es-MX"/>
        </w:rPr>
        <w:t>Almuerzo en la Medina de Túnez</w:t>
      </w:r>
      <w:r w:rsidRPr="00E76139">
        <w:rPr>
          <w:rFonts w:cs="Calibri"/>
          <w:color w:val="000000"/>
          <w:sz w:val="20"/>
          <w:szCs w:val="20"/>
          <w:lang w:val="es-MX"/>
        </w:rPr>
        <w:t xml:space="preserve"> y tiempo libre para hacer compras. Después del almuerzo, continuaremos hacia Sidi Bou Said, un pintoresco pueblo con casas blancas y puertas y ventanas azules, que ofrece impresionantes vistas al mar. Su arquitectura árabe-andalusí, sus cafés y tiendas, y su autenticidad brindan una experiencia fascinante a los visitantes. </w:t>
      </w:r>
      <w:r w:rsidRPr="00E34761">
        <w:rPr>
          <w:rFonts w:cs="Calibri"/>
          <w:b/>
          <w:bCs/>
          <w:color w:val="000000"/>
          <w:sz w:val="20"/>
          <w:szCs w:val="20"/>
          <w:lang w:val="es-MX"/>
        </w:rPr>
        <w:t>Cena incluida</w:t>
      </w:r>
      <w:r w:rsidRPr="00E34761">
        <w:rPr>
          <w:rFonts w:cs="Calibri"/>
          <w:color w:val="000000"/>
          <w:sz w:val="20"/>
          <w:szCs w:val="20"/>
          <w:lang w:val="es-MX"/>
        </w:rPr>
        <w:t xml:space="preserve">. </w:t>
      </w:r>
      <w:r w:rsidRPr="00E34761">
        <w:rPr>
          <w:rFonts w:cs="Calibri"/>
          <w:b/>
          <w:bCs/>
          <w:color w:val="000000"/>
          <w:sz w:val="20"/>
          <w:szCs w:val="20"/>
          <w:lang w:val="es-MX"/>
        </w:rPr>
        <w:t>Alojamiento</w:t>
      </w:r>
      <w:r w:rsidRPr="00E34761">
        <w:rPr>
          <w:rFonts w:cs="Calibri"/>
          <w:color w:val="000000"/>
          <w:sz w:val="20"/>
          <w:szCs w:val="20"/>
          <w:lang w:val="es-MX"/>
        </w:rPr>
        <w:t>.</w:t>
      </w:r>
    </w:p>
    <w:p w:rsidR="00E76139" w:rsidRPr="00E34761"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34761">
        <w:rPr>
          <w:rFonts w:cs="Calibri"/>
          <w:b/>
          <w:bCs/>
          <w:color w:val="000000"/>
          <w:sz w:val="20"/>
          <w:szCs w:val="20"/>
          <w:lang w:val="es-MX"/>
        </w:rPr>
        <w:t xml:space="preserve">Día 9. </w:t>
      </w:r>
      <w:r w:rsidRPr="00E76139">
        <w:rPr>
          <w:rFonts w:cs="Calibri"/>
          <w:b/>
          <w:bCs/>
          <w:color w:val="000000"/>
          <w:sz w:val="20"/>
          <w:szCs w:val="20"/>
          <w:lang w:val="es-MX"/>
        </w:rPr>
        <w:t xml:space="preserve">Túnez – Bardo – Cartago - </w:t>
      </w:r>
      <w:proofErr w:type="spellStart"/>
      <w:r w:rsidRPr="00E76139">
        <w:rPr>
          <w:rFonts w:cs="Calibri"/>
          <w:b/>
          <w:bCs/>
          <w:color w:val="000000"/>
          <w:sz w:val="20"/>
          <w:szCs w:val="20"/>
          <w:lang w:val="es-MX"/>
        </w:rPr>
        <w:t>Sousse</w:t>
      </w:r>
      <w:proofErr w:type="spellEnd"/>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Después</w:t>
      </w:r>
      <w:r w:rsidRPr="00E76139">
        <w:rPr>
          <w:rFonts w:cs="Calibri"/>
          <w:color w:val="000000"/>
          <w:sz w:val="20"/>
          <w:szCs w:val="20"/>
          <w:lang w:val="es-MX"/>
        </w:rPr>
        <w:t xml:space="preserve"> salida para conocer al Museo del Bardo, que alberga la mayor colección de mosaicos romanos del mundo. Luego, exploraremos Cartago y su sitio arqueológico, que incluye las ruinas púnicas, como las Termas de Antonino y el anfiteatro donde se celebra el famoso Festival Internacional de Cartago. </w:t>
      </w:r>
      <w:r w:rsidRPr="00E76139">
        <w:rPr>
          <w:rFonts w:cs="Calibri"/>
          <w:b/>
          <w:bCs/>
          <w:color w:val="000000"/>
          <w:sz w:val="20"/>
          <w:szCs w:val="20"/>
          <w:lang w:val="es-MX"/>
        </w:rPr>
        <w:t>Almuerzo incluido</w:t>
      </w:r>
      <w:r>
        <w:rPr>
          <w:rFonts w:cs="Calibri"/>
          <w:color w:val="000000"/>
          <w:sz w:val="20"/>
          <w:szCs w:val="20"/>
          <w:lang w:val="es-MX"/>
        </w:rPr>
        <w:t>. C</w:t>
      </w:r>
      <w:r w:rsidRPr="00E76139">
        <w:rPr>
          <w:rFonts w:cs="Calibri"/>
          <w:color w:val="000000"/>
          <w:sz w:val="20"/>
          <w:szCs w:val="20"/>
          <w:lang w:val="es-MX"/>
        </w:rPr>
        <w:t xml:space="preserve">ontinuamos hacia </w:t>
      </w:r>
      <w:proofErr w:type="spellStart"/>
      <w:r w:rsidRPr="00E76139">
        <w:rPr>
          <w:rFonts w:cs="Calibri"/>
          <w:color w:val="000000"/>
          <w:sz w:val="20"/>
          <w:szCs w:val="20"/>
          <w:lang w:val="es-MX"/>
        </w:rPr>
        <w:t>Sousse</w:t>
      </w:r>
      <w:proofErr w:type="spellEnd"/>
      <w:r w:rsidRPr="00E76139">
        <w:rPr>
          <w:rFonts w:cs="Calibri"/>
          <w:color w:val="000000"/>
          <w:sz w:val="20"/>
          <w:szCs w:val="20"/>
          <w:lang w:val="es-MX"/>
        </w:rPr>
        <w:t xml:space="preserve">, conocida como la perla del litoral. </w:t>
      </w:r>
      <w:r w:rsidRPr="00E76139">
        <w:rPr>
          <w:rFonts w:cs="Calibri"/>
          <w:b/>
          <w:bCs/>
          <w:color w:val="000000"/>
          <w:sz w:val="20"/>
          <w:szCs w:val="20"/>
          <w:lang w:val="es-MX"/>
        </w:rPr>
        <w:t>Cena</w:t>
      </w:r>
      <w:r>
        <w:rPr>
          <w:rFonts w:cs="Calibri"/>
          <w:b/>
          <w:bCs/>
          <w:color w:val="000000"/>
          <w:sz w:val="20"/>
          <w:szCs w:val="20"/>
          <w:lang w:val="es-MX"/>
        </w:rPr>
        <w:t xml:space="preserve"> incluida</w:t>
      </w:r>
      <w:r w:rsidRPr="00E76139">
        <w:rPr>
          <w:rFonts w:cs="Calibri"/>
          <w:b/>
          <w:bCs/>
          <w:color w:val="000000"/>
          <w:sz w:val="20"/>
          <w:szCs w:val="20"/>
          <w:lang w:val="es-MX"/>
        </w:rPr>
        <w:t>. Alojamiento</w:t>
      </w:r>
      <w:r w:rsidRPr="00E76139">
        <w:rPr>
          <w:rFonts w:cs="Calibri"/>
          <w:color w:val="000000"/>
          <w:sz w:val="20"/>
          <w:szCs w:val="20"/>
          <w:lang w:val="es-MX"/>
        </w:rPr>
        <w:t>.</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10. </w:t>
      </w:r>
      <w:proofErr w:type="spellStart"/>
      <w:r w:rsidRPr="00E76139">
        <w:rPr>
          <w:rFonts w:cs="Calibri"/>
          <w:b/>
          <w:bCs/>
          <w:color w:val="000000"/>
          <w:sz w:val="20"/>
          <w:szCs w:val="20"/>
          <w:lang w:val="es-MX"/>
        </w:rPr>
        <w:t>Sousse</w:t>
      </w:r>
      <w:proofErr w:type="spellEnd"/>
      <w:r w:rsidRPr="00E76139">
        <w:rPr>
          <w:rFonts w:cs="Calibri"/>
          <w:b/>
          <w:bCs/>
          <w:color w:val="000000"/>
          <w:sz w:val="20"/>
          <w:szCs w:val="20"/>
          <w:lang w:val="es-MX"/>
        </w:rPr>
        <w:t xml:space="preserve"> </w:t>
      </w:r>
      <w:r>
        <w:rPr>
          <w:rFonts w:cs="Calibri"/>
          <w:b/>
          <w:bCs/>
          <w:color w:val="000000"/>
          <w:sz w:val="20"/>
          <w:szCs w:val="20"/>
          <w:lang w:val="es-MX"/>
        </w:rPr>
        <w:t>–</w:t>
      </w:r>
      <w:r w:rsidRPr="00E76139">
        <w:rPr>
          <w:rFonts w:cs="Calibri"/>
          <w:b/>
          <w:bCs/>
          <w:color w:val="000000"/>
          <w:sz w:val="20"/>
          <w:szCs w:val="20"/>
          <w:lang w:val="es-MX"/>
        </w:rPr>
        <w:t xml:space="preserve"> </w:t>
      </w:r>
      <w:proofErr w:type="spellStart"/>
      <w:r w:rsidRPr="00E76139">
        <w:rPr>
          <w:rFonts w:cs="Calibri"/>
          <w:b/>
          <w:bCs/>
          <w:color w:val="000000"/>
          <w:sz w:val="20"/>
          <w:szCs w:val="20"/>
          <w:lang w:val="es-MX"/>
        </w:rPr>
        <w:t>Monastir</w:t>
      </w:r>
      <w:proofErr w:type="spellEnd"/>
      <w:r>
        <w:rPr>
          <w:rFonts w:cs="Calibri"/>
          <w:b/>
          <w:bCs/>
          <w:color w:val="000000"/>
          <w:sz w:val="20"/>
          <w:szCs w:val="20"/>
          <w:lang w:val="es-MX"/>
        </w:rPr>
        <w:t xml:space="preserve"> - </w:t>
      </w:r>
      <w:proofErr w:type="spellStart"/>
      <w:r>
        <w:rPr>
          <w:rFonts w:cs="Calibri"/>
          <w:b/>
          <w:bCs/>
          <w:color w:val="000000"/>
          <w:sz w:val="20"/>
          <w:szCs w:val="20"/>
          <w:lang w:val="es-MX"/>
        </w:rPr>
        <w:t>Sousse</w:t>
      </w:r>
      <w:proofErr w:type="spellEnd"/>
    </w:p>
    <w:p w:rsidR="00E76139" w:rsidRP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Salida para visitar el </w:t>
      </w:r>
      <w:proofErr w:type="spellStart"/>
      <w:r w:rsidRPr="00E76139">
        <w:rPr>
          <w:rFonts w:cs="Calibri"/>
          <w:color w:val="000000"/>
          <w:sz w:val="20"/>
          <w:szCs w:val="20"/>
          <w:lang w:val="es-MX"/>
        </w:rPr>
        <w:t>Ribat</w:t>
      </w:r>
      <w:proofErr w:type="spellEnd"/>
      <w:r w:rsidRPr="00E76139">
        <w:rPr>
          <w:rFonts w:cs="Calibri"/>
          <w:color w:val="000000"/>
          <w:sz w:val="20"/>
          <w:szCs w:val="20"/>
          <w:lang w:val="es-MX"/>
        </w:rPr>
        <w:t xml:space="preserve"> de </w:t>
      </w:r>
      <w:proofErr w:type="spellStart"/>
      <w:r w:rsidRPr="00E76139">
        <w:rPr>
          <w:rFonts w:cs="Calibri"/>
          <w:color w:val="000000"/>
          <w:sz w:val="20"/>
          <w:szCs w:val="20"/>
          <w:lang w:val="es-MX"/>
        </w:rPr>
        <w:t>Monastir</w:t>
      </w:r>
      <w:proofErr w:type="spellEnd"/>
      <w:r w:rsidRPr="00E76139">
        <w:rPr>
          <w:rFonts w:cs="Calibri"/>
          <w:color w:val="000000"/>
          <w:sz w:val="20"/>
          <w:szCs w:val="20"/>
          <w:lang w:val="es-MX"/>
        </w:rPr>
        <w:t xml:space="preserve">, considerada la fortaleza más antigua construida por los árabes durante la conquista musulmana del Magreb. Luego, visitaremos el mausoleo de </w:t>
      </w:r>
      <w:proofErr w:type="spellStart"/>
      <w:r w:rsidRPr="00E76139">
        <w:rPr>
          <w:rFonts w:cs="Calibri"/>
          <w:color w:val="000000"/>
          <w:sz w:val="20"/>
          <w:szCs w:val="20"/>
          <w:lang w:val="es-MX"/>
        </w:rPr>
        <w:t>Bourguiba</w:t>
      </w:r>
      <w:proofErr w:type="spellEnd"/>
      <w:r w:rsidRPr="00E76139">
        <w:rPr>
          <w:rFonts w:cs="Calibri"/>
          <w:color w:val="000000"/>
          <w:sz w:val="20"/>
          <w:szCs w:val="20"/>
          <w:lang w:val="es-MX"/>
        </w:rPr>
        <w:t>, un importante líder tunecino. Fue abogado, líder nacionalista y estadista de Túnez, quien dirigió el país de 1956 a 1957 como primer ministro del Reino de Túnez y luego como su primer presidente (1957-1987). Antes de su presidencia, condujo a la nación hacia la independencia de Francia, pasando a la historia del país como un héroe nacional.</w:t>
      </w:r>
      <w:r>
        <w:rPr>
          <w:rFonts w:cs="Calibri"/>
          <w:color w:val="000000"/>
          <w:sz w:val="20"/>
          <w:szCs w:val="20"/>
          <w:lang w:val="es-MX"/>
        </w:rPr>
        <w:t xml:space="preserve"> </w:t>
      </w:r>
      <w:r w:rsidRPr="00E76139">
        <w:rPr>
          <w:rFonts w:cs="Calibri"/>
          <w:b/>
          <w:bCs/>
          <w:color w:val="000000"/>
          <w:sz w:val="20"/>
          <w:szCs w:val="20"/>
          <w:lang w:val="es-MX"/>
        </w:rPr>
        <w:t xml:space="preserve">Almuerzo en un restaurante en </w:t>
      </w:r>
      <w:proofErr w:type="spellStart"/>
      <w:r w:rsidRPr="00E76139">
        <w:rPr>
          <w:rFonts w:cs="Calibri"/>
          <w:b/>
          <w:bCs/>
          <w:color w:val="000000"/>
          <w:sz w:val="20"/>
          <w:szCs w:val="20"/>
          <w:lang w:val="es-MX"/>
        </w:rPr>
        <w:t>Monastir</w:t>
      </w:r>
      <w:proofErr w:type="spellEnd"/>
      <w:r w:rsidRPr="00E76139">
        <w:rPr>
          <w:rFonts w:cs="Calibri"/>
          <w:color w:val="000000"/>
          <w:sz w:val="20"/>
          <w:szCs w:val="20"/>
          <w:lang w:val="es-MX"/>
        </w:rPr>
        <w:t xml:space="preserve">. A continuación, visitaremos la Medina de </w:t>
      </w:r>
      <w:proofErr w:type="spellStart"/>
      <w:r w:rsidRPr="00E76139">
        <w:rPr>
          <w:rFonts w:cs="Calibri"/>
          <w:color w:val="000000"/>
          <w:sz w:val="20"/>
          <w:szCs w:val="20"/>
          <w:lang w:val="es-MX"/>
        </w:rPr>
        <w:t>Sousse</w:t>
      </w:r>
      <w:proofErr w:type="spellEnd"/>
      <w:r w:rsidRPr="00E76139">
        <w:rPr>
          <w:rFonts w:cs="Calibri"/>
          <w:color w:val="000000"/>
          <w:sz w:val="20"/>
          <w:szCs w:val="20"/>
          <w:lang w:val="es-MX"/>
        </w:rPr>
        <w:t xml:space="preserve">, Patrimonio Mundial de la UNESCO, junto con sus murallas históricas. Será una tarde tranquila en la Medina de </w:t>
      </w:r>
      <w:proofErr w:type="spellStart"/>
      <w:r w:rsidRPr="00E76139">
        <w:rPr>
          <w:rFonts w:cs="Calibri"/>
          <w:color w:val="000000"/>
          <w:sz w:val="20"/>
          <w:szCs w:val="20"/>
          <w:lang w:val="es-MX"/>
        </w:rPr>
        <w:t>Sousse</w:t>
      </w:r>
      <w:proofErr w:type="spellEnd"/>
      <w:r w:rsidRPr="00E76139">
        <w:rPr>
          <w:rFonts w:cs="Calibri"/>
          <w:color w:val="000000"/>
          <w:sz w:val="20"/>
          <w:szCs w:val="20"/>
          <w:lang w:val="es-MX"/>
        </w:rPr>
        <w:t xml:space="preserve">, con tiempo libre para recorrer las tiendas, conocer los productos y, si lo deseas, hacer algunas compras. </w:t>
      </w:r>
      <w:r w:rsidRPr="00E76139">
        <w:rPr>
          <w:rFonts w:cs="Calibri"/>
          <w:b/>
          <w:bCs/>
          <w:color w:val="000000"/>
          <w:sz w:val="20"/>
          <w:szCs w:val="20"/>
          <w:lang w:val="es-MX"/>
        </w:rPr>
        <w:t>Cena</w:t>
      </w:r>
      <w:r>
        <w:rPr>
          <w:rFonts w:cs="Calibri"/>
          <w:b/>
          <w:bCs/>
          <w:color w:val="000000"/>
          <w:sz w:val="20"/>
          <w:szCs w:val="20"/>
          <w:lang w:val="es-MX"/>
        </w:rPr>
        <w:t xml:space="preserve"> incluida</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Alojamiento.</w:t>
      </w:r>
    </w:p>
    <w:p w:rsidR="00E76139" w:rsidRDefault="00E76139" w:rsidP="00E76139">
      <w:pPr>
        <w:jc w:val="both"/>
        <w:rPr>
          <w:rFonts w:cs="Calibri"/>
          <w:color w:val="000000"/>
          <w:sz w:val="20"/>
          <w:szCs w:val="20"/>
          <w:lang w:val="es-MX"/>
        </w:rPr>
      </w:pPr>
    </w:p>
    <w:p w:rsidR="00E76139" w:rsidRDefault="00E76139" w:rsidP="00E76139">
      <w:pPr>
        <w:jc w:val="both"/>
        <w:rPr>
          <w:rFonts w:cs="Calibri"/>
          <w:b/>
          <w:bCs/>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11. </w:t>
      </w:r>
      <w:proofErr w:type="spellStart"/>
      <w:r w:rsidRPr="00E76139">
        <w:rPr>
          <w:rFonts w:cs="Calibri"/>
          <w:b/>
          <w:bCs/>
          <w:color w:val="000000"/>
          <w:sz w:val="20"/>
          <w:szCs w:val="20"/>
          <w:lang w:val="es-MX"/>
        </w:rPr>
        <w:t>Sousse</w:t>
      </w:r>
      <w:proofErr w:type="spellEnd"/>
      <w:r w:rsidRPr="00E76139">
        <w:rPr>
          <w:rFonts w:cs="Calibri"/>
          <w:b/>
          <w:bCs/>
          <w:color w:val="000000"/>
          <w:sz w:val="20"/>
          <w:szCs w:val="20"/>
          <w:lang w:val="es-MX"/>
        </w:rPr>
        <w:t xml:space="preserve"> – El Jem – </w:t>
      </w:r>
      <w:proofErr w:type="spellStart"/>
      <w:r w:rsidRPr="00E76139">
        <w:rPr>
          <w:rFonts w:cs="Calibri"/>
          <w:b/>
          <w:bCs/>
          <w:color w:val="000000"/>
          <w:sz w:val="20"/>
          <w:szCs w:val="20"/>
          <w:lang w:val="es-MX"/>
        </w:rPr>
        <w:t>Matmata</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Touzer</w:t>
      </w:r>
      <w:proofErr w:type="spellEnd"/>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Salida para visitar el Anfiteatro Romano de El Jem, que compite con el de Roma por su gran tamaño. Continuaremos hacia </w:t>
      </w:r>
      <w:proofErr w:type="spellStart"/>
      <w:r w:rsidRPr="00E76139">
        <w:rPr>
          <w:rFonts w:cs="Calibri"/>
          <w:color w:val="000000"/>
          <w:sz w:val="20"/>
          <w:szCs w:val="20"/>
          <w:lang w:val="es-MX"/>
        </w:rPr>
        <w:t>Matmata</w:t>
      </w:r>
      <w:proofErr w:type="spellEnd"/>
      <w:r w:rsidRPr="00E76139">
        <w:rPr>
          <w:rFonts w:cs="Calibri"/>
          <w:color w:val="000000"/>
          <w:sz w:val="20"/>
          <w:szCs w:val="20"/>
          <w:lang w:val="es-MX"/>
        </w:rPr>
        <w:t xml:space="preserve">, conocida por sus casas trogloditas subterráneas de la tribu </w:t>
      </w:r>
      <w:proofErr w:type="spellStart"/>
      <w:r w:rsidRPr="00E76139">
        <w:rPr>
          <w:rFonts w:cs="Calibri"/>
          <w:color w:val="000000"/>
          <w:sz w:val="20"/>
          <w:szCs w:val="20"/>
          <w:lang w:val="es-MX"/>
        </w:rPr>
        <w:t>amazigh</w:t>
      </w:r>
      <w:proofErr w:type="spellEnd"/>
      <w:r w:rsidRPr="00E76139">
        <w:rPr>
          <w:rFonts w:cs="Calibri"/>
          <w:color w:val="000000"/>
          <w:sz w:val="20"/>
          <w:szCs w:val="20"/>
          <w:lang w:val="es-MX"/>
        </w:rPr>
        <w:t xml:space="preserve">. Visitaremos una casa típica y descubriremos su arquitectura única y las tradiciones del pueblo bereber, el pueblo ancestral de Túnez. </w:t>
      </w:r>
      <w:r w:rsidRPr="00E76139">
        <w:rPr>
          <w:rFonts w:cs="Calibri"/>
          <w:b/>
          <w:bCs/>
          <w:color w:val="000000"/>
          <w:sz w:val="20"/>
          <w:szCs w:val="20"/>
          <w:lang w:val="es-MX"/>
        </w:rPr>
        <w:t>Almuerzo en un restaurante típico</w:t>
      </w:r>
      <w:r w:rsidRPr="00E76139">
        <w:rPr>
          <w:rFonts w:cs="Calibri"/>
          <w:color w:val="000000"/>
          <w:sz w:val="20"/>
          <w:szCs w:val="20"/>
          <w:lang w:val="es-MX"/>
        </w:rPr>
        <w:t xml:space="preserve">. Terminaremos nuestro día en </w:t>
      </w:r>
      <w:proofErr w:type="spellStart"/>
      <w:r w:rsidRPr="00E76139">
        <w:rPr>
          <w:rFonts w:cs="Calibri"/>
          <w:color w:val="000000"/>
          <w:sz w:val="20"/>
          <w:szCs w:val="20"/>
          <w:lang w:val="es-MX"/>
        </w:rPr>
        <w:t>Tozeur</w:t>
      </w:r>
      <w:proofErr w:type="spellEnd"/>
      <w:r w:rsidRPr="00E76139">
        <w:rPr>
          <w:rFonts w:cs="Calibri"/>
          <w:color w:val="000000"/>
          <w:sz w:val="20"/>
          <w:szCs w:val="20"/>
          <w:lang w:val="es-MX"/>
        </w:rPr>
        <w:t xml:space="preserve">, pasando por el espectacular lago salado de Chott El Jerid, donde podrás contemplar los espejismos que se forman por la evaporación del agua salada. </w:t>
      </w:r>
      <w:r w:rsidRPr="00E76139">
        <w:rPr>
          <w:rFonts w:cs="Calibri"/>
          <w:b/>
          <w:bCs/>
          <w:color w:val="000000"/>
          <w:sz w:val="20"/>
          <w:szCs w:val="20"/>
          <w:lang w:val="es-MX"/>
        </w:rPr>
        <w:t>Cena</w:t>
      </w:r>
      <w:r>
        <w:rPr>
          <w:rFonts w:cs="Calibri"/>
          <w:b/>
          <w:bCs/>
          <w:color w:val="000000"/>
          <w:sz w:val="20"/>
          <w:szCs w:val="20"/>
          <w:lang w:val="es-MX"/>
        </w:rPr>
        <w:t xml:space="preserve"> incluida. A</w:t>
      </w:r>
      <w:r w:rsidRPr="00E76139">
        <w:rPr>
          <w:rFonts w:cs="Calibri"/>
          <w:b/>
          <w:bCs/>
          <w:color w:val="000000"/>
          <w:sz w:val="20"/>
          <w:szCs w:val="20"/>
          <w:lang w:val="es-MX"/>
        </w:rPr>
        <w:t>lojamiento</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12. </w:t>
      </w:r>
      <w:proofErr w:type="spellStart"/>
      <w:r w:rsidRPr="00E76139">
        <w:rPr>
          <w:rFonts w:cs="Calibri"/>
          <w:b/>
          <w:bCs/>
          <w:color w:val="000000"/>
          <w:sz w:val="20"/>
          <w:szCs w:val="20"/>
          <w:lang w:val="es-MX"/>
        </w:rPr>
        <w:t>Tozeur</w:t>
      </w:r>
      <w:proofErr w:type="spellEnd"/>
      <w:r w:rsidRPr="00E76139">
        <w:rPr>
          <w:rFonts w:cs="Calibri"/>
          <w:b/>
          <w:bCs/>
          <w:color w:val="000000"/>
          <w:sz w:val="20"/>
          <w:szCs w:val="20"/>
          <w:lang w:val="es-MX"/>
        </w:rPr>
        <w:t xml:space="preserve"> </w:t>
      </w:r>
    </w:p>
    <w:p w:rsidR="00E76139" w:rsidRP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Por la mañana visitaremos la encantadora Medina de </w:t>
      </w:r>
      <w:proofErr w:type="spellStart"/>
      <w:r w:rsidRPr="00E76139">
        <w:rPr>
          <w:rFonts w:cs="Calibri"/>
          <w:color w:val="000000"/>
          <w:sz w:val="20"/>
          <w:szCs w:val="20"/>
          <w:lang w:val="es-MX"/>
        </w:rPr>
        <w:t>Tozeur</w:t>
      </w:r>
      <w:proofErr w:type="spellEnd"/>
      <w:r w:rsidRPr="00E76139">
        <w:rPr>
          <w:rFonts w:cs="Calibri"/>
          <w:color w:val="000000"/>
          <w:sz w:val="20"/>
          <w:szCs w:val="20"/>
          <w:lang w:val="es-MX"/>
        </w:rPr>
        <w:t xml:space="preserve">. Luego, iremos a un oasis donde se servirá un </w:t>
      </w:r>
      <w:r w:rsidRPr="00E76139">
        <w:rPr>
          <w:rFonts w:cs="Calibri"/>
          <w:b/>
          <w:bCs/>
          <w:color w:val="000000"/>
          <w:sz w:val="20"/>
          <w:szCs w:val="20"/>
          <w:lang w:val="es-MX"/>
        </w:rPr>
        <w:t>almuerzo típico</w:t>
      </w:r>
      <w:r w:rsidRPr="00E76139">
        <w:rPr>
          <w:rFonts w:cs="Calibri"/>
          <w:color w:val="000000"/>
          <w:sz w:val="20"/>
          <w:szCs w:val="20"/>
          <w:lang w:val="es-MX"/>
        </w:rPr>
        <w:t>. Tarde libre con la opción de realizar un paseo por el desierto (</w:t>
      </w:r>
      <w:r>
        <w:rPr>
          <w:rFonts w:cs="Calibri"/>
          <w:color w:val="000000"/>
          <w:sz w:val="20"/>
          <w:szCs w:val="20"/>
          <w:lang w:val="es-MX"/>
        </w:rPr>
        <w:t>N</w:t>
      </w:r>
      <w:r w:rsidRPr="00E76139">
        <w:rPr>
          <w:rFonts w:cs="Calibri"/>
          <w:color w:val="000000"/>
          <w:sz w:val="20"/>
          <w:szCs w:val="20"/>
          <w:lang w:val="es-MX"/>
        </w:rPr>
        <w:t xml:space="preserve">o incluido). </w:t>
      </w:r>
      <w:r w:rsidRPr="00E76139">
        <w:rPr>
          <w:rFonts w:cs="Calibri"/>
          <w:b/>
          <w:bCs/>
          <w:color w:val="000000"/>
          <w:sz w:val="20"/>
          <w:szCs w:val="20"/>
          <w:lang w:val="es-MX"/>
        </w:rPr>
        <w:t>Cena</w:t>
      </w:r>
      <w:r>
        <w:rPr>
          <w:rFonts w:cs="Calibri"/>
          <w:b/>
          <w:bCs/>
          <w:color w:val="000000"/>
          <w:sz w:val="20"/>
          <w:szCs w:val="20"/>
          <w:lang w:val="es-MX"/>
        </w:rPr>
        <w:t xml:space="preserve"> incluida</w:t>
      </w:r>
      <w:r w:rsidRPr="00E76139">
        <w:rPr>
          <w:rFonts w:cs="Calibri"/>
          <w:b/>
          <w:bCs/>
          <w:color w:val="000000"/>
          <w:sz w:val="20"/>
          <w:szCs w:val="20"/>
          <w:lang w:val="es-MX"/>
        </w:rPr>
        <w:t>. Alojamiento</w:t>
      </w:r>
      <w:r w:rsidRPr="00E76139">
        <w:rPr>
          <w:rFonts w:cs="Calibri"/>
          <w:color w:val="000000"/>
          <w:sz w:val="20"/>
          <w:szCs w:val="20"/>
          <w:lang w:val="es-MX"/>
        </w:rPr>
        <w:t xml:space="preserve">. </w:t>
      </w:r>
    </w:p>
    <w:p w:rsidR="00E76139" w:rsidRPr="00277BAF" w:rsidRDefault="00E76139" w:rsidP="00E76139">
      <w:pPr>
        <w:jc w:val="both"/>
        <w:rPr>
          <w:rFonts w:cs="Calibri"/>
          <w:color w:val="000000"/>
          <w:sz w:val="20"/>
          <w:szCs w:val="20"/>
          <w:lang w:val="es-MX"/>
        </w:rPr>
      </w:pPr>
    </w:p>
    <w:p w:rsidR="00E76139" w:rsidRPr="00E76139" w:rsidRDefault="00E76139" w:rsidP="00E76139">
      <w:pPr>
        <w:jc w:val="both"/>
        <w:rPr>
          <w:rFonts w:cs="Calibri"/>
          <w:color w:val="000000"/>
          <w:sz w:val="18"/>
          <w:szCs w:val="18"/>
          <w:lang w:val="es-MX"/>
        </w:rPr>
      </w:pPr>
      <w:r w:rsidRPr="00E76139">
        <w:rPr>
          <w:rFonts w:cs="Calibri"/>
          <w:color w:val="000000"/>
          <w:sz w:val="18"/>
          <w:szCs w:val="18"/>
          <w:lang w:val="es-MX"/>
        </w:rPr>
        <w:t>-OPCIONAL: EXCURSIÓN SAFARI POR EL DESIERTO</w:t>
      </w:r>
    </w:p>
    <w:p w:rsidR="00E76139" w:rsidRPr="00E76139" w:rsidRDefault="00E76139" w:rsidP="00E76139">
      <w:pPr>
        <w:jc w:val="both"/>
        <w:rPr>
          <w:rFonts w:cs="Calibri"/>
          <w:color w:val="000000"/>
          <w:sz w:val="18"/>
          <w:szCs w:val="18"/>
          <w:lang w:val="es-MX"/>
        </w:rPr>
      </w:pPr>
      <w:r w:rsidRPr="00E76139">
        <w:rPr>
          <w:rFonts w:cs="Calibri"/>
          <w:color w:val="000000"/>
          <w:sz w:val="18"/>
          <w:szCs w:val="18"/>
          <w:lang w:val="es-MX"/>
        </w:rPr>
        <w:t xml:space="preserve">Paseo en jeep 4x4 para explorar el desierto, pasando por </w:t>
      </w:r>
      <w:proofErr w:type="spellStart"/>
      <w:r w:rsidRPr="00E76139">
        <w:rPr>
          <w:rFonts w:cs="Calibri"/>
          <w:color w:val="000000"/>
          <w:sz w:val="18"/>
          <w:szCs w:val="18"/>
          <w:lang w:val="es-MX"/>
        </w:rPr>
        <w:t>Chebika</w:t>
      </w:r>
      <w:proofErr w:type="spellEnd"/>
      <w:r w:rsidRPr="00E76139">
        <w:rPr>
          <w:rFonts w:cs="Calibri"/>
          <w:color w:val="000000"/>
          <w:sz w:val="18"/>
          <w:szCs w:val="18"/>
          <w:lang w:val="es-MX"/>
        </w:rPr>
        <w:t xml:space="preserve"> y </w:t>
      </w:r>
      <w:proofErr w:type="spellStart"/>
      <w:r w:rsidRPr="00E76139">
        <w:rPr>
          <w:rFonts w:cs="Calibri"/>
          <w:color w:val="000000"/>
          <w:sz w:val="18"/>
          <w:szCs w:val="18"/>
          <w:lang w:val="es-MX"/>
        </w:rPr>
        <w:t>Tamerza</w:t>
      </w:r>
      <w:proofErr w:type="spellEnd"/>
      <w:r w:rsidRPr="00E76139">
        <w:rPr>
          <w:rFonts w:cs="Calibri"/>
          <w:color w:val="000000"/>
          <w:sz w:val="18"/>
          <w:szCs w:val="18"/>
          <w:lang w:val="es-MX"/>
        </w:rPr>
        <w:t xml:space="preserve">, dos oasis de montaña famosos por sus paisajes desérticos, manantiales naturales y ruinas históricas. También visitaremos </w:t>
      </w:r>
      <w:proofErr w:type="spellStart"/>
      <w:r w:rsidRPr="00E76139">
        <w:rPr>
          <w:rFonts w:cs="Calibri"/>
          <w:color w:val="000000"/>
          <w:sz w:val="18"/>
          <w:szCs w:val="18"/>
          <w:lang w:val="es-MX"/>
        </w:rPr>
        <w:t>Ong</w:t>
      </w:r>
      <w:proofErr w:type="spellEnd"/>
      <w:r w:rsidRPr="00E76139">
        <w:rPr>
          <w:rFonts w:cs="Calibri"/>
          <w:color w:val="000000"/>
          <w:sz w:val="18"/>
          <w:szCs w:val="18"/>
          <w:lang w:val="es-MX"/>
        </w:rPr>
        <w:t xml:space="preserve"> </w:t>
      </w:r>
      <w:proofErr w:type="spellStart"/>
      <w:r w:rsidRPr="00E76139">
        <w:rPr>
          <w:rFonts w:cs="Calibri"/>
          <w:color w:val="000000"/>
          <w:sz w:val="18"/>
          <w:szCs w:val="18"/>
          <w:lang w:val="es-MX"/>
        </w:rPr>
        <w:t>Jmal</w:t>
      </w:r>
      <w:proofErr w:type="spellEnd"/>
      <w:r w:rsidRPr="00E76139">
        <w:rPr>
          <w:rFonts w:cs="Calibri"/>
          <w:color w:val="000000"/>
          <w:sz w:val="18"/>
          <w:szCs w:val="18"/>
          <w:lang w:val="es-MX"/>
        </w:rPr>
        <w:t xml:space="preserve">, que significa “cuello de camello”, un lugar donde se encuentran escenarios de la película La Guerra de las Galaxias. </w:t>
      </w:r>
    </w:p>
    <w:p w:rsidR="00E76139" w:rsidRPr="00277BAF"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 xml:space="preserve">Día 13. </w:t>
      </w:r>
      <w:proofErr w:type="spellStart"/>
      <w:r w:rsidRPr="00E76139">
        <w:rPr>
          <w:rFonts w:cs="Calibri"/>
          <w:b/>
          <w:bCs/>
          <w:color w:val="000000"/>
          <w:sz w:val="20"/>
          <w:szCs w:val="20"/>
          <w:lang w:val="es-MX"/>
        </w:rPr>
        <w:t>Tozeur</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Kairouan</w:t>
      </w:r>
      <w:proofErr w:type="spellEnd"/>
      <w:r w:rsidRPr="00E76139">
        <w:rPr>
          <w:rFonts w:cs="Calibri"/>
          <w:b/>
          <w:bCs/>
          <w:color w:val="000000"/>
          <w:sz w:val="20"/>
          <w:szCs w:val="20"/>
          <w:lang w:val="es-MX"/>
        </w:rPr>
        <w:t xml:space="preserve"> – </w:t>
      </w:r>
      <w:proofErr w:type="spellStart"/>
      <w:r w:rsidRPr="00E76139">
        <w:rPr>
          <w:rFonts w:cs="Calibri"/>
          <w:b/>
          <w:bCs/>
          <w:color w:val="000000"/>
          <w:sz w:val="20"/>
          <w:szCs w:val="20"/>
          <w:lang w:val="es-MX"/>
        </w:rPr>
        <w:t>Hammamet</w:t>
      </w:r>
      <w:proofErr w:type="spellEnd"/>
      <w:r w:rsidRPr="00E76139">
        <w:rPr>
          <w:rFonts w:cs="Calibri"/>
          <w:b/>
          <w:bCs/>
          <w:color w:val="000000"/>
          <w:sz w:val="20"/>
          <w:szCs w:val="20"/>
          <w:lang w:val="es-MX"/>
        </w:rPr>
        <w:t xml:space="preserve"> – Túnez.</w:t>
      </w:r>
    </w:p>
    <w:p w:rsidR="00E76139"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xml:space="preserve">. </w:t>
      </w:r>
      <w:r w:rsidRPr="00E76139">
        <w:rPr>
          <w:rFonts w:cs="Calibri"/>
          <w:color w:val="000000"/>
          <w:sz w:val="20"/>
          <w:szCs w:val="20"/>
          <w:lang w:val="es-MX"/>
        </w:rPr>
        <w:t xml:space="preserve">Visita a una de las mayores ciudades santas del </w:t>
      </w:r>
      <w:proofErr w:type="gramStart"/>
      <w:r w:rsidRPr="00E76139">
        <w:rPr>
          <w:rFonts w:cs="Calibri"/>
          <w:color w:val="000000"/>
          <w:sz w:val="20"/>
          <w:szCs w:val="20"/>
          <w:lang w:val="es-MX"/>
        </w:rPr>
        <w:t>Islam</w:t>
      </w:r>
      <w:proofErr w:type="gramEnd"/>
      <w:r w:rsidRPr="00E76139">
        <w:rPr>
          <w:rFonts w:cs="Calibri"/>
          <w:color w:val="000000"/>
          <w:sz w:val="20"/>
          <w:szCs w:val="20"/>
          <w:lang w:val="es-MX"/>
        </w:rPr>
        <w:t xml:space="preserve">: </w:t>
      </w:r>
      <w:proofErr w:type="spellStart"/>
      <w:r w:rsidRPr="00E76139">
        <w:rPr>
          <w:rFonts w:cs="Calibri"/>
          <w:color w:val="000000"/>
          <w:sz w:val="20"/>
          <w:szCs w:val="20"/>
          <w:lang w:val="es-MX"/>
        </w:rPr>
        <w:t>Kairouan</w:t>
      </w:r>
      <w:proofErr w:type="spellEnd"/>
      <w:r>
        <w:rPr>
          <w:rFonts w:cs="Calibri"/>
          <w:color w:val="000000"/>
          <w:sz w:val="20"/>
          <w:szCs w:val="20"/>
          <w:lang w:val="es-MX"/>
        </w:rPr>
        <w:t>.</w:t>
      </w:r>
      <w:r w:rsidRPr="00E76139">
        <w:rPr>
          <w:rFonts w:cs="Calibri"/>
          <w:color w:val="000000"/>
          <w:sz w:val="20"/>
          <w:szCs w:val="20"/>
          <w:lang w:val="es-MX"/>
        </w:rPr>
        <w:t xml:space="preserve"> Visitaremos la Gran Mezquita de Okba Ibn Nafa, la primera mezquita fundada en el continente africano en el año 671 d.C. También visitaremos el Mausoleo de Sidi Sahbi, el barbero del Profeta Mohamed. La ciudad es conocida por la fabricación de alfombras, por lo que visitaremos una fábrica famosa de la región.</w:t>
      </w:r>
      <w:r>
        <w:rPr>
          <w:rFonts w:cs="Calibri"/>
          <w:color w:val="000000"/>
          <w:sz w:val="20"/>
          <w:szCs w:val="20"/>
          <w:lang w:val="es-MX"/>
        </w:rPr>
        <w:t xml:space="preserve"> </w:t>
      </w:r>
      <w:r w:rsidRPr="00E76139">
        <w:rPr>
          <w:rFonts w:cs="Calibri"/>
          <w:color w:val="000000"/>
          <w:sz w:val="20"/>
          <w:szCs w:val="20"/>
          <w:lang w:val="es-MX"/>
        </w:rPr>
        <w:t xml:space="preserve">Después del </w:t>
      </w:r>
      <w:r w:rsidRPr="00E76139">
        <w:rPr>
          <w:rFonts w:cs="Calibri"/>
          <w:b/>
          <w:bCs/>
          <w:color w:val="000000"/>
          <w:sz w:val="20"/>
          <w:szCs w:val="20"/>
          <w:lang w:val="es-MX"/>
        </w:rPr>
        <w:t>almuerzo</w:t>
      </w:r>
      <w:r w:rsidRPr="00E76139">
        <w:rPr>
          <w:rFonts w:cs="Calibri"/>
          <w:color w:val="000000"/>
          <w:sz w:val="20"/>
          <w:szCs w:val="20"/>
          <w:lang w:val="es-MX"/>
        </w:rPr>
        <w:t xml:space="preserve">, que está incluido, regresaremos a la capital, Túnez, haciendo una parada en </w:t>
      </w:r>
      <w:proofErr w:type="spellStart"/>
      <w:r w:rsidRPr="00E76139">
        <w:rPr>
          <w:rFonts w:cs="Calibri"/>
          <w:color w:val="000000"/>
          <w:sz w:val="20"/>
          <w:szCs w:val="20"/>
          <w:lang w:val="es-MX"/>
        </w:rPr>
        <w:t>Hammamet</w:t>
      </w:r>
      <w:proofErr w:type="spellEnd"/>
      <w:r w:rsidRPr="00E76139">
        <w:rPr>
          <w:rFonts w:cs="Calibri"/>
          <w:color w:val="000000"/>
          <w:sz w:val="20"/>
          <w:szCs w:val="20"/>
          <w:lang w:val="es-MX"/>
        </w:rPr>
        <w:t xml:space="preserve"> para dejar a parte del grupo que se quedará en esta ciudad. Llegada al hotel</w:t>
      </w:r>
      <w:r>
        <w:rPr>
          <w:rFonts w:cs="Calibri"/>
          <w:color w:val="000000"/>
          <w:sz w:val="20"/>
          <w:szCs w:val="20"/>
          <w:lang w:val="es-MX"/>
        </w:rPr>
        <w:t>.</w:t>
      </w:r>
      <w:r w:rsidRPr="00E76139">
        <w:rPr>
          <w:rFonts w:cs="Calibri"/>
          <w:color w:val="000000"/>
          <w:sz w:val="20"/>
          <w:szCs w:val="20"/>
          <w:lang w:val="es-MX"/>
        </w:rPr>
        <w:t xml:space="preserve"> </w:t>
      </w:r>
      <w:r w:rsidRPr="00E76139">
        <w:rPr>
          <w:rFonts w:cs="Calibri"/>
          <w:b/>
          <w:bCs/>
          <w:color w:val="000000"/>
          <w:sz w:val="20"/>
          <w:szCs w:val="20"/>
          <w:lang w:val="es-MX"/>
        </w:rPr>
        <w:t>Cena incluida</w:t>
      </w:r>
      <w:r>
        <w:rPr>
          <w:rFonts w:cs="Calibri"/>
          <w:color w:val="000000"/>
          <w:sz w:val="20"/>
          <w:szCs w:val="20"/>
          <w:lang w:val="es-MX"/>
        </w:rPr>
        <w:t xml:space="preserve">. </w:t>
      </w:r>
      <w:r w:rsidRPr="00E76139">
        <w:rPr>
          <w:rFonts w:cs="Calibri"/>
          <w:b/>
          <w:bCs/>
          <w:color w:val="000000"/>
          <w:sz w:val="20"/>
          <w:szCs w:val="20"/>
          <w:lang w:val="es-MX"/>
        </w:rPr>
        <w:t>Alojamiento.</w:t>
      </w:r>
    </w:p>
    <w:p w:rsidR="00E76139" w:rsidRPr="00E76139" w:rsidRDefault="00E76139" w:rsidP="00E76139">
      <w:pPr>
        <w:jc w:val="both"/>
        <w:rPr>
          <w:rFonts w:cs="Calibri"/>
          <w:color w:val="000000"/>
          <w:sz w:val="20"/>
          <w:szCs w:val="20"/>
          <w:lang w:val="es-MX"/>
        </w:rPr>
      </w:pPr>
    </w:p>
    <w:p w:rsidR="00E76139" w:rsidRPr="00E76139" w:rsidRDefault="00E76139" w:rsidP="00E76139">
      <w:pPr>
        <w:jc w:val="both"/>
        <w:rPr>
          <w:rFonts w:cs="Calibri"/>
          <w:b/>
          <w:bCs/>
          <w:color w:val="000000"/>
          <w:sz w:val="20"/>
          <w:szCs w:val="20"/>
          <w:lang w:val="es-MX"/>
        </w:rPr>
      </w:pPr>
      <w:r w:rsidRPr="00E76139">
        <w:rPr>
          <w:rFonts w:cs="Calibri"/>
          <w:b/>
          <w:bCs/>
          <w:color w:val="000000"/>
          <w:sz w:val="20"/>
          <w:szCs w:val="20"/>
          <w:lang w:val="es-MX"/>
        </w:rPr>
        <w:t>Día 14. Túnez</w:t>
      </w:r>
    </w:p>
    <w:p w:rsidR="00F7200A" w:rsidRDefault="00E76139" w:rsidP="00E76139">
      <w:pPr>
        <w:jc w:val="both"/>
        <w:rPr>
          <w:rFonts w:cs="Calibri"/>
          <w:color w:val="000000"/>
          <w:sz w:val="20"/>
          <w:szCs w:val="20"/>
          <w:lang w:val="es-MX"/>
        </w:rPr>
      </w:pPr>
      <w:r w:rsidRPr="00E76139">
        <w:rPr>
          <w:rFonts w:cs="Calibri"/>
          <w:b/>
          <w:bCs/>
          <w:color w:val="000000"/>
          <w:sz w:val="20"/>
          <w:szCs w:val="20"/>
          <w:lang w:val="es-MX"/>
        </w:rPr>
        <w:t>Desayuno</w:t>
      </w:r>
      <w:r>
        <w:rPr>
          <w:rFonts w:cs="Calibri"/>
          <w:color w:val="000000"/>
          <w:sz w:val="20"/>
          <w:szCs w:val="20"/>
          <w:lang w:val="es-MX"/>
        </w:rPr>
        <w:t>.  A la hora indicada, t</w:t>
      </w:r>
      <w:r w:rsidRPr="00E76139">
        <w:rPr>
          <w:rFonts w:cs="Calibri"/>
          <w:color w:val="000000"/>
          <w:sz w:val="20"/>
          <w:szCs w:val="20"/>
          <w:lang w:val="es-MX"/>
        </w:rPr>
        <w:t xml:space="preserve">raslado al aeropuerto de Túnez y asistencia en el check-in para tu vuelo de </w:t>
      </w:r>
      <w:r>
        <w:rPr>
          <w:rFonts w:cs="Calibri"/>
          <w:color w:val="000000"/>
          <w:sz w:val="20"/>
          <w:szCs w:val="20"/>
          <w:lang w:val="es-MX"/>
        </w:rPr>
        <w:t>salida</w:t>
      </w:r>
      <w:r w:rsidRPr="00E76139">
        <w:rPr>
          <w:rFonts w:cs="Calibri"/>
          <w:color w:val="000000"/>
          <w:sz w:val="20"/>
          <w:szCs w:val="20"/>
          <w:lang w:val="es-MX"/>
        </w:rPr>
        <w:t xml:space="preserve">. </w:t>
      </w:r>
      <w:r w:rsidRPr="00E76139">
        <w:rPr>
          <w:rFonts w:cs="Calibri"/>
          <w:color w:val="000000"/>
          <w:sz w:val="20"/>
          <w:szCs w:val="20"/>
          <w:lang w:val="es-MX"/>
        </w:rPr>
        <w:tab/>
      </w:r>
    </w:p>
    <w:p w:rsidR="00E76139" w:rsidRPr="00E76139" w:rsidRDefault="00E76139" w:rsidP="00E76139">
      <w:pPr>
        <w:jc w:val="both"/>
        <w:rPr>
          <w:rFonts w:cs="Calibri"/>
          <w:color w:val="000000"/>
          <w:sz w:val="20"/>
          <w:szCs w:val="20"/>
          <w:lang w:val="es-MX"/>
        </w:rPr>
      </w:pPr>
    </w:p>
    <w:p w:rsidR="00CD3778" w:rsidRPr="00BF1C56" w:rsidRDefault="00CD3778" w:rsidP="00BF1C56">
      <w:pPr>
        <w:jc w:val="center"/>
        <w:rPr>
          <w:rFonts w:cs="Calibri"/>
          <w:b/>
          <w:bCs/>
          <w:sz w:val="20"/>
          <w:szCs w:val="20"/>
          <w:lang w:val="es-ES"/>
        </w:rPr>
      </w:pPr>
      <w:r w:rsidRPr="00BF1C56">
        <w:rPr>
          <w:rFonts w:cs="Calibri"/>
          <w:b/>
          <w:bCs/>
          <w:sz w:val="20"/>
          <w:szCs w:val="20"/>
          <w:lang w:val="es-ES"/>
        </w:rPr>
        <w:t>FIN DE NUESTROS SERVICIOS</w:t>
      </w:r>
    </w:p>
    <w:p w:rsidR="00CD3778" w:rsidRPr="00E76139" w:rsidRDefault="00CD3778" w:rsidP="00CD3778">
      <w:pPr>
        <w:rPr>
          <w:rFonts w:cs="Calibri"/>
          <w:lang w:val="es-ES"/>
        </w:rPr>
      </w:pPr>
    </w:p>
    <w:p w:rsidR="00CD3778" w:rsidRPr="00BF1C56" w:rsidRDefault="00CD3778" w:rsidP="00CD3778">
      <w:pPr>
        <w:rPr>
          <w:rFonts w:cs="Calibri"/>
          <w:sz w:val="20"/>
          <w:szCs w:val="20"/>
          <w:lang w:val="es-ES"/>
        </w:rPr>
      </w:pPr>
      <w:r w:rsidRPr="00BF1C56">
        <w:rPr>
          <w:rFonts w:cs="Calibri"/>
          <w:noProof/>
          <w:sz w:val="20"/>
          <w:szCs w:val="20"/>
        </w:rPr>
        <mc:AlternateContent>
          <mc:Choice Requires="wps">
            <w:drawing>
              <wp:anchor distT="0" distB="0" distL="114300" distR="114300" simplePos="0" relativeHeight="251661312" behindDoc="0" locked="0" layoutInCell="1" allowOverlap="1" wp14:anchorId="65C804BE" wp14:editId="456AE50F">
                <wp:simplePos x="0" y="0"/>
                <wp:positionH relativeFrom="column">
                  <wp:posOffset>23495</wp:posOffset>
                </wp:positionH>
                <wp:positionV relativeFrom="paragraph">
                  <wp:posOffset>11430</wp:posOffset>
                </wp:positionV>
                <wp:extent cx="1805940" cy="265430"/>
                <wp:effectExtent l="0" t="0" r="22860" b="20320"/>
                <wp:wrapSquare wrapText="bothSides"/>
                <wp:docPr id="2" name="Rectángulo 2"/>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3778" w:rsidRDefault="00CD3778" w:rsidP="00CD3778">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C804BE" id="Rectángulo 2" o:spid="_x0000_s1026" style="position:absolute;margin-left:1.85pt;margin-top:.9pt;width:142.2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W2YgIAAAoFAAAOAAAAZHJzL2Uyb0RvYy54bWysVFFv2yAQfp+0/4B4X21nSddGcaqoVadJ&#10;VRu1nfpMMNRoGNhBYme/fgd2nC7bXqblgXDc3XfHx3deXHWNJjsBXllT0uIsp0QYbitlXkv69fn2&#10;wwUlPjBTMW2NKOleeHq1fP9u0bq5mNja6koAQRDj560raR2Cm2eZ57VomD+zThh0SgsNC2jCa1YB&#10;axG90dkkz8+z1kLlwHLhPZ7e9E66TPhSCh4epPQiEF1S7C2kFdK6iWu2XLD5KzBXKz60wf6hi4Yp&#10;g0VHqBsWGNmC+g2qURystzKccdtkVkrFRboD3qbIT27zVDMn0l2QHO9Gmvz/g+X3uye3BqShdX7u&#10;cRtv0Ulo4j/2R7pE1n4kS3SBcDwsLvLZ5RQ55eibnM+mHxOb2THbgQ+fhW1I3JQU8DESR2x35wNW&#10;xNBDCBrH+mkX9lrEFrR5FJKoCitOUnaShrjWQHYMH7X6VvTHNatEfzTL8RdfFguM0clKYBFVKq1H&#10;3AEgSu5X3B5iiI1pIilqTMz/1lCfOEanitaEMbFRxsKfknUohsZlH38gpqcjMhO6TYf4cbux1X4N&#10;BGwva+/4rUKq75gPawaoY3wdnM3wgIvUti0p18pRUlv4cXoW41BW6KGkxXkoqf++ZSAo0V8MCu6y&#10;mMbHDsmYzj5N0IC3ns1bj9k21xZfp8DpdzxtY3zQh60E27zg6K5iVXQxw7E2NhjgYFyHfk5x+LlY&#10;rVIYDo1j4c48OR7BI7FRQs/dCwM36CygQu/tYXbY/ERufWzMNHa1DVaqpMUjnwPlOHBJM8PHIU70&#10;WztFHT9hy58AAAD//wMAUEsDBBQABgAIAAAAIQDMZJp13AAAAAYBAAAPAAAAZHJzL2Rvd25yZXYu&#10;eG1sTI7NToNAFIX3Jr7D5Jq4MXZoayqhDE1tNGzoQuwDXJgpEJk7hJlS9Om9rnR5fnLOl+5m24vJ&#10;jL5zpGC5iEAYqp3uqFFw+nh7jEH4gKSxd2QUfBkPu+z2JsVEuyu9m6kMjeAR8gkqaEMYEil93RqL&#10;fuEGQ5yd3WgxsBwbqUe88rjt5SqKNtJiR/zQ4mAOrak/y4tV8D1VpzzfF/hwLA/FmPuX16KZlbq/&#10;m/dbEMHM4a8Mv/iMDhkzVe5C2otewfqZi2wzP6erOF6CqBQ8rTcgs1T+x89+AAAA//8DAFBLAQIt&#10;ABQABgAIAAAAIQC2gziS/gAAAOEBAAATAAAAAAAAAAAAAAAAAAAAAABbQ29udGVudF9UeXBlc10u&#10;eG1sUEsBAi0AFAAGAAgAAAAhADj9If/WAAAAlAEAAAsAAAAAAAAAAAAAAAAALwEAAF9yZWxzLy5y&#10;ZWxzUEsBAi0AFAAGAAgAAAAhAL1yFbZiAgAACgUAAA4AAAAAAAAAAAAAAAAALgIAAGRycy9lMm9E&#10;b2MueG1sUEsBAi0AFAAGAAgAAAAhAMxkmnXcAAAABgEAAA8AAAAAAAAAAAAAAAAAvAQAAGRycy9k&#10;b3ducmV2LnhtbFBLBQYAAAAABAAEAPMAAADFBQAAAAA=&#10;" fillcolor="black [3200]" strokecolor="black [1600]" strokeweight="1pt">
                <v:textbox>
                  <w:txbxContent>
                    <w:p w:rsidR="00CD3778" w:rsidRDefault="00CD3778" w:rsidP="00CD3778">
                      <w:pPr>
                        <w:jc w:val="center"/>
                        <w:rPr>
                          <w:b/>
                          <w:i/>
                          <w:lang w:val="es-ES"/>
                        </w:rPr>
                      </w:pPr>
                      <w:r>
                        <w:rPr>
                          <w:b/>
                          <w:i/>
                          <w:lang w:val="es-ES"/>
                        </w:rPr>
                        <w:t>JULIÁ TOURS INCLUYE:</w:t>
                      </w:r>
                    </w:p>
                  </w:txbxContent>
                </v:textbox>
                <w10:wrap type="square"/>
              </v:rect>
            </w:pict>
          </mc:Fallback>
        </mc:AlternateContent>
      </w:r>
    </w:p>
    <w:p w:rsidR="00F7200A" w:rsidRPr="00BF1C56" w:rsidRDefault="00F7200A" w:rsidP="00CD3778">
      <w:pPr>
        <w:tabs>
          <w:tab w:val="left" w:pos="851"/>
        </w:tabs>
        <w:rPr>
          <w:rFonts w:cs="Calibri"/>
          <w:sz w:val="20"/>
          <w:szCs w:val="20"/>
        </w:rPr>
      </w:pP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Traslados aeropuerto – hotel – aeropuerto en servicio compartido</w:t>
      </w:r>
    </w:p>
    <w:p w:rsidR="00F81454" w:rsidRPr="00E76139" w:rsidRDefault="00E76139" w:rsidP="00E76139">
      <w:pPr>
        <w:pStyle w:val="Prrafodelista"/>
        <w:numPr>
          <w:ilvl w:val="0"/>
          <w:numId w:val="1"/>
        </w:numPr>
        <w:tabs>
          <w:tab w:val="left" w:pos="851"/>
        </w:tabs>
        <w:spacing w:line="276" w:lineRule="auto"/>
        <w:ind w:left="851" w:hanging="284"/>
        <w:rPr>
          <w:rFonts w:cs="Calibri"/>
          <w:sz w:val="20"/>
          <w:szCs w:val="20"/>
        </w:rPr>
      </w:pPr>
      <w:r>
        <w:rPr>
          <w:rFonts w:cs="Calibri"/>
          <w:sz w:val="20"/>
          <w:szCs w:val="20"/>
        </w:rPr>
        <w:t>3</w:t>
      </w:r>
      <w:r w:rsidR="004930E0" w:rsidRPr="00E76139">
        <w:rPr>
          <w:rFonts w:cs="Calibri"/>
          <w:sz w:val="20"/>
          <w:szCs w:val="20"/>
        </w:rPr>
        <w:t xml:space="preserve"> noche</w:t>
      </w:r>
      <w:r>
        <w:rPr>
          <w:rFonts w:cs="Calibri"/>
          <w:sz w:val="20"/>
          <w:szCs w:val="20"/>
        </w:rPr>
        <w:t>s</w:t>
      </w:r>
      <w:r w:rsidR="004930E0" w:rsidRPr="00E76139">
        <w:rPr>
          <w:rFonts w:cs="Calibri"/>
          <w:sz w:val="20"/>
          <w:szCs w:val="20"/>
        </w:rPr>
        <w:t xml:space="preserve"> de alojamiento en </w:t>
      </w:r>
      <w:r w:rsidRPr="00E76139">
        <w:rPr>
          <w:rFonts w:cs="Calibri"/>
          <w:sz w:val="20"/>
          <w:szCs w:val="20"/>
        </w:rPr>
        <w:t xml:space="preserve">Argel, </w:t>
      </w:r>
      <w:r>
        <w:rPr>
          <w:rFonts w:cs="Calibri"/>
          <w:sz w:val="20"/>
          <w:szCs w:val="20"/>
        </w:rPr>
        <w:t>1</w:t>
      </w:r>
      <w:r w:rsidR="004930E0" w:rsidRPr="00E76139">
        <w:rPr>
          <w:rFonts w:cs="Calibri"/>
          <w:sz w:val="20"/>
          <w:szCs w:val="20"/>
        </w:rPr>
        <w:t xml:space="preserve"> en </w:t>
      </w:r>
      <w:r w:rsidRPr="00E76139">
        <w:rPr>
          <w:rFonts w:cs="Calibri"/>
          <w:sz w:val="20"/>
          <w:szCs w:val="20"/>
        </w:rPr>
        <w:t xml:space="preserve">Constantina, 1 en </w:t>
      </w:r>
      <w:proofErr w:type="spellStart"/>
      <w:r w:rsidRPr="00E76139">
        <w:rPr>
          <w:rFonts w:cs="Calibri"/>
          <w:sz w:val="20"/>
          <w:szCs w:val="20"/>
        </w:rPr>
        <w:t>Tabarka</w:t>
      </w:r>
      <w:proofErr w:type="spellEnd"/>
      <w:r w:rsidRPr="00E76139">
        <w:rPr>
          <w:rFonts w:cs="Calibri"/>
          <w:sz w:val="20"/>
          <w:szCs w:val="20"/>
        </w:rPr>
        <w:t>, 3</w:t>
      </w:r>
      <w:r w:rsidR="004930E0" w:rsidRPr="00E76139">
        <w:rPr>
          <w:rFonts w:cs="Calibri"/>
          <w:sz w:val="20"/>
          <w:szCs w:val="20"/>
        </w:rPr>
        <w:t xml:space="preserve"> en T</w:t>
      </w:r>
      <w:r w:rsidRPr="00E76139">
        <w:rPr>
          <w:rFonts w:cs="Calibri"/>
          <w:sz w:val="20"/>
          <w:szCs w:val="20"/>
        </w:rPr>
        <w:t>únez, 2</w:t>
      </w:r>
      <w:r w:rsidR="00F81454" w:rsidRPr="00E76139">
        <w:rPr>
          <w:rFonts w:cs="Calibri"/>
          <w:sz w:val="20"/>
          <w:szCs w:val="20"/>
        </w:rPr>
        <w:t xml:space="preserve"> en </w:t>
      </w:r>
      <w:proofErr w:type="spellStart"/>
      <w:r w:rsidRPr="00E76139">
        <w:rPr>
          <w:rFonts w:cs="Calibri"/>
          <w:sz w:val="20"/>
          <w:szCs w:val="20"/>
        </w:rPr>
        <w:t>Sousse</w:t>
      </w:r>
      <w:proofErr w:type="spellEnd"/>
      <w:r w:rsidR="00277BAF">
        <w:rPr>
          <w:rFonts w:cs="Calibri"/>
          <w:sz w:val="20"/>
          <w:szCs w:val="20"/>
        </w:rPr>
        <w:t xml:space="preserve"> y</w:t>
      </w:r>
      <w:r>
        <w:rPr>
          <w:rFonts w:cs="Calibri"/>
          <w:sz w:val="20"/>
          <w:szCs w:val="20"/>
        </w:rPr>
        <w:t xml:space="preserve"> </w:t>
      </w:r>
      <w:r w:rsidR="00F81454" w:rsidRPr="00E76139">
        <w:rPr>
          <w:rFonts w:cs="Calibri"/>
          <w:sz w:val="20"/>
          <w:szCs w:val="20"/>
        </w:rPr>
        <w:t xml:space="preserve">1 noche en </w:t>
      </w:r>
      <w:proofErr w:type="spellStart"/>
      <w:r w:rsidRPr="00E76139">
        <w:rPr>
          <w:rFonts w:cs="Calibri"/>
          <w:sz w:val="20"/>
          <w:szCs w:val="20"/>
        </w:rPr>
        <w:t>Tozeur</w:t>
      </w:r>
      <w:proofErr w:type="spellEnd"/>
      <w:r w:rsidRPr="00E76139">
        <w:rPr>
          <w:rFonts w:cs="Calibri"/>
          <w:sz w:val="20"/>
          <w:szCs w:val="20"/>
        </w:rPr>
        <w:t xml:space="preserve"> </w:t>
      </w:r>
    </w:p>
    <w:p w:rsidR="00E76139" w:rsidRDefault="00E76139"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Desayuno diario, 12 almuerzos y 7 cenas</w:t>
      </w:r>
    </w:p>
    <w:p w:rsidR="004930E0" w:rsidRDefault="004930E0"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Asistencia durante todo el viaje</w:t>
      </w:r>
    </w:p>
    <w:p w:rsidR="004930E0" w:rsidRDefault="004930E0" w:rsidP="00BF1C56">
      <w:pPr>
        <w:pStyle w:val="Prrafodelista"/>
        <w:numPr>
          <w:ilvl w:val="0"/>
          <w:numId w:val="1"/>
        </w:numPr>
        <w:tabs>
          <w:tab w:val="left" w:pos="851"/>
        </w:tabs>
        <w:spacing w:line="276" w:lineRule="auto"/>
        <w:ind w:left="1276" w:hanging="709"/>
        <w:rPr>
          <w:rFonts w:cs="Calibri"/>
          <w:sz w:val="20"/>
          <w:szCs w:val="20"/>
        </w:rPr>
      </w:pPr>
      <w:r>
        <w:rPr>
          <w:rFonts w:cs="Calibri"/>
          <w:sz w:val="20"/>
          <w:szCs w:val="20"/>
        </w:rPr>
        <w:t>Excursiones y visitas según itinerario con guía de habla hispana</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 xml:space="preserve">Seguro </w:t>
      </w:r>
      <w:r w:rsidR="00BF1C56">
        <w:rPr>
          <w:rFonts w:cs="Calibri"/>
          <w:sz w:val="20"/>
          <w:szCs w:val="20"/>
        </w:rPr>
        <w:t xml:space="preserve">básico </w:t>
      </w:r>
      <w:r w:rsidRPr="00BF1C56">
        <w:rPr>
          <w:rFonts w:cs="Calibri"/>
          <w:sz w:val="20"/>
          <w:szCs w:val="20"/>
        </w:rPr>
        <w:t xml:space="preserve">de asistencia </w:t>
      </w:r>
      <w:r w:rsidR="004930E0">
        <w:rPr>
          <w:rFonts w:cs="Calibri"/>
          <w:sz w:val="20"/>
          <w:szCs w:val="20"/>
        </w:rPr>
        <w:t>en viaje</w:t>
      </w:r>
    </w:p>
    <w:p w:rsidR="00CD3778" w:rsidRPr="004930E0" w:rsidRDefault="00CD3778" w:rsidP="00CD3778">
      <w:pPr>
        <w:ind w:left="142"/>
        <w:rPr>
          <w:rFonts w:cs="Calibri"/>
          <w:b/>
          <w:sz w:val="18"/>
          <w:szCs w:val="18"/>
        </w:rPr>
      </w:pPr>
    </w:p>
    <w:p w:rsidR="00E76139" w:rsidRDefault="00E76139" w:rsidP="00F7200A">
      <w:pPr>
        <w:ind w:left="142"/>
        <w:rPr>
          <w:rFonts w:cs="Calibri"/>
          <w:b/>
          <w:sz w:val="20"/>
          <w:szCs w:val="20"/>
        </w:rPr>
      </w:pPr>
    </w:p>
    <w:p w:rsidR="00277BAF" w:rsidRDefault="00277BAF" w:rsidP="00F7200A">
      <w:pPr>
        <w:ind w:left="142"/>
        <w:rPr>
          <w:rFonts w:cs="Calibri"/>
          <w:b/>
          <w:sz w:val="20"/>
          <w:szCs w:val="20"/>
        </w:rPr>
      </w:pPr>
    </w:p>
    <w:p w:rsidR="00F7200A" w:rsidRPr="00BF1C56" w:rsidRDefault="00BF1C56" w:rsidP="00E76139">
      <w:pPr>
        <w:rPr>
          <w:rFonts w:cs="Calibri"/>
          <w:b/>
          <w:sz w:val="20"/>
          <w:szCs w:val="20"/>
        </w:rPr>
      </w:pPr>
      <w:r w:rsidRPr="00BF1C56">
        <w:rPr>
          <w:rFonts w:cs="Calibri"/>
          <w:b/>
          <w:sz w:val="20"/>
          <w:szCs w:val="20"/>
        </w:rPr>
        <w:t>NO INCLUYE</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Vuelos internacionales</w:t>
      </w:r>
      <w:r w:rsidR="00663E89" w:rsidRPr="00BF1C56">
        <w:rPr>
          <w:rFonts w:cs="Calibri"/>
          <w:sz w:val="20"/>
          <w:szCs w:val="20"/>
        </w:rPr>
        <w:t xml:space="preserve"> y domésticos </w:t>
      </w:r>
    </w:p>
    <w:p w:rsidR="004930E0" w:rsidRPr="004930E0" w:rsidRDefault="004930E0" w:rsidP="00BF1C56">
      <w:pPr>
        <w:pStyle w:val="Prrafodelista"/>
        <w:numPr>
          <w:ilvl w:val="0"/>
          <w:numId w:val="1"/>
        </w:numPr>
        <w:tabs>
          <w:tab w:val="left" w:pos="851"/>
        </w:tabs>
        <w:spacing w:line="276" w:lineRule="auto"/>
        <w:ind w:left="1276" w:hanging="709"/>
        <w:rPr>
          <w:rFonts w:cs="Calibri"/>
          <w:sz w:val="20"/>
          <w:szCs w:val="20"/>
          <w:lang w:val="es-MX"/>
        </w:rPr>
      </w:pPr>
      <w:r w:rsidRPr="004930E0">
        <w:rPr>
          <w:rFonts w:cs="Calibri"/>
          <w:color w:val="EE0000"/>
          <w:sz w:val="20"/>
          <w:szCs w:val="20"/>
          <w:lang w:val="es-MX"/>
        </w:rPr>
        <w:t xml:space="preserve">TASAS TURISTICAS $3.50 euros </w:t>
      </w:r>
      <w:proofErr w:type="spellStart"/>
      <w:r w:rsidRPr="004930E0">
        <w:rPr>
          <w:rFonts w:cs="Calibri"/>
          <w:color w:val="EE0000"/>
          <w:sz w:val="20"/>
          <w:szCs w:val="20"/>
          <w:lang w:val="es-MX"/>
        </w:rPr>
        <w:t>aprox</w:t>
      </w:r>
      <w:proofErr w:type="spellEnd"/>
      <w:r w:rsidRPr="004930E0">
        <w:rPr>
          <w:rFonts w:cs="Calibri"/>
          <w:color w:val="EE0000"/>
          <w:sz w:val="20"/>
          <w:szCs w:val="20"/>
          <w:lang w:val="es-MX"/>
        </w:rPr>
        <w:t xml:space="preserve"> </w:t>
      </w:r>
      <w:r w:rsidRPr="004930E0">
        <w:rPr>
          <w:rFonts w:cs="Calibri"/>
          <w:sz w:val="20"/>
          <w:szCs w:val="20"/>
          <w:lang w:val="es-MX"/>
        </w:rPr>
        <w:t>(</w:t>
      </w:r>
      <w:r>
        <w:rPr>
          <w:rFonts w:cs="Calibri"/>
          <w:sz w:val="20"/>
          <w:szCs w:val="20"/>
          <w:lang w:val="es-MX"/>
        </w:rPr>
        <w:t xml:space="preserve">por </w:t>
      </w:r>
      <w:r w:rsidRPr="004930E0">
        <w:rPr>
          <w:rFonts w:cs="Calibri"/>
          <w:sz w:val="20"/>
          <w:szCs w:val="20"/>
          <w:lang w:val="es-MX"/>
        </w:rPr>
        <w:t>noche</w:t>
      </w:r>
      <w:r>
        <w:rPr>
          <w:rFonts w:cs="Calibri"/>
          <w:sz w:val="20"/>
          <w:szCs w:val="20"/>
          <w:lang w:val="es-MX"/>
        </w:rPr>
        <w:t xml:space="preserve"> por persona pago directo en los hoteles)</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Excursiones opcionales</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Bebidas en las comidas mencionadas</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Ningún servicio no especificado</w:t>
      </w:r>
    </w:p>
    <w:p w:rsidR="00CD3778"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Gastos personales</w:t>
      </w:r>
    </w:p>
    <w:p w:rsidR="00F7200A" w:rsidRPr="00BF1C56" w:rsidRDefault="00CD3778" w:rsidP="00BF1C56">
      <w:pPr>
        <w:pStyle w:val="Prrafodelista"/>
        <w:numPr>
          <w:ilvl w:val="0"/>
          <w:numId w:val="1"/>
        </w:numPr>
        <w:tabs>
          <w:tab w:val="left" w:pos="851"/>
        </w:tabs>
        <w:spacing w:line="276" w:lineRule="auto"/>
        <w:ind w:left="1276" w:hanging="709"/>
        <w:rPr>
          <w:rFonts w:cs="Calibri"/>
          <w:sz w:val="20"/>
          <w:szCs w:val="20"/>
        </w:rPr>
      </w:pPr>
      <w:r w:rsidRPr="00BF1C56">
        <w:rPr>
          <w:rFonts w:cs="Calibri"/>
          <w:sz w:val="20"/>
          <w:szCs w:val="20"/>
        </w:rPr>
        <w:t>Propinas</w:t>
      </w:r>
    </w:p>
    <w:p w:rsidR="00BF1C56" w:rsidRPr="004930E0" w:rsidRDefault="00BF1C56" w:rsidP="003946E1">
      <w:pPr>
        <w:rPr>
          <w:rFonts w:cs="Calibri"/>
          <w:b/>
          <w:sz w:val="18"/>
          <w:szCs w:val="18"/>
          <w:lang w:val="es-ES"/>
        </w:rPr>
      </w:pPr>
    </w:p>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6"/>
        <w:gridCol w:w="1134"/>
        <w:gridCol w:w="1128"/>
        <w:gridCol w:w="1367"/>
      </w:tblGrid>
      <w:tr w:rsidR="00E76139" w:rsidRPr="00E76139" w:rsidTr="00277BAF">
        <w:trPr>
          <w:trHeight w:val="288"/>
          <w:jc w:val="center"/>
        </w:trPr>
        <w:tc>
          <w:tcPr>
            <w:tcW w:w="7745" w:type="dxa"/>
            <w:gridSpan w:val="4"/>
            <w:shd w:val="clear" w:color="000000" w:fill="000000"/>
            <w:noWrap/>
            <w:vAlign w:val="center"/>
            <w:hideMark/>
          </w:tcPr>
          <w:p w:rsidR="00E76139" w:rsidRPr="00E76139" w:rsidRDefault="00E76139" w:rsidP="00E76139">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 xml:space="preserve">TARIFA EN EUROS POR PERSONA </w:t>
            </w:r>
          </w:p>
        </w:tc>
      </w:tr>
      <w:tr w:rsidR="00E76139" w:rsidRPr="00E76139" w:rsidTr="00277BAF">
        <w:trPr>
          <w:trHeight w:val="300"/>
          <w:jc w:val="center"/>
        </w:trPr>
        <w:tc>
          <w:tcPr>
            <w:tcW w:w="4116" w:type="dxa"/>
            <w:shd w:val="clear" w:color="000000" w:fill="FFFFFF"/>
            <w:noWrap/>
            <w:vAlign w:val="center"/>
            <w:hideMark/>
          </w:tcPr>
          <w:p w:rsidR="00E76139" w:rsidRPr="00E76139" w:rsidRDefault="00E76139" w:rsidP="00E76139">
            <w:pPr>
              <w:rPr>
                <w:rFonts w:ascii="Aptos" w:eastAsia="Times New Roman" w:hAnsi="Aptos" w:cs="Calibri"/>
                <w:b/>
                <w:bCs/>
                <w:color w:val="000000"/>
                <w:sz w:val="20"/>
                <w:szCs w:val="20"/>
                <w:lang w:val="es-MX" w:eastAsia="es-MX"/>
              </w:rPr>
            </w:pPr>
            <w:r w:rsidRPr="00E76139">
              <w:rPr>
                <w:rFonts w:ascii="Aptos" w:eastAsia="Times New Roman" w:hAnsi="Aptos" w:cs="Calibri"/>
                <w:b/>
                <w:bCs/>
                <w:color w:val="000000"/>
                <w:sz w:val="20"/>
                <w:szCs w:val="20"/>
                <w:lang w:val="es-MX" w:eastAsia="es-MX"/>
              </w:rPr>
              <w:t xml:space="preserve">SERVICIOS TERRESTRES EXCLUSIVAMENTE                   </w:t>
            </w:r>
          </w:p>
        </w:tc>
        <w:tc>
          <w:tcPr>
            <w:tcW w:w="3629" w:type="dxa"/>
            <w:gridSpan w:val="3"/>
            <w:shd w:val="clear" w:color="000000" w:fill="FFFFFF"/>
            <w:noWrap/>
            <w:vAlign w:val="center"/>
            <w:hideMark/>
          </w:tcPr>
          <w:p w:rsidR="00E76139" w:rsidRPr="00E76139" w:rsidRDefault="00E76139" w:rsidP="00E76139">
            <w:pPr>
              <w:jc w:val="center"/>
              <w:rPr>
                <w:rFonts w:ascii="Aptos" w:eastAsia="Times New Roman" w:hAnsi="Aptos" w:cs="Calibri"/>
                <w:b/>
                <w:bCs/>
                <w:color w:val="000000"/>
                <w:sz w:val="20"/>
                <w:szCs w:val="20"/>
                <w:lang w:val="es-MX" w:eastAsia="es-MX"/>
              </w:rPr>
            </w:pPr>
            <w:r w:rsidRPr="00E76139">
              <w:rPr>
                <w:rFonts w:ascii="Aptos" w:eastAsia="Times New Roman" w:hAnsi="Aptos" w:cs="Calibri"/>
                <w:b/>
                <w:bCs/>
                <w:color w:val="000000"/>
                <w:sz w:val="20"/>
                <w:szCs w:val="20"/>
                <w:lang w:val="es-MX" w:eastAsia="es-MX"/>
              </w:rPr>
              <w:t xml:space="preserve"> (MÍNIMO 2 PASAJEROS) </w:t>
            </w:r>
          </w:p>
        </w:tc>
      </w:tr>
      <w:tr w:rsidR="00E76139" w:rsidRPr="00E76139" w:rsidTr="00277BAF">
        <w:trPr>
          <w:trHeight w:val="300"/>
          <w:jc w:val="center"/>
        </w:trPr>
        <w:tc>
          <w:tcPr>
            <w:tcW w:w="7745" w:type="dxa"/>
            <w:gridSpan w:val="4"/>
            <w:shd w:val="clear" w:color="000000" w:fill="000000"/>
            <w:noWrap/>
            <w:vAlign w:val="center"/>
            <w:hideMark/>
          </w:tcPr>
          <w:p w:rsidR="00E76139" w:rsidRPr="00E76139" w:rsidRDefault="00E76139" w:rsidP="00E76139">
            <w:pP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03 ENERO - 26 DICIEMBRE, 2026</w:t>
            </w:r>
          </w:p>
        </w:tc>
      </w:tr>
      <w:tr w:rsidR="00E76139" w:rsidRPr="00E76139" w:rsidTr="00277BAF">
        <w:trPr>
          <w:trHeight w:val="300"/>
          <w:jc w:val="center"/>
        </w:trPr>
        <w:tc>
          <w:tcPr>
            <w:tcW w:w="4116" w:type="dxa"/>
            <w:shd w:val="clear" w:color="000000" w:fill="000000"/>
            <w:noWrap/>
            <w:vAlign w:val="center"/>
            <w:hideMark/>
          </w:tcPr>
          <w:p w:rsidR="00E76139" w:rsidRPr="00E76139" w:rsidRDefault="00E76139" w:rsidP="00E76139">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CATEGORÍA</w:t>
            </w:r>
          </w:p>
        </w:tc>
        <w:tc>
          <w:tcPr>
            <w:tcW w:w="1134" w:type="dxa"/>
            <w:shd w:val="clear" w:color="000000" w:fill="000000"/>
            <w:noWrap/>
            <w:vAlign w:val="center"/>
            <w:hideMark/>
          </w:tcPr>
          <w:p w:rsidR="00E76139" w:rsidRPr="00E76139" w:rsidRDefault="00E76139" w:rsidP="00E76139">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DOBLE</w:t>
            </w:r>
          </w:p>
        </w:tc>
        <w:tc>
          <w:tcPr>
            <w:tcW w:w="1128" w:type="dxa"/>
            <w:shd w:val="clear" w:color="000000" w:fill="000000"/>
            <w:noWrap/>
            <w:vAlign w:val="center"/>
            <w:hideMark/>
          </w:tcPr>
          <w:p w:rsidR="00E76139" w:rsidRPr="00E76139" w:rsidRDefault="00E76139" w:rsidP="00E76139">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TRIPLE</w:t>
            </w:r>
          </w:p>
        </w:tc>
        <w:tc>
          <w:tcPr>
            <w:tcW w:w="1367" w:type="dxa"/>
            <w:shd w:val="clear" w:color="000000" w:fill="000000"/>
            <w:noWrap/>
            <w:vAlign w:val="center"/>
            <w:hideMark/>
          </w:tcPr>
          <w:p w:rsidR="00E76139" w:rsidRPr="00E76139" w:rsidRDefault="00E76139" w:rsidP="00E76139">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SENCILLA</w:t>
            </w:r>
          </w:p>
        </w:tc>
      </w:tr>
      <w:tr w:rsidR="00E76139" w:rsidRPr="00E76139" w:rsidTr="00277BAF">
        <w:trPr>
          <w:trHeight w:val="288"/>
          <w:jc w:val="center"/>
        </w:trPr>
        <w:tc>
          <w:tcPr>
            <w:tcW w:w="4116" w:type="dxa"/>
            <w:shd w:val="clear" w:color="000000" w:fill="FFFFFF"/>
            <w:noWrap/>
            <w:vAlign w:val="center"/>
            <w:hideMark/>
          </w:tcPr>
          <w:p w:rsidR="00E76139" w:rsidRPr="00E76139" w:rsidRDefault="00E76139" w:rsidP="00E76139">
            <w:pPr>
              <w:rPr>
                <w:rFonts w:ascii="Aptos" w:eastAsia="Times New Roman" w:hAnsi="Aptos" w:cs="Calibri"/>
                <w:b/>
                <w:bCs/>
                <w:sz w:val="20"/>
                <w:szCs w:val="20"/>
                <w:lang w:val="es-MX" w:eastAsia="es-MX"/>
              </w:rPr>
            </w:pPr>
            <w:r w:rsidRPr="00E76139">
              <w:rPr>
                <w:rFonts w:ascii="Aptos" w:eastAsia="Times New Roman" w:hAnsi="Aptos" w:cs="Calibri"/>
                <w:b/>
                <w:bCs/>
                <w:sz w:val="20"/>
                <w:szCs w:val="20"/>
                <w:lang w:val="es-MX" w:eastAsia="es-MX"/>
              </w:rPr>
              <w:t>PRIMERA</w:t>
            </w:r>
          </w:p>
        </w:tc>
        <w:tc>
          <w:tcPr>
            <w:tcW w:w="1134" w:type="dxa"/>
            <w:shd w:val="clear" w:color="000000" w:fill="FFFFFF"/>
            <w:noWrap/>
            <w:vAlign w:val="center"/>
            <w:hideMark/>
          </w:tcPr>
          <w:p w:rsidR="00E76139" w:rsidRPr="00E76139" w:rsidRDefault="00E76139" w:rsidP="00E76139">
            <w:pPr>
              <w:jc w:val="center"/>
              <w:rPr>
                <w:rFonts w:ascii="Aptos" w:eastAsia="Times New Roman" w:hAnsi="Aptos" w:cs="Calibri"/>
                <w:sz w:val="20"/>
                <w:szCs w:val="20"/>
                <w:lang w:val="es-MX" w:eastAsia="es-MX"/>
              </w:rPr>
            </w:pPr>
            <w:r w:rsidRPr="00E76139">
              <w:rPr>
                <w:rFonts w:ascii="Aptos" w:eastAsia="Times New Roman" w:hAnsi="Aptos" w:cs="Calibri"/>
                <w:sz w:val="20"/>
                <w:szCs w:val="20"/>
                <w:lang w:val="es-MX" w:eastAsia="es-MX"/>
              </w:rPr>
              <w:t>4247</w:t>
            </w:r>
          </w:p>
        </w:tc>
        <w:tc>
          <w:tcPr>
            <w:tcW w:w="1128" w:type="dxa"/>
            <w:shd w:val="clear" w:color="000000" w:fill="FFFFFF"/>
            <w:noWrap/>
            <w:vAlign w:val="center"/>
            <w:hideMark/>
          </w:tcPr>
          <w:p w:rsidR="00E76139" w:rsidRPr="00E76139" w:rsidRDefault="00E76139" w:rsidP="00E76139">
            <w:pPr>
              <w:jc w:val="center"/>
              <w:rPr>
                <w:rFonts w:ascii="Aptos" w:eastAsia="Times New Roman" w:hAnsi="Aptos" w:cs="Calibri"/>
                <w:sz w:val="20"/>
                <w:szCs w:val="20"/>
                <w:lang w:val="es-MX" w:eastAsia="es-MX"/>
              </w:rPr>
            </w:pPr>
            <w:r w:rsidRPr="00E76139">
              <w:rPr>
                <w:rFonts w:ascii="Aptos" w:eastAsia="Times New Roman" w:hAnsi="Aptos" w:cs="Calibri"/>
                <w:sz w:val="20"/>
                <w:szCs w:val="20"/>
                <w:lang w:val="es-MX" w:eastAsia="es-MX"/>
              </w:rPr>
              <w:t>5616</w:t>
            </w:r>
          </w:p>
        </w:tc>
        <w:tc>
          <w:tcPr>
            <w:tcW w:w="1367" w:type="dxa"/>
            <w:shd w:val="clear" w:color="000000" w:fill="FFFFFF"/>
            <w:noWrap/>
            <w:vAlign w:val="center"/>
            <w:hideMark/>
          </w:tcPr>
          <w:p w:rsidR="00E76139" w:rsidRPr="00E76139" w:rsidRDefault="00E76139" w:rsidP="00E76139">
            <w:pPr>
              <w:jc w:val="center"/>
              <w:rPr>
                <w:rFonts w:ascii="Aptos" w:eastAsia="Times New Roman" w:hAnsi="Aptos" w:cs="Calibri"/>
                <w:sz w:val="20"/>
                <w:szCs w:val="20"/>
                <w:lang w:val="es-MX" w:eastAsia="es-MX"/>
              </w:rPr>
            </w:pPr>
            <w:r w:rsidRPr="00E76139">
              <w:rPr>
                <w:rFonts w:ascii="Aptos" w:eastAsia="Times New Roman" w:hAnsi="Aptos" w:cs="Calibri"/>
                <w:sz w:val="20"/>
                <w:szCs w:val="20"/>
                <w:lang w:val="es-MX" w:eastAsia="es-MX"/>
              </w:rPr>
              <w:t>3411</w:t>
            </w:r>
          </w:p>
        </w:tc>
      </w:tr>
      <w:tr w:rsidR="00E76139" w:rsidRPr="00E76139" w:rsidTr="00277BAF">
        <w:trPr>
          <w:trHeight w:val="315"/>
          <w:jc w:val="center"/>
        </w:trPr>
        <w:tc>
          <w:tcPr>
            <w:tcW w:w="4116" w:type="dxa"/>
            <w:noWrap/>
            <w:vAlign w:val="center"/>
            <w:hideMark/>
          </w:tcPr>
          <w:p w:rsidR="00E76139" w:rsidRPr="00E76139" w:rsidRDefault="00E76139" w:rsidP="00E76139">
            <w:pPr>
              <w:rPr>
                <w:rFonts w:ascii="Aptos" w:eastAsia="Times New Roman" w:hAnsi="Aptos" w:cs="Calibri"/>
                <w:b/>
                <w:bCs/>
                <w:color w:val="000000"/>
                <w:sz w:val="20"/>
                <w:szCs w:val="20"/>
                <w:lang w:val="es-MX" w:eastAsia="es-MX"/>
              </w:rPr>
            </w:pPr>
            <w:r w:rsidRPr="00E76139">
              <w:rPr>
                <w:rFonts w:ascii="Aptos" w:eastAsia="Times New Roman" w:hAnsi="Aptos" w:cs="Calibri"/>
                <w:b/>
                <w:bCs/>
                <w:color w:val="000000"/>
                <w:sz w:val="20"/>
                <w:szCs w:val="20"/>
                <w:lang w:val="es-MX" w:eastAsia="es-MX"/>
              </w:rPr>
              <w:t>SUPERIOR</w:t>
            </w:r>
          </w:p>
        </w:tc>
        <w:tc>
          <w:tcPr>
            <w:tcW w:w="1134" w:type="dxa"/>
            <w:shd w:val="clear" w:color="000000" w:fill="FFFFFF"/>
            <w:noWrap/>
            <w:vAlign w:val="center"/>
            <w:hideMark/>
          </w:tcPr>
          <w:p w:rsidR="00E76139" w:rsidRPr="00E76139" w:rsidRDefault="00E76139" w:rsidP="00E76139">
            <w:pPr>
              <w:jc w:val="center"/>
              <w:rPr>
                <w:rFonts w:ascii="Aptos" w:eastAsia="Times New Roman" w:hAnsi="Aptos" w:cs="Calibri"/>
                <w:sz w:val="20"/>
                <w:szCs w:val="20"/>
                <w:lang w:val="es-MX" w:eastAsia="es-MX"/>
              </w:rPr>
            </w:pPr>
            <w:r w:rsidRPr="00E76139">
              <w:rPr>
                <w:rFonts w:ascii="Aptos" w:eastAsia="Times New Roman" w:hAnsi="Aptos" w:cs="Calibri"/>
                <w:sz w:val="20"/>
                <w:szCs w:val="20"/>
                <w:lang w:val="es-MX" w:eastAsia="es-MX"/>
              </w:rPr>
              <w:t>5692</w:t>
            </w:r>
          </w:p>
        </w:tc>
        <w:tc>
          <w:tcPr>
            <w:tcW w:w="1128" w:type="dxa"/>
            <w:shd w:val="clear" w:color="000000" w:fill="FFFFFF"/>
            <w:noWrap/>
            <w:vAlign w:val="center"/>
            <w:hideMark/>
          </w:tcPr>
          <w:p w:rsidR="00E76139" w:rsidRPr="00E76139" w:rsidRDefault="00E76139" w:rsidP="00E76139">
            <w:pPr>
              <w:jc w:val="center"/>
              <w:rPr>
                <w:rFonts w:ascii="Aptos" w:eastAsia="Times New Roman" w:hAnsi="Aptos" w:cs="Calibri"/>
                <w:sz w:val="20"/>
                <w:szCs w:val="20"/>
                <w:lang w:val="es-MX" w:eastAsia="es-MX"/>
              </w:rPr>
            </w:pPr>
            <w:r w:rsidRPr="00E76139">
              <w:rPr>
                <w:rFonts w:ascii="Aptos" w:eastAsia="Times New Roman" w:hAnsi="Aptos" w:cs="Calibri"/>
                <w:sz w:val="20"/>
                <w:szCs w:val="20"/>
                <w:lang w:val="es-MX" w:eastAsia="es-MX"/>
              </w:rPr>
              <w:t>7808</w:t>
            </w:r>
          </w:p>
        </w:tc>
        <w:tc>
          <w:tcPr>
            <w:tcW w:w="1367" w:type="dxa"/>
            <w:shd w:val="clear" w:color="000000" w:fill="FFFFFF"/>
            <w:noWrap/>
            <w:vAlign w:val="center"/>
            <w:hideMark/>
          </w:tcPr>
          <w:p w:rsidR="00E76139" w:rsidRPr="00E76139" w:rsidRDefault="00E76139" w:rsidP="00E76139">
            <w:pPr>
              <w:jc w:val="center"/>
              <w:rPr>
                <w:rFonts w:ascii="Aptos" w:eastAsia="Times New Roman" w:hAnsi="Aptos" w:cs="Calibri"/>
                <w:sz w:val="20"/>
                <w:szCs w:val="20"/>
                <w:lang w:val="es-MX" w:eastAsia="es-MX"/>
              </w:rPr>
            </w:pPr>
            <w:r w:rsidRPr="00E76139">
              <w:rPr>
                <w:rFonts w:ascii="Aptos" w:eastAsia="Times New Roman" w:hAnsi="Aptos" w:cs="Calibri"/>
                <w:sz w:val="20"/>
                <w:szCs w:val="20"/>
                <w:lang w:val="es-MX" w:eastAsia="es-MX"/>
              </w:rPr>
              <w:t>4567</w:t>
            </w:r>
          </w:p>
        </w:tc>
      </w:tr>
      <w:tr w:rsidR="00E76139" w:rsidRPr="00E76139" w:rsidTr="00277BAF">
        <w:trPr>
          <w:trHeight w:val="288"/>
          <w:jc w:val="center"/>
        </w:trPr>
        <w:tc>
          <w:tcPr>
            <w:tcW w:w="7745" w:type="dxa"/>
            <w:gridSpan w:val="4"/>
            <w:shd w:val="clear" w:color="FFFFCC" w:fill="FFFFFF"/>
            <w:noWrap/>
            <w:vAlign w:val="center"/>
            <w:hideMark/>
          </w:tcPr>
          <w:p w:rsidR="00E76139" w:rsidRPr="00277BAF" w:rsidRDefault="00E76139" w:rsidP="00E76139">
            <w:pPr>
              <w:jc w:val="center"/>
              <w:rPr>
                <w:rFonts w:ascii="Aptos" w:eastAsia="Times New Roman" w:hAnsi="Aptos" w:cs="Calibri"/>
                <w:b/>
                <w:bCs/>
                <w:sz w:val="18"/>
                <w:szCs w:val="18"/>
                <w:lang w:val="es-MX" w:eastAsia="es-MX"/>
              </w:rPr>
            </w:pPr>
            <w:r w:rsidRPr="00277BAF">
              <w:rPr>
                <w:rFonts w:ascii="Aptos" w:eastAsia="Times New Roman" w:hAnsi="Aptos" w:cs="Calibri"/>
                <w:b/>
                <w:bCs/>
                <w:sz w:val="18"/>
                <w:szCs w:val="18"/>
                <w:lang w:val="es-MX" w:eastAsia="es-MX"/>
              </w:rPr>
              <w:t>TARIFA DE MENOR DE 4-11 AÑOS, CONSULTAR TARIFA PARA MENOR 2-3 AÑOS</w:t>
            </w:r>
          </w:p>
        </w:tc>
      </w:tr>
      <w:tr w:rsidR="00E76139" w:rsidRPr="00E76139" w:rsidTr="00277BAF">
        <w:trPr>
          <w:trHeight w:val="300"/>
          <w:jc w:val="center"/>
        </w:trPr>
        <w:tc>
          <w:tcPr>
            <w:tcW w:w="7745" w:type="dxa"/>
            <w:gridSpan w:val="4"/>
            <w:shd w:val="clear" w:color="FFFFCC" w:fill="FFFFFF"/>
            <w:noWrap/>
            <w:vAlign w:val="center"/>
            <w:hideMark/>
          </w:tcPr>
          <w:p w:rsidR="00E76139" w:rsidRPr="00277BAF" w:rsidRDefault="00E76139" w:rsidP="00E76139">
            <w:pPr>
              <w:jc w:val="center"/>
              <w:rPr>
                <w:rFonts w:ascii="Aptos" w:eastAsia="Times New Roman" w:hAnsi="Aptos" w:cs="Calibri"/>
                <w:b/>
                <w:bCs/>
                <w:sz w:val="18"/>
                <w:szCs w:val="18"/>
                <w:lang w:val="es-MX" w:eastAsia="es-MX"/>
              </w:rPr>
            </w:pPr>
            <w:r w:rsidRPr="00277BAF">
              <w:rPr>
                <w:rFonts w:ascii="Aptos" w:eastAsia="Times New Roman" w:hAnsi="Aptos" w:cs="Calibri"/>
                <w:b/>
                <w:bCs/>
                <w:sz w:val="18"/>
                <w:szCs w:val="18"/>
                <w:lang w:val="es-MX" w:eastAsia="es-MX"/>
              </w:rPr>
              <w:t xml:space="preserve">TARIFAS SUJETAS A DISPONIBILIDAD Y CAMBIO SIN PREVIO AVISO </w:t>
            </w:r>
          </w:p>
        </w:tc>
      </w:tr>
      <w:tr w:rsidR="00E76139" w:rsidRPr="00E76139" w:rsidTr="00277BAF">
        <w:trPr>
          <w:trHeight w:val="324"/>
          <w:jc w:val="center"/>
        </w:trPr>
        <w:tc>
          <w:tcPr>
            <w:tcW w:w="7745" w:type="dxa"/>
            <w:gridSpan w:val="4"/>
            <w:shd w:val="clear" w:color="FFFFCC" w:fill="FFFFFF"/>
            <w:noWrap/>
            <w:vAlign w:val="center"/>
            <w:hideMark/>
          </w:tcPr>
          <w:p w:rsidR="00E76139" w:rsidRPr="00277BAF" w:rsidRDefault="00E76139" w:rsidP="00E76139">
            <w:pPr>
              <w:jc w:val="center"/>
              <w:rPr>
                <w:rFonts w:ascii="Aptos" w:eastAsia="Times New Roman" w:hAnsi="Aptos" w:cs="Calibri"/>
                <w:b/>
                <w:bCs/>
                <w:sz w:val="18"/>
                <w:szCs w:val="18"/>
                <w:lang w:val="es-MX" w:eastAsia="es-MX"/>
              </w:rPr>
            </w:pPr>
            <w:r w:rsidRPr="00277BAF">
              <w:rPr>
                <w:rFonts w:ascii="Aptos" w:eastAsia="Times New Roman" w:hAnsi="Aptos" w:cs="Calibri"/>
                <w:b/>
                <w:bCs/>
                <w:sz w:val="18"/>
                <w:szCs w:val="18"/>
                <w:lang w:val="es-MX" w:eastAsia="es-MX"/>
              </w:rPr>
              <w:t>CONSULTAR SUPLEMENTO PARA SEMANA SANTA, FERIAS, VERANO, NAVIDAD Y FIN DE AÑO</w:t>
            </w:r>
          </w:p>
        </w:tc>
      </w:tr>
    </w:tbl>
    <w:p w:rsidR="004930E0" w:rsidRDefault="004930E0" w:rsidP="003946E1">
      <w:pPr>
        <w:rPr>
          <w:rFonts w:cs="Calibri"/>
          <w:b/>
          <w:sz w:val="20"/>
          <w:szCs w:val="20"/>
          <w:lang w:val="es-MX"/>
        </w:rPr>
      </w:pPr>
    </w:p>
    <w:tbl>
      <w:tblPr>
        <w:tblW w:w="3534" w:type="dxa"/>
        <w:jc w:val="center"/>
        <w:tblCellMar>
          <w:left w:w="70" w:type="dxa"/>
          <w:right w:w="70" w:type="dxa"/>
        </w:tblCellMar>
        <w:tblLook w:val="04A0" w:firstRow="1" w:lastRow="0" w:firstColumn="1" w:lastColumn="0" w:noHBand="0" w:noVBand="1"/>
      </w:tblPr>
      <w:tblGrid>
        <w:gridCol w:w="1709"/>
        <w:gridCol w:w="1825"/>
      </w:tblGrid>
      <w:tr w:rsidR="00E76139" w:rsidRPr="00277BAF" w:rsidTr="00277BAF">
        <w:trPr>
          <w:trHeight w:val="288"/>
          <w:jc w:val="center"/>
        </w:trPr>
        <w:tc>
          <w:tcPr>
            <w:tcW w:w="3534"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E76139" w:rsidRPr="00277BAF" w:rsidRDefault="00E76139" w:rsidP="00E76139">
            <w:pPr>
              <w:jc w:val="center"/>
              <w:rPr>
                <w:rFonts w:ascii="Aptos" w:eastAsia="Times New Roman" w:hAnsi="Aptos" w:cs="Calibri"/>
                <w:b/>
                <w:bCs/>
                <w:color w:val="FFFFFF"/>
                <w:sz w:val="20"/>
                <w:szCs w:val="20"/>
                <w:lang w:val="es-MX" w:eastAsia="es-MX"/>
              </w:rPr>
            </w:pPr>
            <w:r w:rsidRPr="00277BAF">
              <w:rPr>
                <w:rFonts w:ascii="Aptos" w:eastAsia="Times New Roman" w:hAnsi="Aptos" w:cs="Calibri"/>
                <w:b/>
                <w:bCs/>
                <w:color w:val="FFFFFF"/>
                <w:sz w:val="20"/>
                <w:szCs w:val="20"/>
                <w:lang w:val="es-MX" w:eastAsia="es-MX"/>
              </w:rPr>
              <w:t>SALIDAS 2026</w:t>
            </w:r>
          </w:p>
        </w:tc>
      </w:tr>
      <w:tr w:rsidR="00E76139" w:rsidRPr="00277BAF" w:rsidTr="00277BAF">
        <w:trPr>
          <w:trHeight w:val="300"/>
          <w:jc w:val="center"/>
        </w:trPr>
        <w:tc>
          <w:tcPr>
            <w:tcW w:w="1709" w:type="dxa"/>
            <w:tcBorders>
              <w:top w:val="nil"/>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Enero</w:t>
            </w:r>
          </w:p>
        </w:tc>
        <w:tc>
          <w:tcPr>
            <w:tcW w:w="1825" w:type="dxa"/>
            <w:tcBorders>
              <w:top w:val="nil"/>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03, 10, 17, 24, 31</w:t>
            </w:r>
          </w:p>
        </w:tc>
      </w:tr>
      <w:tr w:rsidR="00E76139" w:rsidRPr="00277BAF" w:rsidTr="00277BAF">
        <w:trPr>
          <w:trHeight w:val="288"/>
          <w:jc w:val="center"/>
        </w:trPr>
        <w:tc>
          <w:tcPr>
            <w:tcW w:w="1709" w:type="dxa"/>
            <w:tcBorders>
              <w:top w:val="nil"/>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Febrero</w:t>
            </w:r>
          </w:p>
        </w:tc>
        <w:tc>
          <w:tcPr>
            <w:tcW w:w="1825" w:type="dxa"/>
            <w:tcBorders>
              <w:top w:val="nil"/>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07, 14, 21, 28</w:t>
            </w:r>
          </w:p>
        </w:tc>
      </w:tr>
      <w:tr w:rsidR="00E76139" w:rsidRPr="00277BAF" w:rsidTr="00277BAF">
        <w:trPr>
          <w:trHeight w:val="336"/>
          <w:jc w:val="center"/>
        </w:trPr>
        <w:tc>
          <w:tcPr>
            <w:tcW w:w="1709" w:type="dxa"/>
            <w:tcBorders>
              <w:top w:val="nil"/>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Marzo</w:t>
            </w:r>
          </w:p>
        </w:tc>
        <w:tc>
          <w:tcPr>
            <w:tcW w:w="1825" w:type="dxa"/>
            <w:tcBorders>
              <w:top w:val="nil"/>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07, 14, 21, 28</w:t>
            </w:r>
          </w:p>
        </w:tc>
      </w:tr>
      <w:tr w:rsidR="00E76139" w:rsidRPr="00277BAF" w:rsidTr="00277BAF">
        <w:trPr>
          <w:trHeight w:val="300"/>
          <w:jc w:val="center"/>
        </w:trPr>
        <w:tc>
          <w:tcPr>
            <w:tcW w:w="1709" w:type="dxa"/>
            <w:tcBorders>
              <w:top w:val="nil"/>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 xml:space="preserve">Abril </w:t>
            </w:r>
          </w:p>
        </w:tc>
        <w:tc>
          <w:tcPr>
            <w:tcW w:w="1825" w:type="dxa"/>
            <w:tcBorders>
              <w:top w:val="nil"/>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04, 11, 18, 25</w:t>
            </w:r>
          </w:p>
        </w:tc>
      </w:tr>
      <w:tr w:rsidR="00E76139" w:rsidRPr="00277BAF" w:rsidTr="00277BAF">
        <w:trPr>
          <w:trHeight w:val="324"/>
          <w:jc w:val="center"/>
        </w:trPr>
        <w:tc>
          <w:tcPr>
            <w:tcW w:w="1709" w:type="dxa"/>
            <w:tcBorders>
              <w:top w:val="nil"/>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Mayo</w:t>
            </w:r>
          </w:p>
        </w:tc>
        <w:tc>
          <w:tcPr>
            <w:tcW w:w="1825" w:type="dxa"/>
            <w:tcBorders>
              <w:top w:val="nil"/>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02, 09, 16, 23, 30</w:t>
            </w:r>
          </w:p>
        </w:tc>
      </w:tr>
      <w:tr w:rsidR="00E76139" w:rsidRPr="00277BAF" w:rsidTr="00277BAF">
        <w:trPr>
          <w:trHeight w:val="312"/>
          <w:jc w:val="center"/>
        </w:trPr>
        <w:tc>
          <w:tcPr>
            <w:tcW w:w="1709" w:type="dxa"/>
            <w:tcBorders>
              <w:top w:val="nil"/>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Junio</w:t>
            </w:r>
          </w:p>
        </w:tc>
        <w:tc>
          <w:tcPr>
            <w:tcW w:w="1825" w:type="dxa"/>
            <w:tcBorders>
              <w:top w:val="nil"/>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06, 13, 20, 27</w:t>
            </w:r>
          </w:p>
        </w:tc>
      </w:tr>
      <w:tr w:rsidR="00E76139" w:rsidRPr="00277BAF" w:rsidTr="00277BAF">
        <w:trPr>
          <w:trHeight w:val="288"/>
          <w:jc w:val="center"/>
        </w:trPr>
        <w:tc>
          <w:tcPr>
            <w:tcW w:w="1709" w:type="dxa"/>
            <w:tcBorders>
              <w:top w:val="nil"/>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Septiembre</w:t>
            </w:r>
          </w:p>
        </w:tc>
        <w:tc>
          <w:tcPr>
            <w:tcW w:w="1825" w:type="dxa"/>
            <w:tcBorders>
              <w:top w:val="nil"/>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12, 19, 26</w:t>
            </w:r>
          </w:p>
        </w:tc>
      </w:tr>
      <w:tr w:rsidR="00E76139" w:rsidRPr="00277BAF" w:rsidTr="00277BAF">
        <w:trPr>
          <w:trHeight w:val="288"/>
          <w:jc w:val="center"/>
        </w:trPr>
        <w:tc>
          <w:tcPr>
            <w:tcW w:w="1709" w:type="dxa"/>
            <w:tcBorders>
              <w:top w:val="nil"/>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Octubre</w:t>
            </w:r>
          </w:p>
        </w:tc>
        <w:tc>
          <w:tcPr>
            <w:tcW w:w="1825" w:type="dxa"/>
            <w:tcBorders>
              <w:top w:val="nil"/>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03, 10, 17, 24, 31</w:t>
            </w:r>
          </w:p>
        </w:tc>
      </w:tr>
      <w:tr w:rsidR="00E76139" w:rsidRPr="00277BAF" w:rsidTr="00277BAF">
        <w:trPr>
          <w:trHeight w:val="288"/>
          <w:jc w:val="center"/>
        </w:trPr>
        <w:tc>
          <w:tcPr>
            <w:tcW w:w="1709" w:type="dxa"/>
            <w:tcBorders>
              <w:top w:val="nil"/>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Noviembre</w:t>
            </w:r>
          </w:p>
        </w:tc>
        <w:tc>
          <w:tcPr>
            <w:tcW w:w="1825" w:type="dxa"/>
            <w:tcBorders>
              <w:top w:val="nil"/>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07, 14, 21, 28</w:t>
            </w:r>
          </w:p>
        </w:tc>
      </w:tr>
      <w:tr w:rsidR="00E76139" w:rsidRPr="00277BAF" w:rsidTr="00277BAF">
        <w:trPr>
          <w:trHeight w:val="300"/>
          <w:jc w:val="center"/>
        </w:trPr>
        <w:tc>
          <w:tcPr>
            <w:tcW w:w="1709"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Diciembre</w:t>
            </w:r>
          </w:p>
        </w:tc>
        <w:tc>
          <w:tcPr>
            <w:tcW w:w="1825" w:type="dxa"/>
            <w:tcBorders>
              <w:top w:val="single" w:sz="4" w:space="0" w:color="auto"/>
              <w:left w:val="nil"/>
              <w:bottom w:val="single" w:sz="4" w:space="0" w:color="auto"/>
              <w:right w:val="single" w:sz="8" w:space="0" w:color="auto"/>
            </w:tcBorders>
            <w:shd w:val="clear" w:color="000000" w:fill="FFFFFF"/>
            <w:noWrap/>
            <w:vAlign w:val="bottom"/>
            <w:hideMark/>
          </w:tcPr>
          <w:p w:rsidR="00E76139" w:rsidRPr="00277BAF" w:rsidRDefault="00E76139" w:rsidP="00E76139">
            <w:pPr>
              <w:rPr>
                <w:rFonts w:ascii="Aptos" w:eastAsia="Times New Roman" w:hAnsi="Aptos" w:cs="Calibri"/>
                <w:color w:val="000000"/>
                <w:sz w:val="20"/>
                <w:szCs w:val="20"/>
                <w:lang w:val="es-MX" w:eastAsia="es-MX"/>
              </w:rPr>
            </w:pPr>
            <w:r w:rsidRPr="00277BAF">
              <w:rPr>
                <w:rFonts w:ascii="Aptos" w:eastAsia="Times New Roman" w:hAnsi="Aptos" w:cs="Calibri"/>
                <w:color w:val="000000"/>
                <w:sz w:val="20"/>
                <w:szCs w:val="20"/>
                <w:lang w:val="es-MX" w:eastAsia="es-MX"/>
              </w:rPr>
              <w:t>05, 12, 19, 26</w:t>
            </w:r>
          </w:p>
        </w:tc>
      </w:tr>
      <w:tr w:rsidR="00E76139" w:rsidRPr="00277BAF" w:rsidTr="00277BAF">
        <w:trPr>
          <w:trHeight w:val="300"/>
          <w:jc w:val="center"/>
        </w:trPr>
        <w:tc>
          <w:tcPr>
            <w:tcW w:w="3534" w:type="dxa"/>
            <w:gridSpan w:val="2"/>
            <w:tcBorders>
              <w:top w:val="single" w:sz="4" w:space="0" w:color="auto"/>
              <w:left w:val="single" w:sz="8" w:space="0" w:color="auto"/>
              <w:bottom w:val="single" w:sz="8" w:space="0" w:color="auto"/>
              <w:right w:val="single" w:sz="8" w:space="0" w:color="auto"/>
            </w:tcBorders>
            <w:shd w:val="clear" w:color="000000" w:fill="FFFFFF"/>
            <w:noWrap/>
            <w:vAlign w:val="bottom"/>
          </w:tcPr>
          <w:p w:rsidR="00E76139" w:rsidRPr="00277BAF" w:rsidRDefault="00E76139" w:rsidP="00E76139">
            <w:pPr>
              <w:rPr>
                <w:rFonts w:ascii="Aptos" w:eastAsia="Times New Roman" w:hAnsi="Aptos" w:cs="Calibri"/>
                <w:b/>
                <w:bCs/>
                <w:i/>
                <w:iCs/>
                <w:color w:val="EE0000"/>
                <w:sz w:val="20"/>
                <w:szCs w:val="20"/>
                <w:lang w:val="es-MX" w:eastAsia="es-MX"/>
              </w:rPr>
            </w:pPr>
            <w:r w:rsidRPr="00277BAF">
              <w:rPr>
                <w:rFonts w:ascii="Aptos" w:eastAsia="Times New Roman" w:hAnsi="Aptos" w:cs="Calibri"/>
                <w:b/>
                <w:bCs/>
                <w:i/>
                <w:iCs/>
                <w:color w:val="EE0000"/>
                <w:sz w:val="20"/>
                <w:szCs w:val="20"/>
                <w:lang w:val="es-MX" w:eastAsia="es-MX"/>
              </w:rPr>
              <w:t>***No hay salidas en Julio y Agosto</w:t>
            </w:r>
          </w:p>
        </w:tc>
      </w:tr>
    </w:tbl>
    <w:p w:rsidR="00E76139" w:rsidRDefault="00E76139" w:rsidP="003946E1">
      <w:pPr>
        <w:rPr>
          <w:rFonts w:cs="Calibri"/>
          <w:b/>
          <w:sz w:val="20"/>
          <w:szCs w:val="20"/>
          <w:lang w:val="es-MX"/>
        </w:rPr>
      </w:pPr>
    </w:p>
    <w:p w:rsidR="00E76139" w:rsidRDefault="00E76139" w:rsidP="00212182">
      <w:pPr>
        <w:rPr>
          <w:rFonts w:cs="Calibri"/>
          <w:sz w:val="20"/>
          <w:szCs w:val="20"/>
          <w:lang w:val="es-MX"/>
        </w:rPr>
      </w:pPr>
    </w:p>
    <w:tbl>
      <w:tblPr>
        <w:tblW w:w="7041" w:type="dxa"/>
        <w:jc w:val="center"/>
        <w:tblCellMar>
          <w:left w:w="70" w:type="dxa"/>
          <w:right w:w="70" w:type="dxa"/>
        </w:tblCellMar>
        <w:tblLook w:val="04A0" w:firstRow="1" w:lastRow="0" w:firstColumn="1" w:lastColumn="0" w:noHBand="0" w:noVBand="1"/>
      </w:tblPr>
      <w:tblGrid>
        <w:gridCol w:w="1587"/>
        <w:gridCol w:w="1275"/>
        <w:gridCol w:w="4179"/>
      </w:tblGrid>
      <w:tr w:rsidR="00E76139" w:rsidRPr="00E76139" w:rsidTr="00E76139">
        <w:trPr>
          <w:trHeight w:val="288"/>
          <w:jc w:val="center"/>
        </w:trPr>
        <w:tc>
          <w:tcPr>
            <w:tcW w:w="7041"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E76139" w:rsidRPr="00E76139" w:rsidRDefault="00E76139" w:rsidP="00E76139">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HOTELES PREVISTOS O SIMILARES</w:t>
            </w:r>
          </w:p>
        </w:tc>
      </w:tr>
      <w:tr w:rsidR="00E76139" w:rsidRPr="00E76139" w:rsidTr="00E76139">
        <w:trPr>
          <w:trHeight w:val="300"/>
          <w:jc w:val="center"/>
        </w:trPr>
        <w:tc>
          <w:tcPr>
            <w:tcW w:w="1587" w:type="dxa"/>
            <w:tcBorders>
              <w:top w:val="single" w:sz="8" w:space="0" w:color="auto"/>
              <w:left w:val="single" w:sz="8" w:space="0" w:color="auto"/>
              <w:bottom w:val="nil"/>
              <w:right w:val="single" w:sz="8" w:space="0" w:color="auto"/>
            </w:tcBorders>
            <w:shd w:val="clear" w:color="000000" w:fill="000000"/>
            <w:noWrap/>
            <w:vAlign w:val="center"/>
            <w:hideMark/>
          </w:tcPr>
          <w:p w:rsidR="00E76139" w:rsidRPr="00E76139" w:rsidRDefault="00E76139" w:rsidP="00E76139">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CATEGORÍA</w:t>
            </w:r>
          </w:p>
        </w:tc>
        <w:tc>
          <w:tcPr>
            <w:tcW w:w="1275" w:type="dxa"/>
            <w:tcBorders>
              <w:top w:val="single" w:sz="8" w:space="0" w:color="auto"/>
              <w:left w:val="nil"/>
              <w:bottom w:val="nil"/>
              <w:right w:val="single" w:sz="8" w:space="0" w:color="auto"/>
            </w:tcBorders>
            <w:shd w:val="clear" w:color="000000" w:fill="000000"/>
            <w:noWrap/>
            <w:vAlign w:val="center"/>
            <w:hideMark/>
          </w:tcPr>
          <w:p w:rsidR="00E76139" w:rsidRPr="00E76139" w:rsidRDefault="00E76139" w:rsidP="00E76139">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CIUDADES</w:t>
            </w:r>
          </w:p>
        </w:tc>
        <w:tc>
          <w:tcPr>
            <w:tcW w:w="4179" w:type="dxa"/>
            <w:tcBorders>
              <w:top w:val="single" w:sz="8" w:space="0" w:color="auto"/>
              <w:left w:val="nil"/>
              <w:bottom w:val="nil"/>
              <w:right w:val="single" w:sz="8" w:space="0" w:color="auto"/>
            </w:tcBorders>
            <w:shd w:val="clear" w:color="000000" w:fill="000000"/>
            <w:noWrap/>
            <w:vAlign w:val="center"/>
            <w:hideMark/>
          </w:tcPr>
          <w:p w:rsidR="00E76139" w:rsidRPr="00E76139" w:rsidRDefault="00E76139" w:rsidP="00E76139">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HOTEL</w:t>
            </w:r>
          </w:p>
        </w:tc>
      </w:tr>
      <w:tr w:rsidR="00E76139" w:rsidRPr="00E76139" w:rsidTr="00E76139">
        <w:trPr>
          <w:trHeight w:val="300"/>
          <w:jc w:val="center"/>
        </w:trPr>
        <w:tc>
          <w:tcPr>
            <w:tcW w:w="1587" w:type="dxa"/>
            <w:vMerge w:val="restart"/>
            <w:tcBorders>
              <w:top w:val="single" w:sz="8" w:space="0" w:color="auto"/>
              <w:left w:val="single" w:sz="8" w:space="0" w:color="auto"/>
              <w:bottom w:val="single" w:sz="8" w:space="0" w:color="000000"/>
              <w:right w:val="single" w:sz="4" w:space="0" w:color="auto"/>
            </w:tcBorders>
            <w:vAlign w:val="center"/>
            <w:hideMark/>
          </w:tcPr>
          <w:p w:rsidR="00E76139" w:rsidRPr="00E76139" w:rsidRDefault="00E76139" w:rsidP="00E76139">
            <w:pPr>
              <w:jc w:val="center"/>
              <w:rPr>
                <w:rFonts w:ascii="Aptos" w:eastAsia="Times New Roman" w:hAnsi="Aptos" w:cs="Calibri"/>
                <w:b/>
                <w:bCs/>
                <w:color w:val="000000"/>
                <w:sz w:val="20"/>
                <w:szCs w:val="20"/>
                <w:lang w:val="es-MX" w:eastAsia="es-MX"/>
              </w:rPr>
            </w:pPr>
            <w:r w:rsidRPr="00E76139">
              <w:rPr>
                <w:rFonts w:ascii="Aptos" w:eastAsia="Times New Roman" w:hAnsi="Aptos" w:cs="Calibri"/>
                <w:b/>
                <w:bCs/>
                <w:color w:val="000000"/>
                <w:sz w:val="20"/>
                <w:szCs w:val="20"/>
                <w:lang w:val="es-MX" w:eastAsia="es-MX"/>
              </w:rPr>
              <w:t>PRIMERA</w:t>
            </w: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Argel</w:t>
            </w:r>
          </w:p>
        </w:tc>
        <w:tc>
          <w:tcPr>
            <w:tcW w:w="4179" w:type="dxa"/>
            <w:tcBorders>
              <w:top w:val="single" w:sz="8" w:space="0" w:color="auto"/>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 xml:space="preserve">Holiday Inn Algiers / </w:t>
            </w:r>
            <w:proofErr w:type="spellStart"/>
            <w:r w:rsidRPr="00E76139">
              <w:rPr>
                <w:rFonts w:ascii="Aptos" w:eastAsia="Times New Roman" w:hAnsi="Aptos" w:cs="Calibri"/>
                <w:color w:val="000000"/>
                <w:sz w:val="20"/>
                <w:szCs w:val="20"/>
                <w:lang w:val="es-MX" w:eastAsia="es-MX"/>
              </w:rPr>
              <w:t>Cheraga</w:t>
            </w:r>
            <w:proofErr w:type="spellEnd"/>
            <w:r w:rsidRPr="00E76139">
              <w:rPr>
                <w:rFonts w:ascii="Aptos" w:eastAsia="Times New Roman" w:hAnsi="Aptos" w:cs="Calibri"/>
                <w:color w:val="000000"/>
                <w:sz w:val="20"/>
                <w:szCs w:val="20"/>
                <w:lang w:val="es-MX" w:eastAsia="es-MX"/>
              </w:rPr>
              <w:t xml:space="preserve"> Toer </w:t>
            </w:r>
            <w:proofErr w:type="spellStart"/>
            <w:r w:rsidRPr="00E76139">
              <w:rPr>
                <w:rFonts w:ascii="Aptos" w:eastAsia="Times New Roman" w:hAnsi="Aptos" w:cs="Calibri"/>
                <w:color w:val="000000"/>
                <w:sz w:val="20"/>
                <w:szCs w:val="20"/>
                <w:lang w:val="es-MX" w:eastAsia="es-MX"/>
              </w:rPr>
              <w:t>by</w:t>
            </w:r>
            <w:proofErr w:type="spellEnd"/>
            <w:r w:rsidRPr="00E76139">
              <w:rPr>
                <w:rFonts w:ascii="Aptos" w:eastAsia="Times New Roman" w:hAnsi="Aptos" w:cs="Calibri"/>
                <w:color w:val="000000"/>
                <w:sz w:val="20"/>
                <w:szCs w:val="20"/>
                <w:lang w:val="es-MX" w:eastAsia="es-MX"/>
              </w:rPr>
              <w:t xml:space="preserve"> IHG</w:t>
            </w:r>
          </w:p>
        </w:tc>
      </w:tr>
      <w:tr w:rsidR="00E76139" w:rsidRPr="00E76139" w:rsidTr="00E76139">
        <w:trPr>
          <w:trHeight w:val="300"/>
          <w:jc w:val="center"/>
        </w:trPr>
        <w:tc>
          <w:tcPr>
            <w:tcW w:w="1587" w:type="dxa"/>
            <w:vMerge/>
            <w:tcBorders>
              <w:top w:val="single" w:sz="8" w:space="0" w:color="auto"/>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es-MX" w:eastAsia="es-MX"/>
              </w:rPr>
            </w:pP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Constantina</w:t>
            </w:r>
          </w:p>
        </w:tc>
        <w:tc>
          <w:tcPr>
            <w:tcW w:w="4179" w:type="dxa"/>
            <w:tcBorders>
              <w:top w:val="nil"/>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Protea</w:t>
            </w:r>
            <w:proofErr w:type="spellEnd"/>
            <w:r w:rsidRPr="00E76139">
              <w:rPr>
                <w:rFonts w:ascii="Aptos" w:eastAsia="Times New Roman" w:hAnsi="Aptos" w:cs="Calibri"/>
                <w:color w:val="000000"/>
                <w:sz w:val="20"/>
                <w:szCs w:val="20"/>
                <w:lang w:val="es-MX" w:eastAsia="es-MX"/>
              </w:rPr>
              <w:t xml:space="preserve"> Hotel Constantine</w:t>
            </w:r>
          </w:p>
        </w:tc>
      </w:tr>
      <w:tr w:rsidR="00E76139" w:rsidRPr="00E76139" w:rsidTr="00E76139">
        <w:trPr>
          <w:trHeight w:val="288"/>
          <w:jc w:val="center"/>
        </w:trPr>
        <w:tc>
          <w:tcPr>
            <w:tcW w:w="1587" w:type="dxa"/>
            <w:vMerge/>
            <w:tcBorders>
              <w:top w:val="single" w:sz="8" w:space="0" w:color="auto"/>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es-MX" w:eastAsia="es-MX"/>
              </w:rPr>
            </w:pP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Tabarka</w:t>
            </w:r>
            <w:proofErr w:type="spellEnd"/>
          </w:p>
        </w:tc>
        <w:tc>
          <w:tcPr>
            <w:tcW w:w="4179" w:type="dxa"/>
            <w:tcBorders>
              <w:top w:val="nil"/>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Thabraca</w:t>
            </w:r>
            <w:proofErr w:type="spellEnd"/>
            <w:r w:rsidRPr="00E76139">
              <w:rPr>
                <w:rFonts w:ascii="Aptos" w:eastAsia="Times New Roman" w:hAnsi="Aptos" w:cs="Calibri"/>
                <w:color w:val="000000"/>
                <w:sz w:val="20"/>
                <w:szCs w:val="20"/>
                <w:lang w:val="es-MX" w:eastAsia="es-MX"/>
              </w:rPr>
              <w:t xml:space="preserve"> </w:t>
            </w:r>
            <w:proofErr w:type="spellStart"/>
            <w:r w:rsidRPr="00E76139">
              <w:rPr>
                <w:rFonts w:ascii="Aptos" w:eastAsia="Times New Roman" w:hAnsi="Aptos" w:cs="Calibri"/>
                <w:color w:val="000000"/>
                <w:sz w:val="20"/>
                <w:szCs w:val="20"/>
                <w:lang w:val="es-MX" w:eastAsia="es-MX"/>
              </w:rPr>
              <w:t>Thalasso</w:t>
            </w:r>
            <w:proofErr w:type="spellEnd"/>
            <w:r w:rsidRPr="00E76139">
              <w:rPr>
                <w:rFonts w:ascii="Aptos" w:eastAsia="Times New Roman" w:hAnsi="Aptos" w:cs="Calibri"/>
                <w:color w:val="000000"/>
                <w:sz w:val="20"/>
                <w:szCs w:val="20"/>
                <w:lang w:val="es-MX" w:eastAsia="es-MX"/>
              </w:rPr>
              <w:t xml:space="preserve"> &amp; </w:t>
            </w:r>
            <w:proofErr w:type="spellStart"/>
            <w:r w:rsidRPr="00E76139">
              <w:rPr>
                <w:rFonts w:ascii="Aptos" w:eastAsia="Times New Roman" w:hAnsi="Aptos" w:cs="Calibri"/>
                <w:color w:val="000000"/>
                <w:sz w:val="20"/>
                <w:szCs w:val="20"/>
                <w:lang w:val="es-MX" w:eastAsia="es-MX"/>
              </w:rPr>
              <w:t>Diving</w:t>
            </w:r>
            <w:proofErr w:type="spellEnd"/>
            <w:r w:rsidRPr="00E76139">
              <w:rPr>
                <w:rFonts w:ascii="Aptos" w:eastAsia="Times New Roman" w:hAnsi="Aptos" w:cs="Calibri"/>
                <w:color w:val="000000"/>
                <w:sz w:val="20"/>
                <w:szCs w:val="20"/>
                <w:lang w:val="es-MX" w:eastAsia="es-MX"/>
              </w:rPr>
              <w:t xml:space="preserve"> </w:t>
            </w:r>
          </w:p>
        </w:tc>
      </w:tr>
      <w:tr w:rsidR="00E76139" w:rsidRPr="00E76139" w:rsidTr="00E76139">
        <w:trPr>
          <w:trHeight w:val="315"/>
          <w:jc w:val="center"/>
        </w:trPr>
        <w:tc>
          <w:tcPr>
            <w:tcW w:w="1587" w:type="dxa"/>
            <w:vMerge/>
            <w:tcBorders>
              <w:top w:val="single" w:sz="8" w:space="0" w:color="auto"/>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es-MX" w:eastAsia="es-MX"/>
              </w:rPr>
            </w:pP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Túnez</w:t>
            </w:r>
          </w:p>
        </w:tc>
        <w:tc>
          <w:tcPr>
            <w:tcW w:w="4179" w:type="dxa"/>
            <w:tcBorders>
              <w:top w:val="nil"/>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 xml:space="preserve">El Mouradi </w:t>
            </w:r>
            <w:proofErr w:type="spellStart"/>
            <w:r w:rsidRPr="00E76139">
              <w:rPr>
                <w:rFonts w:ascii="Aptos" w:eastAsia="Times New Roman" w:hAnsi="Aptos" w:cs="Calibri"/>
                <w:color w:val="000000"/>
                <w:sz w:val="20"/>
                <w:szCs w:val="20"/>
                <w:lang w:val="es-MX" w:eastAsia="es-MX"/>
              </w:rPr>
              <w:t>Gammarth</w:t>
            </w:r>
            <w:proofErr w:type="spellEnd"/>
          </w:p>
        </w:tc>
      </w:tr>
      <w:tr w:rsidR="00E76139" w:rsidRPr="00E76139" w:rsidTr="00E76139">
        <w:trPr>
          <w:trHeight w:val="288"/>
          <w:jc w:val="center"/>
        </w:trPr>
        <w:tc>
          <w:tcPr>
            <w:tcW w:w="1587" w:type="dxa"/>
            <w:vMerge/>
            <w:tcBorders>
              <w:top w:val="single" w:sz="8" w:space="0" w:color="auto"/>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es-MX" w:eastAsia="es-MX"/>
              </w:rPr>
            </w:pP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Sousse</w:t>
            </w:r>
            <w:proofErr w:type="spellEnd"/>
          </w:p>
        </w:tc>
        <w:tc>
          <w:tcPr>
            <w:tcW w:w="4179" w:type="dxa"/>
            <w:tcBorders>
              <w:top w:val="nil"/>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Movenpick</w:t>
            </w:r>
            <w:proofErr w:type="spellEnd"/>
            <w:r w:rsidRPr="00E76139">
              <w:rPr>
                <w:rFonts w:ascii="Aptos" w:eastAsia="Times New Roman" w:hAnsi="Aptos" w:cs="Calibri"/>
                <w:color w:val="000000"/>
                <w:sz w:val="20"/>
                <w:szCs w:val="20"/>
                <w:lang w:val="es-MX" w:eastAsia="es-MX"/>
              </w:rPr>
              <w:t xml:space="preserve"> </w:t>
            </w:r>
            <w:proofErr w:type="spellStart"/>
            <w:r w:rsidRPr="00E76139">
              <w:rPr>
                <w:rFonts w:ascii="Aptos" w:eastAsia="Times New Roman" w:hAnsi="Aptos" w:cs="Calibri"/>
                <w:color w:val="000000"/>
                <w:sz w:val="20"/>
                <w:szCs w:val="20"/>
                <w:lang w:val="es-MX" w:eastAsia="es-MX"/>
              </w:rPr>
              <w:t>Souse</w:t>
            </w:r>
            <w:proofErr w:type="spellEnd"/>
          </w:p>
        </w:tc>
      </w:tr>
      <w:tr w:rsidR="00E76139" w:rsidRPr="00E76139" w:rsidTr="00E76139">
        <w:trPr>
          <w:trHeight w:val="300"/>
          <w:jc w:val="center"/>
        </w:trPr>
        <w:tc>
          <w:tcPr>
            <w:tcW w:w="1587" w:type="dxa"/>
            <w:vMerge/>
            <w:tcBorders>
              <w:top w:val="single" w:sz="8" w:space="0" w:color="auto"/>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es-MX" w:eastAsia="es-MX"/>
              </w:rPr>
            </w:pPr>
          </w:p>
        </w:tc>
        <w:tc>
          <w:tcPr>
            <w:tcW w:w="1275" w:type="dxa"/>
            <w:tcBorders>
              <w:top w:val="nil"/>
              <w:left w:val="nil"/>
              <w:bottom w:val="single" w:sz="8" w:space="0" w:color="auto"/>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Tozeur</w:t>
            </w:r>
            <w:proofErr w:type="spellEnd"/>
          </w:p>
        </w:tc>
        <w:tc>
          <w:tcPr>
            <w:tcW w:w="4179" w:type="dxa"/>
            <w:tcBorders>
              <w:top w:val="nil"/>
              <w:left w:val="single" w:sz="4" w:space="0" w:color="auto"/>
              <w:bottom w:val="single" w:sz="8" w:space="0" w:color="auto"/>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 xml:space="preserve">El </w:t>
            </w:r>
            <w:r w:rsidR="00E34761">
              <w:rPr>
                <w:rFonts w:ascii="Aptos" w:eastAsia="Times New Roman" w:hAnsi="Aptos" w:cs="Calibri"/>
                <w:color w:val="000000"/>
                <w:sz w:val="20"/>
                <w:szCs w:val="20"/>
                <w:lang w:val="es-MX" w:eastAsia="es-MX"/>
              </w:rPr>
              <w:t>M</w:t>
            </w:r>
            <w:r w:rsidRPr="00E76139">
              <w:rPr>
                <w:rFonts w:ascii="Aptos" w:eastAsia="Times New Roman" w:hAnsi="Aptos" w:cs="Calibri"/>
                <w:color w:val="000000"/>
                <w:sz w:val="20"/>
                <w:szCs w:val="20"/>
                <w:lang w:val="es-MX" w:eastAsia="es-MX"/>
              </w:rPr>
              <w:t xml:space="preserve">ouradi </w:t>
            </w:r>
            <w:proofErr w:type="spellStart"/>
            <w:r w:rsidRPr="00E76139">
              <w:rPr>
                <w:rFonts w:ascii="Aptos" w:eastAsia="Times New Roman" w:hAnsi="Aptos" w:cs="Calibri"/>
                <w:color w:val="000000"/>
                <w:sz w:val="20"/>
                <w:szCs w:val="20"/>
                <w:lang w:val="es-MX" w:eastAsia="es-MX"/>
              </w:rPr>
              <w:t>Tozeur</w:t>
            </w:r>
            <w:proofErr w:type="spellEnd"/>
          </w:p>
        </w:tc>
      </w:tr>
      <w:tr w:rsidR="00E76139" w:rsidRPr="00E76139" w:rsidTr="00E76139">
        <w:trPr>
          <w:trHeight w:val="324"/>
          <w:jc w:val="center"/>
        </w:trPr>
        <w:tc>
          <w:tcPr>
            <w:tcW w:w="1587" w:type="dxa"/>
            <w:vMerge w:val="restart"/>
            <w:tcBorders>
              <w:top w:val="nil"/>
              <w:left w:val="single" w:sz="8" w:space="0" w:color="auto"/>
              <w:bottom w:val="single" w:sz="8" w:space="0" w:color="000000"/>
              <w:right w:val="single" w:sz="4" w:space="0" w:color="auto"/>
            </w:tcBorders>
            <w:shd w:val="clear" w:color="000000" w:fill="FFFFFF"/>
            <w:vAlign w:val="center"/>
            <w:hideMark/>
          </w:tcPr>
          <w:p w:rsidR="00E76139" w:rsidRPr="00E76139" w:rsidRDefault="00E76139" w:rsidP="00E76139">
            <w:pPr>
              <w:jc w:val="center"/>
              <w:rPr>
                <w:rFonts w:ascii="Aptos" w:eastAsia="Times New Roman" w:hAnsi="Aptos" w:cs="Calibri"/>
                <w:b/>
                <w:bCs/>
                <w:color w:val="000000"/>
                <w:sz w:val="20"/>
                <w:szCs w:val="20"/>
                <w:lang w:val="es-MX" w:eastAsia="es-MX"/>
              </w:rPr>
            </w:pPr>
            <w:r w:rsidRPr="00E76139">
              <w:rPr>
                <w:rFonts w:ascii="Aptos" w:eastAsia="Times New Roman" w:hAnsi="Aptos" w:cs="Calibri"/>
                <w:b/>
                <w:bCs/>
                <w:color w:val="000000"/>
                <w:sz w:val="20"/>
                <w:szCs w:val="20"/>
                <w:lang w:val="es-MX" w:eastAsia="es-MX"/>
              </w:rPr>
              <w:t>SUPERIOR</w:t>
            </w: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Argel</w:t>
            </w:r>
          </w:p>
        </w:tc>
        <w:tc>
          <w:tcPr>
            <w:tcW w:w="4179" w:type="dxa"/>
            <w:tcBorders>
              <w:top w:val="nil"/>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Sofitel</w:t>
            </w:r>
            <w:proofErr w:type="spellEnd"/>
            <w:r w:rsidRPr="00E76139">
              <w:rPr>
                <w:rFonts w:ascii="Aptos" w:eastAsia="Times New Roman" w:hAnsi="Aptos" w:cs="Calibri"/>
                <w:color w:val="000000"/>
                <w:sz w:val="20"/>
                <w:szCs w:val="20"/>
                <w:lang w:val="es-MX" w:eastAsia="es-MX"/>
              </w:rPr>
              <w:t xml:space="preserve"> Algiers Hamma Garden 5*</w:t>
            </w:r>
          </w:p>
        </w:tc>
      </w:tr>
      <w:tr w:rsidR="00E76139" w:rsidRPr="00E76139" w:rsidTr="00E76139">
        <w:trPr>
          <w:trHeight w:val="264"/>
          <w:jc w:val="center"/>
        </w:trPr>
        <w:tc>
          <w:tcPr>
            <w:tcW w:w="1587" w:type="dxa"/>
            <w:vMerge/>
            <w:tcBorders>
              <w:top w:val="nil"/>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es-MX" w:eastAsia="es-MX"/>
              </w:rPr>
            </w:pP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Constantina</w:t>
            </w:r>
          </w:p>
        </w:tc>
        <w:tc>
          <w:tcPr>
            <w:tcW w:w="4179" w:type="dxa"/>
            <w:tcBorders>
              <w:top w:val="nil"/>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Marriot Constantine</w:t>
            </w:r>
          </w:p>
        </w:tc>
      </w:tr>
      <w:tr w:rsidR="00E76139" w:rsidRPr="00E76139" w:rsidTr="00E76139">
        <w:trPr>
          <w:trHeight w:val="300"/>
          <w:jc w:val="center"/>
        </w:trPr>
        <w:tc>
          <w:tcPr>
            <w:tcW w:w="1587" w:type="dxa"/>
            <w:vMerge/>
            <w:tcBorders>
              <w:top w:val="nil"/>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es-MX" w:eastAsia="es-MX"/>
              </w:rPr>
            </w:pP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Tabarka</w:t>
            </w:r>
            <w:proofErr w:type="spellEnd"/>
          </w:p>
        </w:tc>
        <w:tc>
          <w:tcPr>
            <w:tcW w:w="4179" w:type="dxa"/>
            <w:tcBorders>
              <w:top w:val="nil"/>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 xml:space="preserve">La </w:t>
            </w:r>
            <w:proofErr w:type="spellStart"/>
            <w:r w:rsidRPr="00E76139">
              <w:rPr>
                <w:rFonts w:ascii="Aptos" w:eastAsia="Times New Roman" w:hAnsi="Aptos" w:cs="Calibri"/>
                <w:color w:val="000000"/>
                <w:sz w:val="20"/>
                <w:szCs w:val="20"/>
                <w:lang w:val="es-MX" w:eastAsia="es-MX"/>
              </w:rPr>
              <w:t>Cigale</w:t>
            </w:r>
            <w:proofErr w:type="spellEnd"/>
            <w:r w:rsidRPr="00E76139">
              <w:rPr>
                <w:rFonts w:ascii="Aptos" w:eastAsia="Times New Roman" w:hAnsi="Aptos" w:cs="Calibri"/>
                <w:color w:val="000000"/>
                <w:sz w:val="20"/>
                <w:szCs w:val="20"/>
                <w:lang w:val="es-MX" w:eastAsia="es-MX"/>
              </w:rPr>
              <w:t xml:space="preserve"> </w:t>
            </w:r>
            <w:proofErr w:type="spellStart"/>
            <w:r w:rsidRPr="00E76139">
              <w:rPr>
                <w:rFonts w:ascii="Aptos" w:eastAsia="Times New Roman" w:hAnsi="Aptos" w:cs="Calibri"/>
                <w:color w:val="000000"/>
                <w:sz w:val="20"/>
                <w:szCs w:val="20"/>
                <w:lang w:val="es-MX" w:eastAsia="es-MX"/>
              </w:rPr>
              <w:t>Tabarka</w:t>
            </w:r>
            <w:proofErr w:type="spellEnd"/>
          </w:p>
        </w:tc>
      </w:tr>
      <w:tr w:rsidR="00E76139" w:rsidRPr="00E76139" w:rsidTr="00E76139">
        <w:trPr>
          <w:trHeight w:val="324"/>
          <w:jc w:val="center"/>
        </w:trPr>
        <w:tc>
          <w:tcPr>
            <w:tcW w:w="1587" w:type="dxa"/>
            <w:vMerge/>
            <w:tcBorders>
              <w:top w:val="nil"/>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es-MX" w:eastAsia="es-MX"/>
              </w:rPr>
            </w:pP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Túnez</w:t>
            </w:r>
          </w:p>
        </w:tc>
        <w:tc>
          <w:tcPr>
            <w:tcW w:w="4179" w:type="dxa"/>
            <w:tcBorders>
              <w:top w:val="nil"/>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 xml:space="preserve">The </w:t>
            </w:r>
            <w:proofErr w:type="spellStart"/>
            <w:r w:rsidRPr="00E76139">
              <w:rPr>
                <w:rFonts w:ascii="Aptos" w:eastAsia="Times New Roman" w:hAnsi="Aptos" w:cs="Calibri"/>
                <w:color w:val="000000"/>
                <w:sz w:val="20"/>
                <w:szCs w:val="20"/>
                <w:lang w:val="es-MX" w:eastAsia="es-MX"/>
              </w:rPr>
              <w:t>Residence</w:t>
            </w:r>
            <w:proofErr w:type="spellEnd"/>
            <w:r w:rsidRPr="00E76139">
              <w:rPr>
                <w:rFonts w:ascii="Aptos" w:eastAsia="Times New Roman" w:hAnsi="Aptos" w:cs="Calibri"/>
                <w:color w:val="000000"/>
                <w:sz w:val="20"/>
                <w:szCs w:val="20"/>
                <w:lang w:val="es-MX" w:eastAsia="es-MX"/>
              </w:rPr>
              <w:t xml:space="preserve"> Tunis</w:t>
            </w:r>
          </w:p>
        </w:tc>
      </w:tr>
      <w:tr w:rsidR="00E76139" w:rsidRPr="00277BAF" w:rsidTr="00E76139">
        <w:trPr>
          <w:trHeight w:val="315"/>
          <w:jc w:val="center"/>
        </w:trPr>
        <w:tc>
          <w:tcPr>
            <w:tcW w:w="1587" w:type="dxa"/>
            <w:vMerge/>
            <w:tcBorders>
              <w:top w:val="nil"/>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es-MX" w:eastAsia="es-MX"/>
              </w:rPr>
            </w:pPr>
          </w:p>
        </w:tc>
        <w:tc>
          <w:tcPr>
            <w:tcW w:w="1275" w:type="dxa"/>
            <w:tcBorders>
              <w:top w:val="nil"/>
              <w:left w:val="nil"/>
              <w:bottom w:val="nil"/>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Sousse</w:t>
            </w:r>
            <w:proofErr w:type="spellEnd"/>
          </w:p>
        </w:tc>
        <w:tc>
          <w:tcPr>
            <w:tcW w:w="4179" w:type="dxa"/>
            <w:tcBorders>
              <w:top w:val="nil"/>
              <w:left w:val="single" w:sz="4" w:space="0" w:color="auto"/>
              <w:bottom w:val="nil"/>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pt-PT" w:eastAsia="es-MX"/>
              </w:rPr>
            </w:pPr>
            <w:r w:rsidRPr="00E76139">
              <w:rPr>
                <w:rFonts w:ascii="Aptos" w:eastAsia="Times New Roman" w:hAnsi="Aptos" w:cs="Calibri"/>
                <w:color w:val="000000"/>
                <w:sz w:val="20"/>
                <w:szCs w:val="20"/>
                <w:lang w:val="pt-PT" w:eastAsia="es-MX"/>
              </w:rPr>
              <w:t>Mövenpick Resort &amp; Marine Spa Sousse</w:t>
            </w:r>
          </w:p>
        </w:tc>
      </w:tr>
      <w:tr w:rsidR="00E76139" w:rsidRPr="00E76139" w:rsidTr="00E76139">
        <w:trPr>
          <w:trHeight w:val="288"/>
          <w:jc w:val="center"/>
        </w:trPr>
        <w:tc>
          <w:tcPr>
            <w:tcW w:w="1587" w:type="dxa"/>
            <w:vMerge/>
            <w:tcBorders>
              <w:top w:val="nil"/>
              <w:left w:val="single" w:sz="8" w:space="0" w:color="auto"/>
              <w:bottom w:val="single" w:sz="8" w:space="0" w:color="000000"/>
              <w:right w:val="single" w:sz="4" w:space="0" w:color="auto"/>
            </w:tcBorders>
            <w:vAlign w:val="center"/>
            <w:hideMark/>
          </w:tcPr>
          <w:p w:rsidR="00E76139" w:rsidRPr="00E76139" w:rsidRDefault="00E76139" w:rsidP="00E76139">
            <w:pPr>
              <w:rPr>
                <w:rFonts w:ascii="Aptos" w:eastAsia="Times New Roman" w:hAnsi="Aptos" w:cs="Calibri"/>
                <w:b/>
                <w:bCs/>
                <w:color w:val="000000"/>
                <w:sz w:val="20"/>
                <w:szCs w:val="20"/>
                <w:lang w:val="pt-PT" w:eastAsia="es-MX"/>
              </w:rPr>
            </w:pPr>
          </w:p>
        </w:tc>
        <w:tc>
          <w:tcPr>
            <w:tcW w:w="1275" w:type="dxa"/>
            <w:tcBorders>
              <w:top w:val="nil"/>
              <w:left w:val="nil"/>
              <w:bottom w:val="single" w:sz="8" w:space="0" w:color="auto"/>
              <w:right w:val="nil"/>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proofErr w:type="spellStart"/>
            <w:r w:rsidRPr="00E76139">
              <w:rPr>
                <w:rFonts w:ascii="Aptos" w:eastAsia="Times New Roman" w:hAnsi="Aptos" w:cs="Calibri"/>
                <w:color w:val="000000"/>
                <w:sz w:val="20"/>
                <w:szCs w:val="20"/>
                <w:lang w:val="es-MX" w:eastAsia="es-MX"/>
              </w:rPr>
              <w:t>Tozeur</w:t>
            </w:r>
            <w:proofErr w:type="spellEnd"/>
          </w:p>
        </w:tc>
        <w:tc>
          <w:tcPr>
            <w:tcW w:w="4179" w:type="dxa"/>
            <w:tcBorders>
              <w:top w:val="nil"/>
              <w:left w:val="single" w:sz="4" w:space="0" w:color="auto"/>
              <w:bottom w:val="single" w:sz="8" w:space="0" w:color="auto"/>
              <w:right w:val="single" w:sz="8" w:space="0" w:color="auto"/>
            </w:tcBorders>
            <w:shd w:val="clear" w:color="000000" w:fill="FFFFFF"/>
            <w:noWrap/>
            <w:vAlign w:val="center"/>
            <w:hideMark/>
          </w:tcPr>
          <w:p w:rsidR="00E76139" w:rsidRPr="00E76139" w:rsidRDefault="00E76139" w:rsidP="00E76139">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The Mora Sahara Tozeur</w:t>
            </w:r>
          </w:p>
        </w:tc>
      </w:tr>
    </w:tbl>
    <w:p w:rsidR="00E76139" w:rsidRDefault="00E76139" w:rsidP="00212182">
      <w:pPr>
        <w:rPr>
          <w:rFonts w:cs="Calibri"/>
          <w:sz w:val="20"/>
          <w:szCs w:val="20"/>
          <w:lang w:val="es-MX"/>
        </w:rPr>
      </w:pPr>
    </w:p>
    <w:tbl>
      <w:tblPr>
        <w:tblW w:w="8632" w:type="dxa"/>
        <w:jc w:val="center"/>
        <w:tblCellMar>
          <w:left w:w="70" w:type="dxa"/>
          <w:right w:w="70" w:type="dxa"/>
        </w:tblCellMar>
        <w:tblLook w:val="04A0" w:firstRow="1" w:lastRow="0" w:firstColumn="1" w:lastColumn="0" w:noHBand="0" w:noVBand="1"/>
      </w:tblPr>
      <w:tblGrid>
        <w:gridCol w:w="5372"/>
        <w:gridCol w:w="992"/>
        <w:gridCol w:w="1134"/>
        <w:gridCol w:w="1134"/>
      </w:tblGrid>
      <w:tr w:rsidR="00E76139" w:rsidRPr="00E76139" w:rsidTr="00277BAF">
        <w:trPr>
          <w:trHeight w:val="312"/>
          <w:jc w:val="center"/>
        </w:trPr>
        <w:tc>
          <w:tcPr>
            <w:tcW w:w="5372" w:type="dxa"/>
            <w:tcBorders>
              <w:top w:val="single" w:sz="12" w:space="0" w:color="auto"/>
              <w:left w:val="single" w:sz="12" w:space="0" w:color="auto"/>
              <w:bottom w:val="single" w:sz="8" w:space="0" w:color="auto"/>
              <w:right w:val="single" w:sz="4" w:space="0" w:color="auto"/>
            </w:tcBorders>
            <w:shd w:val="clear" w:color="000000" w:fill="ED7D31"/>
            <w:noWrap/>
            <w:vAlign w:val="center"/>
            <w:hideMark/>
          </w:tcPr>
          <w:p w:rsidR="00E76139" w:rsidRPr="00E76139" w:rsidRDefault="00E76139" w:rsidP="006B21D3">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 xml:space="preserve">SERVICIOS ADICIONALES </w:t>
            </w:r>
          </w:p>
        </w:tc>
        <w:tc>
          <w:tcPr>
            <w:tcW w:w="992" w:type="dxa"/>
            <w:tcBorders>
              <w:top w:val="single" w:sz="12" w:space="0" w:color="auto"/>
              <w:left w:val="nil"/>
              <w:bottom w:val="single" w:sz="8" w:space="0" w:color="auto"/>
              <w:right w:val="single" w:sz="4" w:space="0" w:color="auto"/>
            </w:tcBorders>
            <w:shd w:val="clear" w:color="000000" w:fill="ED7D31"/>
            <w:noWrap/>
            <w:vAlign w:val="center"/>
            <w:hideMark/>
          </w:tcPr>
          <w:p w:rsidR="00E76139" w:rsidRPr="00E76139" w:rsidRDefault="00E76139" w:rsidP="006B21D3">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DOBLE</w:t>
            </w:r>
          </w:p>
        </w:tc>
        <w:tc>
          <w:tcPr>
            <w:tcW w:w="1134" w:type="dxa"/>
            <w:tcBorders>
              <w:top w:val="single" w:sz="12" w:space="0" w:color="auto"/>
              <w:left w:val="nil"/>
              <w:bottom w:val="single" w:sz="8" w:space="0" w:color="auto"/>
              <w:right w:val="single" w:sz="8" w:space="0" w:color="auto"/>
            </w:tcBorders>
            <w:shd w:val="clear" w:color="000000" w:fill="ED7D31"/>
            <w:noWrap/>
            <w:vAlign w:val="center"/>
            <w:hideMark/>
          </w:tcPr>
          <w:p w:rsidR="00E76139" w:rsidRPr="00E76139" w:rsidRDefault="00E76139" w:rsidP="006B21D3">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SENCILLA</w:t>
            </w:r>
          </w:p>
        </w:tc>
        <w:tc>
          <w:tcPr>
            <w:tcW w:w="1134" w:type="dxa"/>
            <w:tcBorders>
              <w:top w:val="single" w:sz="12" w:space="0" w:color="auto"/>
              <w:left w:val="single" w:sz="8" w:space="0" w:color="auto"/>
              <w:bottom w:val="single" w:sz="8" w:space="0" w:color="auto"/>
              <w:right w:val="single" w:sz="12" w:space="0" w:color="auto"/>
            </w:tcBorders>
            <w:shd w:val="clear" w:color="000000" w:fill="ED7D31"/>
            <w:noWrap/>
            <w:vAlign w:val="center"/>
            <w:hideMark/>
          </w:tcPr>
          <w:p w:rsidR="00E76139" w:rsidRPr="00E76139" w:rsidRDefault="00E76139" w:rsidP="006B21D3">
            <w:pPr>
              <w:jc w:val="center"/>
              <w:rPr>
                <w:rFonts w:ascii="Aptos" w:eastAsia="Times New Roman" w:hAnsi="Aptos" w:cs="Calibri"/>
                <w:b/>
                <w:bCs/>
                <w:color w:val="FFFFFF"/>
                <w:sz w:val="20"/>
                <w:szCs w:val="20"/>
                <w:lang w:val="es-MX" w:eastAsia="es-MX"/>
              </w:rPr>
            </w:pPr>
            <w:r w:rsidRPr="00E76139">
              <w:rPr>
                <w:rFonts w:ascii="Aptos" w:eastAsia="Times New Roman" w:hAnsi="Aptos" w:cs="Calibri"/>
                <w:b/>
                <w:bCs/>
                <w:color w:val="FFFFFF"/>
                <w:sz w:val="20"/>
                <w:szCs w:val="20"/>
                <w:lang w:val="es-MX" w:eastAsia="es-MX"/>
              </w:rPr>
              <w:t>MENOR</w:t>
            </w:r>
          </w:p>
        </w:tc>
      </w:tr>
      <w:tr w:rsidR="00E76139" w:rsidRPr="00E76139" w:rsidTr="00277BAF">
        <w:trPr>
          <w:trHeight w:val="276"/>
          <w:jc w:val="center"/>
        </w:trPr>
        <w:tc>
          <w:tcPr>
            <w:tcW w:w="5372" w:type="dxa"/>
            <w:tcBorders>
              <w:top w:val="single" w:sz="8" w:space="0" w:color="auto"/>
              <w:left w:val="single" w:sz="12" w:space="0" w:color="auto"/>
              <w:bottom w:val="single" w:sz="4" w:space="0" w:color="auto"/>
              <w:right w:val="single" w:sz="4" w:space="0" w:color="auto"/>
            </w:tcBorders>
            <w:shd w:val="clear" w:color="000000" w:fill="FFFFFF"/>
            <w:noWrap/>
            <w:vAlign w:val="center"/>
            <w:hideMark/>
          </w:tcPr>
          <w:p w:rsidR="00E76139" w:rsidRPr="00E76139" w:rsidRDefault="00E76139" w:rsidP="006B21D3">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Cat. PRIMERA - Noche Extra Argel 4*</w:t>
            </w:r>
          </w:p>
        </w:tc>
        <w:tc>
          <w:tcPr>
            <w:tcW w:w="992" w:type="dxa"/>
            <w:tcBorders>
              <w:top w:val="nil"/>
              <w:left w:val="nil"/>
              <w:bottom w:val="single" w:sz="4" w:space="0" w:color="auto"/>
              <w:right w:val="single" w:sz="4" w:space="0" w:color="auto"/>
            </w:tcBorders>
            <w:shd w:val="clear" w:color="000000" w:fill="FFFFFF"/>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137</w:t>
            </w:r>
          </w:p>
        </w:tc>
        <w:tc>
          <w:tcPr>
            <w:tcW w:w="1134" w:type="dxa"/>
            <w:tcBorders>
              <w:top w:val="nil"/>
              <w:left w:val="nil"/>
              <w:bottom w:val="single" w:sz="4" w:space="0" w:color="auto"/>
              <w:right w:val="single" w:sz="4" w:space="0" w:color="auto"/>
            </w:tcBorders>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219</w:t>
            </w:r>
          </w:p>
        </w:tc>
        <w:tc>
          <w:tcPr>
            <w:tcW w:w="1134" w:type="dxa"/>
            <w:tcBorders>
              <w:top w:val="nil"/>
              <w:left w:val="nil"/>
              <w:bottom w:val="single" w:sz="4" w:space="0" w:color="auto"/>
              <w:right w:val="single" w:sz="12" w:space="0" w:color="auto"/>
            </w:tcBorders>
            <w:shd w:val="clear" w:color="000000" w:fill="FFFFFF"/>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137</w:t>
            </w:r>
          </w:p>
        </w:tc>
      </w:tr>
      <w:tr w:rsidR="00E76139" w:rsidRPr="00E76139" w:rsidTr="00277BAF">
        <w:trPr>
          <w:trHeight w:val="276"/>
          <w:jc w:val="center"/>
        </w:trPr>
        <w:tc>
          <w:tcPr>
            <w:tcW w:w="5372" w:type="dxa"/>
            <w:tcBorders>
              <w:top w:val="single" w:sz="4" w:space="0" w:color="auto"/>
              <w:left w:val="single" w:sz="12" w:space="0" w:color="auto"/>
              <w:bottom w:val="single" w:sz="4" w:space="0" w:color="auto"/>
              <w:right w:val="single" w:sz="4" w:space="0" w:color="000000"/>
            </w:tcBorders>
            <w:shd w:val="clear" w:color="000000" w:fill="FFFFFF"/>
            <w:noWrap/>
            <w:vAlign w:val="center"/>
            <w:hideMark/>
          </w:tcPr>
          <w:p w:rsidR="00E76139" w:rsidRPr="00E76139" w:rsidRDefault="00E76139" w:rsidP="006B21D3">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Cat. PRIMERA - Noche Extra Túnez 4*</w:t>
            </w:r>
          </w:p>
        </w:tc>
        <w:tc>
          <w:tcPr>
            <w:tcW w:w="992" w:type="dxa"/>
            <w:tcBorders>
              <w:top w:val="nil"/>
              <w:left w:val="nil"/>
              <w:bottom w:val="single" w:sz="4" w:space="0" w:color="auto"/>
              <w:right w:val="single" w:sz="4" w:space="0" w:color="auto"/>
            </w:tcBorders>
            <w:shd w:val="clear" w:color="000000" w:fill="FFFFFF"/>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110</w:t>
            </w:r>
          </w:p>
        </w:tc>
        <w:tc>
          <w:tcPr>
            <w:tcW w:w="1134" w:type="dxa"/>
            <w:tcBorders>
              <w:top w:val="nil"/>
              <w:left w:val="nil"/>
              <w:bottom w:val="single" w:sz="4" w:space="0" w:color="auto"/>
              <w:right w:val="single" w:sz="4" w:space="0" w:color="auto"/>
            </w:tcBorders>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151</w:t>
            </w:r>
          </w:p>
        </w:tc>
        <w:tc>
          <w:tcPr>
            <w:tcW w:w="1134" w:type="dxa"/>
            <w:tcBorders>
              <w:top w:val="nil"/>
              <w:left w:val="nil"/>
              <w:bottom w:val="single" w:sz="4" w:space="0" w:color="auto"/>
              <w:right w:val="single" w:sz="12" w:space="0" w:color="auto"/>
            </w:tcBorders>
            <w:shd w:val="clear" w:color="000000" w:fill="FFFFFF"/>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103</w:t>
            </w:r>
          </w:p>
        </w:tc>
      </w:tr>
      <w:tr w:rsidR="00E76139" w:rsidRPr="00E76139" w:rsidTr="00277BAF">
        <w:trPr>
          <w:trHeight w:val="270"/>
          <w:jc w:val="center"/>
        </w:trPr>
        <w:tc>
          <w:tcPr>
            <w:tcW w:w="5372" w:type="dxa"/>
            <w:tcBorders>
              <w:top w:val="nil"/>
              <w:left w:val="single" w:sz="12" w:space="0" w:color="auto"/>
              <w:bottom w:val="single" w:sz="4" w:space="0" w:color="auto"/>
              <w:right w:val="single" w:sz="4" w:space="0" w:color="000000"/>
            </w:tcBorders>
            <w:shd w:val="clear" w:color="000000" w:fill="FFFFFF"/>
            <w:noWrap/>
            <w:vAlign w:val="bottom"/>
            <w:hideMark/>
          </w:tcPr>
          <w:p w:rsidR="00E76139" w:rsidRPr="00277BAF" w:rsidRDefault="00E76139" w:rsidP="006B21D3">
            <w:pP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Cena Obligatoria de Navidad</w:t>
            </w:r>
          </w:p>
        </w:tc>
        <w:tc>
          <w:tcPr>
            <w:tcW w:w="3260" w:type="dxa"/>
            <w:gridSpan w:val="3"/>
            <w:tcBorders>
              <w:top w:val="single" w:sz="4" w:space="0" w:color="auto"/>
              <w:left w:val="nil"/>
              <w:bottom w:val="single" w:sz="4" w:space="0" w:color="auto"/>
              <w:right w:val="single" w:sz="12" w:space="0" w:color="auto"/>
            </w:tcBorders>
            <w:shd w:val="clear" w:color="000000" w:fill="FFFFFF"/>
            <w:noWrap/>
            <w:vAlign w:val="center"/>
            <w:hideMark/>
          </w:tcPr>
          <w:p w:rsidR="00E76139" w:rsidRPr="00277BAF" w:rsidRDefault="00E76139" w:rsidP="006B21D3">
            <w:pPr>
              <w:jc w:val="cente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137</w:t>
            </w:r>
          </w:p>
        </w:tc>
      </w:tr>
      <w:tr w:rsidR="00E76139" w:rsidRPr="00E76139" w:rsidTr="00277BAF">
        <w:trPr>
          <w:trHeight w:val="288"/>
          <w:jc w:val="center"/>
        </w:trPr>
        <w:tc>
          <w:tcPr>
            <w:tcW w:w="5372" w:type="dxa"/>
            <w:tcBorders>
              <w:top w:val="single" w:sz="4" w:space="0" w:color="auto"/>
              <w:left w:val="single" w:sz="12" w:space="0" w:color="auto"/>
              <w:bottom w:val="single" w:sz="12" w:space="0" w:color="auto"/>
              <w:right w:val="single" w:sz="4" w:space="0" w:color="000000"/>
            </w:tcBorders>
            <w:shd w:val="clear" w:color="000000" w:fill="FFFFFF"/>
            <w:noWrap/>
            <w:vAlign w:val="bottom"/>
            <w:hideMark/>
          </w:tcPr>
          <w:p w:rsidR="00E76139" w:rsidRPr="00277BAF" w:rsidRDefault="00E76139" w:rsidP="006B21D3">
            <w:pP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Cena Obligatoria de Noche Vieja</w:t>
            </w:r>
          </w:p>
        </w:tc>
        <w:tc>
          <w:tcPr>
            <w:tcW w:w="3260" w:type="dxa"/>
            <w:gridSpan w:val="3"/>
            <w:tcBorders>
              <w:top w:val="single" w:sz="4" w:space="0" w:color="auto"/>
              <w:left w:val="nil"/>
              <w:bottom w:val="single" w:sz="12" w:space="0" w:color="auto"/>
              <w:right w:val="single" w:sz="12" w:space="0" w:color="auto"/>
            </w:tcBorders>
            <w:shd w:val="clear" w:color="000000" w:fill="FFFFFF"/>
            <w:noWrap/>
            <w:vAlign w:val="center"/>
            <w:hideMark/>
          </w:tcPr>
          <w:p w:rsidR="00E76139" w:rsidRPr="00277BAF" w:rsidRDefault="00E76139" w:rsidP="006B21D3">
            <w:pPr>
              <w:jc w:val="cente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205</w:t>
            </w:r>
          </w:p>
        </w:tc>
      </w:tr>
      <w:tr w:rsidR="00E76139" w:rsidRPr="00E76139" w:rsidTr="00277BAF">
        <w:trPr>
          <w:trHeight w:val="300"/>
          <w:jc w:val="center"/>
        </w:trPr>
        <w:tc>
          <w:tcPr>
            <w:tcW w:w="5372" w:type="dxa"/>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E76139" w:rsidRPr="00E76139" w:rsidRDefault="00E76139" w:rsidP="006B21D3">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Cat. SUPERIOR - Noche Extra Argel 5*</w:t>
            </w:r>
          </w:p>
        </w:tc>
        <w:tc>
          <w:tcPr>
            <w:tcW w:w="992" w:type="dxa"/>
            <w:tcBorders>
              <w:top w:val="single" w:sz="12" w:space="0" w:color="auto"/>
              <w:left w:val="nil"/>
              <w:bottom w:val="single" w:sz="4" w:space="0" w:color="auto"/>
              <w:right w:val="single" w:sz="4" w:space="0" w:color="auto"/>
            </w:tcBorders>
            <w:shd w:val="clear" w:color="000000" w:fill="FFFFFF"/>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192</w:t>
            </w:r>
          </w:p>
        </w:tc>
        <w:tc>
          <w:tcPr>
            <w:tcW w:w="1134" w:type="dxa"/>
            <w:tcBorders>
              <w:top w:val="single" w:sz="12" w:space="0" w:color="auto"/>
              <w:left w:val="nil"/>
              <w:bottom w:val="single" w:sz="4" w:space="0" w:color="auto"/>
              <w:right w:val="single" w:sz="4" w:space="0" w:color="auto"/>
            </w:tcBorders>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301</w:t>
            </w:r>
          </w:p>
        </w:tc>
        <w:tc>
          <w:tcPr>
            <w:tcW w:w="1134" w:type="dxa"/>
            <w:tcBorders>
              <w:top w:val="single" w:sz="12" w:space="0" w:color="auto"/>
              <w:left w:val="nil"/>
              <w:bottom w:val="single" w:sz="4" w:space="0" w:color="auto"/>
              <w:right w:val="single" w:sz="12" w:space="0" w:color="auto"/>
            </w:tcBorders>
            <w:shd w:val="clear" w:color="000000" w:fill="FFFFFF"/>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192</w:t>
            </w:r>
          </w:p>
        </w:tc>
      </w:tr>
      <w:tr w:rsidR="00E76139" w:rsidRPr="00E76139" w:rsidTr="00277BAF">
        <w:trPr>
          <w:trHeight w:val="288"/>
          <w:jc w:val="center"/>
        </w:trPr>
        <w:tc>
          <w:tcPr>
            <w:tcW w:w="5372" w:type="dxa"/>
            <w:tcBorders>
              <w:top w:val="single" w:sz="4" w:space="0" w:color="auto"/>
              <w:left w:val="single" w:sz="12" w:space="0" w:color="auto"/>
              <w:bottom w:val="single" w:sz="4" w:space="0" w:color="auto"/>
              <w:right w:val="single" w:sz="4" w:space="0" w:color="000000"/>
            </w:tcBorders>
            <w:shd w:val="clear" w:color="000000" w:fill="FFFFFF"/>
            <w:vAlign w:val="center"/>
            <w:hideMark/>
          </w:tcPr>
          <w:p w:rsidR="00E76139" w:rsidRPr="00E76139" w:rsidRDefault="00E76139" w:rsidP="006B21D3">
            <w:pP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 xml:space="preserve">Cat. SUPERIOR - Noche Extra Túnez 5*                                                          </w:t>
            </w:r>
          </w:p>
        </w:tc>
        <w:tc>
          <w:tcPr>
            <w:tcW w:w="992" w:type="dxa"/>
            <w:tcBorders>
              <w:top w:val="nil"/>
              <w:left w:val="nil"/>
              <w:bottom w:val="single" w:sz="4" w:space="0" w:color="auto"/>
              <w:right w:val="single" w:sz="4" w:space="0" w:color="auto"/>
            </w:tcBorders>
            <w:shd w:val="clear" w:color="000000" w:fill="FFFFFF"/>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192</w:t>
            </w:r>
          </w:p>
        </w:tc>
        <w:tc>
          <w:tcPr>
            <w:tcW w:w="1134" w:type="dxa"/>
            <w:tcBorders>
              <w:top w:val="nil"/>
              <w:left w:val="nil"/>
              <w:bottom w:val="single" w:sz="4" w:space="0" w:color="auto"/>
              <w:right w:val="single" w:sz="4" w:space="0" w:color="auto"/>
            </w:tcBorders>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253</w:t>
            </w:r>
          </w:p>
        </w:tc>
        <w:tc>
          <w:tcPr>
            <w:tcW w:w="1134" w:type="dxa"/>
            <w:tcBorders>
              <w:top w:val="nil"/>
              <w:left w:val="nil"/>
              <w:bottom w:val="single" w:sz="4" w:space="0" w:color="auto"/>
              <w:right w:val="single" w:sz="12" w:space="0" w:color="auto"/>
            </w:tcBorders>
            <w:shd w:val="clear" w:color="000000" w:fill="FFFFFF"/>
            <w:noWrap/>
            <w:vAlign w:val="center"/>
            <w:hideMark/>
          </w:tcPr>
          <w:p w:rsidR="00E76139" w:rsidRPr="00E76139" w:rsidRDefault="00E76139" w:rsidP="006B21D3">
            <w:pPr>
              <w:jc w:val="center"/>
              <w:rPr>
                <w:rFonts w:ascii="Aptos" w:eastAsia="Times New Roman" w:hAnsi="Aptos" w:cs="Calibri"/>
                <w:color w:val="000000"/>
                <w:sz w:val="20"/>
                <w:szCs w:val="20"/>
                <w:lang w:val="es-MX" w:eastAsia="es-MX"/>
              </w:rPr>
            </w:pPr>
            <w:r w:rsidRPr="00E76139">
              <w:rPr>
                <w:rFonts w:ascii="Aptos" w:eastAsia="Times New Roman" w:hAnsi="Aptos" w:cs="Calibri"/>
                <w:color w:val="000000"/>
                <w:sz w:val="20"/>
                <w:szCs w:val="20"/>
                <w:lang w:val="es-MX" w:eastAsia="es-MX"/>
              </w:rPr>
              <w:t>192</w:t>
            </w:r>
          </w:p>
        </w:tc>
      </w:tr>
      <w:tr w:rsidR="00E76139" w:rsidRPr="00E76139" w:rsidTr="00277BAF">
        <w:trPr>
          <w:trHeight w:val="336"/>
          <w:jc w:val="center"/>
        </w:trPr>
        <w:tc>
          <w:tcPr>
            <w:tcW w:w="5372" w:type="dxa"/>
            <w:tcBorders>
              <w:top w:val="nil"/>
              <w:left w:val="single" w:sz="12" w:space="0" w:color="auto"/>
              <w:bottom w:val="single" w:sz="4" w:space="0" w:color="auto"/>
              <w:right w:val="single" w:sz="4" w:space="0" w:color="000000"/>
            </w:tcBorders>
            <w:shd w:val="clear" w:color="000000" w:fill="FFFFFF"/>
            <w:noWrap/>
            <w:vAlign w:val="bottom"/>
            <w:hideMark/>
          </w:tcPr>
          <w:p w:rsidR="00E76139" w:rsidRPr="00277BAF" w:rsidRDefault="00E76139" w:rsidP="006B21D3">
            <w:pP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Cena Obligatoria de Navidad</w:t>
            </w:r>
          </w:p>
        </w:tc>
        <w:tc>
          <w:tcPr>
            <w:tcW w:w="3260" w:type="dxa"/>
            <w:gridSpan w:val="3"/>
            <w:tcBorders>
              <w:top w:val="single" w:sz="4" w:space="0" w:color="auto"/>
              <w:left w:val="nil"/>
              <w:bottom w:val="single" w:sz="4" w:space="0" w:color="auto"/>
              <w:right w:val="single" w:sz="12" w:space="0" w:color="auto"/>
            </w:tcBorders>
            <w:shd w:val="clear" w:color="000000" w:fill="FFFFFF"/>
            <w:noWrap/>
            <w:vAlign w:val="center"/>
            <w:hideMark/>
          </w:tcPr>
          <w:p w:rsidR="00E76139" w:rsidRPr="00277BAF" w:rsidRDefault="00E76139" w:rsidP="006B21D3">
            <w:pPr>
              <w:jc w:val="cente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205</w:t>
            </w:r>
          </w:p>
        </w:tc>
      </w:tr>
      <w:tr w:rsidR="00E76139" w:rsidRPr="00E76139" w:rsidTr="00277BAF">
        <w:trPr>
          <w:trHeight w:val="300"/>
          <w:jc w:val="center"/>
        </w:trPr>
        <w:tc>
          <w:tcPr>
            <w:tcW w:w="5372" w:type="dxa"/>
            <w:tcBorders>
              <w:top w:val="single" w:sz="4" w:space="0" w:color="auto"/>
              <w:left w:val="single" w:sz="12" w:space="0" w:color="auto"/>
              <w:bottom w:val="single" w:sz="12" w:space="0" w:color="auto"/>
              <w:right w:val="single" w:sz="4" w:space="0" w:color="000000"/>
            </w:tcBorders>
            <w:shd w:val="clear" w:color="000000" w:fill="FFFFFF"/>
            <w:noWrap/>
            <w:vAlign w:val="bottom"/>
            <w:hideMark/>
          </w:tcPr>
          <w:p w:rsidR="00E76139" w:rsidRPr="00277BAF" w:rsidRDefault="00E76139" w:rsidP="006B21D3">
            <w:pP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Cena Obligatoria de Noche Vieja</w:t>
            </w:r>
          </w:p>
        </w:tc>
        <w:tc>
          <w:tcPr>
            <w:tcW w:w="3260" w:type="dxa"/>
            <w:gridSpan w:val="3"/>
            <w:tcBorders>
              <w:top w:val="single" w:sz="4" w:space="0" w:color="auto"/>
              <w:left w:val="nil"/>
              <w:bottom w:val="single" w:sz="12" w:space="0" w:color="auto"/>
              <w:right w:val="single" w:sz="12" w:space="0" w:color="auto"/>
            </w:tcBorders>
            <w:shd w:val="clear" w:color="000000" w:fill="FFFFFF"/>
            <w:noWrap/>
            <w:vAlign w:val="center"/>
            <w:hideMark/>
          </w:tcPr>
          <w:p w:rsidR="00E76139" w:rsidRPr="00277BAF" w:rsidRDefault="00E76139" w:rsidP="006B21D3">
            <w:pPr>
              <w:jc w:val="cente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342</w:t>
            </w:r>
          </w:p>
        </w:tc>
      </w:tr>
      <w:tr w:rsidR="00277BAF" w:rsidRPr="00277BAF" w:rsidTr="00277BAF">
        <w:tblPrEx>
          <w:jc w:val="left"/>
        </w:tblPrEx>
        <w:trPr>
          <w:trHeight w:val="324"/>
        </w:trPr>
        <w:tc>
          <w:tcPr>
            <w:tcW w:w="5372" w:type="dxa"/>
            <w:tcBorders>
              <w:top w:val="single" w:sz="12" w:space="0" w:color="auto"/>
              <w:left w:val="single" w:sz="12" w:space="0" w:color="auto"/>
              <w:bottom w:val="single" w:sz="12" w:space="0" w:color="auto"/>
              <w:right w:val="single" w:sz="4" w:space="0" w:color="000000"/>
            </w:tcBorders>
            <w:shd w:val="clear" w:color="000000" w:fill="FFFFFF"/>
            <w:noWrap/>
            <w:vAlign w:val="center"/>
            <w:hideMark/>
          </w:tcPr>
          <w:p w:rsidR="00277BAF" w:rsidRPr="00277BAF" w:rsidRDefault="00277BAF" w:rsidP="00277BAF">
            <w:pP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 xml:space="preserve">Excursión Safari 4x4 por el Desierto y Oasis en </w:t>
            </w:r>
            <w:proofErr w:type="spellStart"/>
            <w:r w:rsidRPr="00277BAF">
              <w:rPr>
                <w:rFonts w:ascii="Aptos" w:eastAsia="Times New Roman" w:hAnsi="Aptos" w:cs="Calibri"/>
                <w:i/>
                <w:iCs/>
                <w:color w:val="FF0000"/>
                <w:sz w:val="20"/>
                <w:szCs w:val="20"/>
                <w:lang w:val="es-MX" w:eastAsia="es-MX"/>
              </w:rPr>
              <w:t>Tozeur</w:t>
            </w:r>
            <w:proofErr w:type="spellEnd"/>
            <w:r w:rsidRPr="00277BAF">
              <w:rPr>
                <w:rFonts w:ascii="Aptos" w:eastAsia="Times New Roman" w:hAnsi="Aptos" w:cs="Calibri"/>
                <w:i/>
                <w:iCs/>
                <w:color w:val="FF0000"/>
                <w:sz w:val="20"/>
                <w:szCs w:val="20"/>
                <w:lang w:val="es-MX" w:eastAsia="es-MX"/>
              </w:rPr>
              <w:t xml:space="preserve"> c/Alm</w:t>
            </w:r>
          </w:p>
        </w:tc>
        <w:tc>
          <w:tcPr>
            <w:tcW w:w="3260" w:type="dxa"/>
            <w:gridSpan w:val="3"/>
            <w:tcBorders>
              <w:top w:val="single" w:sz="12" w:space="0" w:color="auto"/>
              <w:left w:val="nil"/>
              <w:bottom w:val="single" w:sz="12" w:space="0" w:color="auto"/>
              <w:right w:val="single" w:sz="12" w:space="0" w:color="auto"/>
            </w:tcBorders>
            <w:shd w:val="clear" w:color="000000" w:fill="FFFFFF"/>
            <w:noWrap/>
            <w:vAlign w:val="center"/>
            <w:hideMark/>
          </w:tcPr>
          <w:p w:rsidR="00277BAF" w:rsidRPr="00277BAF" w:rsidRDefault="00277BAF" w:rsidP="00277BAF">
            <w:pPr>
              <w:jc w:val="center"/>
              <w:rPr>
                <w:rFonts w:ascii="Aptos" w:eastAsia="Times New Roman" w:hAnsi="Aptos" w:cs="Calibri"/>
                <w:i/>
                <w:iCs/>
                <w:color w:val="FF0000"/>
                <w:sz w:val="20"/>
                <w:szCs w:val="20"/>
                <w:lang w:val="es-MX" w:eastAsia="es-MX"/>
              </w:rPr>
            </w:pPr>
            <w:r w:rsidRPr="00277BAF">
              <w:rPr>
                <w:rFonts w:ascii="Aptos" w:eastAsia="Times New Roman" w:hAnsi="Aptos" w:cs="Calibri"/>
                <w:i/>
                <w:iCs/>
                <w:color w:val="FF0000"/>
                <w:sz w:val="20"/>
                <w:szCs w:val="20"/>
                <w:lang w:val="es-MX" w:eastAsia="es-MX"/>
              </w:rPr>
              <w:t>164</w:t>
            </w:r>
          </w:p>
        </w:tc>
      </w:tr>
    </w:tbl>
    <w:p w:rsidR="00E76139" w:rsidRPr="004930E0" w:rsidRDefault="00E76139" w:rsidP="00212182">
      <w:pPr>
        <w:rPr>
          <w:rFonts w:cs="Calibri"/>
          <w:sz w:val="20"/>
          <w:szCs w:val="20"/>
          <w:lang w:val="es-MX"/>
        </w:rPr>
      </w:pPr>
    </w:p>
    <w:p w:rsidR="00503A3C" w:rsidRDefault="002B42F5" w:rsidP="00503A3C">
      <w:pPr>
        <w:rPr>
          <w:rFonts w:eastAsia="Calibri" w:cs="Calibri"/>
          <w:b/>
          <w:color w:val="000000" w:themeColor="text1"/>
          <w:sz w:val="20"/>
          <w:szCs w:val="20"/>
        </w:rPr>
      </w:pPr>
      <w:r w:rsidRPr="00BF1C56">
        <w:rPr>
          <w:rFonts w:eastAsia="Calibri" w:cs="Calibri"/>
          <w:b/>
          <w:color w:val="000000" w:themeColor="text1"/>
          <w:sz w:val="20"/>
          <w:szCs w:val="20"/>
        </w:rPr>
        <w:t>NOTAS IMPORTANTES:</w:t>
      </w:r>
    </w:p>
    <w:p w:rsidR="00E76139" w:rsidRPr="00E76139" w:rsidRDefault="00E76139" w:rsidP="00E76139">
      <w:pPr>
        <w:rPr>
          <w:rFonts w:ascii="Aptos" w:eastAsia="Calibri" w:hAnsi="Aptos" w:cs="Calibri"/>
          <w:b/>
          <w:color w:val="00B050"/>
          <w:sz w:val="20"/>
          <w:szCs w:val="20"/>
          <w:highlight w:val="yellow"/>
          <w:lang w:val="es-MX"/>
        </w:rPr>
      </w:pPr>
      <w:r w:rsidRPr="00E76139">
        <w:rPr>
          <w:rFonts w:ascii="Aptos" w:eastAsia="Calibri" w:hAnsi="Aptos" w:cs="Calibri"/>
          <w:b/>
          <w:color w:val="00B050"/>
          <w:sz w:val="20"/>
          <w:szCs w:val="20"/>
          <w:highlight w:val="yellow"/>
          <w:lang w:val="es-MX"/>
        </w:rPr>
        <w:t>SE REQUIERE VISA PARA INGRESAR A ARGELIA</w:t>
      </w:r>
      <w:r w:rsidRPr="00E76139">
        <w:rPr>
          <w:rFonts w:ascii="Aptos" w:eastAsia="Calibri" w:hAnsi="Aptos" w:cs="Calibri"/>
          <w:b/>
          <w:color w:val="00B050"/>
          <w:sz w:val="20"/>
          <w:szCs w:val="20"/>
          <w:highlight w:val="yellow"/>
          <w:lang w:val="es-MX"/>
        </w:rPr>
        <w:tab/>
      </w:r>
      <w:r w:rsidRPr="00E76139">
        <w:rPr>
          <w:rFonts w:ascii="Aptos" w:eastAsia="Calibri" w:hAnsi="Aptos" w:cs="Calibri"/>
          <w:b/>
          <w:color w:val="00B050"/>
          <w:sz w:val="20"/>
          <w:szCs w:val="20"/>
          <w:lang w:val="es-MX"/>
        </w:rPr>
        <w:tab/>
      </w:r>
      <w:r w:rsidRPr="00E76139">
        <w:rPr>
          <w:rFonts w:ascii="Aptos" w:eastAsia="Calibri" w:hAnsi="Aptos" w:cs="Calibri"/>
          <w:b/>
          <w:color w:val="00B050"/>
          <w:sz w:val="20"/>
          <w:szCs w:val="20"/>
          <w:lang w:val="es-MX"/>
        </w:rPr>
        <w:tab/>
      </w:r>
    </w:p>
    <w:p w:rsidR="00503A3C" w:rsidRDefault="00E76139" w:rsidP="00E76139">
      <w:pPr>
        <w:rPr>
          <w:rFonts w:eastAsia="Calibri" w:cs="Calibri"/>
          <w:b/>
          <w:color w:val="00B050"/>
          <w:sz w:val="14"/>
          <w:szCs w:val="14"/>
          <w:lang w:val="es-MX"/>
        </w:rPr>
      </w:pPr>
      <w:r w:rsidRPr="00E76139">
        <w:rPr>
          <w:rFonts w:ascii="Aptos" w:eastAsia="Calibri" w:hAnsi="Aptos" w:cs="Calibri"/>
          <w:b/>
          <w:color w:val="00B050"/>
          <w:sz w:val="20"/>
          <w:szCs w:val="20"/>
          <w:highlight w:val="yellow"/>
          <w:lang w:val="es-MX"/>
        </w:rPr>
        <w:t>MEXICANOS NO REQUIEREN VISA PARA TÚNEZ</w:t>
      </w:r>
      <w:r w:rsidRPr="00E76139">
        <w:rPr>
          <w:rFonts w:eastAsia="Calibri" w:cs="Calibri"/>
          <w:b/>
          <w:color w:val="00B050"/>
          <w:sz w:val="14"/>
          <w:szCs w:val="14"/>
          <w:lang w:val="es-MX"/>
        </w:rPr>
        <w:tab/>
      </w:r>
      <w:r w:rsidRPr="00E76139">
        <w:rPr>
          <w:rFonts w:eastAsia="Calibri" w:cs="Calibri"/>
          <w:b/>
          <w:color w:val="00B050"/>
          <w:sz w:val="14"/>
          <w:szCs w:val="14"/>
          <w:lang w:val="es-MX"/>
        </w:rPr>
        <w:tab/>
      </w:r>
      <w:r w:rsidRPr="00E76139">
        <w:rPr>
          <w:rFonts w:eastAsia="Calibri" w:cs="Calibri"/>
          <w:b/>
          <w:color w:val="00B050"/>
          <w:sz w:val="14"/>
          <w:szCs w:val="14"/>
          <w:lang w:val="es-MX"/>
        </w:rPr>
        <w:tab/>
      </w:r>
    </w:p>
    <w:p w:rsidR="00E76139" w:rsidRPr="00E76139" w:rsidRDefault="00E76139" w:rsidP="00E76139">
      <w:pPr>
        <w:rPr>
          <w:rFonts w:eastAsia="Calibri" w:cs="Calibri"/>
          <w:b/>
          <w:color w:val="00B050"/>
          <w:sz w:val="10"/>
          <w:szCs w:val="10"/>
          <w:lang w:val="es-MX"/>
        </w:rPr>
      </w:pPr>
    </w:p>
    <w:p w:rsidR="002B42F5" w:rsidRPr="00BF1C56" w:rsidRDefault="002B42F5" w:rsidP="00503A3C">
      <w:pPr>
        <w:pStyle w:val="Prrafodelista"/>
        <w:numPr>
          <w:ilvl w:val="0"/>
          <w:numId w:val="5"/>
        </w:numPr>
        <w:rPr>
          <w:rStyle w:val="Fuerte"/>
          <w:rFonts w:cs="Calibri"/>
          <w:sz w:val="20"/>
          <w:szCs w:val="20"/>
        </w:rPr>
      </w:pPr>
      <w:r w:rsidRPr="00BF1C56">
        <w:rPr>
          <w:rStyle w:val="Fuerte"/>
          <w:rFonts w:cs="Calibri"/>
          <w:sz w:val="20"/>
          <w:szCs w:val="20"/>
        </w:rPr>
        <w:t xml:space="preserve">Es responsabilidad del pasajero contar con pasaporte vigente, así como visados, vacunas y requisitos necesarios para realizar su viaje. </w:t>
      </w:r>
    </w:p>
    <w:p w:rsidR="002B42F5" w:rsidRPr="00BF1C56" w:rsidRDefault="002B42F5" w:rsidP="002B42F5">
      <w:pPr>
        <w:pStyle w:val="Prrafodelista"/>
        <w:numPr>
          <w:ilvl w:val="0"/>
          <w:numId w:val="2"/>
        </w:numPr>
        <w:tabs>
          <w:tab w:val="left" w:pos="851"/>
        </w:tabs>
        <w:spacing w:after="160" w:line="259" w:lineRule="auto"/>
        <w:jc w:val="both"/>
        <w:rPr>
          <w:rStyle w:val="Fuerte"/>
          <w:rFonts w:cs="Calibri"/>
          <w:sz w:val="20"/>
          <w:szCs w:val="20"/>
        </w:rPr>
      </w:pPr>
      <w:r w:rsidRPr="00BF1C56">
        <w:rPr>
          <w:rStyle w:val="Fuerte"/>
          <w:rFonts w:cs="Calibri"/>
          <w:sz w:val="20"/>
          <w:szCs w:val="20"/>
        </w:rPr>
        <w:t>El orden de los servicios podría variar según disponibilidad aérea y/o terrestre.</w:t>
      </w:r>
    </w:p>
    <w:p w:rsidR="002B42F5" w:rsidRPr="00BF1C56" w:rsidRDefault="002B42F5" w:rsidP="002B42F5">
      <w:pPr>
        <w:pStyle w:val="Prrafodelista"/>
        <w:numPr>
          <w:ilvl w:val="0"/>
          <w:numId w:val="2"/>
        </w:numPr>
        <w:tabs>
          <w:tab w:val="left" w:pos="851"/>
        </w:tabs>
        <w:spacing w:after="160" w:line="259" w:lineRule="auto"/>
        <w:jc w:val="both"/>
        <w:rPr>
          <w:rStyle w:val="Fuerte"/>
          <w:rFonts w:cs="Calibri"/>
          <w:sz w:val="20"/>
          <w:szCs w:val="20"/>
        </w:rPr>
      </w:pPr>
      <w:r w:rsidRPr="00BF1C56">
        <w:rPr>
          <w:rStyle w:val="Fuerte"/>
          <w:rFonts w:cs="Calibri"/>
          <w:sz w:val="20"/>
          <w:szCs w:val="20"/>
        </w:rPr>
        <w:t xml:space="preserve">Recomendamos viajar bajo la cobertura de una póliza de Seguro más amplia. Su ejecutivo de Juliá Tours puede informarle.  </w:t>
      </w:r>
    </w:p>
    <w:p w:rsidR="002B42F5" w:rsidRPr="00BF1C56" w:rsidRDefault="002B42F5" w:rsidP="002B42F5">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 xml:space="preserve">Existen impuestos locales que se pagan directo en los aeropuertos, puede ser a la llegada o a la salida del destino. </w:t>
      </w:r>
    </w:p>
    <w:p w:rsidR="002B42F5" w:rsidRPr="00BF1C56" w:rsidRDefault="002B42F5" w:rsidP="002B42F5">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Algunos hoteles cobran un resort fee que el pasajero deberá pagar en destino.</w:t>
      </w:r>
      <w:r w:rsidRPr="00BF1C56">
        <w:rPr>
          <w:rFonts w:cs="Calibri"/>
          <w:sz w:val="20"/>
          <w:szCs w:val="20"/>
        </w:rPr>
        <w:br/>
        <w:t>El horario estándar del check in 15:00hrs y el check out 11:00hrs.</w:t>
      </w:r>
    </w:p>
    <w:p w:rsidR="002B42F5" w:rsidRPr="00BF1C56" w:rsidRDefault="002B42F5" w:rsidP="002B42F5">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La siguiente cotización no implica reserva ni bloqueo de lugares. Todas las tarifas están sujetas a disponibilidad al momento de realizar la reserva en firme dependiendo de la disponibilidad existente.</w:t>
      </w:r>
    </w:p>
    <w:p w:rsidR="00503A3C" w:rsidRPr="00BF1C56" w:rsidRDefault="00503A3C" w:rsidP="00503A3C">
      <w:pPr>
        <w:pStyle w:val="Prrafodelista"/>
        <w:numPr>
          <w:ilvl w:val="0"/>
          <w:numId w:val="2"/>
        </w:numPr>
        <w:tabs>
          <w:tab w:val="left" w:pos="851"/>
        </w:tabs>
        <w:spacing w:after="160" w:line="256" w:lineRule="auto"/>
        <w:jc w:val="both"/>
        <w:rPr>
          <w:rFonts w:cs="Calibri"/>
          <w:sz w:val="20"/>
          <w:szCs w:val="20"/>
        </w:rPr>
      </w:pPr>
      <w:r w:rsidRPr="00BF1C56">
        <w:rPr>
          <w:rFonts w:cs="Calibri"/>
          <w:sz w:val="20"/>
          <w:szCs w:val="20"/>
        </w:rPr>
        <w:t>De manera obligatoria, el pasaporte debe tener una vigencia mínima de 6 meses para viajar</w:t>
      </w:r>
    </w:p>
    <w:p w:rsidR="00BF1C56" w:rsidRDefault="00BF1C56" w:rsidP="00BF1C56">
      <w:pPr>
        <w:pStyle w:val="Prrafodelista"/>
        <w:numPr>
          <w:ilvl w:val="0"/>
          <w:numId w:val="2"/>
        </w:numPr>
        <w:tabs>
          <w:tab w:val="left" w:pos="851"/>
        </w:tabs>
        <w:spacing w:after="160" w:line="259" w:lineRule="auto"/>
        <w:jc w:val="both"/>
        <w:rPr>
          <w:rFonts w:cs="Calibri"/>
          <w:sz w:val="20"/>
          <w:szCs w:val="20"/>
        </w:rPr>
      </w:pPr>
      <w:r w:rsidRPr="00BF1C56">
        <w:rPr>
          <w:rFonts w:cs="Calibri"/>
          <w:sz w:val="20"/>
          <w:szCs w:val="20"/>
        </w:rPr>
        <w:t>El itinerario es genérico y orientativo</w:t>
      </w:r>
      <w:r>
        <w:rPr>
          <w:rFonts w:cs="Calibri"/>
          <w:sz w:val="20"/>
          <w:szCs w:val="20"/>
        </w:rPr>
        <w:t>, p</w:t>
      </w:r>
      <w:r w:rsidRPr="00BF1C56">
        <w:rPr>
          <w:rFonts w:cs="Calibri"/>
          <w:sz w:val="20"/>
          <w:szCs w:val="20"/>
        </w:rPr>
        <w:t>odría verse alterado, aunque no afecta al</w:t>
      </w:r>
      <w:r>
        <w:rPr>
          <w:rFonts w:cs="Calibri"/>
          <w:sz w:val="20"/>
          <w:szCs w:val="20"/>
        </w:rPr>
        <w:t xml:space="preserve"> </w:t>
      </w:r>
      <w:r w:rsidRPr="00BF1C56">
        <w:rPr>
          <w:rFonts w:cs="Calibri"/>
          <w:sz w:val="20"/>
          <w:szCs w:val="20"/>
        </w:rPr>
        <w:t>contenido de las visitas incluidas</w:t>
      </w:r>
      <w:r w:rsidR="004930E0">
        <w:rPr>
          <w:rFonts w:cs="Calibri"/>
          <w:sz w:val="20"/>
          <w:szCs w:val="20"/>
        </w:rPr>
        <w:t>.</w:t>
      </w:r>
    </w:p>
    <w:p w:rsidR="00E76139" w:rsidRDefault="00E76139" w:rsidP="00BF1C56">
      <w:pPr>
        <w:pStyle w:val="Prrafodelista"/>
        <w:numPr>
          <w:ilvl w:val="0"/>
          <w:numId w:val="2"/>
        </w:numPr>
        <w:tabs>
          <w:tab w:val="left" w:pos="851"/>
        </w:tabs>
        <w:spacing w:after="160" w:line="259" w:lineRule="auto"/>
        <w:jc w:val="both"/>
        <w:rPr>
          <w:rFonts w:cs="Calibri"/>
          <w:sz w:val="20"/>
          <w:szCs w:val="20"/>
        </w:rPr>
      </w:pPr>
      <w:r w:rsidRPr="00E76139">
        <w:rPr>
          <w:rFonts w:cs="Calibri"/>
          <w:sz w:val="20"/>
          <w:szCs w:val="20"/>
        </w:rPr>
        <w:t>Las excursiones que incluyen transporte marítimo están sujetas a condiciones meteorológicas. No operamos el circuito durante el verano debido a las altas temperaturas.</w:t>
      </w:r>
    </w:p>
    <w:p w:rsidR="00503A3C" w:rsidRPr="00BF1C56" w:rsidRDefault="00503A3C" w:rsidP="00503A3C">
      <w:pPr>
        <w:pStyle w:val="Prrafodelista"/>
        <w:tabs>
          <w:tab w:val="left" w:pos="851"/>
        </w:tabs>
        <w:spacing w:after="160" w:line="259" w:lineRule="auto"/>
        <w:jc w:val="both"/>
        <w:rPr>
          <w:rFonts w:cs="Calibri"/>
          <w:sz w:val="20"/>
          <w:szCs w:val="20"/>
        </w:rPr>
      </w:pPr>
    </w:p>
    <w:p w:rsidR="00AF2E6D" w:rsidRPr="00BF1C56" w:rsidRDefault="00AF2E6D" w:rsidP="00212182">
      <w:pPr>
        <w:rPr>
          <w:sz w:val="20"/>
          <w:szCs w:val="20"/>
        </w:rPr>
      </w:pPr>
    </w:p>
    <w:sectPr w:rsidR="00AF2E6D" w:rsidRPr="00BF1C56" w:rsidSect="00E76139">
      <w:headerReference w:type="default" r:id="rId7"/>
      <w:footerReference w:type="default" r:id="rId8"/>
      <w:pgSz w:w="12240" w:h="15840"/>
      <w:pgMar w:top="3532"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1F5E" w:rsidRDefault="00261F5E" w:rsidP="005A32FF">
      <w:r>
        <w:separator/>
      </w:r>
    </w:p>
  </w:endnote>
  <w:endnote w:type="continuationSeparator" w:id="0">
    <w:p w:rsidR="00261F5E" w:rsidRDefault="00261F5E"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200A" w:rsidRDefault="00F7200A">
    <w:pPr>
      <w:pStyle w:val="Piedepgina"/>
      <w:rPr>
        <w:noProof/>
      </w:rPr>
    </w:pPr>
  </w:p>
  <w:p w:rsidR="0072304D" w:rsidRDefault="00F7200A">
    <w:pPr>
      <w:pStyle w:val="Piedepgina"/>
    </w:pPr>
    <w:r>
      <w:rPr>
        <w:noProof/>
      </w:rPr>
      <w:drawing>
        <wp:anchor distT="0" distB="0" distL="114300" distR="114300" simplePos="0" relativeHeight="251662336" behindDoc="1" locked="0" layoutInCell="1" allowOverlap="1" wp14:anchorId="08F069BA" wp14:editId="0A14C8FC">
          <wp:simplePos x="0" y="0"/>
          <wp:positionH relativeFrom="page">
            <wp:posOffset>-635</wp:posOffset>
          </wp:positionH>
          <wp:positionV relativeFrom="paragraph">
            <wp:posOffset>-217170</wp:posOffset>
          </wp:positionV>
          <wp:extent cx="7740659" cy="865378"/>
          <wp:effectExtent l="0" t="0" r="0" b="0"/>
          <wp:wrapNone/>
          <wp:docPr id="439963750"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descr="Imagen que contiene Interfaz de usuario gráfic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1F5E" w:rsidRDefault="00261F5E" w:rsidP="005A32FF">
      <w:r>
        <w:separator/>
      </w:r>
    </w:p>
  </w:footnote>
  <w:footnote w:type="continuationSeparator" w:id="0">
    <w:p w:rsidR="00261F5E" w:rsidRDefault="00261F5E"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A32FF" w:rsidRDefault="00F7200A">
    <w:pPr>
      <w:pStyle w:val="Encabezado"/>
    </w:pPr>
    <w:r>
      <w:rPr>
        <w:noProof/>
      </w:rPr>
      <w:drawing>
        <wp:anchor distT="0" distB="0" distL="114300" distR="114300" simplePos="0" relativeHeight="251664384" behindDoc="1" locked="0" layoutInCell="1" allowOverlap="1" wp14:anchorId="40F6F789" wp14:editId="0675B862">
          <wp:simplePos x="0" y="0"/>
          <wp:positionH relativeFrom="page">
            <wp:align>right</wp:align>
          </wp:positionH>
          <wp:positionV relativeFrom="paragraph">
            <wp:posOffset>-450215</wp:posOffset>
          </wp:positionV>
          <wp:extent cx="7772400" cy="2689860"/>
          <wp:effectExtent l="0" t="0" r="0" b="0"/>
          <wp:wrapTight wrapText="bothSides">
            <wp:wrapPolygon edited="0">
              <wp:start x="0" y="0"/>
              <wp:lineTo x="0" y="21416"/>
              <wp:lineTo x="21547" y="21416"/>
              <wp:lineTo x="21547" y="0"/>
              <wp:lineTo x="0" y="0"/>
            </wp:wrapPolygon>
          </wp:wrapTight>
          <wp:docPr id="1107746662"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2" descr="Imagen que contiene Escala de tiempo&#10;&#10;Descripción generada automáticamente"/>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3716E"/>
    <w:multiLevelType w:val="hybridMultilevel"/>
    <w:tmpl w:val="F9247944"/>
    <w:lvl w:ilvl="0" w:tplc="A33843A8">
      <w:start w:val="9"/>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41E2DE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61CF684"/>
    <w:lvl w:ilvl="0" w:tplc="ABB492A4">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053E5C"/>
    <w:multiLevelType w:val="hybridMultilevel"/>
    <w:tmpl w:val="99889530"/>
    <w:lvl w:ilvl="0" w:tplc="298086BE">
      <w:start w:val="14"/>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6"/>
  </w:num>
  <w:num w:numId="4" w16cid:durableId="220560364">
    <w:abstractNumId w:val="2"/>
  </w:num>
  <w:num w:numId="5" w16cid:durableId="919483135">
    <w:abstractNumId w:val="1"/>
  </w:num>
  <w:num w:numId="6" w16cid:durableId="556471559">
    <w:abstractNumId w:val="0"/>
  </w:num>
  <w:num w:numId="7" w16cid:durableId="13479506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53D8F"/>
    <w:rsid w:val="000A11C1"/>
    <w:rsid w:val="000D65A4"/>
    <w:rsid w:val="000E2CCD"/>
    <w:rsid w:val="00122719"/>
    <w:rsid w:val="00134F14"/>
    <w:rsid w:val="0016559C"/>
    <w:rsid w:val="00180410"/>
    <w:rsid w:val="00185343"/>
    <w:rsid w:val="00197299"/>
    <w:rsid w:val="001A3D62"/>
    <w:rsid w:val="001F1C78"/>
    <w:rsid w:val="00212182"/>
    <w:rsid w:val="00232555"/>
    <w:rsid w:val="00261F5E"/>
    <w:rsid w:val="00277BAF"/>
    <w:rsid w:val="002B1271"/>
    <w:rsid w:val="002B42F5"/>
    <w:rsid w:val="002F3257"/>
    <w:rsid w:val="003439F4"/>
    <w:rsid w:val="003616FA"/>
    <w:rsid w:val="003647ED"/>
    <w:rsid w:val="00382608"/>
    <w:rsid w:val="003907EF"/>
    <w:rsid w:val="003946E1"/>
    <w:rsid w:val="003B40AB"/>
    <w:rsid w:val="003B448B"/>
    <w:rsid w:val="003D7E52"/>
    <w:rsid w:val="0043098B"/>
    <w:rsid w:val="0047778D"/>
    <w:rsid w:val="00491C02"/>
    <w:rsid w:val="004930E0"/>
    <w:rsid w:val="004B237C"/>
    <w:rsid w:val="00503A3C"/>
    <w:rsid w:val="00560A90"/>
    <w:rsid w:val="00566740"/>
    <w:rsid w:val="00566FCD"/>
    <w:rsid w:val="00577B56"/>
    <w:rsid w:val="005A32FF"/>
    <w:rsid w:val="005B2213"/>
    <w:rsid w:val="005B3540"/>
    <w:rsid w:val="005E2CCA"/>
    <w:rsid w:val="006117AE"/>
    <w:rsid w:val="00626FD7"/>
    <w:rsid w:val="00663E89"/>
    <w:rsid w:val="006B6CF3"/>
    <w:rsid w:val="006D716D"/>
    <w:rsid w:val="006E08E6"/>
    <w:rsid w:val="006E1118"/>
    <w:rsid w:val="0071327D"/>
    <w:rsid w:val="0072304D"/>
    <w:rsid w:val="00754E50"/>
    <w:rsid w:val="007900E6"/>
    <w:rsid w:val="007A7A59"/>
    <w:rsid w:val="007C55D2"/>
    <w:rsid w:val="007E33E9"/>
    <w:rsid w:val="007F710C"/>
    <w:rsid w:val="00844B97"/>
    <w:rsid w:val="008A668C"/>
    <w:rsid w:val="00900F8E"/>
    <w:rsid w:val="00902895"/>
    <w:rsid w:val="00906811"/>
    <w:rsid w:val="009310AC"/>
    <w:rsid w:val="00932D71"/>
    <w:rsid w:val="00945D96"/>
    <w:rsid w:val="00956CBE"/>
    <w:rsid w:val="009D617D"/>
    <w:rsid w:val="009E6ED6"/>
    <w:rsid w:val="00A602CB"/>
    <w:rsid w:val="00A6140E"/>
    <w:rsid w:val="00A813AC"/>
    <w:rsid w:val="00AE4BF4"/>
    <w:rsid w:val="00AF2E6D"/>
    <w:rsid w:val="00B005E2"/>
    <w:rsid w:val="00B55931"/>
    <w:rsid w:val="00B830CD"/>
    <w:rsid w:val="00B87919"/>
    <w:rsid w:val="00BA744C"/>
    <w:rsid w:val="00BB647A"/>
    <w:rsid w:val="00BD4F52"/>
    <w:rsid w:val="00BD75DF"/>
    <w:rsid w:val="00BE54D9"/>
    <w:rsid w:val="00BF1C56"/>
    <w:rsid w:val="00C0140C"/>
    <w:rsid w:val="00C7205E"/>
    <w:rsid w:val="00CD3778"/>
    <w:rsid w:val="00D2018C"/>
    <w:rsid w:val="00D361F6"/>
    <w:rsid w:val="00D40EEC"/>
    <w:rsid w:val="00D92231"/>
    <w:rsid w:val="00DA039E"/>
    <w:rsid w:val="00DA28C4"/>
    <w:rsid w:val="00DC1B46"/>
    <w:rsid w:val="00DF0E71"/>
    <w:rsid w:val="00DF18E5"/>
    <w:rsid w:val="00E34761"/>
    <w:rsid w:val="00E40E1D"/>
    <w:rsid w:val="00E57718"/>
    <w:rsid w:val="00E76139"/>
    <w:rsid w:val="00E915C3"/>
    <w:rsid w:val="00ED1287"/>
    <w:rsid w:val="00ED3E24"/>
    <w:rsid w:val="00EE5EBC"/>
    <w:rsid w:val="00F44F9F"/>
    <w:rsid w:val="00F566C3"/>
    <w:rsid w:val="00F62EE6"/>
    <w:rsid w:val="00F7200A"/>
    <w:rsid w:val="00F81454"/>
    <w:rsid w:val="00FA4B48"/>
    <w:rsid w:val="00FD64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583068"/>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Fuerte">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224804742">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1544313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66338057">
      <w:bodyDiv w:val="1"/>
      <w:marLeft w:val="0"/>
      <w:marRight w:val="0"/>
      <w:marTop w:val="0"/>
      <w:marBottom w:val="0"/>
      <w:divBdr>
        <w:top w:val="none" w:sz="0" w:space="0" w:color="auto"/>
        <w:left w:val="none" w:sz="0" w:space="0" w:color="auto"/>
        <w:bottom w:val="none" w:sz="0" w:space="0" w:color="auto"/>
        <w:right w:val="none" w:sz="0" w:space="0" w:color="auto"/>
      </w:divBdr>
    </w:div>
    <w:div w:id="1544974509">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 w:id="1715155758">
      <w:bodyDiv w:val="1"/>
      <w:marLeft w:val="0"/>
      <w:marRight w:val="0"/>
      <w:marTop w:val="0"/>
      <w:marBottom w:val="0"/>
      <w:divBdr>
        <w:top w:val="none" w:sz="0" w:space="0" w:color="auto"/>
        <w:left w:val="none" w:sz="0" w:space="0" w:color="auto"/>
        <w:bottom w:val="none" w:sz="0" w:space="0" w:color="auto"/>
        <w:right w:val="none" w:sz="0" w:space="0" w:color="auto"/>
      </w:divBdr>
    </w:div>
    <w:div w:id="186505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1786</Words>
  <Characters>9823</Characters>
  <Application>Microsoft Office Word</Application>
  <DocSecurity>0</DocSecurity>
  <Lines>81</Lines>
  <Paragraphs>23</Paragraphs>
  <ScaleCrop>false</ScaleCrop>
  <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2024-09-19T22:52:00Z</cp:lastPrinted>
  <dcterms:created xsi:type="dcterms:W3CDTF">2026-04-20T19:26:00Z</dcterms:created>
  <dcterms:modified xsi:type="dcterms:W3CDTF">2026-04-20T19:26:00Z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9b926522-369b-494e-9f35-8897760c9487</vt:lpwstr>
  </property>
</Properties>
</file>