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4349" w:rsidRPr="00247AFF" w:rsidRDefault="00C34349" w:rsidP="00C34349">
      <w:pPr>
        <w:jc w:val="center"/>
        <w:rPr>
          <w:rFonts w:ascii="Aptos" w:hAnsi="Aptos" w:cs="Calibri"/>
          <w:b/>
          <w:sz w:val="68"/>
          <w:szCs w:val="68"/>
          <w:lang w:val="es-ES"/>
        </w:rPr>
      </w:pPr>
      <w:r w:rsidRPr="00247AFF">
        <w:rPr>
          <w:rFonts w:ascii="Aptos" w:hAnsi="Aptos" w:cs="Calibri"/>
          <w:b/>
          <w:sz w:val="68"/>
          <w:szCs w:val="68"/>
          <w:lang w:val="es-ES"/>
        </w:rPr>
        <w:t>Egipt</w:t>
      </w:r>
      <w:r w:rsidR="00247AFF" w:rsidRPr="00247AFF">
        <w:rPr>
          <w:rFonts w:ascii="Aptos" w:hAnsi="Aptos" w:cs="Calibri"/>
          <w:b/>
          <w:sz w:val="68"/>
          <w:szCs w:val="68"/>
          <w:lang w:val="es-ES"/>
        </w:rPr>
        <w:t xml:space="preserve">o </w:t>
      </w:r>
      <w:r w:rsidRPr="00247AFF">
        <w:rPr>
          <w:rFonts w:ascii="Aptos" w:hAnsi="Aptos" w:cs="Calibri"/>
          <w:b/>
          <w:sz w:val="68"/>
          <w:szCs w:val="68"/>
          <w:lang w:val="es-ES"/>
        </w:rPr>
        <w:t>Espléndido</w:t>
      </w:r>
    </w:p>
    <w:p w:rsidR="00247AFF" w:rsidRPr="00247AFF" w:rsidRDefault="00247AFF" w:rsidP="00C34349">
      <w:pPr>
        <w:jc w:val="center"/>
        <w:rPr>
          <w:rFonts w:ascii="Aptos" w:hAnsi="Aptos" w:cs="Calibri"/>
          <w:b/>
          <w:sz w:val="36"/>
          <w:szCs w:val="36"/>
          <w:lang w:val="es-ES"/>
        </w:rPr>
      </w:pPr>
      <w:r w:rsidRPr="00247AFF">
        <w:rPr>
          <w:rFonts w:ascii="Aptos" w:hAnsi="Aptos" w:cs="Calibri"/>
          <w:b/>
          <w:sz w:val="36"/>
          <w:szCs w:val="36"/>
          <w:lang w:val="es-ES"/>
        </w:rPr>
        <w:t>Crucero Aswan a Luxor</w:t>
      </w:r>
    </w:p>
    <w:p w:rsidR="00C34349" w:rsidRPr="00247AFF" w:rsidRDefault="00C34349" w:rsidP="00C34349">
      <w:pPr>
        <w:jc w:val="center"/>
        <w:rPr>
          <w:rFonts w:ascii="Aptos" w:hAnsi="Aptos" w:cs="Calibri"/>
          <w:b/>
          <w:lang w:val="es-ES"/>
        </w:rPr>
      </w:pPr>
      <w:r w:rsidRPr="00247AFF">
        <w:rPr>
          <w:rFonts w:ascii="Aptos" w:hAnsi="Aptos" w:cs="Calibri"/>
          <w:b/>
          <w:lang w:val="es-ES"/>
        </w:rPr>
        <w:t xml:space="preserve">09 </w:t>
      </w:r>
      <w:r w:rsidRPr="00247AFF">
        <w:rPr>
          <w:rFonts w:ascii="Aptos" w:hAnsi="Aptos" w:cs="Calibri"/>
          <w:b/>
          <w:sz w:val="28"/>
          <w:szCs w:val="28"/>
          <w:lang w:val="es-ES"/>
        </w:rPr>
        <w:t>días</w:t>
      </w:r>
      <w:r w:rsidRPr="00247AFF">
        <w:rPr>
          <w:rFonts w:ascii="Aptos" w:hAnsi="Aptos" w:cs="Calibri"/>
          <w:b/>
          <w:lang w:val="es-ES"/>
        </w:rPr>
        <w:t xml:space="preserve"> / 08 noches</w:t>
      </w:r>
    </w:p>
    <w:p w:rsidR="00C34349" w:rsidRPr="00247AFF" w:rsidRDefault="00C34349" w:rsidP="00C34349">
      <w:pPr>
        <w:rPr>
          <w:rFonts w:ascii="Aptos" w:hAnsi="Aptos" w:cs="Calibri"/>
          <w:sz w:val="14"/>
          <w:szCs w:val="14"/>
          <w:lang w:val="es-ES"/>
        </w:rPr>
      </w:pPr>
    </w:p>
    <w:p w:rsidR="00C34349" w:rsidRPr="00247AFF" w:rsidRDefault="00C34349" w:rsidP="00C34349">
      <w:pPr>
        <w:jc w:val="both"/>
        <w:rPr>
          <w:rFonts w:ascii="Aptos" w:hAnsi="Aptos" w:cs="Calibri"/>
          <w:sz w:val="20"/>
          <w:szCs w:val="20"/>
          <w:lang w:val="es-ES"/>
        </w:rPr>
      </w:pPr>
      <w:r w:rsidRPr="00247AFF">
        <w:rPr>
          <w:rFonts w:ascii="Aptos" w:hAnsi="Aptos" w:cs="Calibri"/>
          <w:sz w:val="20"/>
          <w:szCs w:val="20"/>
          <w:lang w:val="es-ES"/>
        </w:rPr>
        <w:t xml:space="preserve">Llegadas: Específicas </w:t>
      </w:r>
    </w:p>
    <w:p w:rsidR="00C34349" w:rsidRPr="00247AFF" w:rsidRDefault="00C34349" w:rsidP="00C34349">
      <w:pPr>
        <w:jc w:val="both"/>
        <w:rPr>
          <w:rFonts w:ascii="Aptos" w:hAnsi="Aptos" w:cs="Calibri"/>
          <w:sz w:val="14"/>
          <w:szCs w:val="14"/>
          <w:u w:val="single"/>
          <w:lang w:val="es-ES"/>
        </w:rPr>
      </w:pPr>
    </w:p>
    <w:p w:rsidR="00C34349" w:rsidRPr="00247AFF" w:rsidRDefault="00C34349" w:rsidP="00C34349">
      <w:pPr>
        <w:jc w:val="both"/>
        <w:rPr>
          <w:rFonts w:ascii="Aptos" w:eastAsia="Arial Unicode MS" w:hAnsi="Aptos" w:cs="Calibri"/>
          <w:b/>
          <w:bCs/>
          <w:iCs/>
          <w:sz w:val="20"/>
          <w:szCs w:val="20"/>
        </w:rPr>
      </w:pPr>
      <w:r w:rsidRPr="00247AFF">
        <w:rPr>
          <w:rFonts w:ascii="Aptos" w:eastAsia="Arial Unicode MS" w:hAnsi="Aptos" w:cs="Calibri"/>
          <w:b/>
          <w:bCs/>
          <w:iCs/>
          <w:sz w:val="20"/>
          <w:szCs w:val="20"/>
        </w:rPr>
        <w:t>Día 1. El Cairo</w:t>
      </w:r>
    </w:p>
    <w:p w:rsidR="00C34349" w:rsidRPr="00247AFF" w:rsidRDefault="00C34349" w:rsidP="00C34349">
      <w:pPr>
        <w:jc w:val="both"/>
        <w:rPr>
          <w:rFonts w:ascii="Aptos" w:eastAsia="Arial Unicode MS" w:hAnsi="Aptos" w:cs="Calibri"/>
          <w:b/>
          <w:bCs/>
          <w:iCs/>
          <w:sz w:val="20"/>
          <w:szCs w:val="20"/>
        </w:rPr>
      </w:pPr>
      <w:r w:rsidRPr="00247AFF">
        <w:rPr>
          <w:rFonts w:ascii="Aptos" w:eastAsia="Arial Unicode MS" w:hAnsi="Aptos" w:cs="Calibri"/>
          <w:iCs/>
          <w:sz w:val="20"/>
          <w:szCs w:val="20"/>
        </w:rPr>
        <w:t>Llegada</w:t>
      </w:r>
      <w:r w:rsidR="00247AFF">
        <w:rPr>
          <w:rFonts w:ascii="Aptos" w:eastAsia="Arial Unicode MS" w:hAnsi="Aptos" w:cs="Calibri"/>
          <w:iCs/>
          <w:sz w:val="20"/>
          <w:szCs w:val="20"/>
        </w:rPr>
        <w:t xml:space="preserve"> al aeropuerto de El Cairo</w:t>
      </w:r>
      <w:r w:rsidRPr="00247AFF">
        <w:rPr>
          <w:rFonts w:ascii="Aptos" w:eastAsia="Arial Unicode MS" w:hAnsi="Aptos" w:cs="Calibri"/>
          <w:iCs/>
          <w:sz w:val="20"/>
          <w:szCs w:val="20"/>
        </w:rPr>
        <w:t>, recepción</w:t>
      </w:r>
      <w:r w:rsidR="00247AFF">
        <w:rPr>
          <w:rFonts w:ascii="Aptos" w:eastAsia="Arial Unicode MS" w:hAnsi="Aptos" w:cs="Calibri"/>
          <w:iCs/>
          <w:sz w:val="20"/>
          <w:szCs w:val="20"/>
        </w:rPr>
        <w:t xml:space="preserve"> con atención personalizada por un representante de habla hispana quien le asistirá durante los trámites migratorios de visado, inmigración y aduana. </w:t>
      </w:r>
      <w:r w:rsidRPr="00247AFF">
        <w:rPr>
          <w:rFonts w:ascii="Aptos" w:eastAsia="Arial Unicode MS" w:hAnsi="Aptos" w:cs="Calibri"/>
          <w:iCs/>
          <w:sz w:val="20"/>
          <w:szCs w:val="20"/>
        </w:rPr>
        <w:t xml:space="preserve"> </w:t>
      </w:r>
      <w:r w:rsidR="00247AFF">
        <w:rPr>
          <w:rFonts w:ascii="Aptos" w:eastAsia="Arial Unicode MS" w:hAnsi="Aptos" w:cs="Calibri"/>
          <w:iCs/>
          <w:sz w:val="20"/>
          <w:szCs w:val="20"/>
        </w:rPr>
        <w:t>Después t</w:t>
      </w:r>
      <w:r w:rsidRPr="00247AFF">
        <w:rPr>
          <w:rFonts w:ascii="Aptos" w:eastAsia="Arial Unicode MS" w:hAnsi="Aptos" w:cs="Calibri"/>
          <w:iCs/>
          <w:sz w:val="20"/>
          <w:szCs w:val="20"/>
        </w:rPr>
        <w:t>raslado al hotel.</w:t>
      </w:r>
      <w:r w:rsidRPr="00247AFF">
        <w:rPr>
          <w:rFonts w:ascii="Aptos" w:eastAsia="Arial Unicode MS" w:hAnsi="Aptos" w:cs="Calibri"/>
          <w:b/>
          <w:bCs/>
          <w:iCs/>
          <w:sz w:val="20"/>
          <w:szCs w:val="20"/>
        </w:rPr>
        <w:t xml:space="preserve"> Alojamiento.</w:t>
      </w:r>
    </w:p>
    <w:p w:rsidR="00C34349" w:rsidRPr="00247AFF" w:rsidRDefault="00C34349" w:rsidP="00C34349">
      <w:pPr>
        <w:jc w:val="both"/>
        <w:rPr>
          <w:rFonts w:ascii="Aptos" w:eastAsia="Arial Unicode MS" w:hAnsi="Aptos" w:cs="Calibri"/>
          <w:b/>
          <w:bCs/>
          <w:iCs/>
          <w:sz w:val="20"/>
          <w:szCs w:val="20"/>
        </w:rPr>
      </w:pPr>
      <w:r w:rsidRPr="00247AFF">
        <w:rPr>
          <w:rFonts w:ascii="Aptos" w:eastAsia="Arial Unicode MS" w:hAnsi="Aptos" w:cs="Calibri"/>
          <w:b/>
          <w:bCs/>
          <w:iCs/>
          <w:sz w:val="20"/>
          <w:szCs w:val="20"/>
        </w:rPr>
        <w:t xml:space="preserve"> </w:t>
      </w:r>
    </w:p>
    <w:p w:rsidR="00C34349" w:rsidRPr="00247AFF" w:rsidRDefault="00C34349" w:rsidP="00C34349">
      <w:pPr>
        <w:jc w:val="both"/>
        <w:rPr>
          <w:rFonts w:ascii="Aptos" w:eastAsia="Arial Unicode MS" w:hAnsi="Aptos" w:cs="Calibri"/>
          <w:b/>
          <w:bCs/>
          <w:iCs/>
          <w:sz w:val="20"/>
          <w:szCs w:val="20"/>
        </w:rPr>
      </w:pPr>
      <w:r w:rsidRPr="00247AFF">
        <w:rPr>
          <w:rFonts w:ascii="Aptos" w:eastAsia="Arial Unicode MS" w:hAnsi="Aptos" w:cs="Calibri"/>
          <w:b/>
          <w:bCs/>
          <w:iCs/>
          <w:sz w:val="20"/>
          <w:szCs w:val="20"/>
        </w:rPr>
        <w:t>Día 2. El Cairo</w:t>
      </w:r>
    </w:p>
    <w:p w:rsidR="00247AFF" w:rsidRPr="00247AFF" w:rsidRDefault="00C34349" w:rsidP="00247AFF">
      <w:pPr>
        <w:jc w:val="both"/>
        <w:rPr>
          <w:rFonts w:ascii="Aptos" w:hAnsi="Aptos" w:cs="Calibri"/>
          <w:sz w:val="20"/>
          <w:szCs w:val="20"/>
        </w:rPr>
      </w:pPr>
      <w:r w:rsidRPr="00247AFF">
        <w:rPr>
          <w:rFonts w:ascii="Aptos" w:eastAsia="Arial Unicode MS" w:hAnsi="Aptos" w:cs="Calibri"/>
          <w:b/>
          <w:bCs/>
          <w:iCs/>
          <w:sz w:val="20"/>
          <w:szCs w:val="20"/>
        </w:rPr>
        <w:t>Desayuno.</w:t>
      </w:r>
      <w:r w:rsidRPr="00247AFF">
        <w:rPr>
          <w:rFonts w:ascii="Aptos" w:eastAsia="Arial Unicode MS" w:hAnsi="Aptos" w:cs="Calibri"/>
          <w:iCs/>
          <w:sz w:val="20"/>
          <w:szCs w:val="20"/>
        </w:rPr>
        <w:t xml:space="preserve"> </w:t>
      </w:r>
      <w:r w:rsidR="00247AFF">
        <w:rPr>
          <w:rFonts w:ascii="Aptos" w:eastAsia="Arial Unicode MS" w:hAnsi="Aptos" w:cs="Calibri"/>
          <w:iCs/>
          <w:sz w:val="20"/>
          <w:szCs w:val="20"/>
        </w:rPr>
        <w:t>Después</w:t>
      </w:r>
      <w:r w:rsidR="00247AFF">
        <w:rPr>
          <w:rFonts w:ascii="Aptos" w:hAnsi="Aptos" w:cs="Calibri"/>
          <w:sz w:val="20"/>
          <w:szCs w:val="20"/>
        </w:rPr>
        <w:t xml:space="preserve"> </w:t>
      </w:r>
      <w:r w:rsidR="00247AFF" w:rsidRPr="00247AFF">
        <w:rPr>
          <w:rFonts w:ascii="Aptos" w:hAnsi="Aptos" w:cs="Calibri"/>
          <w:sz w:val="20"/>
          <w:szCs w:val="20"/>
        </w:rPr>
        <w:t>salida para descubrir la Meseta de Guiza, escenario</w:t>
      </w:r>
      <w:r w:rsidR="00247AFF">
        <w:rPr>
          <w:rFonts w:ascii="Aptos" w:hAnsi="Aptos" w:cs="Calibri"/>
          <w:sz w:val="20"/>
          <w:szCs w:val="20"/>
        </w:rPr>
        <w:t xml:space="preserve"> </w:t>
      </w:r>
      <w:r w:rsidR="00247AFF" w:rsidRPr="00247AFF">
        <w:rPr>
          <w:rFonts w:ascii="Aptos" w:hAnsi="Aptos" w:cs="Calibri"/>
          <w:sz w:val="20"/>
          <w:szCs w:val="20"/>
        </w:rPr>
        <w:t>de las tres pirámides más célebres del mundo.</w:t>
      </w:r>
    </w:p>
    <w:p w:rsidR="00247AFF" w:rsidRPr="00247AFF" w:rsidRDefault="00247AFF" w:rsidP="00247AFF">
      <w:pPr>
        <w:jc w:val="both"/>
        <w:rPr>
          <w:rFonts w:ascii="Aptos" w:hAnsi="Aptos" w:cs="Calibri"/>
          <w:sz w:val="20"/>
          <w:szCs w:val="20"/>
        </w:rPr>
      </w:pPr>
      <w:r w:rsidRPr="00247AFF">
        <w:rPr>
          <w:rFonts w:ascii="Aptos" w:hAnsi="Aptos" w:cs="Calibri"/>
          <w:sz w:val="20"/>
          <w:szCs w:val="20"/>
        </w:rPr>
        <w:t>Contemplará la Gran Pirámide de Keops, la única maravilla del mundo antiguo que aún</w:t>
      </w:r>
      <w:r>
        <w:rPr>
          <w:rFonts w:ascii="Aptos" w:hAnsi="Aptos" w:cs="Calibri"/>
          <w:sz w:val="20"/>
          <w:szCs w:val="20"/>
        </w:rPr>
        <w:t xml:space="preserve"> </w:t>
      </w:r>
      <w:r w:rsidRPr="00247AFF">
        <w:rPr>
          <w:rFonts w:ascii="Aptos" w:hAnsi="Aptos" w:cs="Calibri"/>
          <w:sz w:val="20"/>
          <w:szCs w:val="20"/>
        </w:rPr>
        <w:t xml:space="preserve">perdura, junto a las imponentes pirámides de Kefrén y </w:t>
      </w:r>
      <w:proofErr w:type="spellStart"/>
      <w:r w:rsidRPr="00247AFF">
        <w:rPr>
          <w:rFonts w:ascii="Aptos" w:hAnsi="Aptos" w:cs="Calibri"/>
          <w:sz w:val="20"/>
          <w:szCs w:val="20"/>
        </w:rPr>
        <w:t>Micerinos</w:t>
      </w:r>
      <w:proofErr w:type="spellEnd"/>
      <w:r w:rsidRPr="00247AFF">
        <w:rPr>
          <w:rFonts w:ascii="Aptos" w:hAnsi="Aptos" w:cs="Calibri"/>
          <w:sz w:val="20"/>
          <w:szCs w:val="20"/>
        </w:rPr>
        <w:t>. La enigmática Esfinge y el</w:t>
      </w:r>
      <w:r>
        <w:rPr>
          <w:rFonts w:ascii="Aptos" w:hAnsi="Aptos" w:cs="Calibri"/>
          <w:sz w:val="20"/>
          <w:szCs w:val="20"/>
        </w:rPr>
        <w:t xml:space="preserve"> </w:t>
      </w:r>
      <w:r w:rsidRPr="00247AFF">
        <w:rPr>
          <w:rFonts w:ascii="Aptos" w:hAnsi="Aptos" w:cs="Calibri"/>
          <w:sz w:val="20"/>
          <w:szCs w:val="20"/>
        </w:rPr>
        <w:t>Templo del Valle de Kefrén completan este recorrido por la</w:t>
      </w:r>
      <w:r>
        <w:rPr>
          <w:rFonts w:ascii="Aptos" w:hAnsi="Aptos" w:cs="Calibri"/>
          <w:sz w:val="20"/>
          <w:szCs w:val="20"/>
        </w:rPr>
        <w:t xml:space="preserve"> </w:t>
      </w:r>
      <w:r w:rsidRPr="00247AFF">
        <w:rPr>
          <w:rFonts w:ascii="Aptos" w:hAnsi="Aptos" w:cs="Calibri"/>
          <w:sz w:val="20"/>
          <w:szCs w:val="20"/>
        </w:rPr>
        <w:t>grandeza eterna del antiguo</w:t>
      </w:r>
      <w:r>
        <w:rPr>
          <w:rFonts w:ascii="Aptos" w:hAnsi="Aptos" w:cs="Calibri"/>
          <w:sz w:val="20"/>
          <w:szCs w:val="20"/>
        </w:rPr>
        <w:t xml:space="preserve"> </w:t>
      </w:r>
      <w:r w:rsidRPr="00247AFF">
        <w:rPr>
          <w:rFonts w:ascii="Aptos" w:hAnsi="Aptos" w:cs="Calibri"/>
          <w:sz w:val="20"/>
          <w:szCs w:val="20"/>
        </w:rPr>
        <w:t>Egipto.</w:t>
      </w:r>
      <w:r>
        <w:rPr>
          <w:rFonts w:ascii="Aptos" w:hAnsi="Aptos" w:cs="Calibri"/>
          <w:sz w:val="20"/>
          <w:szCs w:val="20"/>
        </w:rPr>
        <w:t xml:space="preserve"> </w:t>
      </w:r>
      <w:r w:rsidRPr="00247AFF">
        <w:rPr>
          <w:rFonts w:ascii="Aptos" w:hAnsi="Aptos" w:cs="Calibri"/>
          <w:b/>
          <w:bCs/>
          <w:sz w:val="20"/>
          <w:szCs w:val="20"/>
        </w:rPr>
        <w:t>Almuerzo en el legendario hotel Mena House</w:t>
      </w:r>
      <w:r w:rsidRPr="00247AFF">
        <w:rPr>
          <w:rFonts w:ascii="Aptos" w:hAnsi="Aptos" w:cs="Calibri"/>
          <w:sz w:val="20"/>
          <w:szCs w:val="20"/>
        </w:rPr>
        <w:t>, con vistas privilegiadas a las pirámides, antes de</w:t>
      </w:r>
      <w:r>
        <w:rPr>
          <w:rFonts w:ascii="Aptos" w:hAnsi="Aptos" w:cs="Calibri"/>
          <w:sz w:val="20"/>
          <w:szCs w:val="20"/>
        </w:rPr>
        <w:t xml:space="preserve"> </w:t>
      </w:r>
      <w:r w:rsidRPr="00247AFF">
        <w:rPr>
          <w:rFonts w:ascii="Aptos" w:hAnsi="Aptos" w:cs="Calibri"/>
          <w:sz w:val="20"/>
          <w:szCs w:val="20"/>
        </w:rPr>
        <w:t>continuar hacia una de las aperturas culturales más esperadas del siglo: el Gran Museo</w:t>
      </w:r>
      <w:r>
        <w:rPr>
          <w:rFonts w:ascii="Aptos" w:hAnsi="Aptos" w:cs="Calibri"/>
          <w:sz w:val="20"/>
          <w:szCs w:val="20"/>
        </w:rPr>
        <w:t xml:space="preserve"> </w:t>
      </w:r>
      <w:r w:rsidRPr="00247AFF">
        <w:rPr>
          <w:rFonts w:ascii="Aptos" w:hAnsi="Aptos" w:cs="Calibri"/>
          <w:sz w:val="20"/>
          <w:szCs w:val="20"/>
        </w:rPr>
        <w:t>Egipcio (GEM).</w:t>
      </w:r>
      <w:r>
        <w:rPr>
          <w:rFonts w:ascii="Aptos" w:hAnsi="Aptos" w:cs="Calibri"/>
          <w:sz w:val="20"/>
          <w:szCs w:val="20"/>
        </w:rPr>
        <w:t xml:space="preserve"> </w:t>
      </w:r>
      <w:r w:rsidRPr="00247AFF">
        <w:rPr>
          <w:rFonts w:ascii="Aptos" w:hAnsi="Aptos" w:cs="Calibri"/>
          <w:sz w:val="20"/>
          <w:szCs w:val="20"/>
        </w:rPr>
        <w:t>Este monumental espacio —el mayor museo arqueológico del mundo dedicado a una sola</w:t>
      </w:r>
      <w:r>
        <w:rPr>
          <w:rFonts w:ascii="Aptos" w:hAnsi="Aptos" w:cs="Calibri"/>
          <w:sz w:val="20"/>
          <w:szCs w:val="20"/>
        </w:rPr>
        <w:t xml:space="preserve"> </w:t>
      </w:r>
      <w:r w:rsidRPr="00247AFF">
        <w:rPr>
          <w:rFonts w:ascii="Aptos" w:hAnsi="Aptos" w:cs="Calibri"/>
          <w:sz w:val="20"/>
          <w:szCs w:val="20"/>
        </w:rPr>
        <w:t>civilización— alberga más de 22.000 piezas distribuidas en galerías temáticas. La visita incluye</w:t>
      </w:r>
      <w:r>
        <w:rPr>
          <w:rFonts w:ascii="Aptos" w:hAnsi="Aptos" w:cs="Calibri"/>
          <w:sz w:val="20"/>
          <w:szCs w:val="20"/>
        </w:rPr>
        <w:t xml:space="preserve"> </w:t>
      </w:r>
      <w:r w:rsidRPr="00247AFF">
        <w:rPr>
          <w:rFonts w:ascii="Aptos" w:hAnsi="Aptos" w:cs="Calibri"/>
          <w:sz w:val="20"/>
          <w:szCs w:val="20"/>
        </w:rPr>
        <w:t>el atrio con la colosal estatua de Ramsés II, la escalinata monumental y joyas únicas como la</w:t>
      </w:r>
      <w:r>
        <w:rPr>
          <w:rFonts w:ascii="Aptos" w:hAnsi="Aptos" w:cs="Calibri"/>
          <w:sz w:val="20"/>
          <w:szCs w:val="20"/>
        </w:rPr>
        <w:t xml:space="preserve"> </w:t>
      </w:r>
      <w:r w:rsidRPr="00247AFF">
        <w:rPr>
          <w:rFonts w:ascii="Aptos" w:hAnsi="Aptos" w:cs="Calibri"/>
          <w:sz w:val="20"/>
          <w:szCs w:val="20"/>
        </w:rPr>
        <w:t>Sala del Tesoro de Tutankamón y la Barca Solar de Keops, ambas ya abiertas al público.</w:t>
      </w:r>
    </w:p>
    <w:p w:rsidR="00C34349" w:rsidRPr="00247AFF" w:rsidRDefault="00247AFF" w:rsidP="00247AFF">
      <w:pPr>
        <w:jc w:val="both"/>
        <w:rPr>
          <w:rFonts w:ascii="Aptos" w:hAnsi="Aptos" w:cs="Calibri"/>
          <w:sz w:val="20"/>
          <w:szCs w:val="20"/>
        </w:rPr>
      </w:pPr>
      <w:r w:rsidRPr="00247AFF">
        <w:rPr>
          <w:rFonts w:ascii="Aptos" w:hAnsi="Aptos" w:cs="Calibri"/>
          <w:sz w:val="20"/>
          <w:szCs w:val="20"/>
        </w:rPr>
        <w:t>Al finalizar la visita, dispondrá de tiempo libre para disfrutar del paseo peatonal que conecta el</w:t>
      </w:r>
      <w:r>
        <w:rPr>
          <w:rFonts w:ascii="Aptos" w:hAnsi="Aptos" w:cs="Calibri"/>
          <w:sz w:val="20"/>
          <w:szCs w:val="20"/>
        </w:rPr>
        <w:t xml:space="preserve"> </w:t>
      </w:r>
      <w:r w:rsidRPr="00247AFF">
        <w:rPr>
          <w:rFonts w:ascii="Aptos" w:hAnsi="Aptos" w:cs="Calibri"/>
          <w:sz w:val="20"/>
          <w:szCs w:val="20"/>
        </w:rPr>
        <w:t>museo con la meseta de Guiza, símbolo arquitectónico de la unión entre el pasado y el</w:t>
      </w:r>
      <w:r>
        <w:rPr>
          <w:rFonts w:ascii="Aptos" w:hAnsi="Aptos" w:cs="Calibri"/>
          <w:sz w:val="20"/>
          <w:szCs w:val="20"/>
        </w:rPr>
        <w:t xml:space="preserve"> </w:t>
      </w:r>
      <w:r w:rsidRPr="00247AFF">
        <w:rPr>
          <w:rFonts w:ascii="Aptos" w:hAnsi="Aptos" w:cs="Calibri"/>
          <w:sz w:val="20"/>
          <w:szCs w:val="20"/>
        </w:rPr>
        <w:t>presente de Egipto.</w:t>
      </w:r>
      <w:r>
        <w:rPr>
          <w:rFonts w:ascii="Aptos" w:eastAsia="Arial Unicode MS" w:hAnsi="Aptos" w:cs="Calibri"/>
          <w:i/>
          <w:sz w:val="20"/>
          <w:szCs w:val="20"/>
        </w:rPr>
        <w:t xml:space="preserve"> </w:t>
      </w:r>
      <w:r>
        <w:rPr>
          <w:rFonts w:ascii="Aptos" w:eastAsia="Arial Unicode MS" w:hAnsi="Aptos" w:cs="Calibri"/>
          <w:iCs/>
          <w:sz w:val="20"/>
          <w:szCs w:val="20"/>
        </w:rPr>
        <w:t>Regreso al hotel.</w:t>
      </w:r>
      <w:r w:rsidR="00C34349" w:rsidRPr="00247AFF">
        <w:rPr>
          <w:rFonts w:ascii="Aptos" w:eastAsia="Arial Unicode MS" w:hAnsi="Aptos" w:cs="Calibri"/>
          <w:i/>
          <w:sz w:val="20"/>
          <w:szCs w:val="20"/>
        </w:rPr>
        <w:t xml:space="preserve"> </w:t>
      </w:r>
      <w:r w:rsidR="00C34349" w:rsidRPr="00247AFF">
        <w:rPr>
          <w:rFonts w:ascii="Aptos" w:eastAsia="Arial Unicode MS" w:hAnsi="Aptos" w:cs="Calibri"/>
          <w:b/>
          <w:bCs/>
          <w:iCs/>
          <w:sz w:val="20"/>
          <w:szCs w:val="20"/>
        </w:rPr>
        <w:t>Alojamiento.</w:t>
      </w:r>
    </w:p>
    <w:p w:rsidR="00C34349" w:rsidRPr="00247AFF" w:rsidRDefault="00C34349" w:rsidP="00C34349">
      <w:pPr>
        <w:jc w:val="both"/>
        <w:rPr>
          <w:rFonts w:ascii="Aptos" w:eastAsia="Arial Unicode MS" w:hAnsi="Aptos" w:cs="Calibri"/>
          <w:b/>
          <w:bCs/>
          <w:iCs/>
          <w:sz w:val="20"/>
          <w:szCs w:val="20"/>
        </w:rPr>
      </w:pPr>
    </w:p>
    <w:p w:rsidR="00C34349" w:rsidRPr="00247AFF" w:rsidRDefault="00C34349" w:rsidP="00C34349">
      <w:pPr>
        <w:jc w:val="both"/>
        <w:rPr>
          <w:rFonts w:ascii="Aptos" w:hAnsi="Aptos" w:cs="Calibri"/>
          <w:sz w:val="20"/>
          <w:szCs w:val="20"/>
        </w:rPr>
      </w:pPr>
      <w:r w:rsidRPr="00247AFF">
        <w:rPr>
          <w:rFonts w:ascii="Aptos" w:eastAsia="Arial Unicode MS" w:hAnsi="Aptos" w:cs="Calibri"/>
          <w:b/>
          <w:bCs/>
          <w:iCs/>
          <w:sz w:val="20"/>
          <w:szCs w:val="20"/>
        </w:rPr>
        <w:t xml:space="preserve">Día 3. El Cairo </w:t>
      </w:r>
    </w:p>
    <w:p w:rsidR="00C34349" w:rsidRPr="00247AFF" w:rsidRDefault="00C34349" w:rsidP="00247AFF">
      <w:pPr>
        <w:jc w:val="both"/>
        <w:rPr>
          <w:rFonts w:ascii="Aptos" w:hAnsi="Aptos" w:cs="Calibri"/>
          <w:sz w:val="20"/>
          <w:szCs w:val="20"/>
        </w:rPr>
      </w:pPr>
      <w:r w:rsidRPr="00247AFF">
        <w:rPr>
          <w:rFonts w:ascii="Aptos" w:hAnsi="Aptos" w:cs="Calibri"/>
          <w:b/>
          <w:bCs/>
          <w:sz w:val="20"/>
          <w:szCs w:val="20"/>
        </w:rPr>
        <w:t>Desayuno</w:t>
      </w:r>
      <w:r w:rsidRPr="00247AFF">
        <w:rPr>
          <w:rFonts w:ascii="Aptos" w:hAnsi="Aptos" w:cs="Calibri"/>
          <w:sz w:val="20"/>
          <w:szCs w:val="20"/>
        </w:rPr>
        <w:t>.</w:t>
      </w:r>
      <w:r w:rsidR="00247AFF">
        <w:rPr>
          <w:rFonts w:ascii="Aptos" w:hAnsi="Aptos" w:cs="Calibri"/>
          <w:sz w:val="20"/>
          <w:szCs w:val="20"/>
        </w:rPr>
        <w:t xml:space="preserve"> L</w:t>
      </w:r>
      <w:r w:rsidR="00247AFF" w:rsidRPr="00247AFF">
        <w:rPr>
          <w:rFonts w:ascii="Aptos" w:hAnsi="Aptos" w:cs="Calibri"/>
          <w:sz w:val="20"/>
          <w:szCs w:val="20"/>
        </w:rPr>
        <w:t>a jornada comienza con la visita al Museo Nacional de la Civilización Egipcia (NMEC),</w:t>
      </w:r>
      <w:r w:rsidR="00247AFF">
        <w:rPr>
          <w:rFonts w:ascii="Aptos" w:hAnsi="Aptos" w:cs="Calibri"/>
          <w:sz w:val="20"/>
          <w:szCs w:val="20"/>
        </w:rPr>
        <w:t xml:space="preserve"> </w:t>
      </w:r>
      <w:r w:rsidR="00247AFF" w:rsidRPr="00247AFF">
        <w:rPr>
          <w:rFonts w:ascii="Aptos" w:hAnsi="Aptos" w:cs="Calibri"/>
          <w:sz w:val="20"/>
          <w:szCs w:val="20"/>
        </w:rPr>
        <w:t>uno de los espacios museísticos más modernos del país. Su recorrido ofrece una visión cronológica y</w:t>
      </w:r>
      <w:r w:rsidR="00247AFF">
        <w:rPr>
          <w:rFonts w:ascii="Aptos" w:hAnsi="Aptos" w:cs="Calibri"/>
          <w:sz w:val="20"/>
          <w:szCs w:val="20"/>
        </w:rPr>
        <w:t xml:space="preserve"> </w:t>
      </w:r>
      <w:r w:rsidR="00247AFF" w:rsidRPr="00247AFF">
        <w:rPr>
          <w:rFonts w:ascii="Aptos" w:hAnsi="Aptos" w:cs="Calibri"/>
          <w:sz w:val="20"/>
          <w:szCs w:val="20"/>
        </w:rPr>
        <w:t>temática de más de 5.000 años de historia. En su interior destaca la Sala de las Momias Reales, donde</w:t>
      </w:r>
      <w:r w:rsidR="00247AFF">
        <w:rPr>
          <w:rFonts w:ascii="Aptos" w:hAnsi="Aptos" w:cs="Calibri"/>
          <w:sz w:val="20"/>
          <w:szCs w:val="20"/>
        </w:rPr>
        <w:t xml:space="preserve"> </w:t>
      </w:r>
      <w:r w:rsidR="00247AFF" w:rsidRPr="00247AFF">
        <w:rPr>
          <w:rFonts w:ascii="Aptos" w:hAnsi="Aptos" w:cs="Calibri"/>
          <w:sz w:val="20"/>
          <w:szCs w:val="20"/>
        </w:rPr>
        <w:t>reposan 22 faraones y reinas que protagonizaron el célebre</w:t>
      </w:r>
      <w:r w:rsidR="00247AFF">
        <w:rPr>
          <w:rFonts w:ascii="Aptos" w:hAnsi="Aptos" w:cs="Calibri"/>
          <w:sz w:val="20"/>
          <w:szCs w:val="20"/>
        </w:rPr>
        <w:t xml:space="preserve"> </w:t>
      </w:r>
      <w:r w:rsidR="00247AFF" w:rsidRPr="00247AFF">
        <w:rPr>
          <w:rFonts w:ascii="Aptos" w:hAnsi="Aptos" w:cs="Calibri"/>
          <w:sz w:val="20"/>
          <w:szCs w:val="20"/>
        </w:rPr>
        <w:t>desfile de las Momias Doradas.</w:t>
      </w:r>
      <w:r w:rsidR="00247AFF">
        <w:rPr>
          <w:rFonts w:ascii="Aptos" w:hAnsi="Aptos" w:cs="Calibri"/>
          <w:sz w:val="20"/>
          <w:szCs w:val="20"/>
        </w:rPr>
        <w:t xml:space="preserve"> </w:t>
      </w:r>
      <w:r w:rsidR="00247AFF" w:rsidRPr="00247AFF">
        <w:rPr>
          <w:rFonts w:ascii="Aptos" w:hAnsi="Aptos" w:cs="Calibri"/>
          <w:b/>
          <w:bCs/>
          <w:sz w:val="20"/>
          <w:szCs w:val="20"/>
        </w:rPr>
        <w:t>Almuerzo en el elegante hotel Nile Ritz-Carlton</w:t>
      </w:r>
      <w:r w:rsidR="00247AFF" w:rsidRPr="00247AFF">
        <w:rPr>
          <w:rFonts w:ascii="Aptos" w:hAnsi="Aptos" w:cs="Calibri"/>
          <w:sz w:val="20"/>
          <w:szCs w:val="20"/>
        </w:rPr>
        <w:t>, seguido de la visita al Barrio Copto, auténtico testimonio de</w:t>
      </w:r>
      <w:r w:rsidR="00247AFF">
        <w:rPr>
          <w:rFonts w:ascii="Aptos" w:hAnsi="Aptos" w:cs="Calibri"/>
          <w:sz w:val="20"/>
          <w:szCs w:val="20"/>
        </w:rPr>
        <w:t xml:space="preserve"> </w:t>
      </w:r>
      <w:r w:rsidR="00247AFF" w:rsidRPr="00247AFF">
        <w:rPr>
          <w:rFonts w:ascii="Aptos" w:hAnsi="Aptos" w:cs="Calibri"/>
          <w:sz w:val="20"/>
          <w:szCs w:val="20"/>
        </w:rPr>
        <w:t>la coexistencia de religiones y tradiciones. Descubrirá la Iglesia Colgante, la Iglesia de San Sergio y la</w:t>
      </w:r>
      <w:r w:rsidR="00247AFF">
        <w:rPr>
          <w:rFonts w:ascii="Aptos" w:hAnsi="Aptos" w:cs="Calibri"/>
          <w:sz w:val="20"/>
          <w:szCs w:val="20"/>
        </w:rPr>
        <w:t xml:space="preserve"> </w:t>
      </w:r>
      <w:r w:rsidR="00247AFF" w:rsidRPr="00247AFF">
        <w:rPr>
          <w:rFonts w:ascii="Aptos" w:hAnsi="Aptos" w:cs="Calibri"/>
          <w:sz w:val="20"/>
          <w:szCs w:val="20"/>
        </w:rPr>
        <w:t>Sinagoga de Ben Ezra, joyas del patrimonio espiritual de la ciudad.</w:t>
      </w:r>
      <w:r w:rsidR="00247AFF">
        <w:rPr>
          <w:rFonts w:ascii="Aptos" w:hAnsi="Aptos" w:cs="Calibri"/>
          <w:sz w:val="20"/>
          <w:szCs w:val="20"/>
        </w:rPr>
        <w:t xml:space="preserve"> </w:t>
      </w:r>
      <w:r w:rsidR="00247AFF" w:rsidRPr="00247AFF">
        <w:rPr>
          <w:rFonts w:ascii="Aptos" w:hAnsi="Aptos" w:cs="Calibri"/>
          <w:sz w:val="20"/>
          <w:szCs w:val="20"/>
        </w:rPr>
        <w:t>La ruta continúa hacia la Ciudadela de Saladino, una fortaleza medieval que domina El Cairo desde las alturas</w:t>
      </w:r>
      <w:r w:rsidR="00247AFF">
        <w:rPr>
          <w:rFonts w:ascii="Aptos" w:hAnsi="Aptos" w:cs="Calibri"/>
          <w:sz w:val="20"/>
          <w:szCs w:val="20"/>
        </w:rPr>
        <w:t xml:space="preserve"> </w:t>
      </w:r>
      <w:r w:rsidR="00247AFF" w:rsidRPr="00247AFF">
        <w:rPr>
          <w:rFonts w:ascii="Aptos" w:hAnsi="Aptos" w:cs="Calibri"/>
          <w:sz w:val="20"/>
          <w:szCs w:val="20"/>
        </w:rPr>
        <w:t>y alberga la majestuosa Mezquita de Alabastro, símbolo del legado otomano.</w:t>
      </w:r>
      <w:r w:rsidR="00247AFF">
        <w:rPr>
          <w:rFonts w:ascii="Aptos" w:hAnsi="Aptos" w:cs="Calibri"/>
          <w:sz w:val="20"/>
          <w:szCs w:val="20"/>
        </w:rPr>
        <w:t xml:space="preserve"> </w:t>
      </w:r>
      <w:r w:rsidR="00247AFF" w:rsidRPr="00247AFF">
        <w:rPr>
          <w:rFonts w:ascii="Aptos" w:hAnsi="Aptos" w:cs="Calibri"/>
          <w:sz w:val="20"/>
          <w:szCs w:val="20"/>
        </w:rPr>
        <w:t>Finalizaremos el día con un paseo por el legendario bazar de Khan el-Khalili, un entramado de callejuelas</w:t>
      </w:r>
      <w:r w:rsidR="00247AFF">
        <w:rPr>
          <w:rFonts w:ascii="Aptos" w:hAnsi="Aptos" w:cs="Calibri"/>
          <w:sz w:val="20"/>
          <w:szCs w:val="20"/>
        </w:rPr>
        <w:t xml:space="preserve"> </w:t>
      </w:r>
      <w:r w:rsidR="00247AFF" w:rsidRPr="00247AFF">
        <w:rPr>
          <w:rFonts w:ascii="Aptos" w:hAnsi="Aptos" w:cs="Calibri"/>
          <w:sz w:val="20"/>
          <w:szCs w:val="20"/>
        </w:rPr>
        <w:t>repletas de historia, aromas y artesanía. Tiempo libre para disfrutar del ambiente.</w:t>
      </w:r>
      <w:r w:rsidR="00247AFF">
        <w:rPr>
          <w:rFonts w:ascii="Aptos" w:hAnsi="Aptos" w:cs="Calibri"/>
          <w:sz w:val="20"/>
          <w:szCs w:val="20"/>
        </w:rPr>
        <w:t xml:space="preserve"> </w:t>
      </w:r>
      <w:r w:rsidR="00247AFF" w:rsidRPr="00247AFF">
        <w:rPr>
          <w:rFonts w:ascii="Aptos" w:hAnsi="Aptos" w:cs="Calibri"/>
          <w:sz w:val="20"/>
          <w:szCs w:val="20"/>
        </w:rPr>
        <w:t>Regreso al hotel</w:t>
      </w:r>
      <w:r w:rsidRPr="00247AFF">
        <w:rPr>
          <w:rFonts w:ascii="Aptos" w:eastAsia="Arial Unicode MS" w:hAnsi="Aptos" w:cs="Calibri"/>
          <w:iCs/>
          <w:sz w:val="20"/>
          <w:szCs w:val="20"/>
        </w:rPr>
        <w:t xml:space="preserve">. </w:t>
      </w:r>
      <w:r w:rsidRPr="00247AFF">
        <w:rPr>
          <w:rFonts w:ascii="Aptos" w:eastAsia="Arial Unicode MS" w:hAnsi="Aptos" w:cs="Calibri"/>
          <w:b/>
          <w:bCs/>
          <w:iCs/>
          <w:sz w:val="20"/>
          <w:szCs w:val="20"/>
        </w:rPr>
        <w:t xml:space="preserve">Alojamiento. </w:t>
      </w:r>
    </w:p>
    <w:p w:rsidR="00C34349" w:rsidRPr="00247AFF" w:rsidRDefault="00C34349" w:rsidP="00C34349">
      <w:pPr>
        <w:jc w:val="both"/>
        <w:rPr>
          <w:rFonts w:ascii="Aptos" w:eastAsia="Arial Unicode MS" w:hAnsi="Aptos" w:cs="Calibri"/>
          <w:i/>
          <w:sz w:val="20"/>
          <w:szCs w:val="20"/>
        </w:rPr>
      </w:pPr>
    </w:p>
    <w:p w:rsidR="00C34349" w:rsidRPr="00247AFF" w:rsidRDefault="00C34349" w:rsidP="00C34349">
      <w:pPr>
        <w:jc w:val="both"/>
        <w:rPr>
          <w:rFonts w:ascii="Aptos" w:eastAsia="Arial Unicode MS" w:hAnsi="Aptos" w:cs="Calibri"/>
          <w:b/>
          <w:bCs/>
          <w:iCs/>
          <w:sz w:val="20"/>
          <w:szCs w:val="20"/>
        </w:rPr>
      </w:pPr>
      <w:r w:rsidRPr="00247AFF">
        <w:rPr>
          <w:rFonts w:ascii="Aptos" w:eastAsia="Arial Unicode MS" w:hAnsi="Aptos" w:cs="Calibri"/>
          <w:b/>
          <w:bCs/>
          <w:iCs/>
          <w:sz w:val="20"/>
          <w:szCs w:val="20"/>
        </w:rPr>
        <w:t xml:space="preserve">Día 4. El Cairo – Aswan </w:t>
      </w:r>
    </w:p>
    <w:p w:rsidR="00C34349" w:rsidRDefault="00C34349" w:rsidP="00247AFF">
      <w:pPr>
        <w:jc w:val="both"/>
        <w:rPr>
          <w:rFonts w:ascii="Aptos" w:hAnsi="Aptos" w:cs="Calibri"/>
          <w:b/>
          <w:bCs/>
          <w:sz w:val="20"/>
          <w:szCs w:val="20"/>
        </w:rPr>
      </w:pPr>
      <w:r w:rsidRPr="00247AFF">
        <w:rPr>
          <w:rFonts w:ascii="Aptos" w:eastAsia="Arial Unicode MS" w:hAnsi="Aptos" w:cs="Calibri"/>
          <w:b/>
          <w:bCs/>
          <w:iCs/>
          <w:sz w:val="20"/>
          <w:szCs w:val="20"/>
        </w:rPr>
        <w:t>Desayuno.</w:t>
      </w:r>
      <w:r w:rsidR="00247AFF">
        <w:rPr>
          <w:rFonts w:ascii="Aptos" w:hAnsi="Aptos" w:cs="Calibri"/>
          <w:sz w:val="20"/>
          <w:szCs w:val="20"/>
        </w:rPr>
        <w:t xml:space="preserve"> </w:t>
      </w:r>
      <w:r w:rsidR="00247AFF" w:rsidRPr="00247AFF">
        <w:rPr>
          <w:rFonts w:ascii="Aptos" w:hAnsi="Aptos" w:cs="Calibri"/>
          <w:sz w:val="20"/>
          <w:szCs w:val="20"/>
        </w:rPr>
        <w:t>A la hora prevista, traslado privado al aeropuerto para tomar el vuelo con destino Asuán</w:t>
      </w:r>
      <w:r w:rsidR="00247AFF">
        <w:rPr>
          <w:rFonts w:ascii="Aptos" w:hAnsi="Aptos" w:cs="Calibri"/>
          <w:sz w:val="20"/>
          <w:szCs w:val="20"/>
        </w:rPr>
        <w:t xml:space="preserve"> </w:t>
      </w:r>
      <w:r w:rsidR="00247AFF" w:rsidRPr="00247AFF">
        <w:rPr>
          <w:rFonts w:ascii="Aptos" w:hAnsi="Aptos" w:cs="Calibri"/>
          <w:i/>
          <w:iCs/>
          <w:sz w:val="20"/>
          <w:szCs w:val="20"/>
        </w:rPr>
        <w:t>(Vuelo incluido)</w:t>
      </w:r>
      <w:r w:rsidR="00247AFF" w:rsidRPr="00247AFF">
        <w:rPr>
          <w:rFonts w:ascii="Aptos" w:hAnsi="Aptos" w:cs="Calibri"/>
          <w:sz w:val="20"/>
          <w:szCs w:val="20"/>
        </w:rPr>
        <w:t xml:space="preserve">. </w:t>
      </w:r>
      <w:r w:rsidR="00247AFF" w:rsidRPr="00247AFF">
        <w:rPr>
          <w:rFonts w:ascii="Aptos" w:hAnsi="Aptos" w:cs="Calibri"/>
          <w:i/>
          <w:iCs/>
          <w:sz w:val="20"/>
          <w:szCs w:val="20"/>
        </w:rPr>
        <w:t>Posibilidad de realizar la excursión opcional a Abu Simbel</w:t>
      </w:r>
      <w:r w:rsidR="00247AFF" w:rsidRPr="00247AFF">
        <w:rPr>
          <w:rFonts w:ascii="Aptos" w:hAnsi="Aptos" w:cs="Calibri"/>
          <w:sz w:val="20"/>
          <w:szCs w:val="20"/>
        </w:rPr>
        <w:t>, una de las obras maestras de Ramsés II, accesible en autobús o en avión.</w:t>
      </w:r>
      <w:r w:rsidR="00247AFF">
        <w:rPr>
          <w:rFonts w:ascii="Aptos" w:hAnsi="Aptos" w:cs="Calibri"/>
          <w:sz w:val="20"/>
          <w:szCs w:val="20"/>
        </w:rPr>
        <w:t xml:space="preserve"> </w:t>
      </w:r>
      <w:r w:rsidR="00247AFF" w:rsidRPr="00247AFF">
        <w:rPr>
          <w:rFonts w:ascii="Aptos" w:hAnsi="Aptos" w:cs="Calibri"/>
          <w:sz w:val="20"/>
          <w:szCs w:val="20"/>
        </w:rPr>
        <w:t xml:space="preserve">A su llegada, embarque en la motonave de lujo </w:t>
      </w:r>
      <w:proofErr w:type="spellStart"/>
      <w:r w:rsidR="00247AFF" w:rsidRPr="00247AFF">
        <w:rPr>
          <w:rFonts w:ascii="Aptos" w:hAnsi="Aptos" w:cs="Calibri"/>
          <w:sz w:val="20"/>
          <w:szCs w:val="20"/>
        </w:rPr>
        <w:t>Sanctuary</w:t>
      </w:r>
      <w:proofErr w:type="spellEnd"/>
      <w:r w:rsidR="00247AFF" w:rsidRPr="00247AFF">
        <w:rPr>
          <w:rFonts w:ascii="Aptos" w:hAnsi="Aptos" w:cs="Calibri"/>
          <w:sz w:val="20"/>
          <w:szCs w:val="20"/>
        </w:rPr>
        <w:t xml:space="preserve"> </w:t>
      </w:r>
      <w:proofErr w:type="spellStart"/>
      <w:r w:rsidR="00247AFF" w:rsidRPr="00247AFF">
        <w:rPr>
          <w:rFonts w:ascii="Aptos" w:hAnsi="Aptos" w:cs="Calibri"/>
          <w:sz w:val="20"/>
          <w:szCs w:val="20"/>
        </w:rPr>
        <w:t>Sun</w:t>
      </w:r>
      <w:proofErr w:type="spellEnd"/>
      <w:r w:rsidR="00247AFF" w:rsidRPr="00247AFF">
        <w:rPr>
          <w:rFonts w:ascii="Aptos" w:hAnsi="Aptos" w:cs="Calibri"/>
          <w:sz w:val="20"/>
          <w:szCs w:val="20"/>
        </w:rPr>
        <w:t xml:space="preserve"> Boat (o similar). </w:t>
      </w:r>
      <w:r w:rsidR="00247AFF" w:rsidRPr="00247AFF">
        <w:rPr>
          <w:rFonts w:ascii="Aptos" w:hAnsi="Aptos" w:cs="Calibri"/>
          <w:b/>
          <w:bCs/>
          <w:sz w:val="20"/>
          <w:szCs w:val="20"/>
        </w:rPr>
        <w:t>Almuerzo a bordo</w:t>
      </w:r>
      <w:r w:rsidR="00247AFF" w:rsidRPr="00247AFF">
        <w:rPr>
          <w:rFonts w:ascii="Aptos" w:hAnsi="Aptos" w:cs="Calibri"/>
          <w:sz w:val="20"/>
          <w:szCs w:val="20"/>
        </w:rPr>
        <w:t>.</w:t>
      </w:r>
      <w:r w:rsidR="00247AFF">
        <w:rPr>
          <w:rFonts w:ascii="Aptos" w:hAnsi="Aptos" w:cs="Calibri"/>
          <w:sz w:val="20"/>
          <w:szCs w:val="20"/>
        </w:rPr>
        <w:t xml:space="preserve"> </w:t>
      </w:r>
      <w:r w:rsidR="00247AFF" w:rsidRPr="00247AFF">
        <w:rPr>
          <w:rFonts w:ascii="Aptos" w:hAnsi="Aptos" w:cs="Calibri"/>
          <w:sz w:val="20"/>
          <w:szCs w:val="20"/>
        </w:rPr>
        <w:t>Por la tarde, disfrute de un paseo en faluca, las emblemáticas embarcaciones a vela, desde las que podrá</w:t>
      </w:r>
      <w:r w:rsidR="00247AFF">
        <w:rPr>
          <w:rFonts w:ascii="Aptos" w:hAnsi="Aptos" w:cs="Calibri"/>
          <w:sz w:val="20"/>
          <w:szCs w:val="20"/>
        </w:rPr>
        <w:t xml:space="preserve"> </w:t>
      </w:r>
      <w:r w:rsidR="00247AFF" w:rsidRPr="00247AFF">
        <w:rPr>
          <w:rFonts w:ascii="Aptos" w:hAnsi="Aptos" w:cs="Calibri"/>
          <w:sz w:val="20"/>
          <w:szCs w:val="20"/>
        </w:rPr>
        <w:t xml:space="preserve">admirar la serenidad del Nilo y las vistas del Mausoleo del </w:t>
      </w:r>
      <w:proofErr w:type="spellStart"/>
      <w:r w:rsidR="00247AFF" w:rsidRPr="00247AFF">
        <w:rPr>
          <w:rFonts w:ascii="Aptos" w:hAnsi="Aptos" w:cs="Calibri"/>
          <w:sz w:val="20"/>
          <w:szCs w:val="20"/>
        </w:rPr>
        <w:t>Aga</w:t>
      </w:r>
      <w:proofErr w:type="spellEnd"/>
      <w:r w:rsidR="00247AFF" w:rsidRPr="00247AFF">
        <w:rPr>
          <w:rFonts w:ascii="Aptos" w:hAnsi="Aptos" w:cs="Calibri"/>
          <w:sz w:val="20"/>
          <w:szCs w:val="20"/>
        </w:rPr>
        <w:t xml:space="preserve"> Khan, la Isla Elefantina y el exuberante Jardín</w:t>
      </w:r>
      <w:r w:rsidR="00247AFF">
        <w:rPr>
          <w:rFonts w:ascii="Aptos" w:hAnsi="Aptos" w:cs="Calibri"/>
          <w:sz w:val="20"/>
          <w:szCs w:val="20"/>
        </w:rPr>
        <w:t xml:space="preserve"> </w:t>
      </w:r>
      <w:r w:rsidR="00247AFF" w:rsidRPr="00247AFF">
        <w:rPr>
          <w:rFonts w:ascii="Aptos" w:hAnsi="Aptos" w:cs="Calibri"/>
          <w:sz w:val="20"/>
          <w:szCs w:val="20"/>
        </w:rPr>
        <w:t>Botánico de Kitchener.</w:t>
      </w:r>
      <w:r w:rsidR="00247AFF">
        <w:rPr>
          <w:rFonts w:ascii="Aptos" w:hAnsi="Aptos" w:cs="Calibri"/>
          <w:sz w:val="20"/>
          <w:szCs w:val="20"/>
        </w:rPr>
        <w:t xml:space="preserve"> </w:t>
      </w:r>
      <w:r w:rsidR="00247AFF" w:rsidRPr="00247AFF">
        <w:rPr>
          <w:rFonts w:ascii="Aptos" w:hAnsi="Aptos" w:cs="Calibri"/>
          <w:b/>
          <w:bCs/>
          <w:sz w:val="20"/>
          <w:szCs w:val="20"/>
        </w:rPr>
        <w:t>Cena</w:t>
      </w:r>
      <w:r w:rsidRPr="00247AFF">
        <w:rPr>
          <w:rFonts w:ascii="Aptos" w:hAnsi="Aptos" w:cs="Calibri"/>
          <w:b/>
          <w:bCs/>
          <w:sz w:val="20"/>
          <w:szCs w:val="20"/>
        </w:rPr>
        <w:t>.</w:t>
      </w:r>
      <w:r w:rsidRPr="00247AFF">
        <w:rPr>
          <w:rFonts w:ascii="Aptos" w:hAnsi="Aptos" w:cs="Calibri"/>
          <w:sz w:val="20"/>
          <w:szCs w:val="20"/>
        </w:rPr>
        <w:t xml:space="preserve"> </w:t>
      </w:r>
      <w:r w:rsidRPr="00247AFF">
        <w:rPr>
          <w:rFonts w:ascii="Aptos" w:hAnsi="Aptos" w:cs="Calibri"/>
          <w:b/>
          <w:bCs/>
          <w:sz w:val="20"/>
          <w:szCs w:val="20"/>
        </w:rPr>
        <w:t>Noche a bordo en Aswan.</w:t>
      </w:r>
    </w:p>
    <w:p w:rsidR="00247AFF" w:rsidRDefault="00247AFF" w:rsidP="00247AFF">
      <w:pPr>
        <w:jc w:val="both"/>
        <w:rPr>
          <w:rFonts w:ascii="Aptos" w:hAnsi="Aptos" w:cs="Calibri"/>
          <w:b/>
          <w:bCs/>
          <w:sz w:val="20"/>
          <w:szCs w:val="20"/>
        </w:rPr>
      </w:pPr>
    </w:p>
    <w:p w:rsidR="00247AFF" w:rsidRPr="00247AFF" w:rsidRDefault="00247AFF" w:rsidP="00247AFF">
      <w:pPr>
        <w:jc w:val="both"/>
        <w:rPr>
          <w:rFonts w:ascii="Aptos" w:hAnsi="Aptos" w:cs="Calibri"/>
          <w:b/>
          <w:bCs/>
          <w:i/>
          <w:iCs/>
          <w:sz w:val="18"/>
          <w:szCs w:val="18"/>
          <w:lang w:val="es-MX"/>
        </w:rPr>
      </w:pPr>
      <w:r w:rsidRPr="00247AFF">
        <w:rPr>
          <w:rFonts w:ascii="Aptos" w:hAnsi="Aptos" w:cs="Calibri"/>
          <w:b/>
          <w:bCs/>
          <w:i/>
          <w:iCs/>
          <w:sz w:val="18"/>
          <w:szCs w:val="18"/>
          <w:lang w:val="es-MX"/>
        </w:rPr>
        <w:t>-OPCIONAL EXCURSIÓN A ABU SIMBEL POR TIERRA CON DESAYUNO PICNIC</w:t>
      </w:r>
    </w:p>
    <w:p w:rsidR="00247AFF" w:rsidRPr="00247AFF" w:rsidRDefault="00247AFF" w:rsidP="00247AFF">
      <w:pPr>
        <w:jc w:val="both"/>
        <w:rPr>
          <w:rFonts w:ascii="Aptos" w:hAnsi="Aptos" w:cs="Calibri"/>
          <w:i/>
          <w:iCs/>
          <w:sz w:val="18"/>
          <w:szCs w:val="18"/>
        </w:rPr>
      </w:pPr>
      <w:r w:rsidRPr="00247AFF">
        <w:rPr>
          <w:rFonts w:ascii="Aptos" w:hAnsi="Aptos" w:cs="Calibri"/>
          <w:i/>
          <w:iCs/>
          <w:sz w:val="18"/>
          <w:szCs w:val="18"/>
        </w:rPr>
        <w:t>Partiremos temprano hacia Abu Simbel, situado a 280 km de Aswan y a 70 km de la frontera con Sudán. Este majestuoso sitio alberga dos templos legendarios, tallados directamente en el acantilado del Desierto Occidental por el faraón Ramsés II en el siglo XIII a.C. Los templos de Abu Simbel son únicos en Egipto y casi desaparecen debido a la crecida del Nilo, pero gracias a una iniciativa de la UNESCO, fueron trasladados pieza por pieza a su ubicación actual, permitiéndoles resistir el paso del tiempo. El Templo de Ramsés II es el punto focal de este complejo. Su impresionante fachada, adornada con cuatro colosales estatuas de 20 metros de altura, es un tributo a la grandeza del Antiguo Egipto. Al avanzar hacia el interior, podrá explorar una extensa galería y varias salas dedicadas a las deidades de la cultura egipcia. También visitaremos el Templo de Nefertari, dedicado a la esposa de Ramsés II. En su fachada principal se erigen seis estatuas que representan al faraón y a la reina Nefertari, cada uno con distintos atributos y simbolismos. Esta excursión de aproximadamente 10 horas incluye un desayuno picnic, para que pueda disfrutar de una experiencia completa en este fascinante y monumental sitio arqueológico.</w:t>
      </w:r>
    </w:p>
    <w:p w:rsidR="00C34349" w:rsidRPr="00247AFF" w:rsidRDefault="00C34349" w:rsidP="00C34349">
      <w:pPr>
        <w:jc w:val="both"/>
        <w:rPr>
          <w:rFonts w:ascii="Aptos" w:eastAsia="Arial Unicode MS" w:hAnsi="Aptos" w:cs="Calibri"/>
          <w:b/>
          <w:bCs/>
          <w:iCs/>
          <w:sz w:val="20"/>
          <w:szCs w:val="20"/>
        </w:rPr>
      </w:pPr>
    </w:p>
    <w:p w:rsidR="00C34349" w:rsidRPr="00247AFF" w:rsidRDefault="00C34349" w:rsidP="00C34349">
      <w:pPr>
        <w:jc w:val="both"/>
        <w:rPr>
          <w:rFonts w:ascii="Aptos" w:eastAsia="Arial Unicode MS" w:hAnsi="Aptos" w:cs="Calibri"/>
          <w:b/>
          <w:bCs/>
          <w:iCs/>
          <w:sz w:val="20"/>
          <w:szCs w:val="20"/>
        </w:rPr>
      </w:pPr>
      <w:r w:rsidRPr="00247AFF">
        <w:rPr>
          <w:rFonts w:ascii="Aptos" w:eastAsia="Arial Unicode MS" w:hAnsi="Aptos" w:cs="Calibri"/>
          <w:b/>
          <w:bCs/>
          <w:iCs/>
          <w:sz w:val="20"/>
          <w:szCs w:val="20"/>
        </w:rPr>
        <w:t xml:space="preserve">Día 5. Aswan – Kom Ombo – </w:t>
      </w:r>
      <w:proofErr w:type="spellStart"/>
      <w:r w:rsidRPr="00247AFF">
        <w:rPr>
          <w:rFonts w:ascii="Aptos" w:eastAsia="Arial Unicode MS" w:hAnsi="Aptos" w:cs="Calibri"/>
          <w:b/>
          <w:bCs/>
          <w:iCs/>
          <w:sz w:val="20"/>
          <w:szCs w:val="20"/>
        </w:rPr>
        <w:t>Edfu</w:t>
      </w:r>
      <w:proofErr w:type="spellEnd"/>
    </w:p>
    <w:p w:rsidR="00C34349" w:rsidRPr="00247AFF" w:rsidRDefault="00C34349" w:rsidP="00C34349">
      <w:pPr>
        <w:jc w:val="both"/>
        <w:rPr>
          <w:rFonts w:ascii="Aptos" w:eastAsia="Arial Unicode MS" w:hAnsi="Aptos" w:cs="Calibri"/>
          <w:b/>
          <w:bCs/>
          <w:iCs/>
          <w:sz w:val="20"/>
          <w:szCs w:val="20"/>
        </w:rPr>
      </w:pPr>
      <w:r w:rsidRPr="00247AFF">
        <w:rPr>
          <w:rFonts w:ascii="Aptos" w:hAnsi="Aptos" w:cs="Calibri"/>
          <w:b/>
          <w:bCs/>
          <w:sz w:val="20"/>
          <w:szCs w:val="20"/>
        </w:rPr>
        <w:t>Régimen de pensión completa a bordo.</w:t>
      </w:r>
      <w:r w:rsidRPr="00247AFF">
        <w:rPr>
          <w:rFonts w:ascii="Aptos" w:hAnsi="Aptos" w:cs="Calibri"/>
          <w:sz w:val="20"/>
          <w:szCs w:val="20"/>
        </w:rPr>
        <w:t xml:space="preserve"> Visita al Obelisco Inacabado y al </w:t>
      </w:r>
      <w:r w:rsidR="00247AFF">
        <w:rPr>
          <w:rFonts w:ascii="Aptos" w:hAnsi="Aptos" w:cs="Calibri"/>
          <w:sz w:val="20"/>
          <w:szCs w:val="20"/>
        </w:rPr>
        <w:t>T</w:t>
      </w:r>
      <w:r w:rsidRPr="00247AFF">
        <w:rPr>
          <w:rFonts w:ascii="Aptos" w:hAnsi="Aptos" w:cs="Calibri"/>
          <w:sz w:val="20"/>
          <w:szCs w:val="20"/>
        </w:rPr>
        <w:t>emplo de Filae</w:t>
      </w:r>
      <w:r w:rsidR="00247AFF">
        <w:rPr>
          <w:rFonts w:ascii="Aptos" w:hAnsi="Aptos" w:cs="Calibri"/>
          <w:sz w:val="20"/>
          <w:szCs w:val="20"/>
        </w:rPr>
        <w:t xml:space="preserve"> dedicado a la diosa Isis, símbolo de amor y renacimiento</w:t>
      </w:r>
      <w:r w:rsidRPr="00247AFF">
        <w:rPr>
          <w:rFonts w:ascii="Aptos" w:hAnsi="Aptos" w:cs="Calibri"/>
          <w:sz w:val="20"/>
          <w:szCs w:val="20"/>
        </w:rPr>
        <w:t xml:space="preserve">. Navegación </w:t>
      </w:r>
      <w:r w:rsidR="00247AFF">
        <w:rPr>
          <w:rFonts w:ascii="Aptos" w:hAnsi="Aptos" w:cs="Calibri"/>
          <w:sz w:val="20"/>
          <w:szCs w:val="20"/>
        </w:rPr>
        <w:t>hacia</w:t>
      </w:r>
      <w:r w:rsidRPr="00247AFF">
        <w:rPr>
          <w:rFonts w:ascii="Aptos" w:hAnsi="Aptos" w:cs="Calibri"/>
          <w:sz w:val="20"/>
          <w:szCs w:val="20"/>
        </w:rPr>
        <w:t xml:space="preserve"> Kom Ombo</w:t>
      </w:r>
      <w:r w:rsidR="00247AFF">
        <w:rPr>
          <w:rFonts w:ascii="Aptos" w:hAnsi="Aptos" w:cs="Calibri"/>
          <w:sz w:val="20"/>
          <w:szCs w:val="20"/>
        </w:rPr>
        <w:t>, donde se alza el singular Templo dual de Sobek y Haroeris, consagrado al dios cocodrilo y al dios halcón</w:t>
      </w:r>
      <w:r w:rsidRPr="00247AFF">
        <w:rPr>
          <w:rFonts w:ascii="Aptos" w:hAnsi="Aptos" w:cs="Calibri"/>
          <w:sz w:val="20"/>
          <w:szCs w:val="20"/>
        </w:rPr>
        <w:t xml:space="preserve">. </w:t>
      </w:r>
      <w:r w:rsidR="00247AFF">
        <w:rPr>
          <w:rFonts w:ascii="Aptos" w:hAnsi="Aptos" w:cs="Calibri"/>
          <w:sz w:val="20"/>
          <w:szCs w:val="20"/>
        </w:rPr>
        <w:t xml:space="preserve">Continuación hacia </w:t>
      </w:r>
      <w:proofErr w:type="spellStart"/>
      <w:r w:rsidR="00247AFF">
        <w:rPr>
          <w:rFonts w:ascii="Aptos" w:hAnsi="Aptos" w:cs="Calibri"/>
          <w:sz w:val="20"/>
          <w:szCs w:val="20"/>
        </w:rPr>
        <w:t>Edfu</w:t>
      </w:r>
      <w:proofErr w:type="spellEnd"/>
      <w:r w:rsidR="00247AFF">
        <w:rPr>
          <w:rFonts w:ascii="Aptos" w:hAnsi="Aptos" w:cs="Calibri"/>
          <w:sz w:val="20"/>
          <w:szCs w:val="20"/>
        </w:rPr>
        <w:t xml:space="preserve">, disfrutando de las atenciones de la </w:t>
      </w:r>
      <w:proofErr w:type="spellStart"/>
      <w:r w:rsidR="00247AFF">
        <w:rPr>
          <w:rFonts w:ascii="Aptos" w:hAnsi="Aptos" w:cs="Calibri"/>
          <w:sz w:val="20"/>
          <w:szCs w:val="20"/>
        </w:rPr>
        <w:t>tipulación</w:t>
      </w:r>
      <w:proofErr w:type="spellEnd"/>
      <w:r w:rsidR="00247AFF">
        <w:rPr>
          <w:rFonts w:ascii="Aptos" w:hAnsi="Aptos" w:cs="Calibri"/>
          <w:sz w:val="20"/>
          <w:szCs w:val="20"/>
        </w:rPr>
        <w:t xml:space="preserve"> y el elegante ambiente a bordo.</w:t>
      </w:r>
      <w:r w:rsidRPr="00247AFF">
        <w:rPr>
          <w:rFonts w:ascii="Aptos" w:hAnsi="Aptos" w:cs="Calibri"/>
          <w:sz w:val="20"/>
          <w:szCs w:val="20"/>
        </w:rPr>
        <w:t xml:space="preserve"> </w:t>
      </w:r>
      <w:r w:rsidRPr="00247AFF">
        <w:rPr>
          <w:rFonts w:ascii="Aptos" w:hAnsi="Aptos" w:cs="Calibri"/>
          <w:b/>
          <w:bCs/>
          <w:sz w:val="20"/>
          <w:szCs w:val="20"/>
        </w:rPr>
        <w:t>Llegada y noche a bordo.</w:t>
      </w:r>
    </w:p>
    <w:p w:rsidR="00C34349" w:rsidRPr="00247AFF" w:rsidRDefault="00C34349" w:rsidP="00C34349">
      <w:pPr>
        <w:jc w:val="both"/>
        <w:rPr>
          <w:rFonts w:ascii="Aptos" w:eastAsia="Arial Unicode MS" w:hAnsi="Aptos" w:cs="Calibri"/>
          <w:b/>
          <w:bCs/>
          <w:iCs/>
          <w:sz w:val="20"/>
          <w:szCs w:val="20"/>
        </w:rPr>
      </w:pPr>
    </w:p>
    <w:p w:rsidR="00C34349" w:rsidRPr="00247AFF" w:rsidRDefault="00C34349" w:rsidP="00C34349">
      <w:pPr>
        <w:jc w:val="both"/>
        <w:rPr>
          <w:rFonts w:ascii="Aptos" w:eastAsia="Arial Unicode MS" w:hAnsi="Aptos" w:cs="Calibri"/>
          <w:b/>
          <w:bCs/>
          <w:iCs/>
          <w:sz w:val="20"/>
          <w:szCs w:val="20"/>
        </w:rPr>
      </w:pPr>
      <w:r w:rsidRPr="00247AFF">
        <w:rPr>
          <w:rFonts w:ascii="Aptos" w:eastAsia="Arial Unicode MS" w:hAnsi="Aptos" w:cs="Calibri"/>
          <w:b/>
          <w:bCs/>
          <w:iCs/>
          <w:sz w:val="20"/>
          <w:szCs w:val="20"/>
        </w:rPr>
        <w:t xml:space="preserve">Día 6. </w:t>
      </w:r>
      <w:proofErr w:type="spellStart"/>
      <w:r w:rsidRPr="00247AFF">
        <w:rPr>
          <w:rFonts w:ascii="Aptos" w:eastAsia="Arial Unicode MS" w:hAnsi="Aptos" w:cs="Calibri"/>
          <w:b/>
          <w:bCs/>
          <w:iCs/>
          <w:sz w:val="20"/>
          <w:szCs w:val="20"/>
        </w:rPr>
        <w:t>Edfu</w:t>
      </w:r>
      <w:proofErr w:type="spellEnd"/>
      <w:r w:rsidRPr="00247AFF">
        <w:rPr>
          <w:rFonts w:ascii="Aptos" w:eastAsia="Arial Unicode MS" w:hAnsi="Aptos" w:cs="Calibri"/>
          <w:b/>
          <w:bCs/>
          <w:iCs/>
          <w:sz w:val="20"/>
          <w:szCs w:val="20"/>
        </w:rPr>
        <w:t xml:space="preserve"> – </w:t>
      </w:r>
      <w:proofErr w:type="spellStart"/>
      <w:r w:rsidRPr="00247AFF">
        <w:rPr>
          <w:rFonts w:ascii="Aptos" w:eastAsia="Arial Unicode MS" w:hAnsi="Aptos" w:cs="Calibri"/>
          <w:b/>
          <w:bCs/>
          <w:iCs/>
          <w:sz w:val="20"/>
          <w:szCs w:val="20"/>
        </w:rPr>
        <w:t>Esna</w:t>
      </w:r>
      <w:proofErr w:type="spellEnd"/>
      <w:r w:rsidRPr="00247AFF">
        <w:rPr>
          <w:rFonts w:ascii="Aptos" w:eastAsia="Arial Unicode MS" w:hAnsi="Aptos" w:cs="Calibri"/>
          <w:b/>
          <w:bCs/>
          <w:iCs/>
          <w:sz w:val="20"/>
          <w:szCs w:val="20"/>
        </w:rPr>
        <w:t xml:space="preserve"> – Lúxor </w:t>
      </w:r>
    </w:p>
    <w:p w:rsidR="00C34349" w:rsidRPr="00247AFF" w:rsidRDefault="00C34349" w:rsidP="00C34349">
      <w:pPr>
        <w:jc w:val="both"/>
        <w:rPr>
          <w:rFonts w:ascii="Aptos" w:eastAsia="Arial Unicode MS" w:hAnsi="Aptos" w:cs="Calibri"/>
          <w:b/>
          <w:bCs/>
          <w:iCs/>
          <w:sz w:val="20"/>
          <w:szCs w:val="20"/>
        </w:rPr>
      </w:pPr>
      <w:r w:rsidRPr="00247AFF">
        <w:rPr>
          <w:rFonts w:ascii="Aptos" w:hAnsi="Aptos" w:cs="Calibri"/>
          <w:b/>
          <w:bCs/>
          <w:sz w:val="20"/>
          <w:szCs w:val="20"/>
        </w:rPr>
        <w:t>Régimen de pensión completa a bordo.</w:t>
      </w:r>
      <w:r w:rsidRPr="00247AFF">
        <w:rPr>
          <w:rFonts w:ascii="Aptos" w:hAnsi="Aptos" w:cs="Calibri"/>
          <w:sz w:val="20"/>
          <w:szCs w:val="20"/>
        </w:rPr>
        <w:t xml:space="preserve"> Visita al Templo de Horus</w:t>
      </w:r>
      <w:r w:rsidR="00247AFF">
        <w:rPr>
          <w:rFonts w:ascii="Aptos" w:hAnsi="Aptos" w:cs="Calibri"/>
          <w:sz w:val="20"/>
          <w:szCs w:val="20"/>
        </w:rPr>
        <w:t xml:space="preserve"> en </w:t>
      </w:r>
      <w:proofErr w:type="spellStart"/>
      <w:r w:rsidR="00247AFF">
        <w:rPr>
          <w:rFonts w:ascii="Aptos" w:hAnsi="Aptos" w:cs="Calibri"/>
          <w:sz w:val="20"/>
          <w:szCs w:val="20"/>
        </w:rPr>
        <w:t>Edfu</w:t>
      </w:r>
      <w:proofErr w:type="spellEnd"/>
      <w:r w:rsidR="00247AFF">
        <w:rPr>
          <w:rFonts w:ascii="Aptos" w:hAnsi="Aptos" w:cs="Calibri"/>
          <w:sz w:val="20"/>
          <w:szCs w:val="20"/>
        </w:rPr>
        <w:t>, una de las joyas mejor conservadas del antiguo Egipto, con relieves que narran la eterna lucha entre Horus y Seth</w:t>
      </w:r>
      <w:r w:rsidRPr="00247AFF">
        <w:rPr>
          <w:rFonts w:ascii="Aptos" w:hAnsi="Aptos" w:cs="Calibri"/>
          <w:sz w:val="20"/>
          <w:szCs w:val="20"/>
        </w:rPr>
        <w:t xml:space="preserve">. </w:t>
      </w:r>
      <w:r w:rsidR="00247AFF">
        <w:rPr>
          <w:rFonts w:ascii="Aptos" w:hAnsi="Aptos" w:cs="Calibri"/>
          <w:sz w:val="20"/>
          <w:szCs w:val="20"/>
        </w:rPr>
        <w:t>Regreso a bordo y n</w:t>
      </w:r>
      <w:r w:rsidRPr="00247AFF">
        <w:rPr>
          <w:rFonts w:ascii="Aptos" w:hAnsi="Aptos" w:cs="Calibri"/>
          <w:sz w:val="20"/>
          <w:szCs w:val="20"/>
        </w:rPr>
        <w:t xml:space="preserve">avegación hacia </w:t>
      </w:r>
      <w:proofErr w:type="spellStart"/>
      <w:r w:rsidRPr="00247AFF">
        <w:rPr>
          <w:rFonts w:ascii="Aptos" w:hAnsi="Aptos" w:cs="Calibri"/>
          <w:sz w:val="20"/>
          <w:szCs w:val="20"/>
        </w:rPr>
        <w:t>Esna</w:t>
      </w:r>
      <w:proofErr w:type="spellEnd"/>
      <w:r w:rsidRPr="00247AFF">
        <w:rPr>
          <w:rFonts w:ascii="Aptos" w:hAnsi="Aptos" w:cs="Calibri"/>
          <w:sz w:val="20"/>
          <w:szCs w:val="20"/>
        </w:rPr>
        <w:t>.</w:t>
      </w:r>
      <w:r w:rsidR="00247AFF">
        <w:rPr>
          <w:rFonts w:ascii="Aptos" w:hAnsi="Aptos" w:cs="Calibri"/>
          <w:sz w:val="20"/>
          <w:szCs w:val="20"/>
        </w:rPr>
        <w:t xml:space="preserve"> Paso por la esclusa – una de las experiencias más fascinantes del recorrido – antes de continuar rumbo a Lúxor.</w:t>
      </w:r>
      <w:r w:rsidRPr="00247AFF">
        <w:rPr>
          <w:rFonts w:ascii="Aptos" w:hAnsi="Aptos" w:cs="Calibri"/>
          <w:sz w:val="20"/>
          <w:szCs w:val="20"/>
        </w:rPr>
        <w:t xml:space="preserve"> </w:t>
      </w:r>
      <w:r w:rsidRPr="00247AFF">
        <w:rPr>
          <w:rFonts w:ascii="Aptos" w:hAnsi="Aptos" w:cs="Calibri"/>
          <w:b/>
          <w:bCs/>
          <w:sz w:val="20"/>
          <w:szCs w:val="20"/>
        </w:rPr>
        <w:t xml:space="preserve">Noche a bordo. </w:t>
      </w:r>
    </w:p>
    <w:p w:rsidR="00C34349" w:rsidRPr="00247AFF" w:rsidRDefault="00C34349" w:rsidP="00C34349">
      <w:pPr>
        <w:jc w:val="both"/>
        <w:rPr>
          <w:rFonts w:ascii="Aptos" w:eastAsia="Arial Unicode MS" w:hAnsi="Aptos" w:cs="Calibri"/>
          <w:b/>
          <w:bCs/>
          <w:iCs/>
          <w:sz w:val="20"/>
          <w:szCs w:val="20"/>
        </w:rPr>
      </w:pPr>
      <w:r w:rsidRPr="00247AFF">
        <w:rPr>
          <w:rFonts w:ascii="Aptos" w:eastAsia="Arial Unicode MS" w:hAnsi="Aptos" w:cs="Calibri"/>
          <w:b/>
          <w:bCs/>
          <w:iCs/>
          <w:sz w:val="20"/>
          <w:szCs w:val="20"/>
        </w:rPr>
        <w:t xml:space="preserve"> </w:t>
      </w:r>
    </w:p>
    <w:p w:rsidR="00C34349" w:rsidRPr="00247AFF" w:rsidRDefault="00C34349" w:rsidP="00C34349">
      <w:pPr>
        <w:jc w:val="both"/>
        <w:rPr>
          <w:rFonts w:ascii="Aptos" w:eastAsia="Arial Unicode MS" w:hAnsi="Aptos" w:cs="Calibri"/>
          <w:b/>
          <w:bCs/>
          <w:iCs/>
          <w:sz w:val="20"/>
          <w:szCs w:val="20"/>
        </w:rPr>
      </w:pPr>
      <w:r w:rsidRPr="00247AFF">
        <w:rPr>
          <w:rFonts w:ascii="Aptos" w:eastAsia="Arial Unicode MS" w:hAnsi="Aptos" w:cs="Calibri"/>
          <w:b/>
          <w:bCs/>
          <w:iCs/>
          <w:sz w:val="20"/>
          <w:szCs w:val="20"/>
        </w:rPr>
        <w:t>Día 7. Lúxor</w:t>
      </w:r>
    </w:p>
    <w:p w:rsidR="00C34349" w:rsidRPr="00247AFF" w:rsidRDefault="00C34349" w:rsidP="00C34349">
      <w:pPr>
        <w:jc w:val="both"/>
        <w:rPr>
          <w:rFonts w:ascii="Aptos" w:eastAsia="Arial Unicode MS" w:hAnsi="Aptos" w:cs="Calibri"/>
          <w:b/>
          <w:bCs/>
          <w:iCs/>
          <w:sz w:val="20"/>
          <w:szCs w:val="20"/>
        </w:rPr>
      </w:pPr>
      <w:r w:rsidRPr="00247AFF">
        <w:rPr>
          <w:rFonts w:ascii="Aptos" w:hAnsi="Aptos" w:cs="Calibri"/>
          <w:b/>
          <w:bCs/>
          <w:sz w:val="20"/>
          <w:szCs w:val="20"/>
        </w:rPr>
        <w:t>Régimen de pensión completa a bordo.</w:t>
      </w:r>
      <w:r w:rsidRPr="00247AFF">
        <w:rPr>
          <w:rFonts w:ascii="Aptos" w:hAnsi="Aptos" w:cs="Calibri"/>
          <w:sz w:val="20"/>
          <w:szCs w:val="20"/>
        </w:rPr>
        <w:t xml:space="preserve"> A primera hora</w:t>
      </w:r>
      <w:r w:rsidR="00247AFF">
        <w:rPr>
          <w:rFonts w:ascii="Aptos" w:hAnsi="Aptos" w:cs="Calibri"/>
          <w:sz w:val="20"/>
          <w:szCs w:val="20"/>
        </w:rPr>
        <w:t>,</w:t>
      </w:r>
      <w:r w:rsidRPr="00247AFF">
        <w:rPr>
          <w:rFonts w:ascii="Aptos" w:hAnsi="Aptos" w:cs="Calibri"/>
          <w:sz w:val="20"/>
          <w:szCs w:val="20"/>
        </w:rPr>
        <w:t xml:space="preserve"> cru</w:t>
      </w:r>
      <w:r w:rsidR="00247AFF">
        <w:rPr>
          <w:rFonts w:ascii="Aptos" w:hAnsi="Aptos" w:cs="Calibri"/>
          <w:sz w:val="20"/>
          <w:szCs w:val="20"/>
        </w:rPr>
        <w:t xml:space="preserve">ce hacia la orilla </w:t>
      </w:r>
      <w:proofErr w:type="gramStart"/>
      <w:r w:rsidR="00247AFF">
        <w:rPr>
          <w:rFonts w:ascii="Aptos" w:hAnsi="Aptos" w:cs="Calibri"/>
          <w:sz w:val="20"/>
          <w:szCs w:val="20"/>
        </w:rPr>
        <w:t xml:space="preserve">occidental </w:t>
      </w:r>
      <w:r w:rsidRPr="00247AFF">
        <w:rPr>
          <w:rFonts w:ascii="Aptos" w:hAnsi="Aptos" w:cs="Calibri"/>
          <w:sz w:val="20"/>
          <w:szCs w:val="20"/>
        </w:rPr>
        <w:t xml:space="preserve"> </w:t>
      </w:r>
      <w:r w:rsidR="00247AFF">
        <w:rPr>
          <w:rFonts w:ascii="Aptos" w:hAnsi="Aptos" w:cs="Calibri"/>
          <w:sz w:val="20"/>
          <w:szCs w:val="20"/>
        </w:rPr>
        <w:t>d</w:t>
      </w:r>
      <w:r w:rsidRPr="00247AFF">
        <w:rPr>
          <w:rFonts w:ascii="Aptos" w:hAnsi="Aptos" w:cs="Calibri"/>
          <w:sz w:val="20"/>
          <w:szCs w:val="20"/>
        </w:rPr>
        <w:t>el</w:t>
      </w:r>
      <w:proofErr w:type="gramEnd"/>
      <w:r w:rsidRPr="00247AFF">
        <w:rPr>
          <w:rFonts w:ascii="Aptos" w:hAnsi="Aptos" w:cs="Calibri"/>
          <w:sz w:val="20"/>
          <w:szCs w:val="20"/>
        </w:rPr>
        <w:t xml:space="preserve"> Nilo para </w:t>
      </w:r>
      <w:r w:rsidR="00247AFF">
        <w:rPr>
          <w:rFonts w:ascii="Aptos" w:hAnsi="Aptos" w:cs="Calibri"/>
          <w:sz w:val="20"/>
          <w:szCs w:val="20"/>
        </w:rPr>
        <w:t>descubrir la majestuosa</w:t>
      </w:r>
      <w:r w:rsidRPr="00247AFF">
        <w:rPr>
          <w:rFonts w:ascii="Aptos" w:hAnsi="Aptos" w:cs="Calibri"/>
          <w:sz w:val="20"/>
          <w:szCs w:val="20"/>
        </w:rPr>
        <w:t xml:space="preserve"> </w:t>
      </w:r>
      <w:proofErr w:type="spellStart"/>
      <w:r w:rsidRPr="00247AFF">
        <w:rPr>
          <w:rFonts w:ascii="Aptos" w:hAnsi="Aptos" w:cs="Calibri"/>
          <w:sz w:val="20"/>
          <w:szCs w:val="20"/>
        </w:rPr>
        <w:t>Necropolis</w:t>
      </w:r>
      <w:proofErr w:type="spellEnd"/>
      <w:r w:rsidRPr="00247AFF">
        <w:rPr>
          <w:rFonts w:ascii="Aptos" w:hAnsi="Aptos" w:cs="Calibri"/>
          <w:sz w:val="20"/>
          <w:szCs w:val="20"/>
        </w:rPr>
        <w:t xml:space="preserve"> de Tebas</w:t>
      </w:r>
      <w:r w:rsidR="00247AFF">
        <w:rPr>
          <w:rFonts w:ascii="Aptos" w:hAnsi="Aptos" w:cs="Calibri"/>
          <w:sz w:val="20"/>
          <w:szCs w:val="20"/>
        </w:rPr>
        <w:t>, con</w:t>
      </w:r>
      <w:r w:rsidRPr="00247AFF">
        <w:rPr>
          <w:rFonts w:ascii="Aptos" w:hAnsi="Aptos" w:cs="Calibri"/>
          <w:sz w:val="20"/>
          <w:szCs w:val="20"/>
        </w:rPr>
        <w:t xml:space="preserve"> visita al Valle de los Reyes, </w:t>
      </w:r>
      <w:r w:rsidR="00247AFF">
        <w:rPr>
          <w:rFonts w:ascii="Aptos" w:hAnsi="Aptos" w:cs="Calibri"/>
          <w:sz w:val="20"/>
          <w:szCs w:val="20"/>
        </w:rPr>
        <w:t xml:space="preserve">el Templo de la Reina </w:t>
      </w:r>
      <w:proofErr w:type="spellStart"/>
      <w:r w:rsidRPr="00247AFF">
        <w:rPr>
          <w:rFonts w:ascii="Aptos" w:hAnsi="Aptos" w:cs="Calibri"/>
          <w:sz w:val="20"/>
          <w:szCs w:val="20"/>
        </w:rPr>
        <w:t>Hatchepsut</w:t>
      </w:r>
      <w:proofErr w:type="spellEnd"/>
      <w:r w:rsidRPr="00247AFF">
        <w:rPr>
          <w:rFonts w:ascii="Aptos" w:hAnsi="Aptos" w:cs="Calibri"/>
          <w:sz w:val="20"/>
          <w:szCs w:val="20"/>
        </w:rPr>
        <w:t xml:space="preserve"> </w:t>
      </w:r>
      <w:r w:rsidR="00247AFF">
        <w:rPr>
          <w:rFonts w:ascii="Aptos" w:hAnsi="Aptos" w:cs="Calibri"/>
          <w:sz w:val="20"/>
          <w:szCs w:val="20"/>
        </w:rPr>
        <w:t xml:space="preserve">(Deir el-Bahari) y los imponentes Colosos de </w:t>
      </w:r>
      <w:r w:rsidRPr="00247AFF">
        <w:rPr>
          <w:rFonts w:ascii="Aptos" w:hAnsi="Aptos" w:cs="Calibri"/>
          <w:sz w:val="20"/>
          <w:szCs w:val="20"/>
        </w:rPr>
        <w:t>Memn</w:t>
      </w:r>
      <w:r w:rsidR="00247AFF">
        <w:rPr>
          <w:rFonts w:ascii="Aptos" w:hAnsi="Aptos" w:cs="Calibri"/>
          <w:sz w:val="20"/>
          <w:szCs w:val="20"/>
        </w:rPr>
        <w:t>ó</w:t>
      </w:r>
      <w:r w:rsidRPr="00247AFF">
        <w:rPr>
          <w:rFonts w:ascii="Aptos" w:hAnsi="Aptos" w:cs="Calibri"/>
          <w:sz w:val="20"/>
          <w:szCs w:val="20"/>
        </w:rPr>
        <w:t xml:space="preserve">n. Por la tarde, visita a los </w:t>
      </w:r>
      <w:r w:rsidR="00247AFF">
        <w:rPr>
          <w:rFonts w:ascii="Aptos" w:hAnsi="Aptos" w:cs="Calibri"/>
          <w:sz w:val="20"/>
          <w:szCs w:val="20"/>
        </w:rPr>
        <w:t>extraordinarios</w:t>
      </w:r>
      <w:r w:rsidRPr="00247AFF">
        <w:rPr>
          <w:rFonts w:ascii="Aptos" w:hAnsi="Aptos" w:cs="Calibri"/>
          <w:sz w:val="20"/>
          <w:szCs w:val="20"/>
        </w:rPr>
        <w:t xml:space="preserve"> Templos de Karnak y Luxor</w:t>
      </w:r>
      <w:r w:rsidR="00247AFF">
        <w:rPr>
          <w:rFonts w:ascii="Aptos" w:hAnsi="Aptos" w:cs="Calibri"/>
          <w:sz w:val="20"/>
          <w:szCs w:val="20"/>
        </w:rPr>
        <w:t>, unidos por la histórica avenida de las Esfinges, escenario de procesiones faraónicas y símbolo de poder divino</w:t>
      </w:r>
      <w:r w:rsidRPr="00247AFF">
        <w:rPr>
          <w:rFonts w:ascii="Aptos" w:hAnsi="Aptos" w:cs="Calibri"/>
          <w:sz w:val="20"/>
          <w:szCs w:val="20"/>
        </w:rPr>
        <w:t xml:space="preserve">. </w:t>
      </w:r>
      <w:r w:rsidRPr="00247AFF">
        <w:rPr>
          <w:rFonts w:ascii="Aptos" w:hAnsi="Aptos" w:cs="Calibri"/>
          <w:b/>
          <w:bCs/>
          <w:sz w:val="20"/>
          <w:szCs w:val="20"/>
        </w:rPr>
        <w:t xml:space="preserve">Noche a bordo en Lúxor. </w:t>
      </w:r>
    </w:p>
    <w:p w:rsidR="00C34349" w:rsidRPr="00247AFF" w:rsidRDefault="00C34349" w:rsidP="00C34349">
      <w:pPr>
        <w:jc w:val="both"/>
        <w:rPr>
          <w:rFonts w:ascii="Aptos" w:hAnsi="Aptos" w:cs="Calibri"/>
          <w:b/>
          <w:bCs/>
          <w:sz w:val="20"/>
          <w:szCs w:val="20"/>
        </w:rPr>
      </w:pPr>
    </w:p>
    <w:p w:rsidR="00C34349" w:rsidRPr="00247AFF" w:rsidRDefault="00C34349" w:rsidP="00C34349">
      <w:pPr>
        <w:jc w:val="both"/>
        <w:rPr>
          <w:rFonts w:ascii="Aptos" w:eastAsia="Arial Unicode MS" w:hAnsi="Aptos" w:cs="Calibri"/>
          <w:iCs/>
          <w:sz w:val="20"/>
          <w:szCs w:val="20"/>
        </w:rPr>
      </w:pPr>
      <w:r w:rsidRPr="00247AFF">
        <w:rPr>
          <w:rFonts w:ascii="Aptos" w:eastAsia="Arial Unicode MS" w:hAnsi="Aptos" w:cs="Calibri"/>
          <w:b/>
          <w:bCs/>
          <w:iCs/>
          <w:sz w:val="20"/>
          <w:szCs w:val="20"/>
        </w:rPr>
        <w:t xml:space="preserve">Día 8. Lúxor – El Cairo </w:t>
      </w:r>
    </w:p>
    <w:p w:rsidR="00C34349" w:rsidRPr="00247AFF" w:rsidRDefault="00C34349" w:rsidP="00C34349">
      <w:pPr>
        <w:jc w:val="both"/>
        <w:rPr>
          <w:rFonts w:ascii="Aptos" w:hAnsi="Aptos" w:cs="Calibri"/>
          <w:sz w:val="20"/>
          <w:szCs w:val="20"/>
        </w:rPr>
      </w:pPr>
      <w:r w:rsidRPr="00247AFF">
        <w:rPr>
          <w:rFonts w:ascii="Aptos" w:hAnsi="Aptos" w:cs="Calibri"/>
          <w:b/>
          <w:bCs/>
          <w:sz w:val="20"/>
          <w:szCs w:val="20"/>
        </w:rPr>
        <w:t>Desayuno a bordo</w:t>
      </w:r>
      <w:r w:rsidRPr="00247AFF">
        <w:rPr>
          <w:rFonts w:ascii="Aptos" w:hAnsi="Aptos" w:cs="Calibri"/>
          <w:sz w:val="20"/>
          <w:szCs w:val="20"/>
        </w:rPr>
        <w:t xml:space="preserve"> y desembarque y a la hora convenida, se le trasladará al aeropuerto de Luxor para partir rumbo a El Cairo</w:t>
      </w:r>
      <w:r w:rsidR="00247AFF">
        <w:rPr>
          <w:rFonts w:ascii="Aptos" w:hAnsi="Aptos" w:cs="Calibri"/>
          <w:sz w:val="20"/>
          <w:szCs w:val="20"/>
        </w:rPr>
        <w:t xml:space="preserve"> (Vuelo incluido)</w:t>
      </w:r>
      <w:r w:rsidRPr="00247AFF">
        <w:rPr>
          <w:rFonts w:ascii="Aptos" w:hAnsi="Aptos" w:cs="Calibri"/>
          <w:sz w:val="20"/>
          <w:szCs w:val="20"/>
        </w:rPr>
        <w:t xml:space="preserve">. </w:t>
      </w:r>
      <w:r w:rsidRPr="00247AFF">
        <w:rPr>
          <w:rFonts w:ascii="Aptos" w:hAnsi="Aptos" w:cs="Calibri"/>
          <w:b/>
          <w:bCs/>
          <w:sz w:val="20"/>
          <w:szCs w:val="20"/>
        </w:rPr>
        <w:t>Alojamiento.</w:t>
      </w:r>
      <w:r w:rsidRPr="00247AFF">
        <w:rPr>
          <w:rFonts w:ascii="Aptos" w:hAnsi="Aptos" w:cs="Calibri"/>
          <w:sz w:val="20"/>
          <w:szCs w:val="20"/>
        </w:rPr>
        <w:t xml:space="preserve"> </w:t>
      </w:r>
    </w:p>
    <w:p w:rsidR="00C34349" w:rsidRPr="00247AFF" w:rsidRDefault="00C34349" w:rsidP="00C34349">
      <w:pPr>
        <w:jc w:val="both"/>
        <w:rPr>
          <w:rFonts w:ascii="Aptos" w:eastAsia="Arial Unicode MS" w:hAnsi="Aptos" w:cs="Calibri"/>
          <w:b/>
          <w:bCs/>
          <w:iCs/>
          <w:sz w:val="20"/>
          <w:szCs w:val="20"/>
        </w:rPr>
      </w:pPr>
    </w:p>
    <w:p w:rsidR="00C34349" w:rsidRPr="00247AFF" w:rsidRDefault="00C34349" w:rsidP="00C34349">
      <w:pPr>
        <w:jc w:val="both"/>
        <w:rPr>
          <w:rFonts w:ascii="Aptos" w:eastAsia="Arial Unicode MS" w:hAnsi="Aptos" w:cs="Calibri"/>
          <w:b/>
          <w:bCs/>
          <w:iCs/>
          <w:sz w:val="20"/>
          <w:szCs w:val="20"/>
        </w:rPr>
      </w:pPr>
      <w:r w:rsidRPr="00247AFF">
        <w:rPr>
          <w:rFonts w:ascii="Aptos" w:eastAsia="Arial Unicode MS" w:hAnsi="Aptos" w:cs="Calibri"/>
          <w:b/>
          <w:bCs/>
          <w:iCs/>
          <w:sz w:val="20"/>
          <w:szCs w:val="20"/>
        </w:rPr>
        <w:t xml:space="preserve">Día 9. El Cairo </w:t>
      </w:r>
    </w:p>
    <w:p w:rsidR="00C34349" w:rsidRPr="00247AFF" w:rsidRDefault="00C34349" w:rsidP="00C34349">
      <w:pPr>
        <w:jc w:val="both"/>
        <w:rPr>
          <w:rFonts w:ascii="Aptos" w:hAnsi="Aptos" w:cs="Calibri"/>
          <w:sz w:val="20"/>
          <w:szCs w:val="20"/>
        </w:rPr>
      </w:pPr>
      <w:r w:rsidRPr="00247AFF">
        <w:rPr>
          <w:rFonts w:ascii="Aptos" w:eastAsia="Arial Unicode MS" w:hAnsi="Aptos" w:cs="Calibri"/>
          <w:b/>
          <w:bCs/>
          <w:iCs/>
          <w:sz w:val="20"/>
          <w:szCs w:val="20"/>
        </w:rPr>
        <w:t>Desayuno.</w:t>
      </w:r>
      <w:r w:rsidRPr="00247AFF">
        <w:rPr>
          <w:rFonts w:ascii="Aptos" w:hAnsi="Aptos" w:cs="Calibri"/>
          <w:sz w:val="20"/>
          <w:szCs w:val="20"/>
        </w:rPr>
        <w:t xml:space="preserve"> A la hora prevista, traslado al Aeropuerto Internacional de El Cairo para </w:t>
      </w:r>
      <w:r w:rsidR="00247AFF">
        <w:rPr>
          <w:rFonts w:ascii="Aptos" w:hAnsi="Aptos" w:cs="Calibri"/>
          <w:sz w:val="20"/>
          <w:szCs w:val="20"/>
        </w:rPr>
        <w:t>abordar el vuelo de salida</w:t>
      </w:r>
      <w:r w:rsidRPr="00247AFF">
        <w:rPr>
          <w:rFonts w:ascii="Aptos" w:hAnsi="Aptos" w:cs="Calibri"/>
          <w:sz w:val="20"/>
          <w:szCs w:val="20"/>
        </w:rPr>
        <w:t xml:space="preserve">. </w:t>
      </w:r>
    </w:p>
    <w:p w:rsidR="00C34349" w:rsidRPr="00247AFF" w:rsidRDefault="00C34349" w:rsidP="00C34349">
      <w:pPr>
        <w:rPr>
          <w:rFonts w:ascii="Aptos" w:hAnsi="Aptos" w:cs="Calibri"/>
          <w:sz w:val="20"/>
          <w:szCs w:val="20"/>
        </w:rPr>
      </w:pPr>
    </w:p>
    <w:p w:rsidR="00C34349" w:rsidRPr="00247AFF" w:rsidRDefault="00C34349" w:rsidP="00247AFF">
      <w:pPr>
        <w:autoSpaceDE w:val="0"/>
        <w:autoSpaceDN w:val="0"/>
        <w:adjustRightInd w:val="0"/>
        <w:jc w:val="center"/>
        <w:rPr>
          <w:rFonts w:ascii="Aptos" w:hAnsi="Aptos" w:cs="Calibri"/>
          <w:b/>
          <w:bCs/>
          <w:sz w:val="20"/>
          <w:szCs w:val="20"/>
          <w:lang w:val="es-ES"/>
        </w:rPr>
      </w:pPr>
      <w:r w:rsidRPr="00247AFF">
        <w:rPr>
          <w:rFonts w:ascii="Aptos" w:hAnsi="Aptos" w:cs="Calibri"/>
          <w:b/>
          <w:bCs/>
          <w:sz w:val="20"/>
          <w:szCs w:val="20"/>
          <w:lang w:val="es-ES"/>
        </w:rPr>
        <w:t>FIN DE NUESTROS SERVICIOS.</w:t>
      </w:r>
    </w:p>
    <w:p w:rsidR="00247AFF" w:rsidRDefault="00247AFF" w:rsidP="002B42F5">
      <w:pPr>
        <w:tabs>
          <w:tab w:val="left" w:pos="2256"/>
        </w:tabs>
        <w:autoSpaceDE w:val="0"/>
        <w:autoSpaceDN w:val="0"/>
        <w:adjustRightInd w:val="0"/>
        <w:rPr>
          <w:rFonts w:ascii="Aptos" w:hAnsi="Aptos" w:cs="Calibri"/>
          <w:b/>
          <w:bCs/>
          <w:sz w:val="20"/>
          <w:szCs w:val="20"/>
          <w:lang w:val="es-ES"/>
        </w:rPr>
      </w:pPr>
    </w:p>
    <w:p w:rsidR="00FB1920" w:rsidRDefault="00FB1920" w:rsidP="002B42F5">
      <w:pPr>
        <w:tabs>
          <w:tab w:val="left" w:pos="2256"/>
        </w:tabs>
        <w:autoSpaceDE w:val="0"/>
        <w:autoSpaceDN w:val="0"/>
        <w:adjustRightInd w:val="0"/>
        <w:rPr>
          <w:rFonts w:ascii="Aptos" w:hAnsi="Aptos" w:cs="Calibri"/>
          <w:b/>
          <w:bCs/>
          <w:sz w:val="14"/>
          <w:szCs w:val="14"/>
          <w:lang w:val="es-ES"/>
        </w:rPr>
      </w:pPr>
    </w:p>
    <w:p w:rsidR="00247AFF" w:rsidRDefault="00247AFF" w:rsidP="002B42F5">
      <w:pPr>
        <w:tabs>
          <w:tab w:val="left" w:pos="2256"/>
        </w:tabs>
        <w:autoSpaceDE w:val="0"/>
        <w:autoSpaceDN w:val="0"/>
        <w:adjustRightInd w:val="0"/>
        <w:rPr>
          <w:rFonts w:ascii="Aptos" w:hAnsi="Aptos" w:cs="Calibri"/>
          <w:b/>
          <w:bCs/>
          <w:sz w:val="14"/>
          <w:szCs w:val="14"/>
          <w:lang w:val="es-ES"/>
        </w:rPr>
      </w:pPr>
    </w:p>
    <w:p w:rsidR="00247AFF" w:rsidRDefault="00247AFF" w:rsidP="002B42F5">
      <w:pPr>
        <w:tabs>
          <w:tab w:val="left" w:pos="2256"/>
        </w:tabs>
        <w:autoSpaceDE w:val="0"/>
        <w:autoSpaceDN w:val="0"/>
        <w:adjustRightInd w:val="0"/>
        <w:rPr>
          <w:rFonts w:ascii="Aptos" w:hAnsi="Aptos" w:cs="Calibri"/>
          <w:b/>
          <w:bCs/>
          <w:sz w:val="14"/>
          <w:szCs w:val="14"/>
          <w:lang w:val="es-ES"/>
        </w:rPr>
      </w:pPr>
    </w:p>
    <w:p w:rsidR="00247AFF" w:rsidRDefault="00247AFF" w:rsidP="002B42F5">
      <w:pPr>
        <w:tabs>
          <w:tab w:val="left" w:pos="2256"/>
        </w:tabs>
        <w:autoSpaceDE w:val="0"/>
        <w:autoSpaceDN w:val="0"/>
        <w:adjustRightInd w:val="0"/>
        <w:rPr>
          <w:rFonts w:ascii="Aptos" w:hAnsi="Aptos" w:cs="Calibri"/>
          <w:b/>
          <w:bCs/>
          <w:sz w:val="14"/>
          <w:szCs w:val="14"/>
          <w:lang w:val="es-ES"/>
        </w:rPr>
      </w:pPr>
    </w:p>
    <w:p w:rsidR="00247AFF" w:rsidRDefault="00247AFF" w:rsidP="002B42F5">
      <w:pPr>
        <w:tabs>
          <w:tab w:val="left" w:pos="2256"/>
        </w:tabs>
        <w:autoSpaceDE w:val="0"/>
        <w:autoSpaceDN w:val="0"/>
        <w:adjustRightInd w:val="0"/>
        <w:rPr>
          <w:rFonts w:ascii="Aptos" w:hAnsi="Aptos" w:cs="Calibri"/>
          <w:b/>
          <w:bCs/>
          <w:sz w:val="14"/>
          <w:szCs w:val="14"/>
          <w:lang w:val="es-ES"/>
        </w:rPr>
      </w:pPr>
    </w:p>
    <w:p w:rsidR="00247AFF" w:rsidRDefault="00247AFF" w:rsidP="002B42F5">
      <w:pPr>
        <w:tabs>
          <w:tab w:val="left" w:pos="2256"/>
        </w:tabs>
        <w:autoSpaceDE w:val="0"/>
        <w:autoSpaceDN w:val="0"/>
        <w:adjustRightInd w:val="0"/>
        <w:rPr>
          <w:rFonts w:ascii="Aptos" w:hAnsi="Aptos" w:cs="Calibri"/>
          <w:b/>
          <w:bCs/>
          <w:sz w:val="14"/>
          <w:szCs w:val="14"/>
          <w:lang w:val="es-ES"/>
        </w:rPr>
      </w:pPr>
    </w:p>
    <w:p w:rsidR="00247AFF" w:rsidRDefault="00247AFF" w:rsidP="002B42F5">
      <w:pPr>
        <w:tabs>
          <w:tab w:val="left" w:pos="2256"/>
        </w:tabs>
        <w:autoSpaceDE w:val="0"/>
        <w:autoSpaceDN w:val="0"/>
        <w:adjustRightInd w:val="0"/>
        <w:rPr>
          <w:rFonts w:ascii="Aptos" w:hAnsi="Aptos" w:cs="Calibri"/>
          <w:b/>
          <w:bCs/>
          <w:sz w:val="14"/>
          <w:szCs w:val="14"/>
          <w:lang w:val="es-ES"/>
        </w:rPr>
      </w:pPr>
    </w:p>
    <w:p w:rsidR="00247AFF" w:rsidRDefault="00247AFF" w:rsidP="002B42F5">
      <w:pPr>
        <w:tabs>
          <w:tab w:val="left" w:pos="2256"/>
        </w:tabs>
        <w:autoSpaceDE w:val="0"/>
        <w:autoSpaceDN w:val="0"/>
        <w:adjustRightInd w:val="0"/>
        <w:rPr>
          <w:rFonts w:ascii="Aptos" w:hAnsi="Aptos" w:cs="Calibri"/>
          <w:b/>
          <w:bCs/>
          <w:sz w:val="14"/>
          <w:szCs w:val="14"/>
          <w:lang w:val="es-ES"/>
        </w:rPr>
      </w:pPr>
    </w:p>
    <w:p w:rsidR="00247AFF" w:rsidRPr="00247AFF" w:rsidRDefault="00247AFF" w:rsidP="002B42F5">
      <w:pPr>
        <w:tabs>
          <w:tab w:val="left" w:pos="2256"/>
        </w:tabs>
        <w:autoSpaceDE w:val="0"/>
        <w:autoSpaceDN w:val="0"/>
        <w:adjustRightInd w:val="0"/>
        <w:rPr>
          <w:rFonts w:ascii="Aptos" w:hAnsi="Aptos" w:cs="Calibri"/>
          <w:b/>
          <w:bCs/>
          <w:sz w:val="20"/>
          <w:szCs w:val="20"/>
          <w:lang w:val="es-ES"/>
        </w:rPr>
      </w:pPr>
    </w:p>
    <w:p w:rsidR="002B42F5" w:rsidRPr="00247AFF" w:rsidRDefault="002B42F5" w:rsidP="002B42F5">
      <w:pPr>
        <w:rPr>
          <w:rFonts w:ascii="Aptos" w:hAnsi="Aptos" w:cs="Calibri"/>
          <w:sz w:val="20"/>
          <w:szCs w:val="20"/>
          <w:lang w:val="es-ES"/>
        </w:rPr>
      </w:pPr>
      <w:r w:rsidRPr="00247AFF">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41EFD326" wp14:editId="5063BF18">
                <wp:simplePos x="0" y="0"/>
                <wp:positionH relativeFrom="column">
                  <wp:posOffset>23495</wp:posOffset>
                </wp:positionH>
                <wp:positionV relativeFrom="paragraph">
                  <wp:posOffset>9525</wp:posOffset>
                </wp:positionV>
                <wp:extent cx="19278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92786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42F5" w:rsidRPr="00F74623" w:rsidRDefault="002B42F5" w:rsidP="002B42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FD326" id="Rectángulo 4" o:spid="_x0000_s1026" style="position:absolute;margin-left:1.85pt;margin-top:.75pt;width:151.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" fillcolor="black [3200]" strokecolor="black [1600]" strokeweight="1pt">
                <v:textbox>
                  <w:txbxContent>
                    <w:p w:rsidR="002B42F5" w:rsidRPr="00F74623" w:rsidRDefault="002B42F5" w:rsidP="002B42F5">
                      <w:pPr>
                        <w:jc w:val="center"/>
                        <w:rPr>
                          <w:b/>
                          <w:i/>
                          <w:lang w:val="es-ES"/>
                        </w:rPr>
                      </w:pPr>
                      <w:r w:rsidRPr="00F74623">
                        <w:rPr>
                          <w:b/>
                          <w:i/>
                          <w:lang w:val="es-ES"/>
                        </w:rPr>
                        <w:t>JULIÁ TOURS INCLUYE:</w:t>
                      </w:r>
                    </w:p>
                  </w:txbxContent>
                </v:textbox>
                <w10:wrap type="square"/>
              </v:rect>
            </w:pict>
          </mc:Fallback>
        </mc:AlternateContent>
      </w:r>
    </w:p>
    <w:p w:rsidR="00FB1920" w:rsidRPr="00247AFF" w:rsidRDefault="00FB1920" w:rsidP="002B42F5">
      <w:pPr>
        <w:tabs>
          <w:tab w:val="left" w:pos="851"/>
        </w:tabs>
        <w:rPr>
          <w:rFonts w:ascii="Aptos" w:hAnsi="Aptos" w:cs="Calibri"/>
          <w:sz w:val="20"/>
          <w:szCs w:val="20"/>
        </w:rPr>
      </w:pPr>
    </w:p>
    <w:p w:rsidR="00B636C4" w:rsidRPr="00247AFF" w:rsidRDefault="002B42F5" w:rsidP="00B636C4">
      <w:pPr>
        <w:pStyle w:val="Prrafodelista"/>
        <w:numPr>
          <w:ilvl w:val="0"/>
          <w:numId w:val="3"/>
        </w:numPr>
        <w:tabs>
          <w:tab w:val="left" w:pos="851"/>
        </w:tabs>
        <w:rPr>
          <w:rFonts w:ascii="Aptos" w:hAnsi="Aptos" w:cs="Calibri"/>
          <w:sz w:val="20"/>
          <w:szCs w:val="20"/>
        </w:rPr>
      </w:pPr>
      <w:r w:rsidRPr="00247AFF">
        <w:rPr>
          <w:rFonts w:ascii="Aptos" w:hAnsi="Aptos" w:cs="Calibri"/>
          <w:sz w:val="20"/>
          <w:szCs w:val="20"/>
        </w:rPr>
        <w:t>Traslados aeropuerto – hotel – aeropuerto en servicio compartido</w:t>
      </w:r>
    </w:p>
    <w:p w:rsidR="00247AFF" w:rsidRPr="00247AFF" w:rsidRDefault="00247AFF" w:rsidP="00B636C4">
      <w:pPr>
        <w:pStyle w:val="Prrafodelista"/>
        <w:numPr>
          <w:ilvl w:val="0"/>
          <w:numId w:val="4"/>
        </w:numPr>
        <w:spacing w:line="259" w:lineRule="auto"/>
        <w:rPr>
          <w:rFonts w:ascii="Aptos" w:hAnsi="Aptos" w:cs="Calibri"/>
          <w:sz w:val="20"/>
          <w:szCs w:val="20"/>
          <w:lang w:val="es-ES"/>
        </w:rPr>
      </w:pPr>
      <w:r>
        <w:rPr>
          <w:rFonts w:ascii="Aptos" w:eastAsia="Times New Roman" w:hAnsi="Aptos" w:cs="Calibri"/>
          <w:sz w:val="20"/>
          <w:szCs w:val="20"/>
          <w:lang w:eastAsia="es-MX"/>
        </w:rPr>
        <w:t>Asistencia en aeropuerto, hoteles y crucero por parte de coordinador de habla hispana</w:t>
      </w:r>
    </w:p>
    <w:p w:rsidR="00B636C4" w:rsidRPr="00247AFF" w:rsidRDefault="00B636C4" w:rsidP="00B636C4">
      <w:pPr>
        <w:pStyle w:val="Prrafodelista"/>
        <w:numPr>
          <w:ilvl w:val="0"/>
          <w:numId w:val="4"/>
        </w:numPr>
        <w:spacing w:line="259" w:lineRule="auto"/>
        <w:rPr>
          <w:rFonts w:ascii="Aptos" w:hAnsi="Aptos" w:cs="Calibri"/>
          <w:sz w:val="20"/>
          <w:szCs w:val="20"/>
          <w:lang w:val="es-ES"/>
        </w:rPr>
      </w:pPr>
      <w:r w:rsidRPr="00247AFF">
        <w:rPr>
          <w:rFonts w:ascii="Aptos" w:eastAsia="Times New Roman" w:hAnsi="Aptos" w:cs="Calibri"/>
          <w:sz w:val="20"/>
          <w:szCs w:val="20"/>
          <w:lang w:eastAsia="es-MX"/>
        </w:rPr>
        <w:t>04 noches de alojamiento en El Cairo con desayunos</w:t>
      </w:r>
    </w:p>
    <w:p w:rsidR="00B636C4" w:rsidRPr="00247AFF" w:rsidRDefault="00B636C4" w:rsidP="00B636C4">
      <w:pPr>
        <w:pStyle w:val="Prrafodelista"/>
        <w:numPr>
          <w:ilvl w:val="0"/>
          <w:numId w:val="4"/>
        </w:numPr>
        <w:shd w:val="clear" w:color="auto" w:fill="FFFFFF"/>
        <w:spacing w:before="100" w:beforeAutospacing="1" w:line="259" w:lineRule="auto"/>
        <w:rPr>
          <w:rFonts w:ascii="Aptos" w:eastAsia="Times New Roman" w:hAnsi="Aptos" w:cs="Calibri"/>
          <w:sz w:val="20"/>
          <w:szCs w:val="20"/>
          <w:lang w:eastAsia="es-MX"/>
        </w:rPr>
      </w:pPr>
      <w:r w:rsidRPr="00247AFF">
        <w:rPr>
          <w:rFonts w:ascii="Aptos" w:eastAsia="Times New Roman" w:hAnsi="Aptos" w:cs="Calibri"/>
          <w:sz w:val="20"/>
          <w:szCs w:val="20"/>
          <w:lang w:eastAsia="es-MX"/>
        </w:rPr>
        <w:t xml:space="preserve">04 noches de crucero </w:t>
      </w:r>
      <w:r w:rsidR="00247AFF">
        <w:rPr>
          <w:rFonts w:ascii="Aptos" w:eastAsia="Times New Roman" w:hAnsi="Aptos" w:cs="Calibri"/>
          <w:sz w:val="20"/>
          <w:szCs w:val="20"/>
          <w:lang w:eastAsia="es-MX"/>
        </w:rPr>
        <w:t xml:space="preserve">por el Nilo </w:t>
      </w:r>
      <w:r w:rsidRPr="00247AFF">
        <w:rPr>
          <w:rFonts w:ascii="Aptos" w:eastAsia="Times New Roman" w:hAnsi="Aptos" w:cs="Calibri"/>
          <w:sz w:val="20"/>
          <w:szCs w:val="20"/>
          <w:lang w:eastAsia="es-MX"/>
        </w:rPr>
        <w:t>en pensión completa con las visitas indicadas en cada itinerario que pueden alterar su orden, así como las noches a bordo del crucero en una ciudad o en otra</w:t>
      </w:r>
    </w:p>
    <w:p w:rsidR="00B636C4" w:rsidRPr="00247AFF" w:rsidRDefault="00B636C4" w:rsidP="00B636C4">
      <w:pPr>
        <w:pStyle w:val="Prrafodelista"/>
        <w:numPr>
          <w:ilvl w:val="0"/>
          <w:numId w:val="4"/>
        </w:numPr>
        <w:shd w:val="clear" w:color="auto" w:fill="FFFFFF"/>
        <w:spacing w:before="100" w:beforeAutospacing="1" w:line="259" w:lineRule="auto"/>
        <w:rPr>
          <w:rFonts w:ascii="Aptos" w:eastAsia="Times New Roman" w:hAnsi="Aptos" w:cs="Calibri"/>
          <w:sz w:val="20"/>
          <w:szCs w:val="20"/>
          <w:lang w:eastAsia="es-MX"/>
        </w:rPr>
      </w:pPr>
      <w:r w:rsidRPr="00247AFF">
        <w:rPr>
          <w:rFonts w:ascii="Aptos" w:eastAsia="Times New Roman" w:hAnsi="Aptos" w:cs="Calibri"/>
          <w:sz w:val="20"/>
          <w:szCs w:val="20"/>
          <w:lang w:eastAsia="es-MX"/>
        </w:rPr>
        <w:t>Dos días completo</w:t>
      </w:r>
      <w:r w:rsidR="00247AFF">
        <w:rPr>
          <w:rFonts w:ascii="Aptos" w:eastAsia="Times New Roman" w:hAnsi="Aptos" w:cs="Calibri"/>
          <w:sz w:val="20"/>
          <w:szCs w:val="20"/>
          <w:lang w:eastAsia="es-MX"/>
        </w:rPr>
        <w:t>s</w:t>
      </w:r>
      <w:r w:rsidRPr="00247AFF">
        <w:rPr>
          <w:rFonts w:ascii="Aptos" w:eastAsia="Times New Roman" w:hAnsi="Aptos" w:cs="Calibri"/>
          <w:sz w:val="20"/>
          <w:szCs w:val="20"/>
          <w:lang w:eastAsia="es-MX"/>
        </w:rPr>
        <w:t xml:space="preserve"> de visitas en El Cairo con almuerzo según itinerario</w:t>
      </w:r>
    </w:p>
    <w:p w:rsidR="00B636C4" w:rsidRPr="00247AFF" w:rsidRDefault="00247AFF" w:rsidP="00B636C4">
      <w:pPr>
        <w:pStyle w:val="Prrafodelista"/>
        <w:numPr>
          <w:ilvl w:val="0"/>
          <w:numId w:val="4"/>
        </w:numPr>
        <w:shd w:val="clear" w:color="auto" w:fill="FFFFFF"/>
        <w:spacing w:before="100" w:beforeAutospacing="1" w:line="259" w:lineRule="auto"/>
        <w:rPr>
          <w:rFonts w:ascii="Aptos" w:eastAsia="Times New Roman" w:hAnsi="Aptos" w:cs="Calibri"/>
          <w:sz w:val="20"/>
          <w:szCs w:val="20"/>
          <w:lang w:eastAsia="es-MX"/>
        </w:rPr>
      </w:pPr>
      <w:r>
        <w:rPr>
          <w:rFonts w:ascii="Aptos" w:eastAsia="Times New Roman" w:hAnsi="Aptos" w:cs="Calibri"/>
          <w:sz w:val="20"/>
          <w:szCs w:val="20"/>
          <w:lang w:val="es-MX" w:eastAsia="es-MX"/>
        </w:rPr>
        <w:t>Vuelos</w:t>
      </w:r>
      <w:r w:rsidR="002B42F5" w:rsidRPr="00247AFF">
        <w:rPr>
          <w:rFonts w:ascii="Aptos" w:eastAsia="Times New Roman" w:hAnsi="Aptos" w:cs="Calibri"/>
          <w:sz w:val="20"/>
          <w:szCs w:val="20"/>
          <w:lang w:val="es-MX" w:eastAsia="es-MX"/>
        </w:rPr>
        <w:t xml:space="preserve"> internos</w:t>
      </w:r>
      <w:r>
        <w:rPr>
          <w:rFonts w:ascii="Aptos" w:eastAsia="Times New Roman" w:hAnsi="Aptos" w:cs="Calibri"/>
          <w:sz w:val="20"/>
          <w:szCs w:val="20"/>
          <w:lang w:val="es-MX" w:eastAsia="es-MX"/>
        </w:rPr>
        <w:t xml:space="preserve"> en clase turista Cairo / Aswan // Lúxor / Cairo</w:t>
      </w:r>
    </w:p>
    <w:p w:rsidR="00247AFF" w:rsidRPr="00247AFF" w:rsidRDefault="00247AFF" w:rsidP="00B636C4">
      <w:pPr>
        <w:pStyle w:val="Prrafodelista"/>
        <w:numPr>
          <w:ilvl w:val="0"/>
          <w:numId w:val="4"/>
        </w:numPr>
        <w:shd w:val="clear" w:color="auto" w:fill="FFFFFF"/>
        <w:spacing w:before="100" w:beforeAutospacing="1" w:line="259" w:lineRule="auto"/>
        <w:rPr>
          <w:rFonts w:ascii="Aptos" w:eastAsia="Times New Roman" w:hAnsi="Aptos" w:cs="Calibri"/>
          <w:sz w:val="20"/>
          <w:szCs w:val="20"/>
          <w:lang w:eastAsia="es-MX"/>
        </w:rPr>
      </w:pPr>
      <w:r>
        <w:rPr>
          <w:rFonts w:ascii="Aptos" w:eastAsia="Times New Roman" w:hAnsi="Aptos" w:cs="Calibri"/>
          <w:sz w:val="20"/>
          <w:szCs w:val="20"/>
          <w:lang w:val="es-MX" w:eastAsia="es-MX"/>
        </w:rPr>
        <w:t>01 cena en Restaurante Tenaya durante la visita panorámica nocturna</w:t>
      </w:r>
    </w:p>
    <w:p w:rsidR="00B636C4" w:rsidRPr="00247AFF" w:rsidRDefault="002B42F5" w:rsidP="00B636C4">
      <w:pPr>
        <w:pStyle w:val="Prrafodelista"/>
        <w:numPr>
          <w:ilvl w:val="0"/>
          <w:numId w:val="4"/>
        </w:numPr>
        <w:shd w:val="clear" w:color="auto" w:fill="FFFFFF"/>
        <w:spacing w:before="100" w:beforeAutospacing="1" w:line="259" w:lineRule="auto"/>
        <w:rPr>
          <w:rFonts w:ascii="Aptos" w:eastAsia="Times New Roman" w:hAnsi="Aptos" w:cs="Calibri"/>
          <w:sz w:val="20"/>
          <w:szCs w:val="20"/>
          <w:lang w:eastAsia="es-MX"/>
        </w:rPr>
      </w:pPr>
      <w:r w:rsidRPr="00247AFF">
        <w:rPr>
          <w:rFonts w:ascii="Aptos" w:eastAsia="Times New Roman" w:hAnsi="Aptos" w:cs="Calibri"/>
          <w:sz w:val="20"/>
          <w:szCs w:val="20"/>
          <w:lang w:val="es-MX" w:eastAsia="es-MX"/>
        </w:rPr>
        <w:t>Guía de español durante todas las visitas</w:t>
      </w:r>
    </w:p>
    <w:p w:rsidR="002B42F5" w:rsidRPr="00247AFF" w:rsidRDefault="002B42F5" w:rsidP="00B636C4">
      <w:pPr>
        <w:pStyle w:val="Prrafodelista"/>
        <w:numPr>
          <w:ilvl w:val="0"/>
          <w:numId w:val="4"/>
        </w:numPr>
        <w:shd w:val="clear" w:color="auto" w:fill="FFFFFF"/>
        <w:spacing w:before="100" w:beforeAutospacing="1" w:line="259" w:lineRule="auto"/>
        <w:rPr>
          <w:rFonts w:ascii="Aptos" w:eastAsia="Times New Roman" w:hAnsi="Aptos" w:cs="Calibri"/>
          <w:sz w:val="20"/>
          <w:szCs w:val="20"/>
          <w:lang w:eastAsia="es-MX"/>
        </w:rPr>
      </w:pPr>
      <w:r w:rsidRPr="00247AFF">
        <w:rPr>
          <w:rFonts w:ascii="Aptos" w:eastAsia="Times New Roman" w:hAnsi="Aptos" w:cs="Calibri"/>
          <w:sz w:val="20"/>
          <w:szCs w:val="20"/>
          <w:lang w:val="es-MX" w:eastAsia="es-MX"/>
        </w:rPr>
        <w:t>Maleteros en aeropuertos y hoteles</w:t>
      </w:r>
    </w:p>
    <w:p w:rsidR="002B42F5" w:rsidRPr="00247AFF" w:rsidRDefault="002B42F5" w:rsidP="002B42F5">
      <w:pPr>
        <w:pStyle w:val="Prrafodelista"/>
        <w:numPr>
          <w:ilvl w:val="0"/>
          <w:numId w:val="3"/>
        </w:numPr>
        <w:tabs>
          <w:tab w:val="left" w:pos="851"/>
        </w:tabs>
        <w:rPr>
          <w:rFonts w:ascii="Aptos" w:hAnsi="Aptos" w:cs="Calibri"/>
          <w:sz w:val="20"/>
          <w:szCs w:val="20"/>
        </w:rPr>
      </w:pPr>
      <w:r w:rsidRPr="00247AFF">
        <w:rPr>
          <w:rFonts w:ascii="Aptos" w:hAnsi="Aptos" w:cs="Calibri"/>
          <w:sz w:val="20"/>
          <w:szCs w:val="20"/>
        </w:rPr>
        <w:t xml:space="preserve">Propinas para guía, personal y chóferes </w:t>
      </w:r>
    </w:p>
    <w:p w:rsidR="002B42F5" w:rsidRPr="00247AFF" w:rsidRDefault="002B42F5" w:rsidP="002B42F5">
      <w:pPr>
        <w:pStyle w:val="Prrafodelista"/>
        <w:numPr>
          <w:ilvl w:val="0"/>
          <w:numId w:val="3"/>
        </w:numPr>
        <w:tabs>
          <w:tab w:val="left" w:pos="851"/>
        </w:tabs>
        <w:spacing w:line="259" w:lineRule="auto"/>
        <w:rPr>
          <w:rFonts w:ascii="Aptos" w:hAnsi="Aptos" w:cs="Calibri"/>
          <w:sz w:val="20"/>
          <w:szCs w:val="20"/>
        </w:rPr>
      </w:pPr>
      <w:r w:rsidRPr="00247AFF">
        <w:rPr>
          <w:rFonts w:ascii="Aptos" w:hAnsi="Aptos" w:cs="Calibri"/>
          <w:sz w:val="20"/>
          <w:szCs w:val="20"/>
        </w:rPr>
        <w:t xml:space="preserve">Seguro </w:t>
      </w:r>
      <w:r w:rsidR="00247AFF">
        <w:rPr>
          <w:rFonts w:ascii="Aptos" w:hAnsi="Aptos" w:cs="Calibri"/>
          <w:sz w:val="20"/>
          <w:szCs w:val="20"/>
        </w:rPr>
        <w:t>básico de a</w:t>
      </w:r>
      <w:r w:rsidRPr="00247AFF">
        <w:rPr>
          <w:rFonts w:ascii="Aptos" w:hAnsi="Aptos" w:cs="Calibri"/>
          <w:sz w:val="20"/>
          <w:szCs w:val="20"/>
        </w:rPr>
        <w:t>sistencia en viaje</w:t>
      </w:r>
    </w:p>
    <w:p w:rsidR="00053D8F" w:rsidRPr="00247AFF" w:rsidRDefault="00053D8F" w:rsidP="00053D8F">
      <w:pPr>
        <w:tabs>
          <w:tab w:val="left" w:pos="851"/>
        </w:tabs>
        <w:rPr>
          <w:rFonts w:ascii="Aptos" w:hAnsi="Aptos" w:cs="Calibri"/>
          <w:sz w:val="20"/>
          <w:szCs w:val="20"/>
          <w:lang w:val="es-MX"/>
        </w:rPr>
      </w:pPr>
    </w:p>
    <w:p w:rsidR="002B42F5" w:rsidRPr="00247AFF" w:rsidRDefault="00247AFF" w:rsidP="00053D8F">
      <w:pPr>
        <w:tabs>
          <w:tab w:val="left" w:pos="851"/>
        </w:tabs>
        <w:rPr>
          <w:rFonts w:ascii="Aptos" w:hAnsi="Aptos" w:cs="Calibri"/>
          <w:b/>
          <w:bCs/>
          <w:sz w:val="20"/>
          <w:szCs w:val="20"/>
        </w:rPr>
      </w:pPr>
      <w:r w:rsidRPr="00247AFF">
        <w:rPr>
          <w:rFonts w:ascii="Aptos" w:hAnsi="Aptos" w:cs="Calibri"/>
          <w:b/>
          <w:bCs/>
          <w:sz w:val="20"/>
          <w:szCs w:val="20"/>
        </w:rPr>
        <w:t>NO INCLUYE</w:t>
      </w:r>
    </w:p>
    <w:p w:rsidR="002B42F5" w:rsidRPr="00247AFF" w:rsidRDefault="002B42F5" w:rsidP="00247AFF">
      <w:pPr>
        <w:pStyle w:val="Prrafodelista"/>
        <w:numPr>
          <w:ilvl w:val="0"/>
          <w:numId w:val="1"/>
        </w:numPr>
        <w:tabs>
          <w:tab w:val="left" w:pos="851"/>
        </w:tabs>
        <w:ind w:left="709" w:hanging="283"/>
        <w:rPr>
          <w:rFonts w:ascii="Aptos" w:hAnsi="Aptos" w:cs="Calibri"/>
          <w:sz w:val="20"/>
          <w:szCs w:val="20"/>
        </w:rPr>
      </w:pPr>
      <w:r w:rsidRPr="00247AFF">
        <w:rPr>
          <w:rFonts w:ascii="Aptos" w:hAnsi="Aptos" w:cs="Calibri"/>
          <w:sz w:val="20"/>
          <w:szCs w:val="20"/>
        </w:rPr>
        <w:t>Visado para Egipto</w:t>
      </w:r>
    </w:p>
    <w:p w:rsidR="002B42F5" w:rsidRPr="00247AFF" w:rsidRDefault="002B42F5" w:rsidP="00247AFF">
      <w:pPr>
        <w:pStyle w:val="Prrafodelista"/>
        <w:numPr>
          <w:ilvl w:val="0"/>
          <w:numId w:val="1"/>
        </w:numPr>
        <w:tabs>
          <w:tab w:val="left" w:pos="851"/>
        </w:tabs>
        <w:ind w:left="709" w:hanging="283"/>
        <w:rPr>
          <w:rFonts w:ascii="Aptos" w:hAnsi="Aptos" w:cs="Calibri"/>
          <w:sz w:val="20"/>
          <w:szCs w:val="20"/>
        </w:rPr>
      </w:pPr>
      <w:r w:rsidRPr="00247AFF">
        <w:rPr>
          <w:rFonts w:ascii="Aptos" w:hAnsi="Aptos" w:cs="Calibri"/>
          <w:sz w:val="20"/>
          <w:szCs w:val="20"/>
        </w:rPr>
        <w:t>Vuelos internacionales</w:t>
      </w:r>
    </w:p>
    <w:p w:rsidR="00B636C4" w:rsidRDefault="00B636C4" w:rsidP="00247AFF">
      <w:pPr>
        <w:pStyle w:val="Prrafodelista"/>
        <w:numPr>
          <w:ilvl w:val="0"/>
          <w:numId w:val="1"/>
        </w:numPr>
        <w:tabs>
          <w:tab w:val="left" w:pos="851"/>
        </w:tabs>
        <w:ind w:left="709" w:hanging="283"/>
        <w:rPr>
          <w:rFonts w:ascii="Aptos" w:hAnsi="Aptos" w:cs="Calibri"/>
          <w:sz w:val="20"/>
          <w:szCs w:val="20"/>
        </w:rPr>
      </w:pPr>
      <w:r w:rsidRPr="00247AFF">
        <w:rPr>
          <w:rFonts w:ascii="Aptos" w:hAnsi="Aptos" w:cs="Calibri"/>
          <w:sz w:val="20"/>
          <w:szCs w:val="20"/>
        </w:rPr>
        <w:t>Excursión a los templos de Abu Simbel</w:t>
      </w:r>
    </w:p>
    <w:p w:rsidR="00247AFF" w:rsidRPr="00247AFF" w:rsidRDefault="00247AFF" w:rsidP="00247AFF">
      <w:pPr>
        <w:pStyle w:val="Prrafodelista"/>
        <w:numPr>
          <w:ilvl w:val="0"/>
          <w:numId w:val="1"/>
        </w:numPr>
        <w:tabs>
          <w:tab w:val="left" w:pos="851"/>
        </w:tabs>
        <w:ind w:left="709" w:hanging="283"/>
        <w:rPr>
          <w:rFonts w:ascii="Aptos" w:hAnsi="Aptos" w:cs="Calibri"/>
          <w:sz w:val="20"/>
          <w:szCs w:val="20"/>
        </w:rPr>
      </w:pPr>
      <w:r>
        <w:rPr>
          <w:rFonts w:ascii="Aptos" w:hAnsi="Aptos" w:cs="Calibri"/>
          <w:sz w:val="20"/>
          <w:szCs w:val="20"/>
        </w:rPr>
        <w:t>Entradas a la pirámide de Keops, Tumba de Tut-</w:t>
      </w:r>
      <w:proofErr w:type="spellStart"/>
      <w:r>
        <w:rPr>
          <w:rFonts w:ascii="Aptos" w:hAnsi="Aptos" w:cs="Calibri"/>
          <w:sz w:val="20"/>
          <w:szCs w:val="20"/>
        </w:rPr>
        <w:t>Ankh</w:t>
      </w:r>
      <w:proofErr w:type="spellEnd"/>
      <w:r>
        <w:rPr>
          <w:rFonts w:ascii="Aptos" w:hAnsi="Aptos" w:cs="Calibri"/>
          <w:sz w:val="20"/>
          <w:szCs w:val="20"/>
        </w:rPr>
        <w:t>-Amon en el Valle de los Reyes</w:t>
      </w:r>
    </w:p>
    <w:p w:rsidR="002B42F5" w:rsidRPr="00247AFF" w:rsidRDefault="002B42F5" w:rsidP="00247AFF">
      <w:pPr>
        <w:pStyle w:val="Prrafodelista"/>
        <w:numPr>
          <w:ilvl w:val="0"/>
          <w:numId w:val="1"/>
        </w:numPr>
        <w:tabs>
          <w:tab w:val="left" w:pos="851"/>
        </w:tabs>
        <w:ind w:left="709" w:hanging="283"/>
        <w:rPr>
          <w:rFonts w:ascii="Aptos" w:hAnsi="Aptos" w:cs="Calibri"/>
          <w:sz w:val="20"/>
          <w:szCs w:val="20"/>
        </w:rPr>
      </w:pPr>
      <w:r w:rsidRPr="00247AFF">
        <w:rPr>
          <w:rFonts w:ascii="Aptos" w:hAnsi="Aptos" w:cs="Calibri"/>
          <w:sz w:val="20"/>
          <w:szCs w:val="20"/>
        </w:rPr>
        <w:t>Excursiones opcionales</w:t>
      </w:r>
    </w:p>
    <w:p w:rsidR="002B42F5" w:rsidRPr="00247AFF" w:rsidRDefault="002B42F5" w:rsidP="00247AFF">
      <w:pPr>
        <w:pStyle w:val="Prrafodelista"/>
        <w:numPr>
          <w:ilvl w:val="0"/>
          <w:numId w:val="1"/>
        </w:numPr>
        <w:tabs>
          <w:tab w:val="left" w:pos="851"/>
        </w:tabs>
        <w:ind w:left="709" w:hanging="283"/>
        <w:rPr>
          <w:rFonts w:ascii="Aptos" w:hAnsi="Aptos" w:cs="Calibri"/>
          <w:sz w:val="20"/>
          <w:szCs w:val="20"/>
        </w:rPr>
      </w:pPr>
      <w:r w:rsidRPr="00247AFF">
        <w:rPr>
          <w:rFonts w:ascii="Aptos" w:hAnsi="Aptos" w:cs="Calibri"/>
          <w:sz w:val="20"/>
          <w:szCs w:val="20"/>
        </w:rPr>
        <w:t>Ningún servicio no especificado</w:t>
      </w:r>
    </w:p>
    <w:p w:rsidR="002B42F5" w:rsidRPr="00247AFF" w:rsidRDefault="002B42F5" w:rsidP="00247AFF">
      <w:pPr>
        <w:pStyle w:val="Prrafodelista"/>
        <w:numPr>
          <w:ilvl w:val="0"/>
          <w:numId w:val="1"/>
        </w:numPr>
        <w:tabs>
          <w:tab w:val="left" w:pos="851"/>
        </w:tabs>
        <w:ind w:left="709" w:hanging="283"/>
        <w:rPr>
          <w:rFonts w:ascii="Aptos" w:hAnsi="Aptos" w:cs="Calibri"/>
          <w:sz w:val="20"/>
          <w:szCs w:val="20"/>
        </w:rPr>
      </w:pPr>
      <w:r w:rsidRPr="00247AFF">
        <w:rPr>
          <w:rFonts w:ascii="Aptos" w:hAnsi="Aptos" w:cs="Calibri"/>
          <w:sz w:val="20"/>
          <w:szCs w:val="20"/>
        </w:rPr>
        <w:t>Extras de cualquier tipo: bebidas, teléfonos, etc.</w:t>
      </w:r>
    </w:p>
    <w:p w:rsidR="002B42F5" w:rsidRDefault="002B42F5" w:rsidP="00212182">
      <w:pPr>
        <w:pStyle w:val="Prrafodelista"/>
        <w:numPr>
          <w:ilvl w:val="0"/>
          <w:numId w:val="1"/>
        </w:numPr>
        <w:tabs>
          <w:tab w:val="left" w:pos="851"/>
        </w:tabs>
        <w:ind w:left="709" w:hanging="283"/>
        <w:rPr>
          <w:rFonts w:ascii="Aptos" w:hAnsi="Aptos" w:cs="Calibri"/>
          <w:sz w:val="20"/>
          <w:szCs w:val="20"/>
        </w:rPr>
      </w:pPr>
      <w:r w:rsidRPr="00247AFF">
        <w:rPr>
          <w:rFonts w:ascii="Aptos" w:hAnsi="Aptos" w:cs="Calibri"/>
          <w:sz w:val="20"/>
          <w:szCs w:val="20"/>
        </w:rPr>
        <w:t>Gastos personales</w:t>
      </w:r>
    </w:p>
    <w:p w:rsidR="00ED1C83" w:rsidRPr="00247AFF" w:rsidRDefault="00ED1C83" w:rsidP="00ED1C83">
      <w:pPr>
        <w:pStyle w:val="Prrafodelista"/>
        <w:tabs>
          <w:tab w:val="left" w:pos="851"/>
        </w:tabs>
        <w:ind w:left="709"/>
        <w:rPr>
          <w:rFonts w:ascii="Aptos" w:hAnsi="Aptos" w:cs="Calibri"/>
          <w:sz w:val="20"/>
          <w:szCs w:val="20"/>
        </w:rPr>
      </w:pPr>
    </w:p>
    <w:tbl>
      <w:tblPr>
        <w:tblW w:w="8194" w:type="dxa"/>
        <w:jc w:val="center"/>
        <w:tblCellMar>
          <w:left w:w="70" w:type="dxa"/>
          <w:right w:w="70" w:type="dxa"/>
        </w:tblCellMar>
        <w:tblLook w:val="04A0" w:firstRow="1" w:lastRow="0" w:firstColumn="1" w:lastColumn="0" w:noHBand="0" w:noVBand="1"/>
      </w:tblPr>
      <w:tblGrid>
        <w:gridCol w:w="5670"/>
        <w:gridCol w:w="1243"/>
        <w:gridCol w:w="1281"/>
      </w:tblGrid>
      <w:tr w:rsidR="00ED1C83" w:rsidRPr="00ED1C83" w:rsidTr="00ED1C83">
        <w:trPr>
          <w:trHeight w:val="20"/>
          <w:jc w:val="center"/>
        </w:trPr>
        <w:tc>
          <w:tcPr>
            <w:tcW w:w="8194" w:type="dxa"/>
            <w:gridSpan w:val="3"/>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ED1C83" w:rsidRPr="00ED1C83" w:rsidRDefault="00ED1C83" w:rsidP="00ED1C83">
            <w:pPr>
              <w:jc w:val="center"/>
              <w:rPr>
                <w:rFonts w:ascii="Aptos" w:eastAsia="Times New Roman" w:hAnsi="Aptos" w:cs="Calibri"/>
                <w:b/>
                <w:bCs/>
                <w:color w:val="FFFFFF"/>
                <w:sz w:val="20"/>
                <w:szCs w:val="20"/>
                <w:lang w:val="es-MX" w:eastAsia="es-MX"/>
              </w:rPr>
            </w:pPr>
            <w:r w:rsidRPr="00ED1C83">
              <w:rPr>
                <w:rFonts w:ascii="Aptos" w:eastAsia="Times New Roman" w:hAnsi="Aptos" w:cs="Calibri"/>
                <w:b/>
                <w:bCs/>
                <w:color w:val="FFFFFF"/>
                <w:sz w:val="20"/>
                <w:szCs w:val="20"/>
                <w:lang w:val="es-MX" w:eastAsia="es-MX"/>
              </w:rPr>
              <w:t xml:space="preserve">TARIFA EN USD POR PERSONA </w:t>
            </w:r>
          </w:p>
        </w:tc>
      </w:tr>
      <w:tr w:rsidR="00ED1C83" w:rsidRPr="00ED1C83" w:rsidTr="00ED1C83">
        <w:trPr>
          <w:trHeight w:val="20"/>
          <w:jc w:val="center"/>
        </w:trPr>
        <w:tc>
          <w:tcPr>
            <w:tcW w:w="567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ED1C83" w:rsidRPr="00ED1C83" w:rsidRDefault="00ED1C83" w:rsidP="00ED1C83">
            <w:pPr>
              <w:jc w:val="center"/>
              <w:rPr>
                <w:rFonts w:ascii="Aptos" w:eastAsia="Times New Roman" w:hAnsi="Aptos" w:cs="Calibri"/>
                <w:b/>
                <w:bCs/>
                <w:color w:val="000000"/>
                <w:sz w:val="20"/>
                <w:szCs w:val="20"/>
                <w:lang w:val="es-MX" w:eastAsia="es-MX"/>
              </w:rPr>
            </w:pPr>
            <w:r w:rsidRPr="00ED1C83">
              <w:rPr>
                <w:rFonts w:ascii="Aptos" w:eastAsia="Times New Roman" w:hAnsi="Aptos" w:cs="Calibri"/>
                <w:b/>
                <w:bCs/>
                <w:color w:val="000000"/>
                <w:sz w:val="20"/>
                <w:szCs w:val="20"/>
                <w:lang w:val="es-MX" w:eastAsia="es-MX"/>
              </w:rPr>
              <w:t xml:space="preserve">SERVICIOS TERRESTRES EXCLUSIVAMENTE                   </w:t>
            </w:r>
          </w:p>
        </w:tc>
        <w:tc>
          <w:tcPr>
            <w:tcW w:w="2524" w:type="dxa"/>
            <w:gridSpan w:val="2"/>
            <w:tcBorders>
              <w:top w:val="single" w:sz="4" w:space="0" w:color="auto"/>
              <w:left w:val="nil"/>
              <w:bottom w:val="single" w:sz="4" w:space="0" w:color="auto"/>
              <w:right w:val="single" w:sz="8" w:space="0" w:color="000000"/>
            </w:tcBorders>
            <w:shd w:val="clear" w:color="000000" w:fill="FFFFFF"/>
            <w:noWrap/>
            <w:vAlign w:val="center"/>
            <w:hideMark/>
          </w:tcPr>
          <w:p w:rsidR="00ED1C83" w:rsidRPr="00ED1C83" w:rsidRDefault="00ED1C83" w:rsidP="00ED1C83">
            <w:pPr>
              <w:jc w:val="center"/>
              <w:rPr>
                <w:rFonts w:ascii="Aptos" w:eastAsia="Times New Roman" w:hAnsi="Aptos" w:cs="Calibri"/>
                <w:b/>
                <w:bCs/>
                <w:color w:val="000000"/>
                <w:sz w:val="20"/>
                <w:szCs w:val="20"/>
                <w:lang w:val="es-MX" w:eastAsia="es-MX"/>
              </w:rPr>
            </w:pPr>
            <w:r w:rsidRPr="00ED1C83">
              <w:rPr>
                <w:rFonts w:ascii="Aptos" w:eastAsia="Times New Roman" w:hAnsi="Aptos" w:cs="Calibri"/>
                <w:b/>
                <w:bCs/>
                <w:color w:val="000000"/>
                <w:sz w:val="20"/>
                <w:szCs w:val="20"/>
                <w:lang w:val="es-MX" w:eastAsia="es-MX"/>
              </w:rPr>
              <w:t xml:space="preserve"> (MÍNIMO 2 PASAJEROS) </w:t>
            </w:r>
          </w:p>
        </w:tc>
      </w:tr>
      <w:tr w:rsidR="00ED1C83" w:rsidRPr="00ED1C83" w:rsidTr="00ED1C83">
        <w:trPr>
          <w:trHeight w:val="20"/>
          <w:jc w:val="center"/>
        </w:trPr>
        <w:tc>
          <w:tcPr>
            <w:tcW w:w="8194" w:type="dxa"/>
            <w:gridSpan w:val="3"/>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D1C83" w:rsidRPr="00ED1C83" w:rsidRDefault="00ED1C83" w:rsidP="00ED1C83">
            <w:pPr>
              <w:rPr>
                <w:rFonts w:ascii="Aptos" w:eastAsia="Times New Roman" w:hAnsi="Aptos" w:cs="Calibri"/>
                <w:b/>
                <w:bCs/>
                <w:color w:val="FFFFFF"/>
                <w:sz w:val="20"/>
                <w:szCs w:val="20"/>
                <w:lang w:val="es-MX" w:eastAsia="es-MX"/>
              </w:rPr>
            </w:pPr>
            <w:r w:rsidRPr="00ED1C83">
              <w:rPr>
                <w:rFonts w:ascii="Aptos" w:eastAsia="Times New Roman" w:hAnsi="Aptos" w:cs="Calibri"/>
                <w:b/>
                <w:bCs/>
                <w:color w:val="FFFFFF"/>
                <w:sz w:val="20"/>
                <w:szCs w:val="20"/>
                <w:lang w:val="es-MX" w:eastAsia="es-MX"/>
              </w:rPr>
              <w:t>ESPECÍFICAS: 05 ENERO AL 28 DICIEMBRE, 2026</w:t>
            </w:r>
          </w:p>
        </w:tc>
      </w:tr>
      <w:tr w:rsidR="00ED1C83" w:rsidRPr="00ED1C83" w:rsidTr="00ED1C83">
        <w:trPr>
          <w:trHeight w:val="20"/>
          <w:jc w:val="center"/>
        </w:trPr>
        <w:tc>
          <w:tcPr>
            <w:tcW w:w="567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ED1C83" w:rsidRPr="00ED1C83" w:rsidRDefault="00ED1C83" w:rsidP="00ED1C83">
            <w:pPr>
              <w:jc w:val="center"/>
              <w:rPr>
                <w:rFonts w:ascii="Aptos" w:eastAsia="Times New Roman" w:hAnsi="Aptos" w:cs="Calibri"/>
                <w:b/>
                <w:bCs/>
                <w:color w:val="FFFFFF"/>
                <w:sz w:val="20"/>
                <w:szCs w:val="20"/>
                <w:lang w:val="es-MX" w:eastAsia="es-MX"/>
              </w:rPr>
            </w:pPr>
            <w:r w:rsidRPr="00ED1C83">
              <w:rPr>
                <w:rFonts w:ascii="Aptos" w:eastAsia="Times New Roman" w:hAnsi="Aptos" w:cs="Calibri"/>
                <w:b/>
                <w:bCs/>
                <w:color w:val="FFFFFF"/>
                <w:sz w:val="20"/>
                <w:szCs w:val="20"/>
                <w:lang w:val="es-MX" w:eastAsia="es-MX"/>
              </w:rPr>
              <w:t>CATEGORÍA</w:t>
            </w:r>
          </w:p>
        </w:tc>
        <w:tc>
          <w:tcPr>
            <w:tcW w:w="1243" w:type="dxa"/>
            <w:tcBorders>
              <w:top w:val="nil"/>
              <w:left w:val="nil"/>
              <w:bottom w:val="single" w:sz="4" w:space="0" w:color="auto"/>
              <w:right w:val="single" w:sz="4" w:space="0" w:color="auto"/>
            </w:tcBorders>
            <w:shd w:val="clear" w:color="000000" w:fill="000000"/>
            <w:noWrap/>
            <w:vAlign w:val="center"/>
            <w:hideMark/>
          </w:tcPr>
          <w:p w:rsidR="00ED1C83" w:rsidRPr="00ED1C83" w:rsidRDefault="00ED1C83" w:rsidP="00ED1C83">
            <w:pPr>
              <w:jc w:val="center"/>
              <w:rPr>
                <w:rFonts w:ascii="Aptos" w:eastAsia="Times New Roman" w:hAnsi="Aptos" w:cs="Calibri"/>
                <w:b/>
                <w:bCs/>
                <w:color w:val="FFFFFF"/>
                <w:sz w:val="20"/>
                <w:szCs w:val="20"/>
                <w:lang w:val="es-MX" w:eastAsia="es-MX"/>
              </w:rPr>
            </w:pPr>
            <w:r w:rsidRPr="00ED1C83">
              <w:rPr>
                <w:rFonts w:ascii="Aptos" w:eastAsia="Times New Roman" w:hAnsi="Aptos" w:cs="Calibri"/>
                <w:b/>
                <w:bCs/>
                <w:color w:val="FFFFFF"/>
                <w:sz w:val="20"/>
                <w:szCs w:val="20"/>
                <w:lang w:val="es-MX" w:eastAsia="es-MX"/>
              </w:rPr>
              <w:t>DOBLE</w:t>
            </w:r>
          </w:p>
        </w:tc>
        <w:tc>
          <w:tcPr>
            <w:tcW w:w="1281" w:type="dxa"/>
            <w:tcBorders>
              <w:top w:val="nil"/>
              <w:left w:val="nil"/>
              <w:bottom w:val="single" w:sz="4" w:space="0" w:color="auto"/>
              <w:right w:val="single" w:sz="8" w:space="0" w:color="auto"/>
            </w:tcBorders>
            <w:shd w:val="clear" w:color="000000" w:fill="000000"/>
            <w:noWrap/>
            <w:vAlign w:val="center"/>
            <w:hideMark/>
          </w:tcPr>
          <w:p w:rsidR="00ED1C83" w:rsidRPr="00ED1C83" w:rsidRDefault="00ED1C83" w:rsidP="00ED1C83">
            <w:pPr>
              <w:jc w:val="center"/>
              <w:rPr>
                <w:rFonts w:ascii="Aptos" w:eastAsia="Times New Roman" w:hAnsi="Aptos" w:cs="Calibri"/>
                <w:b/>
                <w:bCs/>
                <w:color w:val="FFFFFF"/>
                <w:sz w:val="20"/>
                <w:szCs w:val="20"/>
                <w:lang w:val="es-MX" w:eastAsia="es-MX"/>
              </w:rPr>
            </w:pPr>
            <w:r w:rsidRPr="00ED1C83">
              <w:rPr>
                <w:rFonts w:ascii="Aptos" w:eastAsia="Times New Roman" w:hAnsi="Aptos" w:cs="Calibri"/>
                <w:b/>
                <w:bCs/>
                <w:color w:val="FFFFFF"/>
                <w:sz w:val="20"/>
                <w:szCs w:val="20"/>
                <w:lang w:val="es-MX" w:eastAsia="es-MX"/>
              </w:rPr>
              <w:t>SENCILLA</w:t>
            </w:r>
          </w:p>
        </w:tc>
      </w:tr>
      <w:tr w:rsidR="00ED1C83" w:rsidRPr="00ED1C83" w:rsidTr="00ED1C83">
        <w:trPr>
          <w:trHeight w:val="20"/>
          <w:jc w:val="center"/>
        </w:trPr>
        <w:tc>
          <w:tcPr>
            <w:tcW w:w="567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D1C83" w:rsidRPr="00ED1C83" w:rsidRDefault="00ED1C83" w:rsidP="00ED1C83">
            <w:pPr>
              <w:rPr>
                <w:rFonts w:ascii="Aptos" w:eastAsia="Times New Roman" w:hAnsi="Aptos" w:cs="Calibri"/>
                <w:b/>
                <w:bCs/>
                <w:sz w:val="20"/>
                <w:szCs w:val="20"/>
                <w:lang w:val="es-MX" w:eastAsia="es-MX"/>
              </w:rPr>
            </w:pPr>
            <w:r w:rsidRPr="00ED1C83">
              <w:rPr>
                <w:rFonts w:ascii="Aptos" w:eastAsia="Times New Roman" w:hAnsi="Aptos" w:cs="Calibri"/>
                <w:b/>
                <w:bCs/>
                <w:sz w:val="20"/>
                <w:szCs w:val="20"/>
                <w:lang w:val="es-MX" w:eastAsia="es-MX"/>
              </w:rPr>
              <w:t>LUJO</w:t>
            </w:r>
          </w:p>
        </w:tc>
        <w:tc>
          <w:tcPr>
            <w:tcW w:w="1243" w:type="dxa"/>
            <w:tcBorders>
              <w:top w:val="nil"/>
              <w:left w:val="nil"/>
              <w:bottom w:val="single" w:sz="4" w:space="0" w:color="auto"/>
              <w:right w:val="single" w:sz="4" w:space="0" w:color="auto"/>
            </w:tcBorders>
            <w:shd w:val="clear" w:color="000000" w:fill="FFFFFF"/>
            <w:noWrap/>
            <w:vAlign w:val="bottom"/>
            <w:hideMark/>
          </w:tcPr>
          <w:p w:rsidR="00ED1C83" w:rsidRPr="00ED1C83" w:rsidRDefault="00ED1C83" w:rsidP="00ED1C83">
            <w:pPr>
              <w:jc w:val="center"/>
              <w:rPr>
                <w:rFonts w:ascii="Aptos" w:eastAsia="Times New Roman" w:hAnsi="Aptos" w:cs="Calibri"/>
                <w:b/>
                <w:bCs/>
                <w:color w:val="000000"/>
                <w:sz w:val="20"/>
                <w:szCs w:val="20"/>
                <w:lang w:val="es-MX" w:eastAsia="es-MX"/>
              </w:rPr>
            </w:pPr>
            <w:r w:rsidRPr="00ED1C83">
              <w:rPr>
                <w:rFonts w:ascii="Aptos" w:eastAsia="Times New Roman" w:hAnsi="Aptos" w:cs="Calibri"/>
                <w:b/>
                <w:bCs/>
                <w:color w:val="000000"/>
                <w:sz w:val="20"/>
                <w:szCs w:val="20"/>
                <w:lang w:val="es-MX" w:eastAsia="es-MX"/>
              </w:rPr>
              <w:t>4173</w:t>
            </w:r>
          </w:p>
        </w:tc>
        <w:tc>
          <w:tcPr>
            <w:tcW w:w="1281" w:type="dxa"/>
            <w:tcBorders>
              <w:top w:val="nil"/>
              <w:left w:val="nil"/>
              <w:bottom w:val="single" w:sz="4" w:space="0" w:color="auto"/>
              <w:right w:val="single" w:sz="8" w:space="0" w:color="auto"/>
            </w:tcBorders>
            <w:shd w:val="clear" w:color="000000" w:fill="FFFFFF"/>
            <w:noWrap/>
            <w:vAlign w:val="bottom"/>
            <w:hideMark/>
          </w:tcPr>
          <w:p w:rsidR="00ED1C83" w:rsidRPr="00ED1C83" w:rsidRDefault="00ED1C83" w:rsidP="00ED1C83">
            <w:pPr>
              <w:jc w:val="center"/>
              <w:rPr>
                <w:rFonts w:ascii="Aptos" w:eastAsia="Times New Roman" w:hAnsi="Aptos" w:cs="Calibri"/>
                <w:b/>
                <w:bCs/>
                <w:color w:val="000000"/>
                <w:sz w:val="20"/>
                <w:szCs w:val="20"/>
                <w:lang w:val="es-MX" w:eastAsia="es-MX"/>
              </w:rPr>
            </w:pPr>
            <w:r w:rsidRPr="00ED1C83">
              <w:rPr>
                <w:rFonts w:ascii="Aptos" w:eastAsia="Times New Roman" w:hAnsi="Aptos" w:cs="Calibri"/>
                <w:b/>
                <w:bCs/>
                <w:color w:val="000000"/>
                <w:sz w:val="20"/>
                <w:szCs w:val="20"/>
                <w:lang w:val="es-MX" w:eastAsia="es-MX"/>
              </w:rPr>
              <w:t>5715</w:t>
            </w:r>
          </w:p>
        </w:tc>
      </w:tr>
      <w:tr w:rsidR="00ED1C83" w:rsidRPr="00ED1C83" w:rsidTr="00ED1C83">
        <w:trPr>
          <w:trHeight w:val="20"/>
          <w:jc w:val="center"/>
        </w:trPr>
        <w:tc>
          <w:tcPr>
            <w:tcW w:w="567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D1C83" w:rsidRPr="00ED1C83" w:rsidRDefault="00ED1C83" w:rsidP="00ED1C83">
            <w:pPr>
              <w:rPr>
                <w:rFonts w:ascii="Aptos" w:eastAsia="Times New Roman" w:hAnsi="Aptos" w:cs="Calibri"/>
                <w:i/>
                <w:iCs/>
                <w:color w:val="FF0000"/>
                <w:sz w:val="20"/>
                <w:szCs w:val="20"/>
                <w:lang w:val="es-MX" w:eastAsia="es-MX"/>
              </w:rPr>
            </w:pPr>
            <w:proofErr w:type="spellStart"/>
            <w:r w:rsidRPr="00ED1C83">
              <w:rPr>
                <w:rFonts w:ascii="Aptos" w:eastAsia="Times New Roman" w:hAnsi="Aptos" w:cs="Calibri"/>
                <w:i/>
                <w:iCs/>
                <w:color w:val="FF0000"/>
                <w:sz w:val="20"/>
                <w:szCs w:val="20"/>
                <w:lang w:val="es-MX" w:eastAsia="es-MX"/>
              </w:rPr>
              <w:t>Supl</w:t>
            </w:r>
            <w:proofErr w:type="spellEnd"/>
            <w:r w:rsidRPr="00ED1C83">
              <w:rPr>
                <w:rFonts w:ascii="Aptos" w:eastAsia="Times New Roman" w:hAnsi="Aptos" w:cs="Calibri"/>
                <w:i/>
                <w:iCs/>
                <w:color w:val="FF0000"/>
                <w:sz w:val="20"/>
                <w:szCs w:val="20"/>
                <w:lang w:val="es-MX" w:eastAsia="es-MX"/>
              </w:rPr>
              <w:t xml:space="preserve">. 01 - 29 </w:t>
            </w:r>
            <w:proofErr w:type="gramStart"/>
            <w:r w:rsidRPr="00ED1C83">
              <w:rPr>
                <w:rFonts w:ascii="Aptos" w:eastAsia="Times New Roman" w:hAnsi="Aptos" w:cs="Calibri"/>
                <w:i/>
                <w:iCs/>
                <w:color w:val="FF0000"/>
                <w:sz w:val="20"/>
                <w:szCs w:val="20"/>
                <w:lang w:val="es-MX" w:eastAsia="es-MX"/>
              </w:rPr>
              <w:t>Enero</w:t>
            </w:r>
            <w:proofErr w:type="gramEnd"/>
            <w:r w:rsidRPr="00ED1C83">
              <w:rPr>
                <w:rFonts w:ascii="Aptos" w:eastAsia="Times New Roman" w:hAnsi="Aptos" w:cs="Calibri"/>
                <w:i/>
                <w:iCs/>
                <w:color w:val="FF0000"/>
                <w:sz w:val="20"/>
                <w:szCs w:val="20"/>
                <w:lang w:val="es-MX" w:eastAsia="es-MX"/>
              </w:rPr>
              <w:t xml:space="preserve"> / 07 - 27 </w:t>
            </w:r>
            <w:proofErr w:type="gramStart"/>
            <w:r w:rsidRPr="00ED1C83">
              <w:rPr>
                <w:rFonts w:ascii="Aptos" w:eastAsia="Times New Roman" w:hAnsi="Aptos" w:cs="Calibri"/>
                <w:i/>
                <w:iCs/>
                <w:color w:val="FF0000"/>
                <w:sz w:val="20"/>
                <w:szCs w:val="20"/>
                <w:lang w:val="es-MX" w:eastAsia="es-MX"/>
              </w:rPr>
              <w:t>Abril</w:t>
            </w:r>
            <w:proofErr w:type="gramEnd"/>
            <w:r w:rsidRPr="00ED1C83">
              <w:rPr>
                <w:rFonts w:ascii="Aptos" w:eastAsia="Times New Roman" w:hAnsi="Aptos" w:cs="Calibri"/>
                <w:i/>
                <w:iCs/>
                <w:color w:val="FF0000"/>
                <w:sz w:val="20"/>
                <w:szCs w:val="20"/>
                <w:lang w:val="es-MX" w:eastAsia="es-MX"/>
              </w:rPr>
              <w:t xml:space="preserve"> / 04 - 16 </w:t>
            </w:r>
            <w:proofErr w:type="gramStart"/>
            <w:r w:rsidRPr="00ED1C83">
              <w:rPr>
                <w:rFonts w:ascii="Aptos" w:eastAsia="Times New Roman" w:hAnsi="Aptos" w:cs="Calibri"/>
                <w:i/>
                <w:iCs/>
                <w:color w:val="FF0000"/>
                <w:sz w:val="20"/>
                <w:szCs w:val="20"/>
                <w:lang w:val="es-MX" w:eastAsia="es-MX"/>
              </w:rPr>
              <w:t>Diciembre</w:t>
            </w:r>
            <w:proofErr w:type="gramEnd"/>
            <w:r w:rsidRPr="00ED1C83">
              <w:rPr>
                <w:rFonts w:ascii="Aptos" w:eastAsia="Times New Roman" w:hAnsi="Aptos" w:cs="Calibri"/>
                <w:i/>
                <w:iCs/>
                <w:color w:val="FF0000"/>
                <w:sz w:val="20"/>
                <w:szCs w:val="20"/>
                <w:lang w:val="es-MX" w:eastAsia="es-MX"/>
              </w:rPr>
              <w:t>, 2026</w:t>
            </w:r>
          </w:p>
        </w:tc>
        <w:tc>
          <w:tcPr>
            <w:tcW w:w="1243" w:type="dxa"/>
            <w:tcBorders>
              <w:top w:val="nil"/>
              <w:left w:val="nil"/>
              <w:bottom w:val="single" w:sz="4" w:space="0" w:color="auto"/>
              <w:right w:val="single" w:sz="4" w:space="0" w:color="auto"/>
            </w:tcBorders>
            <w:shd w:val="clear" w:color="000000" w:fill="FFFFFF"/>
            <w:noWrap/>
            <w:vAlign w:val="bottom"/>
            <w:hideMark/>
          </w:tcPr>
          <w:p w:rsidR="00ED1C83" w:rsidRPr="00ED1C83" w:rsidRDefault="00ED1C83" w:rsidP="00ED1C83">
            <w:pPr>
              <w:jc w:val="center"/>
              <w:rPr>
                <w:rFonts w:ascii="Aptos" w:eastAsia="Times New Roman" w:hAnsi="Aptos" w:cs="Calibri"/>
                <w:i/>
                <w:iCs/>
                <w:color w:val="FF0000"/>
                <w:sz w:val="20"/>
                <w:szCs w:val="20"/>
                <w:lang w:val="es-MX" w:eastAsia="es-MX"/>
              </w:rPr>
            </w:pPr>
            <w:r w:rsidRPr="00ED1C83">
              <w:rPr>
                <w:rFonts w:ascii="Aptos" w:eastAsia="Times New Roman" w:hAnsi="Aptos" w:cs="Calibri"/>
                <w:i/>
                <w:iCs/>
                <w:color w:val="FF0000"/>
                <w:sz w:val="20"/>
                <w:szCs w:val="20"/>
                <w:lang w:val="es-MX" w:eastAsia="es-MX"/>
              </w:rPr>
              <w:t>2270</w:t>
            </w:r>
          </w:p>
        </w:tc>
        <w:tc>
          <w:tcPr>
            <w:tcW w:w="1281" w:type="dxa"/>
            <w:tcBorders>
              <w:top w:val="nil"/>
              <w:left w:val="nil"/>
              <w:bottom w:val="single" w:sz="4" w:space="0" w:color="auto"/>
              <w:right w:val="single" w:sz="8" w:space="0" w:color="auto"/>
            </w:tcBorders>
            <w:shd w:val="clear" w:color="000000" w:fill="FFFFFF"/>
            <w:noWrap/>
            <w:vAlign w:val="bottom"/>
            <w:hideMark/>
          </w:tcPr>
          <w:p w:rsidR="00ED1C83" w:rsidRPr="00ED1C83" w:rsidRDefault="00ED1C83" w:rsidP="00ED1C83">
            <w:pPr>
              <w:jc w:val="center"/>
              <w:rPr>
                <w:rFonts w:ascii="Aptos" w:eastAsia="Times New Roman" w:hAnsi="Aptos" w:cs="Calibri"/>
                <w:i/>
                <w:iCs/>
                <w:color w:val="FF0000"/>
                <w:sz w:val="20"/>
                <w:szCs w:val="20"/>
                <w:lang w:val="es-MX" w:eastAsia="es-MX"/>
              </w:rPr>
            </w:pPr>
            <w:r w:rsidRPr="00ED1C83">
              <w:rPr>
                <w:rFonts w:ascii="Aptos" w:eastAsia="Times New Roman" w:hAnsi="Aptos" w:cs="Calibri"/>
                <w:i/>
                <w:iCs/>
                <w:color w:val="FF0000"/>
                <w:sz w:val="20"/>
                <w:szCs w:val="20"/>
                <w:lang w:val="es-MX" w:eastAsia="es-MX"/>
              </w:rPr>
              <w:t>3532</w:t>
            </w:r>
          </w:p>
        </w:tc>
      </w:tr>
      <w:tr w:rsidR="00ED1C83" w:rsidRPr="00ED1C83" w:rsidTr="00ED1C83">
        <w:trPr>
          <w:trHeight w:val="20"/>
          <w:jc w:val="center"/>
        </w:trPr>
        <w:tc>
          <w:tcPr>
            <w:tcW w:w="567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D1C83" w:rsidRPr="00ED1C83" w:rsidRDefault="00ED1C83" w:rsidP="00ED1C83">
            <w:pPr>
              <w:rPr>
                <w:rFonts w:ascii="Aptos" w:eastAsia="Times New Roman" w:hAnsi="Aptos" w:cs="Calibri"/>
                <w:i/>
                <w:iCs/>
                <w:color w:val="FF0000"/>
                <w:sz w:val="20"/>
                <w:szCs w:val="20"/>
                <w:lang w:val="es-MX" w:eastAsia="es-MX"/>
              </w:rPr>
            </w:pPr>
            <w:proofErr w:type="spellStart"/>
            <w:r w:rsidRPr="00ED1C83">
              <w:rPr>
                <w:rFonts w:ascii="Aptos" w:eastAsia="Times New Roman" w:hAnsi="Aptos" w:cs="Calibri"/>
                <w:i/>
                <w:iCs/>
                <w:color w:val="FF0000"/>
                <w:sz w:val="20"/>
                <w:szCs w:val="20"/>
                <w:lang w:val="es-MX" w:eastAsia="es-MX"/>
              </w:rPr>
              <w:t>Supl</w:t>
            </w:r>
            <w:proofErr w:type="spellEnd"/>
            <w:r w:rsidRPr="00ED1C83">
              <w:rPr>
                <w:rFonts w:ascii="Aptos" w:eastAsia="Times New Roman" w:hAnsi="Aptos" w:cs="Calibri"/>
                <w:i/>
                <w:iCs/>
                <w:color w:val="FF0000"/>
                <w:sz w:val="20"/>
                <w:szCs w:val="20"/>
                <w:lang w:val="es-MX" w:eastAsia="es-MX"/>
              </w:rPr>
              <w:t xml:space="preserve">. 06 </w:t>
            </w:r>
            <w:proofErr w:type="gramStart"/>
            <w:r w:rsidRPr="00ED1C83">
              <w:rPr>
                <w:rFonts w:ascii="Aptos" w:eastAsia="Times New Roman" w:hAnsi="Aptos" w:cs="Calibri"/>
                <w:i/>
                <w:iCs/>
                <w:color w:val="FF0000"/>
                <w:sz w:val="20"/>
                <w:szCs w:val="20"/>
                <w:lang w:val="es-MX" w:eastAsia="es-MX"/>
              </w:rPr>
              <w:t>Febrero</w:t>
            </w:r>
            <w:proofErr w:type="gramEnd"/>
            <w:r w:rsidRPr="00ED1C83">
              <w:rPr>
                <w:rFonts w:ascii="Aptos" w:eastAsia="Times New Roman" w:hAnsi="Aptos" w:cs="Calibri"/>
                <w:i/>
                <w:iCs/>
                <w:color w:val="FF0000"/>
                <w:sz w:val="20"/>
                <w:szCs w:val="20"/>
                <w:lang w:val="es-MX" w:eastAsia="es-MX"/>
              </w:rPr>
              <w:t xml:space="preserve"> - 22 </w:t>
            </w:r>
            <w:proofErr w:type="gramStart"/>
            <w:r w:rsidRPr="00ED1C83">
              <w:rPr>
                <w:rFonts w:ascii="Aptos" w:eastAsia="Times New Roman" w:hAnsi="Aptos" w:cs="Calibri"/>
                <w:i/>
                <w:iCs/>
                <w:color w:val="FF0000"/>
                <w:sz w:val="20"/>
                <w:szCs w:val="20"/>
                <w:lang w:val="es-MX" w:eastAsia="es-MX"/>
              </w:rPr>
              <w:t>Marzo</w:t>
            </w:r>
            <w:proofErr w:type="gramEnd"/>
            <w:r w:rsidRPr="00ED1C83">
              <w:rPr>
                <w:rFonts w:ascii="Aptos" w:eastAsia="Times New Roman" w:hAnsi="Aptos" w:cs="Calibri"/>
                <w:i/>
                <w:iCs/>
                <w:color w:val="FF0000"/>
                <w:sz w:val="20"/>
                <w:szCs w:val="20"/>
                <w:lang w:val="es-MX" w:eastAsia="es-MX"/>
              </w:rPr>
              <w:t xml:space="preserve"> / 01 </w:t>
            </w:r>
            <w:proofErr w:type="gramStart"/>
            <w:r w:rsidRPr="00ED1C83">
              <w:rPr>
                <w:rFonts w:ascii="Aptos" w:eastAsia="Times New Roman" w:hAnsi="Aptos" w:cs="Calibri"/>
                <w:i/>
                <w:iCs/>
                <w:color w:val="FF0000"/>
                <w:sz w:val="20"/>
                <w:szCs w:val="20"/>
                <w:lang w:val="es-MX" w:eastAsia="es-MX"/>
              </w:rPr>
              <w:t>Octubre</w:t>
            </w:r>
            <w:proofErr w:type="gramEnd"/>
            <w:r w:rsidRPr="00ED1C83">
              <w:rPr>
                <w:rFonts w:ascii="Aptos" w:eastAsia="Times New Roman" w:hAnsi="Aptos" w:cs="Calibri"/>
                <w:i/>
                <w:iCs/>
                <w:color w:val="FF0000"/>
                <w:sz w:val="20"/>
                <w:szCs w:val="20"/>
                <w:lang w:val="es-MX" w:eastAsia="es-MX"/>
              </w:rPr>
              <w:t xml:space="preserve"> - 30 </w:t>
            </w:r>
            <w:proofErr w:type="gramStart"/>
            <w:r w:rsidRPr="00ED1C83">
              <w:rPr>
                <w:rFonts w:ascii="Aptos" w:eastAsia="Times New Roman" w:hAnsi="Aptos" w:cs="Calibri"/>
                <w:i/>
                <w:iCs/>
                <w:color w:val="FF0000"/>
                <w:sz w:val="20"/>
                <w:szCs w:val="20"/>
                <w:lang w:val="es-MX" w:eastAsia="es-MX"/>
              </w:rPr>
              <w:t>Noviembre</w:t>
            </w:r>
            <w:proofErr w:type="gramEnd"/>
            <w:r w:rsidRPr="00ED1C83">
              <w:rPr>
                <w:rFonts w:ascii="Aptos" w:eastAsia="Times New Roman" w:hAnsi="Aptos" w:cs="Calibri"/>
                <w:i/>
                <w:iCs/>
                <w:color w:val="FF0000"/>
                <w:sz w:val="20"/>
                <w:szCs w:val="20"/>
                <w:lang w:val="es-MX" w:eastAsia="es-MX"/>
              </w:rPr>
              <w:t>, 2026</w:t>
            </w:r>
          </w:p>
        </w:tc>
        <w:tc>
          <w:tcPr>
            <w:tcW w:w="1243" w:type="dxa"/>
            <w:tcBorders>
              <w:top w:val="nil"/>
              <w:left w:val="nil"/>
              <w:bottom w:val="single" w:sz="4" w:space="0" w:color="auto"/>
              <w:right w:val="single" w:sz="4" w:space="0" w:color="auto"/>
            </w:tcBorders>
            <w:shd w:val="clear" w:color="000000" w:fill="FFFFFF"/>
            <w:noWrap/>
            <w:vAlign w:val="bottom"/>
            <w:hideMark/>
          </w:tcPr>
          <w:p w:rsidR="00ED1C83" w:rsidRPr="00ED1C83" w:rsidRDefault="00ED1C83" w:rsidP="00ED1C83">
            <w:pPr>
              <w:jc w:val="center"/>
              <w:rPr>
                <w:rFonts w:ascii="Aptos" w:eastAsia="Times New Roman" w:hAnsi="Aptos" w:cs="Calibri"/>
                <w:i/>
                <w:iCs/>
                <w:color w:val="FF0000"/>
                <w:sz w:val="20"/>
                <w:szCs w:val="20"/>
                <w:lang w:val="es-MX" w:eastAsia="es-MX"/>
              </w:rPr>
            </w:pPr>
            <w:r w:rsidRPr="00ED1C83">
              <w:rPr>
                <w:rFonts w:ascii="Aptos" w:eastAsia="Times New Roman" w:hAnsi="Aptos" w:cs="Calibri"/>
                <w:i/>
                <w:iCs/>
                <w:color w:val="FF0000"/>
                <w:sz w:val="20"/>
                <w:szCs w:val="20"/>
                <w:lang w:val="es-MX" w:eastAsia="es-MX"/>
              </w:rPr>
              <w:t>3289</w:t>
            </w:r>
          </w:p>
        </w:tc>
        <w:tc>
          <w:tcPr>
            <w:tcW w:w="1281" w:type="dxa"/>
            <w:tcBorders>
              <w:top w:val="nil"/>
              <w:left w:val="nil"/>
              <w:bottom w:val="single" w:sz="4" w:space="0" w:color="auto"/>
              <w:right w:val="single" w:sz="8" w:space="0" w:color="auto"/>
            </w:tcBorders>
            <w:shd w:val="clear" w:color="000000" w:fill="FFFFFF"/>
            <w:noWrap/>
            <w:vAlign w:val="bottom"/>
            <w:hideMark/>
          </w:tcPr>
          <w:p w:rsidR="00ED1C83" w:rsidRPr="00ED1C83" w:rsidRDefault="00ED1C83" w:rsidP="00ED1C83">
            <w:pPr>
              <w:jc w:val="center"/>
              <w:rPr>
                <w:rFonts w:ascii="Aptos" w:eastAsia="Times New Roman" w:hAnsi="Aptos" w:cs="Calibri"/>
                <w:i/>
                <w:iCs/>
                <w:color w:val="FF0000"/>
                <w:sz w:val="20"/>
                <w:szCs w:val="20"/>
                <w:lang w:val="es-MX" w:eastAsia="es-MX"/>
              </w:rPr>
            </w:pPr>
            <w:r w:rsidRPr="00ED1C83">
              <w:rPr>
                <w:rFonts w:ascii="Aptos" w:eastAsia="Times New Roman" w:hAnsi="Aptos" w:cs="Calibri"/>
                <w:i/>
                <w:iCs/>
                <w:color w:val="FF0000"/>
                <w:sz w:val="20"/>
                <w:szCs w:val="20"/>
                <w:lang w:val="es-MX" w:eastAsia="es-MX"/>
              </w:rPr>
              <w:t>4960</w:t>
            </w:r>
          </w:p>
        </w:tc>
      </w:tr>
      <w:tr w:rsidR="00ED1C83" w:rsidRPr="00ED1C83" w:rsidTr="00ED1C83">
        <w:trPr>
          <w:trHeight w:val="20"/>
          <w:jc w:val="center"/>
        </w:trPr>
        <w:tc>
          <w:tcPr>
            <w:tcW w:w="567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D1C83" w:rsidRPr="00ED1C83" w:rsidRDefault="00ED1C83" w:rsidP="00ED1C83">
            <w:pPr>
              <w:rPr>
                <w:rFonts w:ascii="Aptos" w:eastAsia="Times New Roman" w:hAnsi="Aptos" w:cs="Calibri"/>
                <w:i/>
                <w:iCs/>
                <w:color w:val="FF0000"/>
                <w:sz w:val="20"/>
                <w:szCs w:val="20"/>
                <w:lang w:val="es-MX" w:eastAsia="es-MX"/>
              </w:rPr>
            </w:pPr>
            <w:proofErr w:type="spellStart"/>
            <w:r w:rsidRPr="00ED1C83">
              <w:rPr>
                <w:rFonts w:ascii="Aptos" w:eastAsia="Times New Roman" w:hAnsi="Aptos" w:cs="Calibri"/>
                <w:i/>
                <w:iCs/>
                <w:color w:val="FF0000"/>
                <w:sz w:val="20"/>
                <w:szCs w:val="20"/>
                <w:lang w:val="es-MX" w:eastAsia="es-MX"/>
              </w:rPr>
              <w:t>Supl</w:t>
            </w:r>
            <w:proofErr w:type="spellEnd"/>
            <w:r w:rsidRPr="00ED1C83">
              <w:rPr>
                <w:rFonts w:ascii="Aptos" w:eastAsia="Times New Roman" w:hAnsi="Aptos" w:cs="Calibri"/>
                <w:i/>
                <w:iCs/>
                <w:color w:val="FF0000"/>
                <w:sz w:val="20"/>
                <w:szCs w:val="20"/>
                <w:lang w:val="es-MX" w:eastAsia="es-MX"/>
              </w:rPr>
              <w:t xml:space="preserve">. </w:t>
            </w:r>
            <w:proofErr w:type="gramStart"/>
            <w:r w:rsidRPr="00ED1C83">
              <w:rPr>
                <w:rFonts w:ascii="Aptos" w:eastAsia="Times New Roman" w:hAnsi="Aptos" w:cs="Calibri"/>
                <w:i/>
                <w:iCs/>
                <w:color w:val="FF0000"/>
                <w:sz w:val="20"/>
                <w:szCs w:val="20"/>
                <w:lang w:val="es-MX" w:eastAsia="es-MX"/>
              </w:rPr>
              <w:t>01  -</w:t>
            </w:r>
            <w:proofErr w:type="gramEnd"/>
            <w:r w:rsidRPr="00ED1C83">
              <w:rPr>
                <w:rFonts w:ascii="Aptos" w:eastAsia="Times New Roman" w:hAnsi="Aptos" w:cs="Calibri"/>
                <w:i/>
                <w:iCs/>
                <w:color w:val="FF0000"/>
                <w:sz w:val="20"/>
                <w:szCs w:val="20"/>
                <w:lang w:val="es-MX" w:eastAsia="es-MX"/>
              </w:rPr>
              <w:t xml:space="preserve"> 29 </w:t>
            </w:r>
            <w:proofErr w:type="gramStart"/>
            <w:r w:rsidRPr="00ED1C83">
              <w:rPr>
                <w:rFonts w:ascii="Aptos" w:eastAsia="Times New Roman" w:hAnsi="Aptos" w:cs="Calibri"/>
                <w:i/>
                <w:iCs/>
                <w:color w:val="FF0000"/>
                <w:sz w:val="20"/>
                <w:szCs w:val="20"/>
                <w:lang w:val="es-MX" w:eastAsia="es-MX"/>
              </w:rPr>
              <w:t>Mayo</w:t>
            </w:r>
            <w:proofErr w:type="gramEnd"/>
            <w:r w:rsidRPr="00ED1C83">
              <w:rPr>
                <w:rFonts w:ascii="Aptos" w:eastAsia="Times New Roman" w:hAnsi="Aptos" w:cs="Calibri"/>
                <w:i/>
                <w:iCs/>
                <w:color w:val="FF0000"/>
                <w:sz w:val="20"/>
                <w:szCs w:val="20"/>
                <w:lang w:val="es-MX" w:eastAsia="es-MX"/>
              </w:rPr>
              <w:t xml:space="preserve"> / 03 - 27 </w:t>
            </w:r>
            <w:proofErr w:type="gramStart"/>
            <w:r w:rsidRPr="00ED1C83">
              <w:rPr>
                <w:rFonts w:ascii="Aptos" w:eastAsia="Times New Roman" w:hAnsi="Aptos" w:cs="Calibri"/>
                <w:i/>
                <w:iCs/>
                <w:color w:val="FF0000"/>
                <w:sz w:val="20"/>
                <w:szCs w:val="20"/>
                <w:lang w:val="es-MX" w:eastAsia="es-MX"/>
              </w:rPr>
              <w:t>Septiembre</w:t>
            </w:r>
            <w:proofErr w:type="gramEnd"/>
            <w:r w:rsidRPr="00ED1C83">
              <w:rPr>
                <w:rFonts w:ascii="Aptos" w:eastAsia="Times New Roman" w:hAnsi="Aptos" w:cs="Calibri"/>
                <w:i/>
                <w:iCs/>
                <w:color w:val="FF0000"/>
                <w:sz w:val="20"/>
                <w:szCs w:val="20"/>
                <w:lang w:val="es-MX" w:eastAsia="es-MX"/>
              </w:rPr>
              <w:t>, 2026</w:t>
            </w:r>
          </w:p>
        </w:tc>
        <w:tc>
          <w:tcPr>
            <w:tcW w:w="1243" w:type="dxa"/>
            <w:tcBorders>
              <w:top w:val="nil"/>
              <w:left w:val="nil"/>
              <w:bottom w:val="single" w:sz="4" w:space="0" w:color="auto"/>
              <w:right w:val="single" w:sz="4" w:space="0" w:color="auto"/>
            </w:tcBorders>
            <w:shd w:val="clear" w:color="000000" w:fill="FFFFFF"/>
            <w:noWrap/>
            <w:vAlign w:val="bottom"/>
            <w:hideMark/>
          </w:tcPr>
          <w:p w:rsidR="00ED1C83" w:rsidRPr="00ED1C83" w:rsidRDefault="00ED1C83" w:rsidP="00ED1C83">
            <w:pPr>
              <w:jc w:val="center"/>
              <w:rPr>
                <w:rFonts w:ascii="Aptos" w:eastAsia="Times New Roman" w:hAnsi="Aptos" w:cs="Calibri"/>
                <w:i/>
                <w:iCs/>
                <w:color w:val="FF0000"/>
                <w:sz w:val="20"/>
                <w:szCs w:val="20"/>
                <w:lang w:val="es-MX" w:eastAsia="es-MX"/>
              </w:rPr>
            </w:pPr>
            <w:r w:rsidRPr="00ED1C83">
              <w:rPr>
                <w:rFonts w:ascii="Aptos" w:eastAsia="Times New Roman" w:hAnsi="Aptos" w:cs="Calibri"/>
                <w:i/>
                <w:iCs/>
                <w:color w:val="FF0000"/>
                <w:sz w:val="20"/>
                <w:szCs w:val="20"/>
                <w:lang w:val="es-MX" w:eastAsia="es-MX"/>
              </w:rPr>
              <w:t>573</w:t>
            </w:r>
          </w:p>
        </w:tc>
        <w:tc>
          <w:tcPr>
            <w:tcW w:w="1281" w:type="dxa"/>
            <w:tcBorders>
              <w:top w:val="nil"/>
              <w:left w:val="nil"/>
              <w:bottom w:val="single" w:sz="4" w:space="0" w:color="auto"/>
              <w:right w:val="single" w:sz="8" w:space="0" w:color="auto"/>
            </w:tcBorders>
            <w:shd w:val="clear" w:color="000000" w:fill="FFFFFF"/>
            <w:noWrap/>
            <w:vAlign w:val="bottom"/>
            <w:hideMark/>
          </w:tcPr>
          <w:p w:rsidR="00ED1C83" w:rsidRPr="00ED1C83" w:rsidRDefault="00ED1C83" w:rsidP="00ED1C83">
            <w:pPr>
              <w:jc w:val="center"/>
              <w:rPr>
                <w:rFonts w:ascii="Aptos" w:eastAsia="Times New Roman" w:hAnsi="Aptos" w:cs="Calibri"/>
                <w:i/>
                <w:iCs/>
                <w:color w:val="FF0000"/>
                <w:sz w:val="20"/>
                <w:szCs w:val="20"/>
                <w:lang w:val="es-MX" w:eastAsia="es-MX"/>
              </w:rPr>
            </w:pPr>
            <w:r w:rsidRPr="00ED1C83">
              <w:rPr>
                <w:rFonts w:ascii="Aptos" w:eastAsia="Times New Roman" w:hAnsi="Aptos" w:cs="Calibri"/>
                <w:i/>
                <w:iCs/>
                <w:color w:val="FF0000"/>
                <w:sz w:val="20"/>
                <w:szCs w:val="20"/>
                <w:lang w:val="es-MX" w:eastAsia="es-MX"/>
              </w:rPr>
              <w:t>847</w:t>
            </w:r>
          </w:p>
        </w:tc>
      </w:tr>
      <w:tr w:rsidR="00ED1C83" w:rsidRPr="00ED1C83" w:rsidTr="00ED1C83">
        <w:trPr>
          <w:trHeight w:val="20"/>
          <w:jc w:val="center"/>
        </w:trPr>
        <w:tc>
          <w:tcPr>
            <w:tcW w:w="567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ED1C83" w:rsidRPr="00ED1C83" w:rsidRDefault="00ED1C83" w:rsidP="00ED1C83">
            <w:pPr>
              <w:rPr>
                <w:rFonts w:ascii="Aptos" w:eastAsia="Times New Roman" w:hAnsi="Aptos" w:cs="Calibri"/>
                <w:i/>
                <w:iCs/>
                <w:color w:val="FF0000"/>
                <w:sz w:val="20"/>
                <w:szCs w:val="20"/>
                <w:lang w:val="es-MX" w:eastAsia="es-MX"/>
              </w:rPr>
            </w:pPr>
            <w:proofErr w:type="spellStart"/>
            <w:r w:rsidRPr="00ED1C83">
              <w:rPr>
                <w:rFonts w:ascii="Aptos" w:eastAsia="Times New Roman" w:hAnsi="Aptos" w:cs="Calibri"/>
                <w:i/>
                <w:iCs/>
                <w:color w:val="FF0000"/>
                <w:sz w:val="20"/>
                <w:szCs w:val="20"/>
                <w:lang w:val="es-MX" w:eastAsia="es-MX"/>
              </w:rPr>
              <w:t>Supl</w:t>
            </w:r>
            <w:proofErr w:type="spellEnd"/>
            <w:r w:rsidRPr="00ED1C83">
              <w:rPr>
                <w:rFonts w:ascii="Aptos" w:eastAsia="Times New Roman" w:hAnsi="Aptos" w:cs="Calibri"/>
                <w:i/>
                <w:iCs/>
                <w:color w:val="FF0000"/>
                <w:sz w:val="20"/>
                <w:szCs w:val="20"/>
                <w:lang w:val="es-MX" w:eastAsia="es-MX"/>
              </w:rPr>
              <w:t xml:space="preserve">. 26 - 30 </w:t>
            </w:r>
            <w:proofErr w:type="gramStart"/>
            <w:r w:rsidRPr="00ED1C83">
              <w:rPr>
                <w:rFonts w:ascii="Aptos" w:eastAsia="Times New Roman" w:hAnsi="Aptos" w:cs="Calibri"/>
                <w:i/>
                <w:iCs/>
                <w:color w:val="FF0000"/>
                <w:sz w:val="20"/>
                <w:szCs w:val="20"/>
                <w:lang w:val="es-MX" w:eastAsia="es-MX"/>
              </w:rPr>
              <w:t>Marzo</w:t>
            </w:r>
            <w:proofErr w:type="gramEnd"/>
            <w:r w:rsidRPr="00ED1C83">
              <w:rPr>
                <w:rFonts w:ascii="Aptos" w:eastAsia="Times New Roman" w:hAnsi="Aptos" w:cs="Calibri"/>
                <w:i/>
                <w:iCs/>
                <w:color w:val="FF0000"/>
                <w:sz w:val="20"/>
                <w:szCs w:val="20"/>
                <w:lang w:val="es-MX" w:eastAsia="es-MX"/>
              </w:rPr>
              <w:t xml:space="preserve"> / 03 </w:t>
            </w:r>
            <w:proofErr w:type="gramStart"/>
            <w:r w:rsidRPr="00ED1C83">
              <w:rPr>
                <w:rFonts w:ascii="Aptos" w:eastAsia="Times New Roman" w:hAnsi="Aptos" w:cs="Calibri"/>
                <w:i/>
                <w:iCs/>
                <w:color w:val="FF0000"/>
                <w:sz w:val="20"/>
                <w:szCs w:val="20"/>
                <w:lang w:val="es-MX" w:eastAsia="es-MX"/>
              </w:rPr>
              <w:t>Abril</w:t>
            </w:r>
            <w:proofErr w:type="gramEnd"/>
            <w:r w:rsidRPr="00ED1C83">
              <w:rPr>
                <w:rFonts w:ascii="Aptos" w:eastAsia="Times New Roman" w:hAnsi="Aptos" w:cs="Calibri"/>
                <w:i/>
                <w:iCs/>
                <w:color w:val="FF0000"/>
                <w:sz w:val="20"/>
                <w:szCs w:val="20"/>
                <w:lang w:val="es-MX" w:eastAsia="es-MX"/>
              </w:rPr>
              <w:t xml:space="preserve"> / 20 - 28 </w:t>
            </w:r>
            <w:proofErr w:type="gramStart"/>
            <w:r w:rsidRPr="00ED1C83">
              <w:rPr>
                <w:rFonts w:ascii="Aptos" w:eastAsia="Times New Roman" w:hAnsi="Aptos" w:cs="Calibri"/>
                <w:i/>
                <w:iCs/>
                <w:color w:val="FF0000"/>
                <w:sz w:val="20"/>
                <w:szCs w:val="20"/>
                <w:lang w:val="es-MX" w:eastAsia="es-MX"/>
              </w:rPr>
              <w:t>Diciembre</w:t>
            </w:r>
            <w:proofErr w:type="gramEnd"/>
            <w:r w:rsidRPr="00ED1C83">
              <w:rPr>
                <w:rFonts w:ascii="Aptos" w:eastAsia="Times New Roman" w:hAnsi="Aptos" w:cs="Calibri"/>
                <w:i/>
                <w:iCs/>
                <w:color w:val="FF0000"/>
                <w:sz w:val="20"/>
                <w:szCs w:val="20"/>
                <w:lang w:val="es-MX" w:eastAsia="es-MX"/>
              </w:rPr>
              <w:t>, 2026</w:t>
            </w:r>
          </w:p>
        </w:tc>
        <w:tc>
          <w:tcPr>
            <w:tcW w:w="1243" w:type="dxa"/>
            <w:tcBorders>
              <w:top w:val="nil"/>
              <w:left w:val="nil"/>
              <w:bottom w:val="single" w:sz="4" w:space="0" w:color="auto"/>
              <w:right w:val="single" w:sz="4" w:space="0" w:color="auto"/>
            </w:tcBorders>
            <w:shd w:val="clear" w:color="000000" w:fill="FFFFFF"/>
            <w:noWrap/>
            <w:vAlign w:val="bottom"/>
            <w:hideMark/>
          </w:tcPr>
          <w:p w:rsidR="00ED1C83" w:rsidRPr="00ED1C83" w:rsidRDefault="00ED1C83" w:rsidP="00ED1C83">
            <w:pPr>
              <w:jc w:val="center"/>
              <w:rPr>
                <w:rFonts w:ascii="Aptos" w:eastAsia="Times New Roman" w:hAnsi="Aptos" w:cs="Calibri"/>
                <w:i/>
                <w:iCs/>
                <w:color w:val="FF0000"/>
                <w:sz w:val="20"/>
                <w:szCs w:val="20"/>
                <w:lang w:val="es-MX" w:eastAsia="es-MX"/>
              </w:rPr>
            </w:pPr>
            <w:r w:rsidRPr="00ED1C83">
              <w:rPr>
                <w:rFonts w:ascii="Aptos" w:eastAsia="Times New Roman" w:hAnsi="Aptos" w:cs="Calibri"/>
                <w:i/>
                <w:iCs/>
                <w:color w:val="FF0000"/>
                <w:sz w:val="20"/>
                <w:szCs w:val="20"/>
                <w:lang w:val="es-MX" w:eastAsia="es-MX"/>
              </w:rPr>
              <w:t>5027</w:t>
            </w:r>
          </w:p>
        </w:tc>
        <w:tc>
          <w:tcPr>
            <w:tcW w:w="1281" w:type="dxa"/>
            <w:tcBorders>
              <w:top w:val="nil"/>
              <w:left w:val="nil"/>
              <w:bottom w:val="single" w:sz="4" w:space="0" w:color="auto"/>
              <w:right w:val="single" w:sz="8" w:space="0" w:color="auto"/>
            </w:tcBorders>
            <w:shd w:val="clear" w:color="000000" w:fill="FFFFFF"/>
            <w:noWrap/>
            <w:vAlign w:val="bottom"/>
            <w:hideMark/>
          </w:tcPr>
          <w:p w:rsidR="00ED1C83" w:rsidRPr="00ED1C83" w:rsidRDefault="00ED1C83" w:rsidP="00ED1C83">
            <w:pPr>
              <w:jc w:val="center"/>
              <w:rPr>
                <w:rFonts w:ascii="Aptos" w:eastAsia="Times New Roman" w:hAnsi="Aptos" w:cs="Calibri"/>
                <w:i/>
                <w:iCs/>
                <w:color w:val="FF0000"/>
                <w:sz w:val="20"/>
                <w:szCs w:val="20"/>
                <w:lang w:val="es-MX" w:eastAsia="es-MX"/>
              </w:rPr>
            </w:pPr>
            <w:r w:rsidRPr="00ED1C83">
              <w:rPr>
                <w:rFonts w:ascii="Aptos" w:eastAsia="Times New Roman" w:hAnsi="Aptos" w:cs="Calibri"/>
                <w:i/>
                <w:iCs/>
                <w:color w:val="FF0000"/>
                <w:sz w:val="20"/>
                <w:szCs w:val="20"/>
                <w:lang w:val="es-MX" w:eastAsia="es-MX"/>
              </w:rPr>
              <w:t>8086</w:t>
            </w:r>
          </w:p>
        </w:tc>
      </w:tr>
      <w:tr w:rsidR="00ED1C83" w:rsidRPr="00ED1C83" w:rsidTr="00ED1C83">
        <w:trPr>
          <w:trHeight w:val="20"/>
          <w:jc w:val="center"/>
        </w:trPr>
        <w:tc>
          <w:tcPr>
            <w:tcW w:w="5670" w:type="dxa"/>
            <w:tcBorders>
              <w:top w:val="single" w:sz="4" w:space="0" w:color="auto"/>
              <w:left w:val="single" w:sz="8" w:space="0" w:color="auto"/>
              <w:bottom w:val="single" w:sz="4" w:space="0" w:color="auto"/>
              <w:right w:val="single" w:sz="4" w:space="0" w:color="000000"/>
            </w:tcBorders>
            <w:shd w:val="clear" w:color="000000" w:fill="FFFFCC"/>
            <w:noWrap/>
            <w:vAlign w:val="bottom"/>
            <w:hideMark/>
          </w:tcPr>
          <w:p w:rsidR="00ED1C83" w:rsidRPr="00ED1C83" w:rsidRDefault="00ED1C83" w:rsidP="00ED1C83">
            <w:pPr>
              <w:rPr>
                <w:rFonts w:ascii="Aptos" w:eastAsia="Times New Roman" w:hAnsi="Aptos" w:cs="Calibri"/>
                <w:b/>
                <w:bCs/>
                <w:i/>
                <w:iCs/>
                <w:color w:val="FF0000"/>
                <w:sz w:val="20"/>
                <w:szCs w:val="20"/>
                <w:lang w:val="es-MX" w:eastAsia="es-MX"/>
              </w:rPr>
            </w:pPr>
            <w:proofErr w:type="spellStart"/>
            <w:r w:rsidRPr="00ED1C83">
              <w:rPr>
                <w:rFonts w:ascii="Aptos" w:eastAsia="Times New Roman" w:hAnsi="Aptos" w:cs="Calibri"/>
                <w:b/>
                <w:bCs/>
                <w:i/>
                <w:iCs/>
                <w:color w:val="FF0000"/>
                <w:sz w:val="20"/>
                <w:szCs w:val="20"/>
                <w:lang w:val="es-MX" w:eastAsia="es-MX"/>
              </w:rPr>
              <w:t>Supl</w:t>
            </w:r>
            <w:proofErr w:type="spellEnd"/>
            <w:r w:rsidRPr="00ED1C83">
              <w:rPr>
                <w:rFonts w:ascii="Aptos" w:eastAsia="Times New Roman" w:hAnsi="Aptos" w:cs="Calibri"/>
                <w:b/>
                <w:bCs/>
                <w:i/>
                <w:iCs/>
                <w:color w:val="FF0000"/>
                <w:sz w:val="20"/>
                <w:szCs w:val="20"/>
                <w:lang w:val="es-MX" w:eastAsia="es-MX"/>
              </w:rPr>
              <w:t>. Vuelos Internos - Temporada 01 Abr - 31 Ago, 2026</w:t>
            </w:r>
            <w:r>
              <w:rPr>
                <w:rFonts w:ascii="Aptos" w:eastAsia="Times New Roman" w:hAnsi="Aptos" w:cs="Calibri"/>
                <w:b/>
                <w:bCs/>
                <w:i/>
                <w:iCs/>
                <w:color w:val="FF0000"/>
                <w:sz w:val="20"/>
                <w:szCs w:val="20"/>
                <w:lang w:val="es-MX" w:eastAsia="es-MX"/>
              </w:rPr>
              <w:t>*</w:t>
            </w:r>
          </w:p>
        </w:tc>
        <w:tc>
          <w:tcPr>
            <w:tcW w:w="1243" w:type="dxa"/>
            <w:tcBorders>
              <w:top w:val="nil"/>
              <w:left w:val="nil"/>
              <w:bottom w:val="single" w:sz="4" w:space="0" w:color="auto"/>
              <w:right w:val="single" w:sz="4" w:space="0" w:color="auto"/>
            </w:tcBorders>
            <w:shd w:val="clear" w:color="000000" w:fill="FFFFCC"/>
            <w:noWrap/>
            <w:vAlign w:val="bottom"/>
            <w:hideMark/>
          </w:tcPr>
          <w:p w:rsidR="00ED1C83" w:rsidRPr="00ED1C83" w:rsidRDefault="00ED1C83" w:rsidP="00ED1C83">
            <w:pPr>
              <w:jc w:val="center"/>
              <w:rPr>
                <w:rFonts w:ascii="Aptos" w:eastAsia="Times New Roman" w:hAnsi="Aptos" w:cs="Calibri"/>
                <w:b/>
                <w:bCs/>
                <w:i/>
                <w:iCs/>
                <w:color w:val="FF0000"/>
                <w:sz w:val="20"/>
                <w:szCs w:val="20"/>
                <w:lang w:val="es-MX" w:eastAsia="es-MX"/>
              </w:rPr>
            </w:pPr>
            <w:r w:rsidRPr="00ED1C83">
              <w:rPr>
                <w:rFonts w:ascii="Aptos" w:eastAsia="Times New Roman" w:hAnsi="Aptos" w:cs="Calibri"/>
                <w:b/>
                <w:bCs/>
                <w:i/>
                <w:iCs/>
                <w:color w:val="FF0000"/>
                <w:sz w:val="20"/>
                <w:szCs w:val="20"/>
                <w:lang w:val="es-MX" w:eastAsia="es-MX"/>
              </w:rPr>
              <w:t>60</w:t>
            </w:r>
          </w:p>
        </w:tc>
        <w:tc>
          <w:tcPr>
            <w:tcW w:w="1281" w:type="dxa"/>
            <w:tcBorders>
              <w:top w:val="nil"/>
              <w:left w:val="nil"/>
              <w:bottom w:val="single" w:sz="4" w:space="0" w:color="auto"/>
              <w:right w:val="single" w:sz="8" w:space="0" w:color="auto"/>
            </w:tcBorders>
            <w:shd w:val="clear" w:color="000000" w:fill="FFFFCC"/>
            <w:noWrap/>
            <w:vAlign w:val="bottom"/>
            <w:hideMark/>
          </w:tcPr>
          <w:p w:rsidR="00ED1C83" w:rsidRPr="00ED1C83" w:rsidRDefault="00ED1C83" w:rsidP="00ED1C83">
            <w:pPr>
              <w:jc w:val="center"/>
              <w:rPr>
                <w:rFonts w:ascii="Aptos" w:eastAsia="Times New Roman" w:hAnsi="Aptos" w:cs="Calibri"/>
                <w:b/>
                <w:bCs/>
                <w:i/>
                <w:iCs/>
                <w:color w:val="FF0000"/>
                <w:sz w:val="20"/>
                <w:szCs w:val="20"/>
                <w:lang w:val="es-MX" w:eastAsia="es-MX"/>
              </w:rPr>
            </w:pPr>
            <w:r w:rsidRPr="00ED1C83">
              <w:rPr>
                <w:rFonts w:ascii="Aptos" w:eastAsia="Times New Roman" w:hAnsi="Aptos" w:cs="Calibri"/>
                <w:b/>
                <w:bCs/>
                <w:i/>
                <w:iCs/>
                <w:color w:val="FF0000"/>
                <w:sz w:val="20"/>
                <w:szCs w:val="20"/>
                <w:lang w:val="es-MX" w:eastAsia="es-MX"/>
              </w:rPr>
              <w:t>60</w:t>
            </w:r>
          </w:p>
        </w:tc>
      </w:tr>
      <w:tr w:rsidR="00ED1C83" w:rsidRPr="00ED1C83" w:rsidTr="00ED1C83">
        <w:trPr>
          <w:trHeight w:val="20"/>
          <w:jc w:val="center"/>
        </w:trPr>
        <w:tc>
          <w:tcPr>
            <w:tcW w:w="5670" w:type="dxa"/>
            <w:tcBorders>
              <w:top w:val="single" w:sz="4" w:space="0" w:color="auto"/>
              <w:left w:val="single" w:sz="8" w:space="0" w:color="auto"/>
              <w:bottom w:val="single" w:sz="4" w:space="0" w:color="auto"/>
              <w:right w:val="single" w:sz="4" w:space="0" w:color="000000"/>
            </w:tcBorders>
            <w:shd w:val="clear" w:color="000000" w:fill="FFFFCC"/>
            <w:noWrap/>
            <w:vAlign w:val="bottom"/>
            <w:hideMark/>
          </w:tcPr>
          <w:p w:rsidR="00ED1C83" w:rsidRPr="00ED1C83" w:rsidRDefault="00ED1C83" w:rsidP="00ED1C83">
            <w:pPr>
              <w:rPr>
                <w:rFonts w:ascii="Aptos" w:eastAsia="Times New Roman" w:hAnsi="Aptos" w:cs="Calibri"/>
                <w:b/>
                <w:bCs/>
                <w:i/>
                <w:iCs/>
                <w:color w:val="FF0000"/>
                <w:sz w:val="20"/>
                <w:szCs w:val="20"/>
                <w:lang w:val="es-MX" w:eastAsia="es-MX"/>
              </w:rPr>
            </w:pPr>
            <w:proofErr w:type="spellStart"/>
            <w:r w:rsidRPr="00ED1C83">
              <w:rPr>
                <w:rFonts w:ascii="Aptos" w:eastAsia="Times New Roman" w:hAnsi="Aptos" w:cs="Calibri"/>
                <w:b/>
                <w:bCs/>
                <w:i/>
                <w:iCs/>
                <w:color w:val="FF0000"/>
                <w:sz w:val="20"/>
                <w:szCs w:val="20"/>
                <w:lang w:val="es-MX" w:eastAsia="es-MX"/>
              </w:rPr>
              <w:t>Supl</w:t>
            </w:r>
            <w:proofErr w:type="spellEnd"/>
            <w:r w:rsidRPr="00ED1C83">
              <w:rPr>
                <w:rFonts w:ascii="Aptos" w:eastAsia="Times New Roman" w:hAnsi="Aptos" w:cs="Calibri"/>
                <w:b/>
                <w:bCs/>
                <w:i/>
                <w:iCs/>
                <w:color w:val="FF0000"/>
                <w:sz w:val="20"/>
                <w:szCs w:val="20"/>
                <w:lang w:val="es-MX" w:eastAsia="es-MX"/>
              </w:rPr>
              <w:t xml:space="preserve">. Vuelos Internos - Temporada 01 </w:t>
            </w:r>
            <w:proofErr w:type="spellStart"/>
            <w:r w:rsidRPr="00ED1C83">
              <w:rPr>
                <w:rFonts w:ascii="Aptos" w:eastAsia="Times New Roman" w:hAnsi="Aptos" w:cs="Calibri"/>
                <w:b/>
                <w:bCs/>
                <w:i/>
                <w:iCs/>
                <w:color w:val="FF0000"/>
                <w:sz w:val="20"/>
                <w:szCs w:val="20"/>
                <w:lang w:val="es-MX" w:eastAsia="es-MX"/>
              </w:rPr>
              <w:t>Sep</w:t>
            </w:r>
            <w:proofErr w:type="spellEnd"/>
            <w:r w:rsidRPr="00ED1C83">
              <w:rPr>
                <w:rFonts w:ascii="Aptos" w:eastAsia="Times New Roman" w:hAnsi="Aptos" w:cs="Calibri"/>
                <w:b/>
                <w:bCs/>
                <w:i/>
                <w:iCs/>
                <w:color w:val="FF0000"/>
                <w:sz w:val="20"/>
                <w:szCs w:val="20"/>
                <w:lang w:val="es-MX" w:eastAsia="es-MX"/>
              </w:rPr>
              <w:t xml:space="preserve"> - 31 Dic, 2026</w:t>
            </w:r>
            <w:r>
              <w:rPr>
                <w:rFonts w:ascii="Aptos" w:eastAsia="Times New Roman" w:hAnsi="Aptos" w:cs="Calibri"/>
                <w:b/>
                <w:bCs/>
                <w:i/>
                <w:iCs/>
                <w:color w:val="FF0000"/>
                <w:sz w:val="20"/>
                <w:szCs w:val="20"/>
                <w:lang w:val="es-MX" w:eastAsia="es-MX"/>
              </w:rPr>
              <w:t>*</w:t>
            </w:r>
          </w:p>
        </w:tc>
        <w:tc>
          <w:tcPr>
            <w:tcW w:w="1243" w:type="dxa"/>
            <w:tcBorders>
              <w:top w:val="nil"/>
              <w:left w:val="nil"/>
              <w:bottom w:val="single" w:sz="4" w:space="0" w:color="auto"/>
              <w:right w:val="single" w:sz="4" w:space="0" w:color="auto"/>
            </w:tcBorders>
            <w:shd w:val="clear" w:color="000000" w:fill="FFFFCC"/>
            <w:noWrap/>
            <w:vAlign w:val="bottom"/>
            <w:hideMark/>
          </w:tcPr>
          <w:p w:rsidR="00ED1C83" w:rsidRPr="00ED1C83" w:rsidRDefault="00ED1C83" w:rsidP="00ED1C83">
            <w:pPr>
              <w:jc w:val="center"/>
              <w:rPr>
                <w:rFonts w:ascii="Aptos" w:eastAsia="Times New Roman" w:hAnsi="Aptos" w:cs="Calibri"/>
                <w:b/>
                <w:bCs/>
                <w:i/>
                <w:iCs/>
                <w:color w:val="FF0000"/>
                <w:sz w:val="20"/>
                <w:szCs w:val="20"/>
                <w:lang w:val="es-MX" w:eastAsia="es-MX"/>
              </w:rPr>
            </w:pPr>
            <w:r w:rsidRPr="00ED1C83">
              <w:rPr>
                <w:rFonts w:ascii="Aptos" w:eastAsia="Times New Roman" w:hAnsi="Aptos" w:cs="Calibri"/>
                <w:b/>
                <w:bCs/>
                <w:i/>
                <w:iCs/>
                <w:color w:val="FF0000"/>
                <w:sz w:val="20"/>
                <w:szCs w:val="20"/>
                <w:lang w:val="es-MX" w:eastAsia="es-MX"/>
              </w:rPr>
              <w:t>100</w:t>
            </w:r>
          </w:p>
        </w:tc>
        <w:tc>
          <w:tcPr>
            <w:tcW w:w="1281" w:type="dxa"/>
            <w:tcBorders>
              <w:top w:val="nil"/>
              <w:left w:val="nil"/>
              <w:bottom w:val="single" w:sz="4" w:space="0" w:color="auto"/>
              <w:right w:val="single" w:sz="8" w:space="0" w:color="auto"/>
            </w:tcBorders>
            <w:shd w:val="clear" w:color="000000" w:fill="FFFFCC"/>
            <w:noWrap/>
            <w:vAlign w:val="bottom"/>
            <w:hideMark/>
          </w:tcPr>
          <w:p w:rsidR="00ED1C83" w:rsidRPr="00ED1C83" w:rsidRDefault="00ED1C83" w:rsidP="00ED1C83">
            <w:pPr>
              <w:jc w:val="center"/>
              <w:rPr>
                <w:rFonts w:ascii="Aptos" w:eastAsia="Times New Roman" w:hAnsi="Aptos" w:cs="Calibri"/>
                <w:b/>
                <w:bCs/>
                <w:i/>
                <w:iCs/>
                <w:color w:val="FF0000"/>
                <w:sz w:val="20"/>
                <w:szCs w:val="20"/>
                <w:lang w:val="es-MX" w:eastAsia="es-MX"/>
              </w:rPr>
            </w:pPr>
            <w:r w:rsidRPr="00ED1C83">
              <w:rPr>
                <w:rFonts w:ascii="Aptos" w:eastAsia="Times New Roman" w:hAnsi="Aptos" w:cs="Calibri"/>
                <w:b/>
                <w:bCs/>
                <w:i/>
                <w:iCs/>
                <w:color w:val="FF0000"/>
                <w:sz w:val="20"/>
                <w:szCs w:val="20"/>
                <w:lang w:val="es-MX" w:eastAsia="es-MX"/>
              </w:rPr>
              <w:t>100</w:t>
            </w:r>
          </w:p>
        </w:tc>
      </w:tr>
      <w:tr w:rsidR="00ED1C83" w:rsidRPr="00ED1C83" w:rsidTr="00ED1C83">
        <w:trPr>
          <w:trHeight w:val="20"/>
          <w:jc w:val="center"/>
        </w:trPr>
        <w:tc>
          <w:tcPr>
            <w:tcW w:w="8194" w:type="dxa"/>
            <w:gridSpan w:val="3"/>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ED1C83" w:rsidRPr="00ED1C83" w:rsidRDefault="00ED1C83" w:rsidP="00ED1C83">
            <w:pPr>
              <w:jc w:val="center"/>
              <w:rPr>
                <w:rFonts w:ascii="Aptos" w:eastAsia="Times New Roman" w:hAnsi="Aptos" w:cs="Calibri"/>
                <w:b/>
                <w:bCs/>
                <w:sz w:val="18"/>
                <w:szCs w:val="18"/>
                <w:lang w:val="es-MX" w:eastAsia="es-MX"/>
              </w:rPr>
            </w:pPr>
            <w:r w:rsidRPr="00ED1C83">
              <w:rPr>
                <w:rFonts w:ascii="Aptos" w:eastAsia="Times New Roman" w:hAnsi="Aptos" w:cs="Calibri"/>
                <w:b/>
                <w:bCs/>
                <w:sz w:val="18"/>
                <w:szCs w:val="18"/>
                <w:lang w:val="es-MX" w:eastAsia="es-MX"/>
              </w:rPr>
              <w:t xml:space="preserve">TARIFAS SUJETAS A DISPONIBILIDAD Y CAMBIO SIN PREVIO AVISO. </w:t>
            </w:r>
          </w:p>
        </w:tc>
      </w:tr>
      <w:tr w:rsidR="00ED1C83" w:rsidRPr="00ED1C83" w:rsidTr="00ED1C83">
        <w:trPr>
          <w:trHeight w:val="20"/>
          <w:jc w:val="center"/>
        </w:trPr>
        <w:tc>
          <w:tcPr>
            <w:tcW w:w="8194"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D1C83" w:rsidRPr="00ED1C83" w:rsidRDefault="00ED1C83" w:rsidP="00ED1C83">
            <w:pPr>
              <w:rPr>
                <w:rFonts w:ascii="Aptos" w:eastAsia="Times New Roman" w:hAnsi="Aptos" w:cs="Calibri"/>
                <w:b/>
                <w:bCs/>
                <w:sz w:val="18"/>
                <w:szCs w:val="18"/>
                <w:lang w:val="es-MX" w:eastAsia="es-MX"/>
              </w:rPr>
            </w:pPr>
            <w:r w:rsidRPr="00ED1C83">
              <w:rPr>
                <w:rFonts w:ascii="Aptos" w:eastAsia="Times New Roman" w:hAnsi="Aptos" w:cs="Calibri"/>
                <w:b/>
                <w:bCs/>
                <w:sz w:val="18"/>
                <w:szCs w:val="18"/>
                <w:lang w:val="es-MX" w:eastAsia="es-MX"/>
              </w:rPr>
              <w:t>CONSULTAR SUPLEMENTO PARA SEMANA SANTA, FERIAS, VERANO, NAVIDAD Y FIN DE AÑO</w:t>
            </w:r>
          </w:p>
        </w:tc>
      </w:tr>
    </w:tbl>
    <w:p w:rsidR="00BE54D9" w:rsidRPr="00247AFF" w:rsidRDefault="00BE54D9" w:rsidP="00212182">
      <w:pPr>
        <w:rPr>
          <w:rFonts w:ascii="Aptos" w:hAnsi="Aptos" w:cs="Calibri"/>
          <w:sz w:val="20"/>
          <w:szCs w:val="20"/>
          <w:lang w:val="es-MX"/>
        </w:rPr>
      </w:pPr>
    </w:p>
    <w:p w:rsidR="00ED1C83" w:rsidRPr="00ED1C83" w:rsidRDefault="00ED1C83" w:rsidP="00212182">
      <w:pPr>
        <w:rPr>
          <w:rFonts w:ascii="Aptos" w:hAnsi="Aptos" w:cs="Calibri"/>
          <w:sz w:val="22"/>
          <w:szCs w:val="22"/>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701"/>
        <w:gridCol w:w="1418"/>
        <w:gridCol w:w="1669"/>
      </w:tblGrid>
      <w:tr w:rsidR="00247AFF" w:rsidRPr="00247AFF" w:rsidTr="00247AFF">
        <w:trPr>
          <w:trHeight w:val="20"/>
          <w:jc w:val="center"/>
        </w:trPr>
        <w:tc>
          <w:tcPr>
            <w:tcW w:w="6059" w:type="dxa"/>
            <w:gridSpan w:val="4"/>
            <w:shd w:val="clear" w:color="000000" w:fill="000000"/>
            <w:noWrap/>
            <w:vAlign w:val="center"/>
            <w:hideMark/>
          </w:tcPr>
          <w:p w:rsidR="00247AFF" w:rsidRPr="00247AFF" w:rsidRDefault="00247AFF" w:rsidP="0069377B">
            <w:pPr>
              <w:jc w:val="center"/>
              <w:rPr>
                <w:rFonts w:ascii="Aptos" w:eastAsia="Times New Roman" w:hAnsi="Aptos" w:cs="Calibri"/>
                <w:b/>
                <w:bCs/>
                <w:color w:val="FFFFFF"/>
                <w:sz w:val="22"/>
                <w:szCs w:val="22"/>
                <w:lang w:val="es-MX" w:eastAsia="es-MX"/>
              </w:rPr>
            </w:pPr>
            <w:r w:rsidRPr="00247AFF">
              <w:rPr>
                <w:rFonts w:ascii="Aptos" w:eastAsia="Times New Roman" w:hAnsi="Aptos" w:cs="Calibri"/>
                <w:b/>
                <w:bCs/>
                <w:color w:val="FFFFFF"/>
                <w:sz w:val="22"/>
                <w:szCs w:val="22"/>
                <w:lang w:val="es-MX" w:eastAsia="es-MX"/>
              </w:rPr>
              <w:t>FECHAS DE LLEGADA A CAIRO 2026</w:t>
            </w:r>
          </w:p>
        </w:tc>
      </w:tr>
      <w:tr w:rsidR="00247AFF" w:rsidRPr="00247AFF" w:rsidTr="00247AFF">
        <w:trPr>
          <w:trHeight w:val="20"/>
          <w:jc w:val="center"/>
        </w:trPr>
        <w:tc>
          <w:tcPr>
            <w:tcW w:w="6059" w:type="dxa"/>
            <w:gridSpan w:val="4"/>
            <w:shd w:val="clear" w:color="000000" w:fill="D9D9D9"/>
            <w:noWrap/>
            <w:vAlign w:val="center"/>
            <w:hideMark/>
          </w:tcPr>
          <w:p w:rsidR="00247AFF" w:rsidRPr="00247AFF" w:rsidRDefault="00247AFF" w:rsidP="00247AFF">
            <w:pPr>
              <w:jc w:val="center"/>
              <w:rPr>
                <w:rFonts w:ascii="Aptos" w:eastAsia="Times New Roman" w:hAnsi="Aptos" w:cs="Calibri"/>
                <w:b/>
                <w:bCs/>
                <w:color w:val="000000"/>
                <w:sz w:val="20"/>
                <w:szCs w:val="20"/>
                <w:lang w:val="es-MX" w:eastAsia="es-MX"/>
              </w:rPr>
            </w:pPr>
            <w:r w:rsidRPr="00247AFF">
              <w:rPr>
                <w:rFonts w:ascii="Aptos" w:eastAsia="Times New Roman" w:hAnsi="Aptos" w:cs="Calibri"/>
                <w:b/>
                <w:bCs/>
                <w:color w:val="000000"/>
                <w:sz w:val="20"/>
                <w:szCs w:val="20"/>
                <w:lang w:val="es-MX" w:eastAsia="es-MX"/>
              </w:rPr>
              <w:t>CRUCEROS DESDE ASWAN</w:t>
            </w:r>
          </w:p>
        </w:tc>
      </w:tr>
      <w:tr w:rsidR="00247AFF" w:rsidRPr="00247AFF" w:rsidTr="00247AFF">
        <w:trPr>
          <w:trHeight w:val="20"/>
          <w:jc w:val="center"/>
        </w:trPr>
        <w:tc>
          <w:tcPr>
            <w:tcW w:w="1271" w:type="dxa"/>
            <w:shd w:val="clear" w:color="FFFFCC" w:fill="F2F2F2"/>
            <w:noWrap/>
            <w:vAlign w:val="center"/>
            <w:hideMark/>
          </w:tcPr>
          <w:p w:rsidR="00247AFF" w:rsidRPr="00247AFF" w:rsidRDefault="00247AFF" w:rsidP="00247AFF">
            <w:pPr>
              <w:rPr>
                <w:rFonts w:ascii="Aptos" w:eastAsia="Times New Roman" w:hAnsi="Aptos" w:cs="Calibri"/>
                <w:b/>
                <w:bCs/>
                <w:sz w:val="20"/>
                <w:szCs w:val="20"/>
                <w:lang w:val="es-MX" w:eastAsia="es-MX"/>
              </w:rPr>
            </w:pPr>
            <w:r w:rsidRPr="00247AFF">
              <w:rPr>
                <w:rFonts w:ascii="Aptos" w:eastAsia="Times New Roman" w:hAnsi="Aptos" w:cs="Calibri"/>
                <w:b/>
                <w:bCs/>
                <w:sz w:val="20"/>
                <w:szCs w:val="20"/>
                <w:lang w:val="es-MX" w:eastAsia="es-MX"/>
              </w:rPr>
              <w:t>ENERO</w:t>
            </w:r>
          </w:p>
        </w:tc>
        <w:tc>
          <w:tcPr>
            <w:tcW w:w="1701" w:type="dxa"/>
            <w:shd w:val="clear" w:color="000000" w:fill="FFFFFF"/>
            <w:noWrap/>
            <w:vAlign w:val="center"/>
            <w:hideMark/>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05, 13, 21, 29</w:t>
            </w:r>
          </w:p>
        </w:tc>
        <w:tc>
          <w:tcPr>
            <w:tcW w:w="1418" w:type="dxa"/>
            <w:shd w:val="clear" w:color="auto" w:fill="F2F2F2" w:themeFill="background1" w:themeFillShade="F2"/>
            <w:vAlign w:val="center"/>
          </w:tcPr>
          <w:p w:rsidR="00247AFF" w:rsidRPr="00247AFF" w:rsidRDefault="00247AFF" w:rsidP="00247AFF">
            <w:pPr>
              <w:rPr>
                <w:rFonts w:ascii="Aptos" w:eastAsia="Times New Roman" w:hAnsi="Aptos" w:cs="Calibri"/>
                <w:color w:val="000000"/>
                <w:sz w:val="20"/>
                <w:szCs w:val="20"/>
                <w:lang w:val="es-MX" w:eastAsia="es-MX"/>
              </w:rPr>
            </w:pPr>
            <w:r w:rsidRPr="00247AFF">
              <w:rPr>
                <w:rFonts w:ascii="Aptos" w:eastAsia="Times New Roman" w:hAnsi="Aptos" w:cs="Calibri"/>
                <w:b/>
                <w:bCs/>
                <w:color w:val="000000"/>
                <w:sz w:val="20"/>
                <w:szCs w:val="20"/>
                <w:lang w:val="es-MX" w:eastAsia="es-MX"/>
              </w:rPr>
              <w:t>JULIO</w:t>
            </w:r>
          </w:p>
        </w:tc>
        <w:tc>
          <w:tcPr>
            <w:tcW w:w="1669" w:type="dxa"/>
            <w:vAlign w:val="center"/>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08</w:t>
            </w:r>
          </w:p>
        </w:tc>
      </w:tr>
      <w:tr w:rsidR="00247AFF" w:rsidRPr="00247AFF" w:rsidTr="00247AFF">
        <w:trPr>
          <w:trHeight w:val="20"/>
          <w:jc w:val="center"/>
        </w:trPr>
        <w:tc>
          <w:tcPr>
            <w:tcW w:w="1271" w:type="dxa"/>
            <w:shd w:val="clear" w:color="FFFFCC" w:fill="F2F2F2"/>
            <w:noWrap/>
            <w:vAlign w:val="center"/>
            <w:hideMark/>
          </w:tcPr>
          <w:p w:rsidR="00247AFF" w:rsidRPr="00247AFF" w:rsidRDefault="00247AFF" w:rsidP="00247AFF">
            <w:pPr>
              <w:rPr>
                <w:rFonts w:ascii="Aptos" w:eastAsia="Times New Roman" w:hAnsi="Aptos" w:cs="Calibri"/>
                <w:b/>
                <w:bCs/>
                <w:sz w:val="20"/>
                <w:szCs w:val="20"/>
                <w:lang w:val="es-MX" w:eastAsia="es-MX"/>
              </w:rPr>
            </w:pPr>
            <w:r w:rsidRPr="00247AFF">
              <w:rPr>
                <w:rFonts w:ascii="Aptos" w:eastAsia="Times New Roman" w:hAnsi="Aptos" w:cs="Calibri"/>
                <w:b/>
                <w:bCs/>
                <w:sz w:val="20"/>
                <w:szCs w:val="20"/>
                <w:lang w:val="es-MX" w:eastAsia="es-MX"/>
              </w:rPr>
              <w:t>FEBRERO</w:t>
            </w:r>
          </w:p>
        </w:tc>
        <w:tc>
          <w:tcPr>
            <w:tcW w:w="1701" w:type="dxa"/>
            <w:shd w:val="clear" w:color="000000" w:fill="FFFFFF"/>
            <w:noWrap/>
            <w:vAlign w:val="center"/>
            <w:hideMark/>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06, 14, 22</w:t>
            </w:r>
          </w:p>
        </w:tc>
        <w:tc>
          <w:tcPr>
            <w:tcW w:w="1418" w:type="dxa"/>
            <w:shd w:val="clear" w:color="auto" w:fill="F2F2F2" w:themeFill="background1" w:themeFillShade="F2"/>
            <w:vAlign w:val="center"/>
          </w:tcPr>
          <w:p w:rsidR="00247AFF" w:rsidRPr="00247AFF" w:rsidRDefault="00247AFF" w:rsidP="00247AFF">
            <w:pPr>
              <w:rPr>
                <w:rFonts w:ascii="Aptos" w:eastAsia="Times New Roman" w:hAnsi="Aptos" w:cs="Calibri"/>
                <w:color w:val="000000"/>
                <w:sz w:val="20"/>
                <w:szCs w:val="20"/>
                <w:lang w:val="es-MX" w:eastAsia="es-MX"/>
              </w:rPr>
            </w:pPr>
            <w:r w:rsidRPr="00247AFF">
              <w:rPr>
                <w:rFonts w:ascii="Aptos" w:eastAsia="Times New Roman" w:hAnsi="Aptos" w:cs="Calibri"/>
                <w:b/>
                <w:bCs/>
                <w:color w:val="000000"/>
                <w:sz w:val="20"/>
                <w:szCs w:val="20"/>
                <w:lang w:val="es-MX" w:eastAsia="es-MX"/>
              </w:rPr>
              <w:t>AGOSTO</w:t>
            </w:r>
          </w:p>
        </w:tc>
        <w:tc>
          <w:tcPr>
            <w:tcW w:w="1669" w:type="dxa"/>
            <w:vAlign w:val="center"/>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22, 30</w:t>
            </w:r>
          </w:p>
        </w:tc>
      </w:tr>
      <w:tr w:rsidR="00247AFF" w:rsidRPr="00247AFF" w:rsidTr="00247AFF">
        <w:trPr>
          <w:trHeight w:val="20"/>
          <w:jc w:val="center"/>
        </w:trPr>
        <w:tc>
          <w:tcPr>
            <w:tcW w:w="1271" w:type="dxa"/>
            <w:shd w:val="clear" w:color="000000" w:fill="F2F2F2"/>
            <w:noWrap/>
            <w:vAlign w:val="center"/>
            <w:hideMark/>
          </w:tcPr>
          <w:p w:rsidR="00247AFF" w:rsidRPr="00247AFF" w:rsidRDefault="00247AFF" w:rsidP="00247AFF">
            <w:pPr>
              <w:rPr>
                <w:rFonts w:ascii="Aptos" w:eastAsia="Times New Roman" w:hAnsi="Aptos" w:cs="Calibri"/>
                <w:b/>
                <w:bCs/>
                <w:color w:val="000000"/>
                <w:sz w:val="20"/>
                <w:szCs w:val="20"/>
                <w:lang w:val="es-MX" w:eastAsia="es-MX"/>
              </w:rPr>
            </w:pPr>
            <w:r w:rsidRPr="00247AFF">
              <w:rPr>
                <w:rFonts w:ascii="Aptos" w:eastAsia="Times New Roman" w:hAnsi="Aptos" w:cs="Calibri"/>
                <w:b/>
                <w:bCs/>
                <w:color w:val="000000"/>
                <w:sz w:val="20"/>
                <w:szCs w:val="20"/>
                <w:lang w:val="es-MX" w:eastAsia="es-MX"/>
              </w:rPr>
              <w:t>MARZO</w:t>
            </w:r>
          </w:p>
        </w:tc>
        <w:tc>
          <w:tcPr>
            <w:tcW w:w="1701" w:type="dxa"/>
            <w:shd w:val="clear" w:color="000000" w:fill="FFFFFF"/>
            <w:noWrap/>
            <w:vAlign w:val="center"/>
            <w:hideMark/>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02, 10, 18, 26</w:t>
            </w:r>
          </w:p>
        </w:tc>
        <w:tc>
          <w:tcPr>
            <w:tcW w:w="1418" w:type="dxa"/>
            <w:shd w:val="clear" w:color="auto" w:fill="F2F2F2" w:themeFill="background1" w:themeFillShade="F2"/>
            <w:vAlign w:val="center"/>
          </w:tcPr>
          <w:p w:rsidR="00247AFF" w:rsidRPr="00247AFF" w:rsidRDefault="00247AFF" w:rsidP="00247AFF">
            <w:pPr>
              <w:rPr>
                <w:rFonts w:ascii="Aptos" w:eastAsia="Times New Roman" w:hAnsi="Aptos" w:cs="Calibri"/>
                <w:color w:val="000000"/>
                <w:sz w:val="20"/>
                <w:szCs w:val="20"/>
                <w:lang w:val="es-MX" w:eastAsia="es-MX"/>
              </w:rPr>
            </w:pPr>
            <w:r w:rsidRPr="00247AFF">
              <w:rPr>
                <w:rFonts w:ascii="Aptos" w:eastAsia="Times New Roman" w:hAnsi="Aptos" w:cs="Calibri"/>
                <w:b/>
                <w:bCs/>
                <w:color w:val="000000"/>
                <w:sz w:val="20"/>
                <w:szCs w:val="20"/>
                <w:lang w:val="es-MX" w:eastAsia="es-MX"/>
              </w:rPr>
              <w:t>SEPTIEMBRE</w:t>
            </w:r>
          </w:p>
        </w:tc>
        <w:tc>
          <w:tcPr>
            <w:tcW w:w="1669" w:type="dxa"/>
            <w:vAlign w:val="bottom"/>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07, 15, 23</w:t>
            </w:r>
          </w:p>
        </w:tc>
      </w:tr>
      <w:tr w:rsidR="00247AFF" w:rsidRPr="00247AFF" w:rsidTr="00247AFF">
        <w:trPr>
          <w:trHeight w:val="20"/>
          <w:jc w:val="center"/>
        </w:trPr>
        <w:tc>
          <w:tcPr>
            <w:tcW w:w="1271" w:type="dxa"/>
            <w:shd w:val="clear" w:color="000000" w:fill="F2F2F2"/>
            <w:noWrap/>
            <w:vAlign w:val="center"/>
            <w:hideMark/>
          </w:tcPr>
          <w:p w:rsidR="00247AFF" w:rsidRPr="00247AFF" w:rsidRDefault="00247AFF" w:rsidP="00247AFF">
            <w:pPr>
              <w:rPr>
                <w:rFonts w:ascii="Aptos" w:eastAsia="Times New Roman" w:hAnsi="Aptos" w:cs="Calibri"/>
                <w:b/>
                <w:bCs/>
                <w:color w:val="000000"/>
                <w:sz w:val="20"/>
                <w:szCs w:val="20"/>
                <w:lang w:val="es-MX" w:eastAsia="es-MX"/>
              </w:rPr>
            </w:pPr>
            <w:r w:rsidRPr="00247AFF">
              <w:rPr>
                <w:rFonts w:ascii="Aptos" w:eastAsia="Times New Roman" w:hAnsi="Aptos" w:cs="Calibri"/>
                <w:b/>
                <w:bCs/>
                <w:color w:val="000000"/>
                <w:sz w:val="20"/>
                <w:szCs w:val="20"/>
                <w:lang w:val="es-MX" w:eastAsia="es-MX"/>
              </w:rPr>
              <w:t>ABRIL</w:t>
            </w:r>
          </w:p>
        </w:tc>
        <w:tc>
          <w:tcPr>
            <w:tcW w:w="1701" w:type="dxa"/>
            <w:shd w:val="clear" w:color="000000" w:fill="FFFFFF"/>
            <w:noWrap/>
            <w:vAlign w:val="center"/>
            <w:hideMark/>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03, 11, 19, 27</w:t>
            </w:r>
          </w:p>
        </w:tc>
        <w:tc>
          <w:tcPr>
            <w:tcW w:w="1418" w:type="dxa"/>
            <w:shd w:val="clear" w:color="auto" w:fill="F2F2F2" w:themeFill="background1" w:themeFillShade="F2"/>
            <w:vAlign w:val="center"/>
          </w:tcPr>
          <w:p w:rsidR="00247AFF" w:rsidRPr="00247AFF" w:rsidRDefault="00247AFF" w:rsidP="00247AFF">
            <w:pPr>
              <w:rPr>
                <w:rFonts w:ascii="Aptos" w:eastAsia="Times New Roman" w:hAnsi="Aptos" w:cs="Calibri"/>
                <w:color w:val="000000"/>
                <w:sz w:val="20"/>
                <w:szCs w:val="20"/>
                <w:lang w:val="es-MX" w:eastAsia="es-MX"/>
              </w:rPr>
            </w:pPr>
            <w:r w:rsidRPr="00247AFF">
              <w:rPr>
                <w:rFonts w:ascii="Aptos" w:eastAsia="Times New Roman" w:hAnsi="Aptos" w:cs="Calibri"/>
                <w:b/>
                <w:bCs/>
                <w:color w:val="000000"/>
                <w:sz w:val="20"/>
                <w:szCs w:val="20"/>
                <w:lang w:val="es-MX" w:eastAsia="es-MX"/>
              </w:rPr>
              <w:t>OCTUBRE</w:t>
            </w:r>
          </w:p>
        </w:tc>
        <w:tc>
          <w:tcPr>
            <w:tcW w:w="1669" w:type="dxa"/>
            <w:vAlign w:val="bottom"/>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01, 09, 17, 25</w:t>
            </w:r>
          </w:p>
        </w:tc>
      </w:tr>
      <w:tr w:rsidR="00247AFF" w:rsidRPr="00247AFF" w:rsidTr="00247AFF">
        <w:trPr>
          <w:trHeight w:val="20"/>
          <w:jc w:val="center"/>
        </w:trPr>
        <w:tc>
          <w:tcPr>
            <w:tcW w:w="1271" w:type="dxa"/>
            <w:shd w:val="clear" w:color="000000" w:fill="F2F2F2"/>
            <w:noWrap/>
            <w:vAlign w:val="center"/>
            <w:hideMark/>
          </w:tcPr>
          <w:p w:rsidR="00247AFF" w:rsidRPr="00247AFF" w:rsidRDefault="00247AFF" w:rsidP="00247AFF">
            <w:pPr>
              <w:rPr>
                <w:rFonts w:ascii="Aptos" w:eastAsia="Times New Roman" w:hAnsi="Aptos" w:cs="Calibri"/>
                <w:b/>
                <w:bCs/>
                <w:color w:val="000000"/>
                <w:sz w:val="20"/>
                <w:szCs w:val="20"/>
                <w:lang w:val="es-MX" w:eastAsia="es-MX"/>
              </w:rPr>
            </w:pPr>
            <w:r w:rsidRPr="00247AFF">
              <w:rPr>
                <w:rFonts w:ascii="Aptos" w:eastAsia="Times New Roman" w:hAnsi="Aptos" w:cs="Calibri"/>
                <w:b/>
                <w:bCs/>
                <w:color w:val="000000"/>
                <w:sz w:val="20"/>
                <w:szCs w:val="20"/>
                <w:lang w:val="es-MX" w:eastAsia="es-MX"/>
              </w:rPr>
              <w:t>MAYO</w:t>
            </w:r>
          </w:p>
        </w:tc>
        <w:tc>
          <w:tcPr>
            <w:tcW w:w="1701" w:type="dxa"/>
            <w:shd w:val="clear" w:color="000000" w:fill="FFFFFF"/>
            <w:noWrap/>
            <w:vAlign w:val="center"/>
            <w:hideMark/>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05, 13, 21, 29</w:t>
            </w:r>
          </w:p>
        </w:tc>
        <w:tc>
          <w:tcPr>
            <w:tcW w:w="1418" w:type="dxa"/>
            <w:shd w:val="clear" w:color="auto" w:fill="F2F2F2" w:themeFill="background1" w:themeFillShade="F2"/>
            <w:vAlign w:val="center"/>
          </w:tcPr>
          <w:p w:rsidR="00247AFF" w:rsidRPr="00247AFF" w:rsidRDefault="00247AFF" w:rsidP="00247AFF">
            <w:pPr>
              <w:rPr>
                <w:rFonts w:ascii="Aptos" w:eastAsia="Times New Roman" w:hAnsi="Aptos" w:cs="Calibri"/>
                <w:color w:val="000000"/>
                <w:sz w:val="20"/>
                <w:szCs w:val="20"/>
                <w:lang w:val="es-MX" w:eastAsia="es-MX"/>
              </w:rPr>
            </w:pPr>
            <w:r w:rsidRPr="00247AFF">
              <w:rPr>
                <w:rFonts w:ascii="Aptos" w:eastAsia="Times New Roman" w:hAnsi="Aptos" w:cs="Calibri"/>
                <w:b/>
                <w:bCs/>
                <w:color w:val="000000"/>
                <w:sz w:val="20"/>
                <w:szCs w:val="20"/>
                <w:lang w:val="es-MX" w:eastAsia="es-MX"/>
              </w:rPr>
              <w:t>NOVIEMBRE</w:t>
            </w:r>
          </w:p>
        </w:tc>
        <w:tc>
          <w:tcPr>
            <w:tcW w:w="1669" w:type="dxa"/>
            <w:vAlign w:val="bottom"/>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02, 10, 18, 26</w:t>
            </w:r>
          </w:p>
        </w:tc>
      </w:tr>
      <w:tr w:rsidR="00247AFF" w:rsidRPr="00247AFF" w:rsidTr="00247AFF">
        <w:trPr>
          <w:trHeight w:val="20"/>
          <w:jc w:val="center"/>
        </w:trPr>
        <w:tc>
          <w:tcPr>
            <w:tcW w:w="1271" w:type="dxa"/>
            <w:shd w:val="clear" w:color="000000" w:fill="F2F2F2"/>
            <w:noWrap/>
            <w:vAlign w:val="center"/>
            <w:hideMark/>
          </w:tcPr>
          <w:p w:rsidR="00247AFF" w:rsidRPr="00247AFF" w:rsidRDefault="00247AFF" w:rsidP="00247AFF">
            <w:pPr>
              <w:rPr>
                <w:rFonts w:ascii="Aptos" w:eastAsia="Times New Roman" w:hAnsi="Aptos" w:cs="Calibri"/>
                <w:b/>
                <w:bCs/>
                <w:color w:val="000000"/>
                <w:sz w:val="20"/>
                <w:szCs w:val="20"/>
                <w:lang w:val="es-MX" w:eastAsia="es-MX"/>
              </w:rPr>
            </w:pPr>
            <w:r w:rsidRPr="00247AFF">
              <w:rPr>
                <w:rFonts w:ascii="Aptos" w:eastAsia="Times New Roman" w:hAnsi="Aptos" w:cs="Calibri"/>
                <w:b/>
                <w:bCs/>
                <w:color w:val="000000"/>
                <w:sz w:val="20"/>
                <w:szCs w:val="20"/>
                <w:lang w:val="es-MX" w:eastAsia="es-MX"/>
              </w:rPr>
              <w:t>JUNIO</w:t>
            </w:r>
          </w:p>
        </w:tc>
        <w:tc>
          <w:tcPr>
            <w:tcW w:w="1701" w:type="dxa"/>
            <w:shd w:val="clear" w:color="000000" w:fill="FFFFFF"/>
            <w:noWrap/>
            <w:vAlign w:val="center"/>
            <w:hideMark/>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06, 30</w:t>
            </w:r>
          </w:p>
        </w:tc>
        <w:tc>
          <w:tcPr>
            <w:tcW w:w="1418" w:type="dxa"/>
            <w:shd w:val="clear" w:color="auto" w:fill="F2F2F2" w:themeFill="background1" w:themeFillShade="F2"/>
            <w:vAlign w:val="center"/>
          </w:tcPr>
          <w:p w:rsidR="00247AFF" w:rsidRPr="00247AFF" w:rsidRDefault="00247AFF" w:rsidP="00247AFF">
            <w:pPr>
              <w:rPr>
                <w:rFonts w:ascii="Aptos" w:eastAsia="Times New Roman" w:hAnsi="Aptos" w:cs="Calibri"/>
                <w:color w:val="000000"/>
                <w:sz w:val="20"/>
                <w:szCs w:val="20"/>
                <w:lang w:val="es-MX" w:eastAsia="es-MX"/>
              </w:rPr>
            </w:pPr>
            <w:r w:rsidRPr="00247AFF">
              <w:rPr>
                <w:rFonts w:ascii="Aptos" w:eastAsia="Times New Roman" w:hAnsi="Aptos" w:cs="Calibri"/>
                <w:b/>
                <w:bCs/>
                <w:color w:val="000000"/>
                <w:sz w:val="20"/>
                <w:szCs w:val="20"/>
                <w:lang w:val="es-MX" w:eastAsia="es-MX"/>
              </w:rPr>
              <w:t>DICIEMBRE</w:t>
            </w:r>
          </w:p>
        </w:tc>
        <w:tc>
          <w:tcPr>
            <w:tcW w:w="1669" w:type="dxa"/>
            <w:vAlign w:val="bottom"/>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04, 12, 20, 28</w:t>
            </w:r>
          </w:p>
        </w:tc>
      </w:tr>
    </w:tbl>
    <w:p w:rsidR="002B42F5" w:rsidRPr="00ED1C83" w:rsidRDefault="002B42F5" w:rsidP="00212182">
      <w:pPr>
        <w:rPr>
          <w:rFonts w:ascii="Aptos" w:hAnsi="Aptos" w:cs="Calibri"/>
          <w:sz w:val="16"/>
          <w:szCs w:val="16"/>
          <w:lang w:val="en-US"/>
        </w:rPr>
      </w:pPr>
    </w:p>
    <w:tbl>
      <w:tblPr>
        <w:tblW w:w="7366" w:type="dxa"/>
        <w:jc w:val="center"/>
        <w:tblCellMar>
          <w:left w:w="70" w:type="dxa"/>
          <w:right w:w="70" w:type="dxa"/>
        </w:tblCellMar>
        <w:tblLook w:val="04A0" w:firstRow="1" w:lastRow="0" w:firstColumn="1" w:lastColumn="0" w:noHBand="0" w:noVBand="1"/>
      </w:tblPr>
      <w:tblGrid>
        <w:gridCol w:w="1413"/>
        <w:gridCol w:w="1276"/>
        <w:gridCol w:w="4677"/>
      </w:tblGrid>
      <w:tr w:rsidR="00247AFF" w:rsidRPr="00247AFF" w:rsidTr="00ED1C83">
        <w:trPr>
          <w:trHeight w:val="20"/>
          <w:jc w:val="center"/>
        </w:trPr>
        <w:tc>
          <w:tcPr>
            <w:tcW w:w="7366"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47AFF" w:rsidRPr="00247AFF" w:rsidRDefault="00247AFF" w:rsidP="00247AFF">
            <w:pPr>
              <w:jc w:val="center"/>
              <w:rPr>
                <w:rFonts w:ascii="Aptos" w:eastAsia="Times New Roman" w:hAnsi="Aptos" w:cs="Calibri"/>
                <w:b/>
                <w:bCs/>
                <w:color w:val="FFFFFF"/>
                <w:sz w:val="20"/>
                <w:szCs w:val="20"/>
                <w:lang w:val="es-MX" w:eastAsia="es-MX"/>
              </w:rPr>
            </w:pPr>
            <w:r w:rsidRPr="00247AFF">
              <w:rPr>
                <w:rFonts w:ascii="Aptos" w:eastAsia="Times New Roman" w:hAnsi="Aptos" w:cs="Calibri"/>
                <w:b/>
                <w:bCs/>
                <w:color w:val="FFFFFF"/>
                <w:sz w:val="20"/>
                <w:szCs w:val="20"/>
                <w:lang w:val="es-MX" w:eastAsia="es-MX"/>
              </w:rPr>
              <w:t>HOTELES PREVISTOS O SIMILARES</w:t>
            </w:r>
          </w:p>
        </w:tc>
      </w:tr>
      <w:tr w:rsidR="00247AFF" w:rsidRPr="00247AFF" w:rsidTr="00ED1C83">
        <w:trPr>
          <w:trHeight w:val="20"/>
          <w:jc w:val="center"/>
        </w:trPr>
        <w:tc>
          <w:tcPr>
            <w:tcW w:w="1413" w:type="dxa"/>
            <w:tcBorders>
              <w:top w:val="nil"/>
              <w:left w:val="single" w:sz="4" w:space="0" w:color="auto"/>
              <w:bottom w:val="single" w:sz="4" w:space="0" w:color="auto"/>
              <w:right w:val="single" w:sz="4" w:space="0" w:color="auto"/>
            </w:tcBorders>
            <w:shd w:val="clear" w:color="000000" w:fill="000000"/>
            <w:noWrap/>
            <w:vAlign w:val="center"/>
            <w:hideMark/>
          </w:tcPr>
          <w:p w:rsidR="00247AFF" w:rsidRPr="00247AFF" w:rsidRDefault="00247AFF" w:rsidP="00247AFF">
            <w:pPr>
              <w:jc w:val="center"/>
              <w:rPr>
                <w:rFonts w:ascii="Aptos" w:eastAsia="Times New Roman" w:hAnsi="Aptos" w:cs="Calibri"/>
                <w:b/>
                <w:bCs/>
                <w:color w:val="FFFFFF"/>
                <w:sz w:val="20"/>
                <w:szCs w:val="20"/>
                <w:lang w:val="es-MX" w:eastAsia="es-MX"/>
              </w:rPr>
            </w:pPr>
            <w:r w:rsidRPr="00247AFF">
              <w:rPr>
                <w:rFonts w:ascii="Aptos" w:eastAsia="Times New Roman" w:hAnsi="Aptos"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247AFF" w:rsidRPr="00247AFF" w:rsidRDefault="00247AFF" w:rsidP="00247AFF">
            <w:pPr>
              <w:jc w:val="center"/>
              <w:rPr>
                <w:rFonts w:ascii="Aptos" w:eastAsia="Times New Roman" w:hAnsi="Aptos" w:cs="Calibri"/>
                <w:b/>
                <w:bCs/>
                <w:color w:val="FFFFFF"/>
                <w:sz w:val="20"/>
                <w:szCs w:val="20"/>
                <w:lang w:val="es-MX" w:eastAsia="es-MX"/>
              </w:rPr>
            </w:pPr>
            <w:r w:rsidRPr="00247AFF">
              <w:rPr>
                <w:rFonts w:ascii="Aptos" w:eastAsia="Times New Roman" w:hAnsi="Aptos" w:cs="Calibri"/>
                <w:b/>
                <w:bCs/>
                <w:color w:val="FFFFFF"/>
                <w:sz w:val="20"/>
                <w:szCs w:val="20"/>
                <w:lang w:val="es-MX" w:eastAsia="es-MX"/>
              </w:rPr>
              <w:t>CIUDADES</w:t>
            </w:r>
          </w:p>
        </w:tc>
        <w:tc>
          <w:tcPr>
            <w:tcW w:w="4677" w:type="dxa"/>
            <w:tcBorders>
              <w:top w:val="nil"/>
              <w:left w:val="nil"/>
              <w:bottom w:val="single" w:sz="4" w:space="0" w:color="auto"/>
              <w:right w:val="single" w:sz="4" w:space="0" w:color="auto"/>
            </w:tcBorders>
            <w:shd w:val="clear" w:color="000000" w:fill="000000"/>
            <w:noWrap/>
            <w:vAlign w:val="center"/>
            <w:hideMark/>
          </w:tcPr>
          <w:p w:rsidR="00247AFF" w:rsidRPr="00247AFF" w:rsidRDefault="00247AFF" w:rsidP="00247AFF">
            <w:pPr>
              <w:jc w:val="center"/>
              <w:rPr>
                <w:rFonts w:ascii="Aptos" w:eastAsia="Times New Roman" w:hAnsi="Aptos" w:cs="Calibri"/>
                <w:b/>
                <w:bCs/>
                <w:color w:val="FFFFFF"/>
                <w:sz w:val="20"/>
                <w:szCs w:val="20"/>
                <w:lang w:val="es-MX" w:eastAsia="es-MX"/>
              </w:rPr>
            </w:pPr>
            <w:r w:rsidRPr="00247AFF">
              <w:rPr>
                <w:rFonts w:ascii="Aptos" w:eastAsia="Times New Roman" w:hAnsi="Aptos" w:cs="Calibri"/>
                <w:b/>
                <w:bCs/>
                <w:color w:val="FFFFFF"/>
                <w:sz w:val="20"/>
                <w:szCs w:val="20"/>
                <w:lang w:val="es-MX" w:eastAsia="es-MX"/>
              </w:rPr>
              <w:t>HOTEL</w:t>
            </w:r>
          </w:p>
        </w:tc>
      </w:tr>
      <w:tr w:rsidR="00247AFF" w:rsidRPr="00ED1C83" w:rsidTr="00ED1C83">
        <w:trPr>
          <w:trHeight w:val="20"/>
          <w:jc w:val="center"/>
        </w:trPr>
        <w:tc>
          <w:tcPr>
            <w:tcW w:w="1413" w:type="dxa"/>
            <w:vMerge w:val="restart"/>
            <w:tcBorders>
              <w:top w:val="nil"/>
              <w:left w:val="single" w:sz="4" w:space="0" w:color="auto"/>
              <w:bottom w:val="single" w:sz="4" w:space="0" w:color="000000"/>
              <w:right w:val="single" w:sz="4" w:space="0" w:color="auto"/>
            </w:tcBorders>
            <w:vAlign w:val="center"/>
            <w:hideMark/>
          </w:tcPr>
          <w:p w:rsidR="00247AFF" w:rsidRPr="00247AFF" w:rsidRDefault="00247AFF" w:rsidP="00247AFF">
            <w:pPr>
              <w:jc w:val="center"/>
              <w:rPr>
                <w:rFonts w:ascii="Aptos" w:eastAsia="Times New Roman" w:hAnsi="Aptos" w:cs="Calibri"/>
                <w:b/>
                <w:bCs/>
                <w:color w:val="000000"/>
                <w:sz w:val="20"/>
                <w:szCs w:val="20"/>
                <w:lang w:val="es-MX" w:eastAsia="es-MX"/>
              </w:rPr>
            </w:pPr>
            <w:r w:rsidRPr="00247AFF">
              <w:rPr>
                <w:rFonts w:ascii="Aptos" w:eastAsia="Times New Roman" w:hAnsi="Aptos" w:cs="Calibri"/>
                <w:b/>
                <w:bCs/>
                <w:color w:val="000000"/>
                <w:sz w:val="20"/>
                <w:szCs w:val="20"/>
                <w:lang w:val="es-MX" w:eastAsia="es-MX"/>
              </w:rPr>
              <w:t>LUJO</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El Cairo</w:t>
            </w:r>
          </w:p>
        </w:tc>
        <w:tc>
          <w:tcPr>
            <w:tcW w:w="4677" w:type="dxa"/>
            <w:tcBorders>
              <w:top w:val="nil"/>
              <w:left w:val="nil"/>
              <w:bottom w:val="single" w:sz="4" w:space="0" w:color="auto"/>
              <w:right w:val="single" w:sz="4" w:space="0" w:color="auto"/>
            </w:tcBorders>
            <w:shd w:val="clear" w:color="000000" w:fill="FFFFFF"/>
            <w:vAlign w:val="center"/>
            <w:hideMark/>
          </w:tcPr>
          <w:p w:rsidR="00247AFF" w:rsidRPr="00247AFF" w:rsidRDefault="00247AFF" w:rsidP="00247AFF">
            <w:pPr>
              <w:rPr>
                <w:rFonts w:ascii="Aptos" w:eastAsia="Times New Roman" w:hAnsi="Aptos" w:cs="Calibri"/>
                <w:color w:val="000000"/>
                <w:sz w:val="20"/>
                <w:szCs w:val="20"/>
                <w:lang w:val="pt-PT" w:eastAsia="es-MX"/>
              </w:rPr>
            </w:pPr>
            <w:r w:rsidRPr="00247AFF">
              <w:rPr>
                <w:rFonts w:ascii="Aptos" w:eastAsia="Times New Roman" w:hAnsi="Aptos" w:cs="Calibri"/>
                <w:color w:val="000000"/>
                <w:sz w:val="20"/>
                <w:szCs w:val="20"/>
                <w:lang w:val="pt-PT" w:eastAsia="es-MX"/>
              </w:rPr>
              <w:t xml:space="preserve">Four Seasons Firts Residence (1ra Estadia Cairo) </w:t>
            </w:r>
          </w:p>
        </w:tc>
      </w:tr>
      <w:tr w:rsidR="00247AFF" w:rsidRPr="00247AFF" w:rsidTr="00ED1C83">
        <w:trPr>
          <w:trHeight w:val="20"/>
          <w:jc w:val="center"/>
        </w:trPr>
        <w:tc>
          <w:tcPr>
            <w:tcW w:w="1413" w:type="dxa"/>
            <w:vMerge/>
            <w:tcBorders>
              <w:top w:val="nil"/>
              <w:left w:val="single" w:sz="4" w:space="0" w:color="auto"/>
              <w:bottom w:val="single" w:sz="4" w:space="0" w:color="000000"/>
              <w:right w:val="single" w:sz="4" w:space="0" w:color="auto"/>
            </w:tcBorders>
            <w:vAlign w:val="center"/>
            <w:hideMark/>
          </w:tcPr>
          <w:p w:rsidR="00247AFF" w:rsidRPr="00247AFF" w:rsidRDefault="00247AFF" w:rsidP="00247AFF">
            <w:pPr>
              <w:rPr>
                <w:rFonts w:ascii="Aptos" w:eastAsia="Times New Roman" w:hAnsi="Aptos" w:cs="Calibri"/>
                <w:b/>
                <w:bCs/>
                <w:color w:val="000000"/>
                <w:sz w:val="20"/>
                <w:szCs w:val="20"/>
                <w:lang w:val="pt-PT" w:eastAsia="es-MX"/>
              </w:rPr>
            </w:pPr>
          </w:p>
        </w:tc>
        <w:tc>
          <w:tcPr>
            <w:tcW w:w="1276" w:type="dxa"/>
            <w:vMerge/>
            <w:tcBorders>
              <w:top w:val="nil"/>
              <w:left w:val="single" w:sz="4" w:space="0" w:color="auto"/>
              <w:bottom w:val="single" w:sz="4" w:space="0" w:color="000000"/>
              <w:right w:val="single" w:sz="4" w:space="0" w:color="auto"/>
            </w:tcBorders>
            <w:vAlign w:val="center"/>
            <w:hideMark/>
          </w:tcPr>
          <w:p w:rsidR="00247AFF" w:rsidRPr="00247AFF" w:rsidRDefault="00247AFF" w:rsidP="00247AFF">
            <w:pPr>
              <w:rPr>
                <w:rFonts w:ascii="Aptos" w:eastAsia="Times New Roman" w:hAnsi="Aptos" w:cs="Calibri"/>
                <w:color w:val="000000"/>
                <w:sz w:val="20"/>
                <w:szCs w:val="20"/>
                <w:lang w:val="pt-PT" w:eastAsia="es-MX"/>
              </w:rPr>
            </w:pPr>
          </w:p>
        </w:tc>
        <w:tc>
          <w:tcPr>
            <w:tcW w:w="4677" w:type="dxa"/>
            <w:tcBorders>
              <w:top w:val="nil"/>
              <w:left w:val="nil"/>
              <w:bottom w:val="single" w:sz="4" w:space="0" w:color="auto"/>
              <w:right w:val="single" w:sz="4" w:space="0" w:color="auto"/>
            </w:tcBorders>
            <w:shd w:val="clear" w:color="000000" w:fill="FFFFFF"/>
            <w:vAlign w:val="center"/>
            <w:hideMark/>
          </w:tcPr>
          <w:p w:rsidR="00247AFF" w:rsidRPr="00247AFF" w:rsidRDefault="00247AFF" w:rsidP="00247AFF">
            <w:pP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 xml:space="preserve">Dustin Thani Lake View (2da estadía Cairo) </w:t>
            </w:r>
          </w:p>
        </w:tc>
      </w:tr>
      <w:tr w:rsidR="00247AFF" w:rsidRPr="00247AFF" w:rsidTr="00ED1C83">
        <w:trPr>
          <w:trHeight w:val="20"/>
          <w:jc w:val="center"/>
        </w:trPr>
        <w:tc>
          <w:tcPr>
            <w:tcW w:w="1413" w:type="dxa"/>
            <w:vMerge/>
            <w:tcBorders>
              <w:top w:val="nil"/>
              <w:left w:val="single" w:sz="4" w:space="0" w:color="auto"/>
              <w:bottom w:val="single" w:sz="4" w:space="0" w:color="000000"/>
              <w:right w:val="single" w:sz="4" w:space="0" w:color="auto"/>
            </w:tcBorders>
            <w:vAlign w:val="center"/>
            <w:hideMark/>
          </w:tcPr>
          <w:p w:rsidR="00247AFF" w:rsidRPr="00247AFF" w:rsidRDefault="00247AFF" w:rsidP="00247AFF">
            <w:pPr>
              <w:rPr>
                <w:rFonts w:ascii="Aptos" w:eastAsia="Times New Roman" w:hAnsi="Aptos" w:cs="Calibri"/>
                <w:b/>
                <w:bCs/>
                <w:color w:val="000000"/>
                <w:sz w:val="20"/>
                <w:szCs w:val="20"/>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hideMark/>
          </w:tcPr>
          <w:p w:rsidR="00247AFF" w:rsidRPr="00247AFF" w:rsidRDefault="00247AFF" w:rsidP="00247AFF">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 xml:space="preserve">Crucero </w:t>
            </w:r>
          </w:p>
        </w:tc>
        <w:tc>
          <w:tcPr>
            <w:tcW w:w="4677" w:type="dxa"/>
            <w:tcBorders>
              <w:top w:val="nil"/>
              <w:left w:val="nil"/>
              <w:bottom w:val="single" w:sz="4" w:space="0" w:color="auto"/>
              <w:right w:val="single" w:sz="4" w:space="0" w:color="auto"/>
            </w:tcBorders>
            <w:shd w:val="clear" w:color="000000" w:fill="FFFFFF"/>
            <w:vAlign w:val="bottom"/>
            <w:hideMark/>
          </w:tcPr>
          <w:p w:rsidR="00247AFF" w:rsidRPr="00247AFF" w:rsidRDefault="00247AFF" w:rsidP="00247AFF">
            <w:pPr>
              <w:rPr>
                <w:rFonts w:ascii="Aptos" w:eastAsia="Times New Roman" w:hAnsi="Aptos" w:cs="Calibri"/>
                <w:color w:val="000000"/>
                <w:sz w:val="20"/>
                <w:szCs w:val="20"/>
                <w:lang w:val="es-MX" w:eastAsia="es-MX"/>
              </w:rPr>
            </w:pPr>
            <w:proofErr w:type="spellStart"/>
            <w:r w:rsidRPr="00247AFF">
              <w:rPr>
                <w:rFonts w:ascii="Aptos" w:eastAsia="Times New Roman" w:hAnsi="Aptos" w:cs="Calibri"/>
                <w:color w:val="000000"/>
                <w:sz w:val="20"/>
                <w:szCs w:val="20"/>
                <w:lang w:val="es-MX" w:eastAsia="es-MX"/>
              </w:rPr>
              <w:t>Sactuary</w:t>
            </w:r>
            <w:proofErr w:type="spellEnd"/>
            <w:r w:rsidRPr="00247AFF">
              <w:rPr>
                <w:rFonts w:ascii="Aptos" w:eastAsia="Times New Roman" w:hAnsi="Aptos" w:cs="Calibri"/>
                <w:color w:val="000000"/>
                <w:sz w:val="20"/>
                <w:szCs w:val="20"/>
                <w:lang w:val="es-MX" w:eastAsia="es-MX"/>
              </w:rPr>
              <w:t xml:space="preserve"> </w:t>
            </w:r>
            <w:proofErr w:type="spellStart"/>
            <w:r w:rsidRPr="00247AFF">
              <w:rPr>
                <w:rFonts w:ascii="Aptos" w:eastAsia="Times New Roman" w:hAnsi="Aptos" w:cs="Calibri"/>
                <w:color w:val="000000"/>
                <w:sz w:val="20"/>
                <w:szCs w:val="20"/>
                <w:lang w:val="es-MX" w:eastAsia="es-MX"/>
              </w:rPr>
              <w:t>Sun</w:t>
            </w:r>
            <w:proofErr w:type="spellEnd"/>
            <w:r w:rsidRPr="00247AFF">
              <w:rPr>
                <w:rFonts w:ascii="Aptos" w:eastAsia="Times New Roman" w:hAnsi="Aptos" w:cs="Calibri"/>
                <w:color w:val="000000"/>
                <w:sz w:val="20"/>
                <w:szCs w:val="20"/>
                <w:lang w:val="es-MX" w:eastAsia="es-MX"/>
              </w:rPr>
              <w:t xml:space="preserve"> Boat IV </w:t>
            </w:r>
            <w:proofErr w:type="spellStart"/>
            <w:r w:rsidRPr="00247AFF">
              <w:rPr>
                <w:rFonts w:ascii="Aptos" w:eastAsia="Times New Roman" w:hAnsi="Aptos" w:cs="Calibri"/>
                <w:color w:val="000000"/>
                <w:sz w:val="20"/>
                <w:szCs w:val="20"/>
                <w:lang w:val="es-MX" w:eastAsia="es-MX"/>
              </w:rPr>
              <w:t>ó</w:t>
            </w:r>
            <w:proofErr w:type="spellEnd"/>
            <w:r w:rsidRPr="00247AFF">
              <w:rPr>
                <w:rFonts w:ascii="Aptos" w:eastAsia="Times New Roman" w:hAnsi="Aptos" w:cs="Calibri"/>
                <w:color w:val="000000"/>
                <w:sz w:val="20"/>
                <w:szCs w:val="20"/>
                <w:lang w:val="es-MX" w:eastAsia="es-MX"/>
              </w:rPr>
              <w:t xml:space="preserve"> III </w:t>
            </w:r>
            <w:r>
              <w:rPr>
                <w:rFonts w:ascii="Aptos" w:eastAsia="Times New Roman" w:hAnsi="Aptos" w:cs="Calibri"/>
                <w:color w:val="000000"/>
                <w:sz w:val="20"/>
                <w:szCs w:val="20"/>
                <w:lang w:val="es-MX" w:eastAsia="es-MX"/>
              </w:rPr>
              <w:t xml:space="preserve">/ </w:t>
            </w:r>
            <w:proofErr w:type="spellStart"/>
            <w:r w:rsidRPr="00247AFF">
              <w:rPr>
                <w:rFonts w:ascii="Aptos" w:eastAsia="Times New Roman" w:hAnsi="Aptos" w:cs="Calibri"/>
                <w:color w:val="000000"/>
                <w:sz w:val="20"/>
                <w:szCs w:val="20"/>
                <w:lang w:val="es-MX" w:eastAsia="es-MX"/>
              </w:rPr>
              <w:t>Sanctuary</w:t>
            </w:r>
            <w:proofErr w:type="spellEnd"/>
            <w:r w:rsidRPr="00247AFF">
              <w:rPr>
                <w:rFonts w:ascii="Aptos" w:eastAsia="Times New Roman" w:hAnsi="Aptos" w:cs="Calibri"/>
                <w:color w:val="000000"/>
                <w:sz w:val="20"/>
                <w:szCs w:val="20"/>
                <w:lang w:val="es-MX" w:eastAsia="es-MX"/>
              </w:rPr>
              <w:t xml:space="preserve"> Nile Adventure</w:t>
            </w:r>
          </w:p>
        </w:tc>
      </w:tr>
    </w:tbl>
    <w:p w:rsidR="002B42F5" w:rsidRPr="00ED1C83" w:rsidRDefault="002B42F5" w:rsidP="00212182">
      <w:pPr>
        <w:rPr>
          <w:rFonts w:ascii="Aptos" w:hAnsi="Aptos" w:cs="Calibri"/>
          <w:sz w:val="16"/>
          <w:szCs w:val="16"/>
        </w:rPr>
      </w:pPr>
    </w:p>
    <w:tbl>
      <w:tblPr>
        <w:tblW w:w="7230" w:type="dxa"/>
        <w:jc w:val="center"/>
        <w:tblCellMar>
          <w:left w:w="70" w:type="dxa"/>
          <w:right w:w="70" w:type="dxa"/>
        </w:tblCellMar>
        <w:tblLook w:val="04A0" w:firstRow="1" w:lastRow="0" w:firstColumn="1" w:lastColumn="0" w:noHBand="0" w:noVBand="1"/>
      </w:tblPr>
      <w:tblGrid>
        <w:gridCol w:w="5954"/>
        <w:gridCol w:w="1276"/>
      </w:tblGrid>
      <w:tr w:rsidR="00247AFF" w:rsidRPr="00247AFF" w:rsidTr="00ED1C83">
        <w:trPr>
          <w:trHeight w:val="288"/>
          <w:jc w:val="center"/>
        </w:trPr>
        <w:tc>
          <w:tcPr>
            <w:tcW w:w="5954" w:type="dxa"/>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247AFF" w:rsidRPr="00247AFF" w:rsidRDefault="00247AFF" w:rsidP="0069377B">
            <w:pPr>
              <w:jc w:val="center"/>
              <w:rPr>
                <w:rFonts w:ascii="Aptos" w:eastAsia="Times New Roman" w:hAnsi="Aptos" w:cs="Calibri"/>
                <w:b/>
                <w:bCs/>
                <w:color w:val="FFFFFF"/>
                <w:sz w:val="20"/>
                <w:szCs w:val="20"/>
                <w:lang w:val="es-MX" w:eastAsia="es-MX"/>
              </w:rPr>
            </w:pPr>
            <w:r w:rsidRPr="00247AFF">
              <w:rPr>
                <w:rFonts w:ascii="Aptos" w:eastAsia="Times New Roman" w:hAnsi="Aptos" w:cs="Calibri"/>
                <w:b/>
                <w:bCs/>
                <w:color w:val="FFFFFF"/>
                <w:sz w:val="20"/>
                <w:szCs w:val="20"/>
                <w:lang w:val="es-MX" w:eastAsia="es-MX"/>
              </w:rPr>
              <w:t>OPCIONALES</w:t>
            </w:r>
          </w:p>
        </w:tc>
        <w:tc>
          <w:tcPr>
            <w:tcW w:w="1276" w:type="dxa"/>
            <w:tcBorders>
              <w:top w:val="single" w:sz="4" w:space="0" w:color="auto"/>
              <w:left w:val="nil"/>
              <w:bottom w:val="single" w:sz="4" w:space="0" w:color="auto"/>
              <w:right w:val="single" w:sz="4" w:space="0" w:color="auto"/>
            </w:tcBorders>
            <w:shd w:val="clear" w:color="000000" w:fill="ED7D31"/>
            <w:noWrap/>
            <w:vAlign w:val="center"/>
            <w:hideMark/>
          </w:tcPr>
          <w:p w:rsidR="00247AFF" w:rsidRPr="00247AFF" w:rsidRDefault="00247AFF" w:rsidP="0069377B">
            <w:pPr>
              <w:jc w:val="center"/>
              <w:rPr>
                <w:rFonts w:ascii="Aptos" w:eastAsia="Times New Roman" w:hAnsi="Aptos" w:cs="Calibri"/>
                <w:b/>
                <w:bCs/>
                <w:color w:val="FFFFFF"/>
                <w:sz w:val="20"/>
                <w:szCs w:val="20"/>
                <w:lang w:val="es-MX" w:eastAsia="es-MX"/>
              </w:rPr>
            </w:pPr>
            <w:r w:rsidRPr="00247AFF">
              <w:rPr>
                <w:rFonts w:ascii="Aptos" w:eastAsia="Times New Roman" w:hAnsi="Aptos" w:cs="Calibri"/>
                <w:b/>
                <w:bCs/>
                <w:color w:val="FFFFFF"/>
                <w:sz w:val="20"/>
                <w:szCs w:val="20"/>
                <w:lang w:val="es-MX" w:eastAsia="es-MX"/>
              </w:rPr>
              <w:t>ADULTO</w:t>
            </w:r>
          </w:p>
        </w:tc>
      </w:tr>
      <w:tr w:rsidR="00247AFF" w:rsidRPr="00247AFF" w:rsidTr="00ED1C83">
        <w:trPr>
          <w:trHeight w:val="288"/>
          <w:jc w:val="center"/>
        </w:trPr>
        <w:tc>
          <w:tcPr>
            <w:tcW w:w="595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47AFF" w:rsidRPr="00247AFF" w:rsidRDefault="00247AFF" w:rsidP="0069377B">
            <w:pP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Excursión a Abu Simbel por tierra con desayuno picnic</w:t>
            </w:r>
          </w:p>
        </w:tc>
        <w:tc>
          <w:tcPr>
            <w:tcW w:w="1276" w:type="dxa"/>
            <w:tcBorders>
              <w:top w:val="nil"/>
              <w:left w:val="nil"/>
              <w:bottom w:val="single" w:sz="4" w:space="0" w:color="auto"/>
              <w:right w:val="single" w:sz="4" w:space="0" w:color="auto"/>
            </w:tcBorders>
            <w:shd w:val="clear" w:color="000000" w:fill="FFFFFF"/>
            <w:noWrap/>
            <w:vAlign w:val="center"/>
            <w:hideMark/>
          </w:tcPr>
          <w:p w:rsidR="00247AFF" w:rsidRPr="00247AFF" w:rsidRDefault="00247AFF" w:rsidP="0069377B">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144</w:t>
            </w:r>
          </w:p>
        </w:tc>
      </w:tr>
      <w:tr w:rsidR="00247AFF" w:rsidRPr="00247AFF" w:rsidTr="00ED1C83">
        <w:trPr>
          <w:trHeight w:val="300"/>
          <w:jc w:val="center"/>
        </w:trPr>
        <w:tc>
          <w:tcPr>
            <w:tcW w:w="5954"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247AFF" w:rsidRPr="00247AFF" w:rsidRDefault="00247AFF" w:rsidP="0069377B">
            <w:pP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 xml:space="preserve">Excursión a Abu Simbel en avión con vuelos regulares de </w:t>
            </w:r>
            <w:proofErr w:type="spellStart"/>
            <w:r w:rsidRPr="00247AFF">
              <w:rPr>
                <w:rFonts w:ascii="Aptos" w:eastAsia="Times New Roman" w:hAnsi="Aptos" w:cs="Calibri"/>
                <w:color w:val="000000"/>
                <w:sz w:val="20"/>
                <w:szCs w:val="20"/>
                <w:lang w:val="es-MX" w:eastAsia="es-MX"/>
              </w:rPr>
              <w:t>Egyptair</w:t>
            </w:r>
            <w:proofErr w:type="spellEnd"/>
            <w:r w:rsidR="00ED1C83">
              <w:rPr>
                <w:rFonts w:ascii="Aptos" w:eastAsia="Times New Roman" w:hAnsi="Aptos" w:cs="Calibri"/>
                <w:color w:val="000000"/>
                <w:sz w:val="20"/>
                <w:szCs w:val="20"/>
                <w:lang w:val="es-MX" w:eastAsia="es-MX"/>
              </w:rPr>
              <w:t>*</w:t>
            </w:r>
          </w:p>
        </w:tc>
        <w:tc>
          <w:tcPr>
            <w:tcW w:w="1276" w:type="dxa"/>
            <w:tcBorders>
              <w:top w:val="nil"/>
              <w:left w:val="nil"/>
              <w:bottom w:val="single" w:sz="4" w:space="0" w:color="auto"/>
              <w:right w:val="single" w:sz="4" w:space="0" w:color="auto"/>
            </w:tcBorders>
            <w:shd w:val="clear" w:color="auto" w:fill="FFFFCC"/>
            <w:noWrap/>
            <w:vAlign w:val="center"/>
            <w:hideMark/>
          </w:tcPr>
          <w:p w:rsidR="00247AFF" w:rsidRPr="00247AFF" w:rsidRDefault="00247AFF" w:rsidP="0069377B">
            <w:pPr>
              <w:jc w:val="center"/>
              <w:rPr>
                <w:rFonts w:ascii="Aptos" w:eastAsia="Times New Roman" w:hAnsi="Aptos" w:cs="Calibri"/>
                <w:color w:val="000000"/>
                <w:sz w:val="20"/>
                <w:szCs w:val="20"/>
                <w:lang w:val="es-MX" w:eastAsia="es-MX"/>
              </w:rPr>
            </w:pPr>
            <w:r w:rsidRPr="00247AFF">
              <w:rPr>
                <w:rFonts w:ascii="Aptos" w:eastAsia="Times New Roman" w:hAnsi="Aptos" w:cs="Calibri"/>
                <w:color w:val="000000"/>
                <w:sz w:val="20"/>
                <w:szCs w:val="20"/>
                <w:lang w:val="es-MX" w:eastAsia="es-MX"/>
              </w:rPr>
              <w:t>5</w:t>
            </w:r>
            <w:r w:rsidR="00ED1C83">
              <w:rPr>
                <w:rFonts w:ascii="Aptos" w:eastAsia="Times New Roman" w:hAnsi="Aptos" w:cs="Calibri"/>
                <w:color w:val="000000"/>
                <w:sz w:val="20"/>
                <w:szCs w:val="20"/>
                <w:lang w:val="es-MX" w:eastAsia="es-MX"/>
              </w:rPr>
              <w:t>82</w:t>
            </w:r>
          </w:p>
        </w:tc>
      </w:tr>
    </w:tbl>
    <w:p w:rsidR="00ED1C83" w:rsidRPr="00ED1C83" w:rsidRDefault="00ED1C83" w:rsidP="002B42F5">
      <w:pPr>
        <w:rPr>
          <w:rFonts w:ascii="Aptos" w:eastAsia="Calibri" w:hAnsi="Aptos" w:cs="Calibri"/>
          <w:b/>
          <w:color w:val="000000" w:themeColor="text1"/>
          <w:sz w:val="14"/>
          <w:szCs w:val="14"/>
        </w:rPr>
      </w:pPr>
    </w:p>
    <w:p w:rsidR="00247AFF" w:rsidRPr="00ED1C83" w:rsidRDefault="00ED1C83" w:rsidP="002B42F5">
      <w:pPr>
        <w:rPr>
          <w:rFonts w:ascii="Aptos" w:eastAsia="Calibri" w:hAnsi="Aptos" w:cs="Calibri"/>
          <w:b/>
          <w:i/>
          <w:iCs/>
          <w:color w:val="EE0000"/>
          <w:sz w:val="20"/>
          <w:szCs w:val="20"/>
        </w:rPr>
      </w:pPr>
      <w:r w:rsidRPr="00ED1C83">
        <w:rPr>
          <w:rFonts w:ascii="Aptos" w:eastAsia="Calibri" w:hAnsi="Aptos" w:cs="Calibri"/>
          <w:b/>
          <w:i/>
          <w:iCs/>
          <w:color w:val="EE0000"/>
          <w:sz w:val="20"/>
          <w:szCs w:val="20"/>
          <w:highlight w:val="yellow"/>
        </w:rPr>
        <w:t xml:space="preserve">***Cambio de tarifas en Vuelos Internos y Opcionales a partir del 13 </w:t>
      </w:r>
      <w:proofErr w:type="gramStart"/>
      <w:r w:rsidRPr="00ED1C83">
        <w:rPr>
          <w:rFonts w:ascii="Aptos" w:eastAsia="Calibri" w:hAnsi="Aptos" w:cs="Calibri"/>
          <w:b/>
          <w:i/>
          <w:iCs/>
          <w:color w:val="EE0000"/>
          <w:sz w:val="20"/>
          <w:szCs w:val="20"/>
          <w:highlight w:val="yellow"/>
        </w:rPr>
        <w:t>Abril</w:t>
      </w:r>
      <w:proofErr w:type="gramEnd"/>
      <w:r>
        <w:rPr>
          <w:rFonts w:ascii="Aptos" w:eastAsia="Calibri" w:hAnsi="Aptos" w:cs="Calibri"/>
          <w:b/>
          <w:i/>
          <w:iCs/>
          <w:color w:val="EE0000"/>
          <w:sz w:val="20"/>
          <w:szCs w:val="20"/>
        </w:rPr>
        <w:t>.</w:t>
      </w:r>
    </w:p>
    <w:p w:rsidR="00ED1C83" w:rsidRPr="00ED1C83" w:rsidRDefault="00ED1C83" w:rsidP="002B42F5">
      <w:pPr>
        <w:rPr>
          <w:rFonts w:ascii="Aptos" w:eastAsia="Calibri" w:hAnsi="Aptos" w:cs="Calibri"/>
          <w:b/>
          <w:color w:val="000000" w:themeColor="text1"/>
          <w:sz w:val="16"/>
          <w:szCs w:val="16"/>
        </w:rPr>
      </w:pPr>
    </w:p>
    <w:p w:rsidR="002B42F5" w:rsidRPr="00247AFF" w:rsidRDefault="002B42F5" w:rsidP="002B42F5">
      <w:pPr>
        <w:rPr>
          <w:rFonts w:ascii="Aptos" w:eastAsia="Calibri" w:hAnsi="Aptos" w:cs="Calibri"/>
          <w:b/>
          <w:color w:val="000000" w:themeColor="text1"/>
          <w:sz w:val="20"/>
          <w:szCs w:val="20"/>
        </w:rPr>
      </w:pPr>
      <w:r w:rsidRPr="00247AFF">
        <w:rPr>
          <w:rFonts w:ascii="Aptos" w:eastAsia="Calibri" w:hAnsi="Aptos" w:cs="Calibri"/>
          <w:b/>
          <w:color w:val="000000" w:themeColor="text1"/>
          <w:sz w:val="20"/>
          <w:szCs w:val="20"/>
        </w:rPr>
        <w:t>NOTAS IMPORTANTES:</w:t>
      </w:r>
    </w:p>
    <w:p w:rsidR="00247AFF" w:rsidRDefault="00247AFF" w:rsidP="00247AFF">
      <w:pPr>
        <w:pStyle w:val="Textosinformato"/>
        <w:rPr>
          <w:rFonts w:ascii="Aptos" w:eastAsia="Calibri" w:hAnsi="Aptos" w:cs="Calibri"/>
          <w:b/>
          <w:color w:val="00B050"/>
          <w:sz w:val="20"/>
          <w:szCs w:val="20"/>
          <w:lang w:val="es-MX"/>
        </w:rPr>
      </w:pPr>
      <w:r w:rsidRPr="00247AFF">
        <w:rPr>
          <w:rFonts w:ascii="Aptos" w:eastAsia="Calibri" w:hAnsi="Aptos" w:cs="Calibri"/>
          <w:b/>
          <w:color w:val="00B050"/>
          <w:sz w:val="20"/>
          <w:szCs w:val="20"/>
          <w:highlight w:val="yellow"/>
          <w:lang w:val="es-MX"/>
        </w:rPr>
        <w:t>REQUIERE VISA PARA EGIPTO</w:t>
      </w:r>
    </w:p>
    <w:p w:rsidR="00247AFF" w:rsidRPr="00247AFF" w:rsidRDefault="00247AFF" w:rsidP="00247AFF">
      <w:pPr>
        <w:pStyle w:val="Textosinformato"/>
        <w:rPr>
          <w:rFonts w:ascii="Aptos" w:eastAsia="Calibri" w:hAnsi="Aptos" w:cs="Calibri"/>
          <w:b/>
          <w:color w:val="00B050"/>
          <w:sz w:val="10"/>
          <w:szCs w:val="10"/>
          <w:lang w:val="es-MX"/>
        </w:rPr>
      </w:pPr>
    </w:p>
    <w:p w:rsidR="002B42F5" w:rsidRPr="00247AFF" w:rsidRDefault="002B42F5" w:rsidP="002B42F5">
      <w:pPr>
        <w:pStyle w:val="Prrafodelista"/>
        <w:numPr>
          <w:ilvl w:val="0"/>
          <w:numId w:val="2"/>
        </w:numPr>
        <w:tabs>
          <w:tab w:val="left" w:pos="851"/>
        </w:tabs>
        <w:spacing w:after="160" w:line="259" w:lineRule="auto"/>
        <w:jc w:val="both"/>
        <w:rPr>
          <w:rStyle w:val="Fuerte"/>
          <w:rFonts w:ascii="Aptos" w:hAnsi="Aptos" w:cs="Calibri"/>
          <w:sz w:val="20"/>
          <w:szCs w:val="20"/>
        </w:rPr>
      </w:pPr>
      <w:r w:rsidRPr="00247AFF">
        <w:rPr>
          <w:rStyle w:val="Fuerte"/>
          <w:rFonts w:ascii="Aptos" w:hAnsi="Aptos" w:cs="Calibri"/>
          <w:sz w:val="20"/>
          <w:szCs w:val="20"/>
        </w:rPr>
        <w:t xml:space="preserve">Es responsabilidad del pasajero contar con pasaporte vigente, así como visados, vacunas y requisitos necesarios para realizar su viaje. </w:t>
      </w:r>
    </w:p>
    <w:p w:rsidR="002B42F5" w:rsidRPr="00247AFF" w:rsidRDefault="002B42F5" w:rsidP="002B42F5">
      <w:pPr>
        <w:pStyle w:val="Prrafodelista"/>
        <w:numPr>
          <w:ilvl w:val="0"/>
          <w:numId w:val="2"/>
        </w:numPr>
        <w:tabs>
          <w:tab w:val="left" w:pos="851"/>
        </w:tabs>
        <w:spacing w:after="160" w:line="259" w:lineRule="auto"/>
        <w:jc w:val="both"/>
        <w:rPr>
          <w:rStyle w:val="Fuerte"/>
          <w:rFonts w:ascii="Aptos" w:hAnsi="Aptos" w:cs="Calibri"/>
          <w:sz w:val="20"/>
          <w:szCs w:val="20"/>
        </w:rPr>
      </w:pPr>
      <w:r w:rsidRPr="00247AFF">
        <w:rPr>
          <w:rStyle w:val="Fuerte"/>
          <w:rFonts w:ascii="Aptos" w:hAnsi="Aptos" w:cs="Calibri"/>
          <w:sz w:val="20"/>
          <w:szCs w:val="20"/>
        </w:rPr>
        <w:t>El orden de los servicios podría variar según disponibilidad aérea y/o terrestre.</w:t>
      </w:r>
    </w:p>
    <w:p w:rsidR="002B42F5" w:rsidRPr="00247AFF" w:rsidRDefault="002B42F5" w:rsidP="002B42F5">
      <w:pPr>
        <w:pStyle w:val="Prrafodelista"/>
        <w:numPr>
          <w:ilvl w:val="0"/>
          <w:numId w:val="2"/>
        </w:numPr>
        <w:tabs>
          <w:tab w:val="left" w:pos="851"/>
        </w:tabs>
        <w:spacing w:after="160" w:line="259" w:lineRule="auto"/>
        <w:jc w:val="both"/>
        <w:rPr>
          <w:rStyle w:val="Fuerte"/>
          <w:rFonts w:ascii="Aptos" w:hAnsi="Aptos" w:cs="Calibri"/>
          <w:sz w:val="20"/>
          <w:szCs w:val="20"/>
        </w:rPr>
      </w:pPr>
      <w:r w:rsidRPr="00247AFF">
        <w:rPr>
          <w:rStyle w:val="Fuerte"/>
          <w:rFonts w:ascii="Aptos" w:hAnsi="Aptos" w:cs="Calibri"/>
          <w:sz w:val="20"/>
          <w:szCs w:val="20"/>
        </w:rPr>
        <w:t xml:space="preserve">Recomendamos viajar bajo la cobertura de una póliza de Seguro más amplia. Su ejecutivo de Juliá Tours puede informarle.  </w:t>
      </w:r>
    </w:p>
    <w:p w:rsidR="002B42F5" w:rsidRPr="00247AFF" w:rsidRDefault="002B42F5" w:rsidP="002B42F5">
      <w:pPr>
        <w:pStyle w:val="Prrafodelista"/>
        <w:numPr>
          <w:ilvl w:val="0"/>
          <w:numId w:val="2"/>
        </w:numPr>
        <w:tabs>
          <w:tab w:val="left" w:pos="851"/>
        </w:tabs>
        <w:spacing w:after="160" w:line="259" w:lineRule="auto"/>
        <w:jc w:val="both"/>
        <w:rPr>
          <w:rFonts w:ascii="Aptos" w:hAnsi="Aptos" w:cs="Calibri"/>
          <w:sz w:val="20"/>
          <w:szCs w:val="20"/>
        </w:rPr>
      </w:pPr>
      <w:r w:rsidRPr="00247AFF">
        <w:rPr>
          <w:rFonts w:ascii="Aptos" w:hAnsi="Aptos" w:cs="Calibri"/>
          <w:sz w:val="20"/>
          <w:szCs w:val="20"/>
        </w:rPr>
        <w:t xml:space="preserve">Existen impuestos locales que se pagan directo en los aeropuertos, puede ser a la llegada o a la salida del destino. </w:t>
      </w:r>
    </w:p>
    <w:p w:rsidR="002B42F5" w:rsidRPr="00247AFF" w:rsidRDefault="002B42F5" w:rsidP="002B42F5">
      <w:pPr>
        <w:pStyle w:val="Prrafodelista"/>
        <w:numPr>
          <w:ilvl w:val="0"/>
          <w:numId w:val="2"/>
        </w:numPr>
        <w:tabs>
          <w:tab w:val="left" w:pos="851"/>
        </w:tabs>
        <w:spacing w:after="160" w:line="259" w:lineRule="auto"/>
        <w:jc w:val="both"/>
        <w:rPr>
          <w:rFonts w:ascii="Aptos" w:hAnsi="Aptos" w:cs="Calibri"/>
          <w:sz w:val="20"/>
          <w:szCs w:val="20"/>
        </w:rPr>
      </w:pPr>
      <w:r w:rsidRPr="00247AFF">
        <w:rPr>
          <w:rFonts w:ascii="Aptos" w:hAnsi="Aptos" w:cs="Calibri"/>
          <w:sz w:val="20"/>
          <w:szCs w:val="20"/>
        </w:rPr>
        <w:t>Algunos hoteles cobran un resort fee que el pasajero deberá pagar en destino.</w:t>
      </w:r>
      <w:r w:rsidRPr="00247AFF">
        <w:rPr>
          <w:rFonts w:ascii="Aptos" w:hAnsi="Aptos" w:cs="Calibri"/>
          <w:sz w:val="20"/>
          <w:szCs w:val="20"/>
        </w:rPr>
        <w:br/>
        <w:t>El horario estándar del check in 15:00hrs y el check out 11:00hrs.</w:t>
      </w:r>
    </w:p>
    <w:p w:rsidR="00AF2E6D" w:rsidRPr="00247AFF" w:rsidRDefault="002B42F5" w:rsidP="00CE5853">
      <w:pPr>
        <w:pStyle w:val="Prrafodelista"/>
        <w:numPr>
          <w:ilvl w:val="0"/>
          <w:numId w:val="2"/>
        </w:numPr>
        <w:tabs>
          <w:tab w:val="left" w:pos="851"/>
        </w:tabs>
        <w:spacing w:after="160" w:line="259" w:lineRule="auto"/>
        <w:jc w:val="both"/>
        <w:rPr>
          <w:rFonts w:ascii="Aptos" w:hAnsi="Aptos" w:cs="Calibri"/>
          <w:sz w:val="20"/>
          <w:szCs w:val="20"/>
        </w:rPr>
      </w:pPr>
      <w:r w:rsidRPr="00247AFF">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935C85" w:rsidRPr="00247AFF" w:rsidRDefault="00935C85" w:rsidP="00935C85">
      <w:pPr>
        <w:pStyle w:val="Prrafodelista"/>
        <w:numPr>
          <w:ilvl w:val="0"/>
          <w:numId w:val="2"/>
        </w:numPr>
        <w:tabs>
          <w:tab w:val="left" w:pos="851"/>
        </w:tabs>
        <w:spacing w:after="160" w:line="259" w:lineRule="auto"/>
        <w:jc w:val="both"/>
        <w:rPr>
          <w:rFonts w:ascii="Aptos" w:hAnsi="Aptos" w:cs="Calibri"/>
          <w:sz w:val="20"/>
          <w:szCs w:val="20"/>
        </w:rPr>
      </w:pPr>
      <w:r w:rsidRPr="00247AFF">
        <w:rPr>
          <w:rFonts w:ascii="Aptos" w:hAnsi="Aptos" w:cs="Calibri"/>
          <w:sz w:val="20"/>
          <w:szCs w:val="20"/>
        </w:rPr>
        <w:t xml:space="preserve">El itinerario a partir del día 4 se puede hacer a la inversa, es decir, comenzar desde Lúxor y terminar en Aswan, los servicios son exactamente los mismos, solo cambia el orden. </w:t>
      </w:r>
    </w:p>
    <w:p w:rsidR="00935C85" w:rsidRPr="00247AFF" w:rsidRDefault="00935C85" w:rsidP="00935C85">
      <w:pPr>
        <w:pStyle w:val="Prrafodelista"/>
        <w:numPr>
          <w:ilvl w:val="0"/>
          <w:numId w:val="2"/>
        </w:numPr>
        <w:tabs>
          <w:tab w:val="left" w:pos="851"/>
        </w:tabs>
        <w:spacing w:after="160" w:line="259" w:lineRule="auto"/>
        <w:jc w:val="both"/>
        <w:rPr>
          <w:rFonts w:ascii="Aptos" w:hAnsi="Aptos" w:cs="Calibri"/>
          <w:sz w:val="20"/>
          <w:szCs w:val="20"/>
        </w:rPr>
      </w:pPr>
      <w:r w:rsidRPr="00247AFF">
        <w:rPr>
          <w:rFonts w:ascii="Aptos" w:hAnsi="Aptos" w:cs="Calibri"/>
          <w:sz w:val="20"/>
          <w:szCs w:val="20"/>
        </w:rPr>
        <w:t>Las cabinas cotizadas a bordo del crucero están ubicadas en la planta principal y solo ofrecen alojamiento en doble y single. Para cabinas en otras plantas (que no sean la principal) consultar suplemento.</w:t>
      </w:r>
    </w:p>
    <w:p w:rsidR="00B636C4" w:rsidRPr="00247AFF" w:rsidRDefault="00935C85" w:rsidP="00935C85">
      <w:pPr>
        <w:pStyle w:val="Prrafodelista"/>
        <w:numPr>
          <w:ilvl w:val="0"/>
          <w:numId w:val="2"/>
        </w:numPr>
        <w:tabs>
          <w:tab w:val="left" w:pos="851"/>
        </w:tabs>
        <w:spacing w:after="160" w:line="259" w:lineRule="auto"/>
        <w:jc w:val="both"/>
        <w:rPr>
          <w:rFonts w:ascii="Aptos" w:hAnsi="Aptos" w:cs="Calibri"/>
          <w:sz w:val="20"/>
          <w:szCs w:val="20"/>
        </w:rPr>
      </w:pPr>
      <w:r w:rsidRPr="00247AFF">
        <w:rPr>
          <w:rFonts w:ascii="Aptos" w:hAnsi="Aptos" w:cs="Calibri"/>
          <w:sz w:val="20"/>
          <w:szCs w:val="20"/>
        </w:rPr>
        <w:t>No se permite alojar más de 2 personas en la misma habitación/ cabina, aunque sean del mismo núcleo familiar.</w:t>
      </w:r>
    </w:p>
    <w:sectPr w:rsidR="00B636C4" w:rsidRPr="00247AFF" w:rsidSect="00247AFF">
      <w:headerReference w:type="default" r:id="rId7"/>
      <w:pgSz w:w="12240" w:h="15840"/>
      <w:pgMar w:top="4111"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0B6C" w:rsidRDefault="00F20B6C" w:rsidP="005A32FF">
      <w:r>
        <w:separator/>
      </w:r>
    </w:p>
  </w:endnote>
  <w:endnote w:type="continuationSeparator" w:id="0">
    <w:p w:rsidR="00F20B6C" w:rsidRDefault="00F20B6C"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0B6C" w:rsidRDefault="00F20B6C" w:rsidP="005A32FF">
      <w:r>
        <w:separator/>
      </w:r>
    </w:p>
  </w:footnote>
  <w:footnote w:type="continuationSeparator" w:id="0">
    <w:p w:rsidR="00F20B6C" w:rsidRDefault="00F20B6C"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A32FF" w:rsidRDefault="005A32FF">
    <w:pPr>
      <w:pStyle w:val="Encabezado"/>
    </w:pPr>
    <w:r>
      <w:rPr>
        <w:noProof/>
      </w:rPr>
      <w:drawing>
        <wp:anchor distT="0" distB="0" distL="114300" distR="114300" simplePos="0" relativeHeight="251658240" behindDoc="1" locked="0" layoutInCell="1" allowOverlap="1" wp14:anchorId="723DE50C" wp14:editId="03055190">
          <wp:simplePos x="0" y="0"/>
          <wp:positionH relativeFrom="page">
            <wp:posOffset>2545</wp:posOffset>
          </wp:positionH>
          <wp:positionV relativeFrom="paragraph">
            <wp:posOffset>-473075</wp:posOffset>
          </wp:positionV>
          <wp:extent cx="7771048" cy="10055576"/>
          <wp:effectExtent l="0" t="0" r="1905" b="3175"/>
          <wp:wrapNone/>
          <wp:docPr id="31548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37936" name="Imagen 1"/>
                  <pic:cNvPicPr>
                    <a:picLocks noChangeAspect="1" noChangeArrowheads="1"/>
                  </pic:cNvPicPr>
                </pic:nvPicPr>
                <pic:blipFill>
                  <a:blip r:embed="rId1"/>
                  <a:stretch>
                    <a:fillRect/>
                  </a:stretch>
                </pic:blipFill>
                <pic:spPr bwMode="auto">
                  <a:xfrm>
                    <a:off x="0" y="0"/>
                    <a:ext cx="7771048" cy="100555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3762E"/>
    <w:multiLevelType w:val="hybridMultilevel"/>
    <w:tmpl w:val="E2266006"/>
    <w:lvl w:ilvl="0" w:tplc="39642E92">
      <w:start w:val="23"/>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1996A5F"/>
    <w:multiLevelType w:val="hybridMultilevel"/>
    <w:tmpl w:val="05EED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CE4457A"/>
    <w:lvl w:ilvl="0" w:tplc="E40C48E4">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5"/>
  </w:num>
  <w:num w:numId="4" w16cid:durableId="727219139">
    <w:abstractNumId w:val="1"/>
  </w:num>
  <w:num w:numId="5" w16cid:durableId="1411736202">
    <w:abstractNumId w:val="2"/>
  </w:num>
  <w:num w:numId="6" w16cid:durableId="1081372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232DE"/>
    <w:rsid w:val="0003212A"/>
    <w:rsid w:val="00034C84"/>
    <w:rsid w:val="00053D8F"/>
    <w:rsid w:val="000A11C1"/>
    <w:rsid w:val="000A2E10"/>
    <w:rsid w:val="000E2CCD"/>
    <w:rsid w:val="000F5B88"/>
    <w:rsid w:val="00145576"/>
    <w:rsid w:val="0016559C"/>
    <w:rsid w:val="00180410"/>
    <w:rsid w:val="0018218A"/>
    <w:rsid w:val="001B2948"/>
    <w:rsid w:val="001F1C78"/>
    <w:rsid w:val="00212182"/>
    <w:rsid w:val="00232555"/>
    <w:rsid w:val="0023558B"/>
    <w:rsid w:val="0024731E"/>
    <w:rsid w:val="002473B0"/>
    <w:rsid w:val="00247AFF"/>
    <w:rsid w:val="002B1DCD"/>
    <w:rsid w:val="002B42F5"/>
    <w:rsid w:val="002D56DF"/>
    <w:rsid w:val="002F3257"/>
    <w:rsid w:val="003439F4"/>
    <w:rsid w:val="00382608"/>
    <w:rsid w:val="003B40AB"/>
    <w:rsid w:val="003D61C0"/>
    <w:rsid w:val="003E3FFF"/>
    <w:rsid w:val="0043098B"/>
    <w:rsid w:val="00433C08"/>
    <w:rsid w:val="00456F35"/>
    <w:rsid w:val="0047778D"/>
    <w:rsid w:val="004A1C72"/>
    <w:rsid w:val="004D3559"/>
    <w:rsid w:val="004D4659"/>
    <w:rsid w:val="005221AB"/>
    <w:rsid w:val="0052361C"/>
    <w:rsid w:val="00526D31"/>
    <w:rsid w:val="005400A0"/>
    <w:rsid w:val="00566740"/>
    <w:rsid w:val="005673E8"/>
    <w:rsid w:val="005A32FF"/>
    <w:rsid w:val="005B2213"/>
    <w:rsid w:val="005B3540"/>
    <w:rsid w:val="005E2CCA"/>
    <w:rsid w:val="006117AE"/>
    <w:rsid w:val="006179F0"/>
    <w:rsid w:val="00626FD7"/>
    <w:rsid w:val="00633A20"/>
    <w:rsid w:val="006501A7"/>
    <w:rsid w:val="006B6CF3"/>
    <w:rsid w:val="006C5C57"/>
    <w:rsid w:val="006E08E6"/>
    <w:rsid w:val="0072304D"/>
    <w:rsid w:val="00754E50"/>
    <w:rsid w:val="007900E6"/>
    <w:rsid w:val="007A7A59"/>
    <w:rsid w:val="007D6549"/>
    <w:rsid w:val="008510B6"/>
    <w:rsid w:val="008A668C"/>
    <w:rsid w:val="00906811"/>
    <w:rsid w:val="009310AC"/>
    <w:rsid w:val="00935C85"/>
    <w:rsid w:val="00956CBE"/>
    <w:rsid w:val="009F45A8"/>
    <w:rsid w:val="00AE4BF4"/>
    <w:rsid w:val="00AF2E6D"/>
    <w:rsid w:val="00B005E2"/>
    <w:rsid w:val="00B636C4"/>
    <w:rsid w:val="00B830CD"/>
    <w:rsid w:val="00B87919"/>
    <w:rsid w:val="00B87E0C"/>
    <w:rsid w:val="00BA744C"/>
    <w:rsid w:val="00BB647A"/>
    <w:rsid w:val="00BD75DF"/>
    <w:rsid w:val="00BE54D9"/>
    <w:rsid w:val="00C033A2"/>
    <w:rsid w:val="00C328F9"/>
    <w:rsid w:val="00C34349"/>
    <w:rsid w:val="00C64F77"/>
    <w:rsid w:val="00CE29CF"/>
    <w:rsid w:val="00D2018C"/>
    <w:rsid w:val="00D40EEC"/>
    <w:rsid w:val="00D91010"/>
    <w:rsid w:val="00DA28C4"/>
    <w:rsid w:val="00DF0E71"/>
    <w:rsid w:val="00DF4B63"/>
    <w:rsid w:val="00E40E1D"/>
    <w:rsid w:val="00E57718"/>
    <w:rsid w:val="00E628C2"/>
    <w:rsid w:val="00ED1287"/>
    <w:rsid w:val="00ED1C83"/>
    <w:rsid w:val="00ED3E24"/>
    <w:rsid w:val="00F20B6C"/>
    <w:rsid w:val="00F363A0"/>
    <w:rsid w:val="00F405C0"/>
    <w:rsid w:val="00F45D6C"/>
    <w:rsid w:val="00F566C3"/>
    <w:rsid w:val="00F573E2"/>
    <w:rsid w:val="00FB1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9D8DFD"/>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Fuerte">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82448220">
      <w:bodyDiv w:val="1"/>
      <w:marLeft w:val="0"/>
      <w:marRight w:val="0"/>
      <w:marTop w:val="0"/>
      <w:marBottom w:val="0"/>
      <w:divBdr>
        <w:top w:val="none" w:sz="0" w:space="0" w:color="auto"/>
        <w:left w:val="none" w:sz="0" w:space="0" w:color="auto"/>
        <w:bottom w:val="none" w:sz="0" w:space="0" w:color="auto"/>
        <w:right w:val="none" w:sz="0" w:space="0" w:color="auto"/>
      </w:divBdr>
    </w:div>
    <w:div w:id="980425332">
      <w:bodyDiv w:val="1"/>
      <w:marLeft w:val="0"/>
      <w:marRight w:val="0"/>
      <w:marTop w:val="0"/>
      <w:marBottom w:val="0"/>
      <w:divBdr>
        <w:top w:val="none" w:sz="0" w:space="0" w:color="auto"/>
        <w:left w:val="none" w:sz="0" w:space="0" w:color="auto"/>
        <w:bottom w:val="none" w:sz="0" w:space="0" w:color="auto"/>
        <w:right w:val="none" w:sz="0" w:space="0" w:color="auto"/>
      </w:divBdr>
    </w:div>
    <w:div w:id="1302810988">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1557</Words>
  <Characters>8569</Characters>
  <Application>Microsoft Office Word</Application>
  <DocSecurity>0</DocSecurity>
  <Lines>71</Lines>
  <Paragraphs>20</Paragraphs>
  <ScaleCrop>false</ScaleCrop>
  <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Gerardo Villa "JULIA TOURS"</cp:lastModifiedBy>
  <cp:revision>1</cp:revision>
  <dcterms:created xsi:type="dcterms:W3CDTF">2026-04-13T16:55:00Z</dcterms:created>
  <dcterms:modified xsi:type="dcterms:W3CDTF">2026-04-13T16:55:00Z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954e7ced-70fc-4364-880d-ee77edc73178</vt:lpwstr>
  </property>
</Properties>
</file>