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1F0B" w:rsidRDefault="008C4FCD" w:rsidP="00D41F0B">
      <w:pPr>
        <w:jc w:val="center"/>
        <w:rPr>
          <w:b/>
          <w:sz w:val="72"/>
          <w:szCs w:val="72"/>
          <w:lang w:val="es-ES"/>
        </w:rPr>
      </w:pPr>
      <w:r>
        <w:rPr>
          <w:b/>
          <w:sz w:val="72"/>
          <w:szCs w:val="72"/>
          <w:lang w:val="es-ES"/>
        </w:rPr>
        <w:t>Tren</w:t>
      </w:r>
      <w:r w:rsidR="008C1D29">
        <w:rPr>
          <w:b/>
          <w:sz w:val="72"/>
          <w:szCs w:val="72"/>
          <w:lang w:val="es-ES"/>
        </w:rPr>
        <w:t xml:space="preserve"> Balam Kaab</w:t>
      </w:r>
      <w:r w:rsidR="00F34A32">
        <w:rPr>
          <w:b/>
          <w:sz w:val="72"/>
          <w:szCs w:val="72"/>
          <w:lang w:val="es-ES"/>
        </w:rPr>
        <w:t xml:space="preserve"> </w:t>
      </w:r>
    </w:p>
    <w:p w:rsidR="00D41F0B" w:rsidRDefault="008C1D29" w:rsidP="00D41F0B">
      <w:pPr>
        <w:jc w:val="center"/>
        <w:rPr>
          <w:b/>
          <w:sz w:val="32"/>
          <w:szCs w:val="32"/>
          <w:lang w:val="es-ES"/>
        </w:rPr>
      </w:pPr>
      <w:r>
        <w:rPr>
          <w:b/>
          <w:sz w:val="32"/>
          <w:szCs w:val="32"/>
          <w:lang w:val="es-ES"/>
        </w:rPr>
        <w:t>7</w:t>
      </w:r>
      <w:r w:rsidR="00D41F0B">
        <w:rPr>
          <w:b/>
          <w:sz w:val="32"/>
          <w:szCs w:val="32"/>
          <w:lang w:val="es-ES"/>
        </w:rPr>
        <w:t xml:space="preserve"> </w:t>
      </w:r>
      <w:r w:rsidR="00D41F0B" w:rsidRPr="00883B24">
        <w:rPr>
          <w:b/>
          <w:sz w:val="32"/>
          <w:szCs w:val="32"/>
          <w:lang w:val="es-ES"/>
        </w:rPr>
        <w:t>días /</w:t>
      </w:r>
      <w:r w:rsidR="00D41F0B">
        <w:rPr>
          <w:b/>
          <w:sz w:val="32"/>
          <w:szCs w:val="32"/>
          <w:lang w:val="es-ES"/>
        </w:rPr>
        <w:t xml:space="preserve"> </w:t>
      </w:r>
      <w:r>
        <w:rPr>
          <w:b/>
          <w:sz w:val="32"/>
          <w:szCs w:val="32"/>
          <w:lang w:val="es-ES"/>
        </w:rPr>
        <w:t>6</w:t>
      </w:r>
      <w:r w:rsidR="00806551">
        <w:rPr>
          <w:b/>
          <w:sz w:val="32"/>
          <w:szCs w:val="32"/>
          <w:lang w:val="es-ES"/>
        </w:rPr>
        <w:t xml:space="preserve"> </w:t>
      </w:r>
      <w:r w:rsidR="00D41F0B" w:rsidRPr="00883B24">
        <w:rPr>
          <w:b/>
          <w:sz w:val="32"/>
          <w:szCs w:val="32"/>
          <w:lang w:val="es-ES"/>
        </w:rPr>
        <w:t>noches</w:t>
      </w:r>
    </w:p>
    <w:p w:rsidR="00D41F0B" w:rsidRDefault="00D41F0B" w:rsidP="00D41F0B">
      <w:pPr>
        <w:rPr>
          <w:sz w:val="20"/>
          <w:szCs w:val="20"/>
          <w:lang w:val="es-ES"/>
        </w:rPr>
      </w:pPr>
    </w:p>
    <w:p w:rsidR="00D41F0B" w:rsidRPr="008C4FCD"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8C1D29">
        <w:rPr>
          <w:rFonts w:asciiTheme="minorHAnsi" w:eastAsia="Calibri" w:hAnsiTheme="minorHAnsi" w:cstheme="minorHAnsi"/>
          <w:b/>
          <w:sz w:val="20"/>
          <w:szCs w:val="20"/>
          <w:lang w:val="es-MX"/>
        </w:rPr>
        <w:t>Villahermosa-Palenque</w:t>
      </w:r>
    </w:p>
    <w:p w:rsidR="008C1D29" w:rsidRDefault="008C1D29" w:rsidP="008C4FCD">
      <w:pPr>
        <w:jc w:val="both"/>
        <w:rPr>
          <w:rFonts w:cs="Arial"/>
          <w:sz w:val="20"/>
          <w:szCs w:val="20"/>
          <w:lang w:val="es-MX" w:eastAsia="es-MX"/>
        </w:rPr>
      </w:pPr>
      <w:r w:rsidRPr="008C1D29">
        <w:rPr>
          <w:rFonts w:cs="Arial"/>
          <w:sz w:val="20"/>
          <w:szCs w:val="20"/>
          <w:lang w:val="es-MX" w:eastAsia="es-MX"/>
        </w:rPr>
        <w:t>¡Bienvenido a esta aventura por el Sureste! Al llegar a Villahermosa serás recibido por nuestro equipo para realizar el traslado al hotel en Palenque.</w:t>
      </w:r>
    </w:p>
    <w:p w:rsidR="00D41F0B" w:rsidRPr="008C4FCD" w:rsidRDefault="008C4FCD" w:rsidP="008C4FCD">
      <w:pPr>
        <w:jc w:val="both"/>
        <w:rPr>
          <w:rFonts w:cs="Arial"/>
          <w:sz w:val="20"/>
          <w:szCs w:val="20"/>
        </w:rPr>
      </w:pPr>
      <w:r w:rsidRPr="008C4FCD">
        <w:rPr>
          <w:rFonts w:cs="Arial"/>
          <w:b/>
          <w:bCs/>
          <w:sz w:val="20"/>
          <w:szCs w:val="20"/>
        </w:rPr>
        <w:t>Nota:</w:t>
      </w:r>
      <w:r w:rsidRPr="008C4FCD">
        <w:rPr>
          <w:rFonts w:cs="Arial"/>
          <w:sz w:val="20"/>
          <w:szCs w:val="20"/>
        </w:rPr>
        <w:t xml:space="preserve"> </w:t>
      </w:r>
      <w:r w:rsidRPr="008C4FCD">
        <w:rPr>
          <w:rFonts w:cs="Arial"/>
          <w:b/>
          <w:bCs/>
          <w:sz w:val="20"/>
          <w:szCs w:val="20"/>
          <w:highlight w:val="yellow"/>
        </w:rPr>
        <w:t xml:space="preserve">Recomendamos llegar a </w:t>
      </w:r>
      <w:r w:rsidR="008C1D29">
        <w:rPr>
          <w:rFonts w:cs="Arial"/>
          <w:b/>
          <w:bCs/>
          <w:sz w:val="20"/>
          <w:szCs w:val="20"/>
          <w:highlight w:val="yellow"/>
        </w:rPr>
        <w:t>Villahermosa</w:t>
      </w:r>
      <w:r w:rsidRPr="008C4FCD">
        <w:rPr>
          <w:rFonts w:cs="Arial"/>
          <w:b/>
          <w:bCs/>
          <w:sz w:val="20"/>
          <w:szCs w:val="20"/>
          <w:highlight w:val="yellow"/>
        </w:rPr>
        <w:t xml:space="preserve"> antes de la 0</w:t>
      </w:r>
      <w:r w:rsidR="008C1D29">
        <w:rPr>
          <w:rFonts w:cs="Arial"/>
          <w:b/>
          <w:bCs/>
          <w:sz w:val="20"/>
          <w:szCs w:val="20"/>
          <w:highlight w:val="yellow"/>
        </w:rPr>
        <w:t>3</w:t>
      </w:r>
      <w:r w:rsidRPr="008C4FCD">
        <w:rPr>
          <w:rFonts w:cs="Arial"/>
          <w:b/>
          <w:bCs/>
          <w:sz w:val="20"/>
          <w:szCs w:val="20"/>
          <w:highlight w:val="yellow"/>
        </w:rPr>
        <w:t xml:space="preserve">:00 </w:t>
      </w:r>
      <w:r w:rsidR="008C1D29" w:rsidRPr="008C4FCD">
        <w:rPr>
          <w:rFonts w:cs="Arial"/>
          <w:b/>
          <w:bCs/>
          <w:sz w:val="20"/>
          <w:szCs w:val="20"/>
          <w:highlight w:val="yellow"/>
        </w:rPr>
        <w:t>p.m.</w:t>
      </w:r>
      <w:r>
        <w:rPr>
          <w:rFonts w:cs="Arial"/>
          <w:sz w:val="20"/>
          <w:szCs w:val="20"/>
        </w:rPr>
        <w:t xml:space="preserve"> </w:t>
      </w:r>
      <w:r w:rsidR="00D41F0B" w:rsidRPr="009C7ADC">
        <w:rPr>
          <w:rFonts w:eastAsia="Calibri" w:cstheme="minorHAnsi"/>
          <w:b/>
          <w:bCs/>
          <w:sz w:val="20"/>
          <w:szCs w:val="20"/>
          <w:lang w:val="es-MX"/>
        </w:rPr>
        <w:t>Alojamiento</w:t>
      </w:r>
      <w:r w:rsidR="00D41F0B">
        <w:rPr>
          <w:rFonts w:eastAsia="Calibri" w:cstheme="minorHAnsi"/>
          <w:b/>
          <w:bCs/>
          <w:sz w:val="20"/>
          <w:szCs w:val="20"/>
          <w:lang w:val="es-MX"/>
        </w:rPr>
        <w:t>.</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F34A32" w:rsidRDefault="00D41F0B" w:rsidP="00D41F0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00F34A32">
        <w:t xml:space="preserve"> </w:t>
      </w:r>
      <w:r w:rsidR="008C1D29">
        <w:rPr>
          <w:rFonts w:asciiTheme="minorHAnsi" w:eastAsia="Calibri" w:hAnsiTheme="minorHAnsi" w:cstheme="minorHAnsi"/>
          <w:b/>
          <w:sz w:val="20"/>
          <w:szCs w:val="20"/>
          <w:lang w:val="es-MX"/>
        </w:rPr>
        <w:t>Zona Arqueológica de Palenque-Agua Azul-Misol Ha-Palenque</w:t>
      </w:r>
      <w:r w:rsidR="008C4FCD">
        <w:rPr>
          <w:rFonts w:asciiTheme="minorHAnsi" w:eastAsia="Calibri" w:hAnsiTheme="minorHAnsi" w:cstheme="minorHAnsi"/>
          <w:b/>
          <w:sz w:val="20"/>
          <w:szCs w:val="20"/>
          <w:lang w:val="es-MX"/>
        </w:rPr>
        <w:t>.</w:t>
      </w:r>
    </w:p>
    <w:p w:rsidR="00D41F0B" w:rsidRPr="008C4FCD" w:rsidRDefault="008C1D29" w:rsidP="008C4FCD">
      <w:pPr>
        <w:jc w:val="both"/>
        <w:rPr>
          <w:rFonts w:ascii="Arial" w:hAnsi="Arial" w:cs="Arial"/>
          <w:sz w:val="22"/>
          <w:szCs w:val="22"/>
        </w:rPr>
      </w:pPr>
      <w:r w:rsidRPr="008C1D29">
        <w:rPr>
          <w:rFonts w:cs="Arial"/>
          <w:sz w:val="20"/>
          <w:szCs w:val="20"/>
          <w:lang w:val="es-MX" w:eastAsia="es-MX"/>
        </w:rPr>
        <w:t>Comenzamos conociendo la majestuosa Zona Arqueológica de Palenque, un tesoro de la civilización maya. Junto a un guía, descubrirás impresionantes estructuras como el Templo de las Inscripciones, el Palacio y el Templo del Sol. Esta experiencia te permitirá adentrarte en la historia y cultura maya mientras admiras sus monumentos únicos. Al concluir nuestra exploración en Palenque, continuaremos con la majestuosa visita de las cascadas de Agua Azul y Misol-ha y por la tarde nos trasladamos al hotel</w:t>
      </w:r>
      <w:r>
        <w:rPr>
          <w:rFonts w:cs="Arial"/>
          <w:sz w:val="20"/>
          <w:szCs w:val="20"/>
          <w:lang w:val="es-MX" w:eastAsia="es-MX"/>
        </w:rPr>
        <w:t xml:space="preserve"> en Palenque</w:t>
      </w:r>
      <w:r w:rsidRPr="008C1D29">
        <w:rPr>
          <w:rFonts w:cs="Arial"/>
          <w:sz w:val="20"/>
          <w:szCs w:val="20"/>
          <w:lang w:val="es-MX" w:eastAsia="es-MX"/>
        </w:rPr>
        <w:t>.</w:t>
      </w:r>
      <w:r>
        <w:rPr>
          <w:rFonts w:cs="Arial"/>
          <w:sz w:val="20"/>
          <w:szCs w:val="20"/>
          <w:lang w:val="es-MX" w:eastAsia="es-MX"/>
        </w:rPr>
        <w:t xml:space="preserve"> </w:t>
      </w:r>
      <w:r w:rsidR="008C4FCD" w:rsidRPr="008C4FCD">
        <w:rPr>
          <w:rFonts w:cs="Arial"/>
          <w:b/>
          <w:bCs/>
          <w:sz w:val="20"/>
          <w:szCs w:val="20"/>
        </w:rPr>
        <w:t>A</w:t>
      </w:r>
      <w:r w:rsidRPr="009C7ADC">
        <w:rPr>
          <w:rFonts w:eastAsia="Calibri" w:cstheme="minorHAnsi"/>
          <w:b/>
          <w:sz w:val="20"/>
          <w:szCs w:val="20"/>
          <w:lang w:val="es-MX"/>
        </w:rPr>
        <w:t>lojamiento</w:t>
      </w:r>
      <w:r w:rsidR="00D41F0B">
        <w:rPr>
          <w:rFonts w:eastAsia="Calibri" w:cstheme="minorHAnsi"/>
          <w:b/>
          <w:sz w:val="20"/>
          <w:szCs w:val="20"/>
          <w:lang w:val="es-MX"/>
        </w:rPr>
        <w:t>.</w:t>
      </w:r>
    </w:p>
    <w:p w:rsidR="00D41F0B" w:rsidRPr="00AE50AA" w:rsidRDefault="00D41F0B" w:rsidP="00D41F0B">
      <w:pPr>
        <w:pStyle w:val="Textosinformato"/>
        <w:jc w:val="both"/>
        <w:rPr>
          <w:rFonts w:asciiTheme="minorHAnsi" w:eastAsia="Calibri" w:hAnsiTheme="minorHAnsi" w:cstheme="minorHAnsi"/>
          <w:bCs/>
          <w:sz w:val="20"/>
          <w:szCs w:val="20"/>
          <w:lang w:val="es-MX"/>
        </w:rPr>
      </w:pPr>
    </w:p>
    <w:p w:rsidR="00806551"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F34A32">
        <w:t xml:space="preserve"> </w:t>
      </w:r>
      <w:r w:rsidR="008C1D29">
        <w:rPr>
          <w:rFonts w:asciiTheme="minorHAnsi" w:eastAsia="Calibri" w:hAnsiTheme="minorHAnsi" w:cstheme="minorHAnsi"/>
          <w:b/>
          <w:sz w:val="20"/>
          <w:szCs w:val="20"/>
          <w:lang w:val="es-MX"/>
        </w:rPr>
        <w:t>Estación de Tren Palenque-Mérida</w:t>
      </w:r>
    </w:p>
    <w:p w:rsidR="00D41F0B" w:rsidRPr="008C1D29" w:rsidRDefault="008C1D29" w:rsidP="008C4FCD">
      <w:pPr>
        <w:jc w:val="both"/>
        <w:rPr>
          <w:rFonts w:ascii="Arial" w:hAnsi="Arial" w:cs="Arial"/>
          <w:b/>
          <w:bCs/>
          <w:sz w:val="22"/>
          <w:szCs w:val="22"/>
        </w:rPr>
      </w:pPr>
      <w:r w:rsidRPr="008C1D29">
        <w:rPr>
          <w:rFonts w:cs="Arial"/>
          <w:sz w:val="20"/>
          <w:szCs w:val="20"/>
          <w:lang w:val="es-MX" w:eastAsia="es-MX"/>
        </w:rPr>
        <w:t>Por la mañana, nos trasladamos a la Estación del Tren Maya para continuar con tu travesía por el mundo maya y sus paisajes impresionantes, con rumbo a la Ciudad de Mérida</w:t>
      </w:r>
      <w:r>
        <w:rPr>
          <w:rFonts w:cs="Arial"/>
          <w:sz w:val="20"/>
          <w:szCs w:val="20"/>
          <w:lang w:val="es-MX" w:eastAsia="es-MX"/>
        </w:rPr>
        <w:t xml:space="preserve">. </w:t>
      </w:r>
      <w:r w:rsidRPr="008C1D29">
        <w:rPr>
          <w:rFonts w:cs="Arial"/>
          <w:b/>
          <w:bCs/>
          <w:sz w:val="20"/>
          <w:szCs w:val="20"/>
          <w:lang w:val="es-MX" w:eastAsia="es-MX"/>
        </w:rPr>
        <w:t>Alojamiento</w:t>
      </w:r>
      <w:r w:rsidR="00D41F0B" w:rsidRPr="008C1D29">
        <w:rPr>
          <w:rFonts w:eastAsia="Calibri" w:cstheme="minorHAnsi"/>
          <w:b/>
          <w:bCs/>
          <w:sz w:val="20"/>
          <w:szCs w:val="20"/>
          <w:lang w:val="es-MX"/>
        </w:rPr>
        <w:t>.</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806551" w:rsidRDefault="00D41F0B"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rsidRPr="009C7ADC">
        <w:t xml:space="preserve"> </w:t>
      </w:r>
      <w:r w:rsidR="008C1D29">
        <w:rPr>
          <w:rFonts w:asciiTheme="minorHAnsi" w:eastAsia="Calibri" w:hAnsiTheme="minorHAnsi" w:cstheme="minorHAnsi"/>
          <w:b/>
          <w:sz w:val="20"/>
          <w:szCs w:val="20"/>
          <w:lang w:val="es-MX"/>
        </w:rPr>
        <w:t>Mérida-City Tour Panorámico-Mérida</w:t>
      </w:r>
    </w:p>
    <w:p w:rsidR="00D41F0B" w:rsidRPr="00F34A32" w:rsidRDefault="008C1D29" w:rsidP="00806551">
      <w:pPr>
        <w:pStyle w:val="Textosinformato"/>
        <w:jc w:val="both"/>
        <w:rPr>
          <w:rFonts w:asciiTheme="minorHAnsi" w:eastAsia="Calibri" w:hAnsiTheme="minorHAnsi" w:cstheme="minorHAnsi"/>
          <w:bCs/>
          <w:sz w:val="20"/>
          <w:szCs w:val="20"/>
          <w:lang w:val="es-MX"/>
        </w:rPr>
      </w:pPr>
      <w:r w:rsidRPr="008C1D29">
        <w:rPr>
          <w:rFonts w:asciiTheme="minorHAnsi" w:hAnsiTheme="minorHAnsi" w:cs="Arial"/>
          <w:sz w:val="20"/>
          <w:szCs w:val="20"/>
          <w:lang w:val="es-MX" w:eastAsia="es-MX"/>
        </w:rPr>
        <w:t>Explora la belleza y el legado histórico de Mérida, conocida como la "Ciudad Blanca</w:t>
      </w:r>
      <w:proofErr w:type="gramStart"/>
      <w:r w:rsidRPr="008C1D29">
        <w:rPr>
          <w:rFonts w:asciiTheme="minorHAnsi" w:hAnsiTheme="minorHAnsi" w:cs="Arial"/>
          <w:sz w:val="20"/>
          <w:szCs w:val="20"/>
          <w:lang w:val="es-MX" w:eastAsia="es-MX"/>
        </w:rPr>
        <w:t>" ,</w:t>
      </w:r>
      <w:proofErr w:type="gramEnd"/>
      <w:r w:rsidRPr="008C1D29">
        <w:rPr>
          <w:rFonts w:asciiTheme="minorHAnsi" w:hAnsiTheme="minorHAnsi" w:cs="Arial"/>
          <w:sz w:val="20"/>
          <w:szCs w:val="20"/>
          <w:lang w:val="es-MX" w:eastAsia="es-MX"/>
        </w:rPr>
        <w:t xml:space="preserve"> en un recorrido diseñado para descubrir su riqueza arquitectónica, cultural y gastronómica. Este recorrido le permitirá conocer los principales puntos de interés de la ciudad, paseo de Montejo, catedral de san Ildefonso, palacio de gobierno,</w:t>
      </w:r>
      <w:r>
        <w:rPr>
          <w:rFonts w:asciiTheme="minorHAnsi" w:hAnsiTheme="minorHAnsi" w:cs="Arial"/>
          <w:sz w:val="20"/>
          <w:szCs w:val="20"/>
          <w:lang w:val="es-MX" w:eastAsia="es-MX"/>
        </w:rPr>
        <w:t xml:space="preserve"> </w:t>
      </w:r>
      <w:r w:rsidRPr="008C1D29">
        <w:rPr>
          <w:rFonts w:asciiTheme="minorHAnsi" w:hAnsiTheme="minorHAnsi" w:cs="Arial"/>
          <w:sz w:val="20"/>
          <w:szCs w:val="20"/>
          <w:lang w:val="es-MX" w:eastAsia="es-MX"/>
        </w:rPr>
        <w:t>palacio municipal, plaza grande, mientras disfruta de la calidez de su gente y el encanto de sus calles,</w:t>
      </w:r>
      <w:r>
        <w:rPr>
          <w:rFonts w:asciiTheme="minorHAnsi" w:hAnsiTheme="minorHAnsi" w:cs="Arial"/>
          <w:sz w:val="20"/>
          <w:szCs w:val="20"/>
          <w:lang w:val="es-MX" w:eastAsia="es-MX"/>
        </w:rPr>
        <w:t xml:space="preserve"> </w:t>
      </w:r>
      <w:r w:rsidRPr="008C1D29">
        <w:rPr>
          <w:rFonts w:asciiTheme="minorHAnsi" w:hAnsiTheme="minorHAnsi" w:cs="Arial"/>
          <w:sz w:val="20"/>
          <w:szCs w:val="20"/>
          <w:lang w:val="es-MX" w:eastAsia="es-MX"/>
        </w:rPr>
        <w:t>dentro del Carnavalito, cuya estación se encuentra a unas pocas cuadras el hotel</w:t>
      </w:r>
      <w:r w:rsidRPr="00684E0A">
        <w:rPr>
          <w:rFonts w:ascii="Arial" w:hAnsi="Arial" w:cs="Arial"/>
          <w:sz w:val="22"/>
          <w:szCs w:val="22"/>
          <w:lang w:val="es-MX" w:eastAsia="es-MX"/>
        </w:rPr>
        <w:t>.</w:t>
      </w:r>
      <w:r w:rsidRPr="00DB58DA">
        <w:rPr>
          <w:rFonts w:asciiTheme="minorHAnsi" w:eastAsia="Calibri" w:hAnsiTheme="minorHAnsi" w:cstheme="minorHAnsi"/>
          <w:b/>
          <w:sz w:val="20"/>
          <w:szCs w:val="20"/>
          <w:lang w:val="es-MX"/>
        </w:rPr>
        <w:t xml:space="preserve"> Alojamiento</w:t>
      </w:r>
      <w:r w:rsidR="00D41F0B">
        <w:rPr>
          <w:rFonts w:asciiTheme="minorHAnsi" w:eastAsia="Calibri" w:hAnsiTheme="minorHAnsi" w:cstheme="minorHAnsi"/>
          <w:b/>
          <w:sz w:val="20"/>
          <w:szCs w:val="20"/>
          <w:lang w:val="es-MX"/>
        </w:rPr>
        <w:t>.</w:t>
      </w:r>
    </w:p>
    <w:p w:rsidR="00D41F0B" w:rsidRDefault="00D41F0B" w:rsidP="00D41F0B">
      <w:pPr>
        <w:pStyle w:val="Textosinformato"/>
        <w:rPr>
          <w:rFonts w:asciiTheme="minorHAnsi" w:eastAsia="Calibri" w:hAnsiTheme="minorHAnsi" w:cstheme="minorHAnsi"/>
          <w:bCs/>
          <w:sz w:val="20"/>
          <w:szCs w:val="20"/>
          <w:lang w:val="es-MX"/>
        </w:rPr>
      </w:pPr>
    </w:p>
    <w:p w:rsidR="00806551" w:rsidRDefault="00D41F0B"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DB58DA">
        <w:t xml:space="preserve"> </w:t>
      </w:r>
      <w:r w:rsidR="00806551" w:rsidRPr="00806551">
        <w:rPr>
          <w:rFonts w:asciiTheme="minorHAnsi" w:eastAsia="Calibri" w:hAnsiTheme="minorHAnsi" w:cstheme="minorHAnsi"/>
          <w:b/>
          <w:sz w:val="20"/>
          <w:szCs w:val="20"/>
          <w:lang w:val="es-MX"/>
        </w:rPr>
        <w:t xml:space="preserve">Mérida </w:t>
      </w:r>
      <w:r w:rsidR="008C4FCD">
        <w:rPr>
          <w:rFonts w:asciiTheme="minorHAnsi" w:eastAsia="Calibri" w:hAnsiTheme="minorHAnsi" w:cstheme="minorHAnsi"/>
          <w:b/>
          <w:sz w:val="20"/>
          <w:szCs w:val="20"/>
          <w:lang w:val="es-MX"/>
        </w:rPr>
        <w:t>–</w:t>
      </w:r>
      <w:r w:rsidR="00806551" w:rsidRPr="00806551">
        <w:rPr>
          <w:rFonts w:asciiTheme="minorHAnsi" w:eastAsia="Calibri" w:hAnsiTheme="minorHAnsi" w:cstheme="minorHAnsi"/>
          <w:b/>
          <w:sz w:val="20"/>
          <w:szCs w:val="20"/>
          <w:lang w:val="es-MX"/>
        </w:rPr>
        <w:t xml:space="preserve"> C</w:t>
      </w:r>
      <w:r w:rsidR="008C1D29">
        <w:rPr>
          <w:rFonts w:asciiTheme="minorHAnsi" w:eastAsia="Calibri" w:hAnsiTheme="minorHAnsi" w:cstheme="minorHAnsi"/>
          <w:b/>
          <w:sz w:val="20"/>
          <w:szCs w:val="20"/>
          <w:lang w:val="es-MX"/>
        </w:rPr>
        <w:t>hichén Itzá-Mérida</w:t>
      </w:r>
    </w:p>
    <w:p w:rsidR="00D41F0B" w:rsidRPr="008C4FCD" w:rsidRDefault="008C1D29" w:rsidP="008C4FCD">
      <w:pPr>
        <w:pStyle w:val="Textosinformato"/>
        <w:jc w:val="both"/>
        <w:rPr>
          <w:rFonts w:asciiTheme="minorHAnsi" w:eastAsia="Calibri" w:hAnsiTheme="minorHAnsi" w:cstheme="minorHAnsi"/>
          <w:bCs/>
          <w:sz w:val="20"/>
          <w:szCs w:val="20"/>
          <w:lang w:val="es-MX"/>
        </w:rPr>
      </w:pPr>
      <w:r w:rsidRPr="008C1D29">
        <w:rPr>
          <w:rFonts w:asciiTheme="minorHAnsi" w:hAnsiTheme="minorHAnsi" w:cs="Arial"/>
          <w:sz w:val="20"/>
          <w:szCs w:val="20"/>
          <w:lang w:val="es-MX" w:eastAsia="es-MX"/>
        </w:rPr>
        <w:t xml:space="preserve">Por la mañana salimos rumbo a uno de los principales sitios arqueológicos de la Península de Yucatán: Chichén Itzá. Visitamos y admiramos sus hermosas construcciones: la Pirámide de </w:t>
      </w:r>
      <w:proofErr w:type="gramStart"/>
      <w:r w:rsidRPr="008C1D29">
        <w:rPr>
          <w:rFonts w:asciiTheme="minorHAnsi" w:hAnsiTheme="minorHAnsi" w:cs="Arial"/>
          <w:sz w:val="20"/>
          <w:szCs w:val="20"/>
          <w:lang w:val="es-MX" w:eastAsia="es-MX"/>
        </w:rPr>
        <w:t>Kukulkán ,</w:t>
      </w:r>
      <w:proofErr w:type="gramEnd"/>
      <w:r w:rsidRPr="008C1D29">
        <w:rPr>
          <w:rFonts w:asciiTheme="minorHAnsi" w:hAnsiTheme="minorHAnsi" w:cs="Arial"/>
          <w:sz w:val="20"/>
          <w:szCs w:val="20"/>
          <w:lang w:val="es-MX" w:eastAsia="es-MX"/>
        </w:rPr>
        <w:t xml:space="preserve"> el Observatorio, el Templo de los Guerreros y el Juego o de Pelota; siendo esto </w:t>
      </w:r>
      <w:proofErr w:type="spellStart"/>
      <w:r w:rsidRPr="008C1D29">
        <w:rPr>
          <w:rFonts w:asciiTheme="minorHAnsi" w:hAnsiTheme="minorHAnsi" w:cs="Arial"/>
          <w:sz w:val="20"/>
          <w:szCs w:val="20"/>
          <w:lang w:val="es-MX" w:eastAsia="es-MX"/>
        </w:rPr>
        <w:t>s</w:t>
      </w:r>
      <w:proofErr w:type="spellEnd"/>
      <w:r w:rsidRPr="008C1D29">
        <w:rPr>
          <w:rFonts w:asciiTheme="minorHAnsi" w:hAnsiTheme="minorHAnsi" w:cs="Arial"/>
          <w:sz w:val="20"/>
          <w:szCs w:val="20"/>
          <w:lang w:val="es-MX" w:eastAsia="es-MX"/>
        </w:rPr>
        <w:t xml:space="preserve">, importantes y renombrados vestigios de la civilización Maya. Posteriormente, nos dirigiremos para realizar la visita del cenote </w:t>
      </w:r>
      <w:proofErr w:type="spellStart"/>
      <w:r w:rsidRPr="008C1D29">
        <w:rPr>
          <w:rFonts w:asciiTheme="minorHAnsi" w:hAnsiTheme="minorHAnsi" w:cs="Arial"/>
          <w:sz w:val="20"/>
          <w:szCs w:val="20"/>
          <w:lang w:val="es-MX" w:eastAsia="es-MX"/>
        </w:rPr>
        <w:t>ikk</w:t>
      </w:r>
      <w:proofErr w:type="spellEnd"/>
      <w:r w:rsidRPr="008C1D29">
        <w:rPr>
          <w:rFonts w:asciiTheme="minorHAnsi" w:hAnsiTheme="minorHAnsi" w:cs="Arial"/>
          <w:sz w:val="20"/>
          <w:szCs w:val="20"/>
          <w:lang w:val="es-MX" w:eastAsia="es-MX"/>
        </w:rPr>
        <w:t xml:space="preserve"> </w:t>
      </w:r>
      <w:proofErr w:type="spellStart"/>
      <w:r w:rsidRPr="008C1D29">
        <w:rPr>
          <w:rFonts w:asciiTheme="minorHAnsi" w:hAnsiTheme="minorHAnsi" w:cs="Arial"/>
          <w:sz w:val="20"/>
          <w:szCs w:val="20"/>
          <w:lang w:val="es-MX" w:eastAsia="es-MX"/>
        </w:rPr>
        <w:t>il</w:t>
      </w:r>
      <w:proofErr w:type="spellEnd"/>
      <w:r w:rsidRPr="008C1D29">
        <w:rPr>
          <w:rFonts w:asciiTheme="minorHAnsi" w:hAnsiTheme="minorHAnsi" w:cs="Arial"/>
          <w:sz w:val="20"/>
          <w:szCs w:val="20"/>
          <w:lang w:val="es-MX" w:eastAsia="es-MX"/>
        </w:rPr>
        <w:t xml:space="preserve">, tiempo para refrescarse, Comida y continuaremos nuestro itinerario con la visita de Izamal, es una joya colonial ubicada en el corazón de Yucatán, reconocida como uno de los Pueblos Mágicos de México. Su historia se remonta a la época prehispánica, cuando fue un importante centro ceremonial maya dedicado a Itzamná, dios de la sabiduría y el cielo. Al llegar los españoles en el siglo XVI, construyeron sobre las estructuras mayas, dejando un legado arquitectónico único que fusiona el pasado prehispánico, colonial y moderno. Izamal es un lugar donde el pasado y el presente conviven en armonía. Su fusión de arquitectura maya, colonial y contemporánea le ha valido el título </w:t>
      </w:r>
      <w:r w:rsidRPr="008C1D29">
        <w:rPr>
          <w:rFonts w:asciiTheme="minorHAnsi" w:hAnsiTheme="minorHAnsi" w:cs="Arial"/>
          <w:sz w:val="20"/>
          <w:szCs w:val="20"/>
          <w:lang w:val="es-MX" w:eastAsia="es-MX"/>
        </w:rPr>
        <w:lastRenderedPageBreak/>
        <w:t>de "Ciudad de las Tres Culturas." Visitar Izamal es sumergirse en la historia, la tradición y el espíritu vibrante de Yucatán. Por la tarde llegada a Mérida.</w:t>
      </w:r>
      <w:r w:rsidRPr="00DB58DA">
        <w:rPr>
          <w:rFonts w:asciiTheme="minorHAnsi" w:eastAsia="Calibri" w:hAnsiTheme="minorHAnsi" w:cstheme="minorHAnsi"/>
          <w:b/>
          <w:sz w:val="20"/>
          <w:szCs w:val="20"/>
          <w:lang w:val="es-MX"/>
        </w:rPr>
        <w:t xml:space="preserve"> Alojamiento</w:t>
      </w:r>
      <w:r w:rsidR="00F34A32">
        <w:rPr>
          <w:rFonts w:asciiTheme="minorHAnsi" w:eastAsia="Calibri" w:hAnsiTheme="minorHAnsi" w:cstheme="minorHAnsi"/>
          <w:b/>
          <w:sz w:val="20"/>
          <w:szCs w:val="20"/>
          <w:lang w:val="es-MX"/>
        </w:rPr>
        <w:t>.</w:t>
      </w:r>
    </w:p>
    <w:p w:rsidR="00F34A32" w:rsidRDefault="00F34A32" w:rsidP="00D41F0B">
      <w:pPr>
        <w:pStyle w:val="Textosinformato"/>
        <w:jc w:val="both"/>
        <w:rPr>
          <w:rFonts w:asciiTheme="minorHAnsi" w:eastAsia="Calibri" w:hAnsiTheme="minorHAnsi" w:cstheme="minorHAnsi"/>
          <w:bCs/>
          <w:sz w:val="20"/>
          <w:szCs w:val="20"/>
          <w:lang w:val="es-MX"/>
        </w:rPr>
      </w:pPr>
    </w:p>
    <w:p w:rsidR="00F34A32" w:rsidRDefault="00F34A32" w:rsidP="00F34A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rsidRPr="00DB58DA">
        <w:t xml:space="preserve"> </w:t>
      </w:r>
      <w:r w:rsidR="00806551" w:rsidRPr="00806551">
        <w:rPr>
          <w:rFonts w:asciiTheme="minorHAnsi" w:eastAsia="Calibri" w:hAnsiTheme="minorHAnsi" w:cstheme="minorHAnsi"/>
          <w:b/>
          <w:sz w:val="20"/>
          <w:szCs w:val="20"/>
          <w:lang w:val="es-MX"/>
        </w:rPr>
        <w:t xml:space="preserve">Mérida </w:t>
      </w:r>
      <w:r w:rsidR="008C4FCD">
        <w:rPr>
          <w:rFonts w:asciiTheme="minorHAnsi" w:eastAsia="Calibri" w:hAnsiTheme="minorHAnsi" w:cstheme="minorHAnsi"/>
          <w:b/>
          <w:sz w:val="20"/>
          <w:szCs w:val="20"/>
          <w:lang w:val="es-MX"/>
        </w:rPr>
        <w:t>–</w:t>
      </w:r>
      <w:r w:rsidR="00806551" w:rsidRPr="00806551">
        <w:rPr>
          <w:rFonts w:asciiTheme="minorHAnsi" w:eastAsia="Calibri" w:hAnsiTheme="minorHAnsi" w:cstheme="minorHAnsi"/>
          <w:b/>
          <w:sz w:val="20"/>
          <w:szCs w:val="20"/>
          <w:lang w:val="es-MX"/>
        </w:rPr>
        <w:t xml:space="preserve"> </w:t>
      </w:r>
      <w:r w:rsidR="008C1D29">
        <w:rPr>
          <w:rFonts w:asciiTheme="minorHAnsi" w:eastAsia="Calibri" w:hAnsiTheme="minorHAnsi" w:cstheme="minorHAnsi"/>
          <w:b/>
          <w:sz w:val="20"/>
          <w:szCs w:val="20"/>
          <w:lang w:val="es-MX"/>
        </w:rPr>
        <w:t>Zona Arqueológica Uxmal-Kabah-Mérida</w:t>
      </w:r>
    </w:p>
    <w:p w:rsidR="00F34A32" w:rsidRPr="008C4FCD" w:rsidRDefault="008C1D29" w:rsidP="008C4FCD">
      <w:pPr>
        <w:pStyle w:val="Textosinformato"/>
        <w:jc w:val="both"/>
        <w:rPr>
          <w:rFonts w:asciiTheme="minorHAnsi" w:eastAsia="Calibri" w:hAnsiTheme="minorHAnsi" w:cstheme="minorHAnsi"/>
          <w:bCs/>
          <w:sz w:val="20"/>
          <w:szCs w:val="20"/>
          <w:lang w:val="es-MX"/>
        </w:rPr>
      </w:pPr>
      <w:r w:rsidRPr="008C1D29">
        <w:rPr>
          <w:rFonts w:asciiTheme="minorHAnsi" w:hAnsiTheme="minorHAnsi" w:cs="Arial"/>
          <w:sz w:val="20"/>
          <w:szCs w:val="20"/>
          <w:lang w:val="es-MX" w:eastAsia="es-MX"/>
        </w:rPr>
        <w:t>Este día nos trasladaremos a la región Puuc, al sur de Yucatán, que alberga algunos de los más impresionantes vestigios de la civilización maya, donde destacan dos joyas arqueológicas: Uxmal y Kabah. Estas antiguas ciudades reflejan el esplendor arquitectónico y artístico de los mayas, caracterizado por la complejidad de sus diseños geométricos y el uso de mascarones de Chaac, dios de la lluvia. después de las visitas pasaremos al restaurante para tomar COMIDA y terminaremos el día con la visita del museo CHOCO STORY, donde podrán conocer la historia y el sabor tradicional del cacao. Por la tarde regreso a Mérida.</w:t>
      </w:r>
      <w:r w:rsidR="008C4FCD">
        <w:rPr>
          <w:rFonts w:asciiTheme="minorHAnsi" w:hAnsiTheme="minorHAnsi" w:cs="Arial"/>
          <w:sz w:val="20"/>
          <w:szCs w:val="20"/>
        </w:rPr>
        <w:t xml:space="preserve"> </w:t>
      </w:r>
      <w:r w:rsidR="00F34A32" w:rsidRPr="008C4FCD">
        <w:rPr>
          <w:rFonts w:asciiTheme="minorHAnsi" w:eastAsia="Calibri" w:hAnsiTheme="minorHAnsi" w:cstheme="minorHAnsi"/>
          <w:b/>
          <w:sz w:val="20"/>
          <w:szCs w:val="20"/>
          <w:lang w:val="es-MX"/>
        </w:rPr>
        <w:t>Alojamiento</w:t>
      </w:r>
    </w:p>
    <w:p w:rsidR="008C4FCD" w:rsidRDefault="008C4FCD" w:rsidP="00806551">
      <w:pPr>
        <w:pStyle w:val="Textosinformato"/>
        <w:jc w:val="both"/>
        <w:rPr>
          <w:rFonts w:asciiTheme="minorHAnsi" w:eastAsia="Calibri" w:hAnsiTheme="minorHAnsi" w:cstheme="minorHAnsi"/>
          <w:bCs/>
          <w:sz w:val="20"/>
          <w:szCs w:val="20"/>
          <w:lang w:val="es-MX"/>
        </w:rPr>
      </w:pPr>
    </w:p>
    <w:p w:rsidR="008C4FCD" w:rsidRDefault="008C4FCD" w:rsidP="008C4FC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8C1D29">
        <w:rPr>
          <w:rFonts w:asciiTheme="minorHAnsi" w:eastAsia="Calibri" w:hAnsiTheme="minorHAnsi" w:cstheme="minorHAnsi"/>
          <w:b/>
          <w:sz w:val="20"/>
          <w:szCs w:val="20"/>
          <w:lang w:val="es-MX"/>
        </w:rPr>
        <w:t>7</w:t>
      </w:r>
      <w:r>
        <w:rPr>
          <w:rFonts w:asciiTheme="minorHAnsi" w:eastAsia="Calibri" w:hAnsiTheme="minorHAnsi" w:cstheme="minorHAnsi"/>
          <w:b/>
          <w:sz w:val="20"/>
          <w:szCs w:val="20"/>
          <w:lang w:val="es-MX"/>
        </w:rPr>
        <w:t>.</w:t>
      </w:r>
      <w:r w:rsidRPr="00DB58DA">
        <w:t xml:space="preserve"> </w:t>
      </w:r>
      <w:r w:rsidRPr="00806551">
        <w:rPr>
          <w:rFonts w:asciiTheme="minorHAnsi" w:eastAsia="Calibri" w:hAnsiTheme="minorHAnsi" w:cstheme="minorHAnsi"/>
          <w:b/>
          <w:sz w:val="20"/>
          <w:szCs w:val="20"/>
          <w:lang w:val="es-MX"/>
        </w:rPr>
        <w:t>Mérida - Aeropuerto / Estación del Tren</w:t>
      </w:r>
    </w:p>
    <w:p w:rsidR="008C4FCD" w:rsidRDefault="008C4FCD" w:rsidP="008C4FCD">
      <w:pPr>
        <w:pStyle w:val="Textosinformato"/>
        <w:jc w:val="both"/>
        <w:rPr>
          <w:rFonts w:asciiTheme="minorHAnsi" w:eastAsia="Calibri" w:hAnsiTheme="minorHAnsi" w:cstheme="minorHAnsi"/>
          <w:bCs/>
          <w:sz w:val="20"/>
          <w:szCs w:val="20"/>
          <w:lang w:val="es-MX"/>
        </w:rPr>
      </w:pPr>
      <w:r w:rsidRPr="00F34A32">
        <w:rPr>
          <w:rFonts w:asciiTheme="minorHAnsi" w:eastAsia="Calibri" w:hAnsiTheme="minorHAnsi" w:cstheme="minorHAnsi"/>
          <w:bCs/>
          <w:sz w:val="20"/>
          <w:szCs w:val="20"/>
          <w:lang w:val="es-MX"/>
        </w:rPr>
        <w:t>A la hora indicada traslado al aeropuerto de Mérida o a la estación del tren para continuar con la aventura por el</w:t>
      </w:r>
      <w:r>
        <w:rPr>
          <w:rFonts w:asciiTheme="minorHAnsi" w:eastAsia="Calibri" w:hAnsiTheme="minorHAnsi" w:cstheme="minorHAnsi"/>
          <w:bCs/>
          <w:sz w:val="20"/>
          <w:szCs w:val="20"/>
          <w:lang w:val="es-MX"/>
        </w:rPr>
        <w:t xml:space="preserve"> </w:t>
      </w:r>
      <w:r w:rsidRPr="00F34A32">
        <w:rPr>
          <w:rFonts w:asciiTheme="minorHAnsi" w:eastAsia="Calibri" w:hAnsiTheme="minorHAnsi" w:cstheme="minorHAnsi"/>
          <w:bCs/>
          <w:sz w:val="20"/>
          <w:szCs w:val="20"/>
          <w:lang w:val="es-MX"/>
        </w:rPr>
        <w:t>mundo maya.</w:t>
      </w:r>
    </w:p>
    <w:p w:rsidR="008C4FCD" w:rsidRDefault="008C4FCD" w:rsidP="00806551">
      <w:pPr>
        <w:pStyle w:val="Textosinformato"/>
        <w:jc w:val="both"/>
        <w:rPr>
          <w:rFonts w:asciiTheme="minorHAnsi" w:eastAsia="Calibri" w:hAnsiTheme="minorHAnsi" w:cstheme="minorHAnsi"/>
          <w:bCs/>
          <w:sz w:val="20"/>
          <w:szCs w:val="20"/>
          <w:lang w:val="es-MX"/>
        </w:rPr>
      </w:pPr>
    </w:p>
    <w:p w:rsidR="003709BD" w:rsidRDefault="003709BD" w:rsidP="00806551">
      <w:pPr>
        <w:pStyle w:val="Textosinformato"/>
        <w:rPr>
          <w:rFonts w:asciiTheme="minorHAnsi" w:eastAsia="Calibri" w:hAnsiTheme="minorHAnsi" w:cstheme="minorHAnsi"/>
          <w:b/>
          <w:sz w:val="20"/>
          <w:szCs w:val="20"/>
          <w:lang w:val="es-MX"/>
        </w:rPr>
      </w:pPr>
    </w:p>
    <w:p w:rsidR="00D41F0B" w:rsidRPr="00D1178B" w:rsidRDefault="00D41F0B" w:rsidP="00D41F0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D41F0B" w:rsidRDefault="00D41F0B" w:rsidP="00D41F0B">
      <w:pPr>
        <w:rPr>
          <w:sz w:val="20"/>
          <w:szCs w:val="20"/>
          <w:lang w:val="es-ES"/>
        </w:rPr>
      </w:pPr>
    </w:p>
    <w:p w:rsidR="00D41F0B" w:rsidRPr="00B56B0D" w:rsidRDefault="00D41F0B" w:rsidP="00D41F0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FF1DAAC" wp14:editId="0C5EC93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1F0B" w:rsidRPr="00F74623" w:rsidRDefault="00D41F0B" w:rsidP="00D41F0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1DAA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41F0B" w:rsidRPr="00F74623" w:rsidRDefault="00D41F0B" w:rsidP="00D41F0B">
                      <w:pPr>
                        <w:jc w:val="center"/>
                        <w:rPr>
                          <w:b/>
                          <w:i/>
                          <w:lang w:val="es-ES"/>
                        </w:rPr>
                      </w:pPr>
                      <w:r w:rsidRPr="00F74623">
                        <w:rPr>
                          <w:b/>
                          <w:i/>
                          <w:lang w:val="es-ES"/>
                        </w:rPr>
                        <w:t>JULIÁ TOURS INCLUYE:</w:t>
                      </w:r>
                    </w:p>
                  </w:txbxContent>
                </v:textbox>
                <w10:wrap type="square"/>
              </v:rect>
            </w:pict>
          </mc:Fallback>
        </mc:AlternateContent>
      </w:r>
    </w:p>
    <w:p w:rsidR="00D41F0B" w:rsidRPr="00B56B0D" w:rsidRDefault="00D41F0B" w:rsidP="00D41F0B">
      <w:pPr>
        <w:rPr>
          <w:sz w:val="20"/>
          <w:szCs w:val="20"/>
          <w:lang w:val="es-ES"/>
        </w:rPr>
      </w:pPr>
    </w:p>
    <w:p w:rsidR="00D41F0B" w:rsidRPr="00DB58DA" w:rsidRDefault="00D41F0B" w:rsidP="00D41F0B">
      <w:pPr>
        <w:rPr>
          <w:rFonts w:cstheme="minorHAnsi"/>
          <w:b/>
          <w:lang w:val="es-MX"/>
        </w:rPr>
      </w:pPr>
    </w:p>
    <w:p w:rsidR="008C4FCD" w:rsidRPr="008C4FCD" w:rsidRDefault="008C1D29" w:rsidP="00806551">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2</w:t>
      </w:r>
      <w:r w:rsidR="008C4FCD" w:rsidRPr="008C4FCD">
        <w:rPr>
          <w:rFonts w:eastAsia="Calibri" w:cstheme="minorHAnsi"/>
          <w:color w:val="000000" w:themeColor="text1"/>
          <w:sz w:val="20"/>
          <w:szCs w:val="20"/>
          <w:lang w:val="es-MX"/>
        </w:rPr>
        <w:t xml:space="preserve"> noche en Palenque</w:t>
      </w:r>
    </w:p>
    <w:p w:rsidR="008C1D29" w:rsidRDefault="00F34A32"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4 noches en Mérida</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guiado por la Zona Arqueológica de Palenque</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Visita de las Cascadas de Agua Azul y Misol Ha</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Tour por la ciudad de Mérida</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guiado por la Zona Arqueológica de Uxmal</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guiado por la Zona Arqueológica de Kabah</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guiado por la Zona Arqueológica de Chichen Itza.</w:t>
      </w:r>
    </w:p>
    <w:p w:rsidR="008C1D29" w:rsidRDefault="008C1D29"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Pr>
          <w:rFonts w:eastAsia="Calibri" w:cstheme="minorHAnsi"/>
          <w:color w:val="000000" w:themeColor="text1"/>
          <w:sz w:val="20"/>
          <w:szCs w:val="20"/>
          <w:lang w:val="es-MX"/>
        </w:rPr>
        <w:t>Recorrido el pueblo Mágico de Izmal.</w:t>
      </w:r>
    </w:p>
    <w:p w:rsidR="00806551" w:rsidRPr="008C1D29" w:rsidRDefault="00806551" w:rsidP="008C1D29">
      <w:pPr>
        <w:pStyle w:val="Prrafodelista"/>
        <w:numPr>
          <w:ilvl w:val="0"/>
          <w:numId w:val="8"/>
        </w:numPr>
        <w:tabs>
          <w:tab w:val="left" w:pos="851"/>
        </w:tabs>
        <w:spacing w:line="259" w:lineRule="auto"/>
        <w:rPr>
          <w:rFonts w:eastAsia="Calibri" w:cstheme="minorHAnsi"/>
          <w:color w:val="000000" w:themeColor="text1"/>
          <w:sz w:val="20"/>
          <w:szCs w:val="20"/>
          <w:lang w:val="es-MX"/>
        </w:rPr>
      </w:pPr>
      <w:r w:rsidRPr="008C1D29">
        <w:rPr>
          <w:rFonts w:eastAsia="Calibri" w:cstheme="minorHAnsi"/>
          <w:color w:val="000000" w:themeColor="text1"/>
          <w:sz w:val="20"/>
          <w:szCs w:val="20"/>
          <w:lang w:val="es-MX"/>
        </w:rPr>
        <w:t xml:space="preserve">2 comidas </w:t>
      </w:r>
      <w:r w:rsidR="008C1D29" w:rsidRPr="008C1D29">
        <w:rPr>
          <w:rFonts w:eastAsia="Calibri" w:cstheme="minorHAnsi"/>
          <w:color w:val="000000" w:themeColor="text1"/>
          <w:sz w:val="20"/>
          <w:szCs w:val="20"/>
          <w:lang w:val="es-MX"/>
        </w:rPr>
        <w:t>(día</w:t>
      </w:r>
      <w:r w:rsidRPr="008C1D29">
        <w:rPr>
          <w:rFonts w:eastAsia="Calibri" w:cstheme="minorHAnsi"/>
          <w:color w:val="000000" w:themeColor="text1"/>
          <w:sz w:val="20"/>
          <w:szCs w:val="20"/>
          <w:lang w:val="es-MX"/>
        </w:rPr>
        <w:t xml:space="preserve"> 5to y 6to del itinerario (sin bebidas)</w:t>
      </w:r>
    </w:p>
    <w:p w:rsidR="00F34A32" w:rsidRPr="00F34A32" w:rsidRDefault="008C1D29" w:rsidP="00F34A32">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F34A32">
        <w:rPr>
          <w:rFonts w:eastAsia="Calibri" w:cstheme="minorHAnsi"/>
          <w:color w:val="000000" w:themeColor="text1"/>
          <w:sz w:val="20"/>
          <w:szCs w:val="20"/>
          <w:lang w:val="es-MX"/>
        </w:rPr>
        <w:t>Vehículos con</w:t>
      </w:r>
      <w:r w:rsidR="00F34A32" w:rsidRPr="00F34A32">
        <w:rPr>
          <w:rFonts w:eastAsia="Calibri" w:cstheme="minorHAnsi"/>
          <w:color w:val="000000" w:themeColor="text1"/>
          <w:sz w:val="20"/>
          <w:szCs w:val="20"/>
          <w:lang w:val="es-MX"/>
        </w:rPr>
        <w:t xml:space="preserve"> aire acondicionado</w:t>
      </w:r>
    </w:p>
    <w:p w:rsidR="008C4FCD" w:rsidRDefault="00F34A32"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F34A32">
        <w:rPr>
          <w:rFonts w:eastAsia="Calibri" w:cstheme="minorHAnsi"/>
          <w:color w:val="000000" w:themeColor="text1"/>
          <w:sz w:val="20"/>
          <w:szCs w:val="20"/>
          <w:lang w:val="es-MX"/>
        </w:rPr>
        <w:t xml:space="preserve">Chofer guía de habla </w:t>
      </w:r>
      <w:r>
        <w:rPr>
          <w:rFonts w:eastAsia="Calibri" w:cstheme="minorHAnsi"/>
          <w:color w:val="000000" w:themeColor="text1"/>
          <w:sz w:val="20"/>
          <w:szCs w:val="20"/>
          <w:lang w:val="es-MX"/>
        </w:rPr>
        <w:t xml:space="preserve">en español </w:t>
      </w:r>
      <w:r w:rsidRPr="00F34A32">
        <w:rPr>
          <w:rFonts w:eastAsia="Calibri" w:cstheme="minorHAnsi"/>
          <w:color w:val="000000" w:themeColor="text1"/>
          <w:sz w:val="20"/>
          <w:szCs w:val="20"/>
          <w:lang w:val="es-MX"/>
        </w:rPr>
        <w:t>durante todo el recorrido.</w:t>
      </w:r>
    </w:p>
    <w:p w:rsidR="008C1D29" w:rsidRDefault="008C1D29"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Pr>
          <w:rFonts w:eastAsia="Calibri" w:cstheme="minorHAnsi"/>
          <w:color w:val="000000" w:themeColor="text1"/>
          <w:sz w:val="20"/>
          <w:szCs w:val="20"/>
          <w:lang w:val="es-MX"/>
        </w:rPr>
        <w:t xml:space="preserve">Entrada a todos los parques, monumentos y sitios arqueológicos mencionados en el </w:t>
      </w:r>
      <w:proofErr w:type="spellStart"/>
      <w:r>
        <w:rPr>
          <w:rFonts w:eastAsia="Calibri" w:cstheme="minorHAnsi"/>
          <w:color w:val="000000" w:themeColor="text1"/>
          <w:sz w:val="20"/>
          <w:szCs w:val="20"/>
          <w:lang w:val="es-MX"/>
        </w:rPr>
        <w:t>itineraio</w:t>
      </w:r>
      <w:proofErr w:type="spellEnd"/>
    </w:p>
    <w:p w:rsidR="008C1D29" w:rsidRDefault="008C1D29"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Pr>
          <w:rFonts w:eastAsia="Calibri" w:cstheme="minorHAnsi"/>
          <w:color w:val="000000" w:themeColor="text1"/>
          <w:sz w:val="20"/>
          <w:szCs w:val="20"/>
          <w:lang w:val="es-MX"/>
        </w:rPr>
        <w:t>Guía en zonas arqueológicas durante las visitas.</w:t>
      </w:r>
    </w:p>
    <w:p w:rsidR="008C4FCD" w:rsidRPr="008C4FCD" w:rsidRDefault="00F34A32" w:rsidP="008C4FCD">
      <w:pPr>
        <w:pStyle w:val="Prrafodelista"/>
        <w:numPr>
          <w:ilvl w:val="0"/>
          <w:numId w:val="8"/>
        </w:numPr>
        <w:tabs>
          <w:tab w:val="left" w:pos="851"/>
        </w:tabs>
        <w:spacing w:line="259" w:lineRule="auto"/>
        <w:jc w:val="both"/>
        <w:rPr>
          <w:rFonts w:eastAsia="Calibri" w:cstheme="minorHAnsi"/>
          <w:color w:val="000000" w:themeColor="text1"/>
          <w:sz w:val="20"/>
          <w:szCs w:val="20"/>
          <w:lang w:val="es-MX"/>
        </w:rPr>
      </w:pPr>
      <w:r w:rsidRPr="008C4FCD">
        <w:rPr>
          <w:rFonts w:eastAsia="Calibri" w:cstheme="minorHAnsi"/>
          <w:color w:val="000000" w:themeColor="text1"/>
          <w:sz w:val="20"/>
          <w:szCs w:val="20"/>
          <w:lang w:val="es-MX"/>
        </w:rPr>
        <w:t xml:space="preserve">Boleto de tren en clase turista, tramo Palenque - Mérida </w:t>
      </w:r>
      <w:r w:rsidR="008C4FCD" w:rsidRPr="008C4FCD">
        <w:rPr>
          <w:rFonts w:cs="Arial"/>
          <w:sz w:val="20"/>
          <w:szCs w:val="20"/>
          <w:lang w:val="es-MX" w:eastAsia="es-MX"/>
        </w:rPr>
        <w:t>(sujeto a disponibilidad y cambios</w:t>
      </w:r>
      <w:r w:rsidR="008C4FCD">
        <w:rPr>
          <w:rFonts w:cs="Arial"/>
          <w:sz w:val="20"/>
          <w:szCs w:val="20"/>
          <w:lang w:val="es-MX" w:eastAsia="es-MX"/>
        </w:rPr>
        <w:t xml:space="preserve"> </w:t>
      </w:r>
    </w:p>
    <w:p w:rsidR="008C4FCD" w:rsidRDefault="008C4FCD" w:rsidP="008C4FCD">
      <w:pPr>
        <w:tabs>
          <w:tab w:val="left" w:pos="851"/>
        </w:tabs>
        <w:spacing w:line="259" w:lineRule="auto"/>
        <w:ind w:left="567"/>
        <w:jc w:val="both"/>
        <w:rPr>
          <w:rFonts w:cs="Arial"/>
          <w:sz w:val="20"/>
          <w:szCs w:val="20"/>
          <w:lang w:val="es-MX" w:eastAsia="es-MX"/>
        </w:rPr>
      </w:pPr>
      <w:r>
        <w:rPr>
          <w:rFonts w:cs="Arial"/>
          <w:sz w:val="20"/>
          <w:szCs w:val="20"/>
          <w:lang w:val="es-MX" w:eastAsia="es-MX"/>
        </w:rPr>
        <w:t xml:space="preserve">       </w:t>
      </w:r>
      <w:r w:rsidRPr="008C4FCD">
        <w:rPr>
          <w:rFonts w:cs="Arial"/>
          <w:sz w:val="20"/>
          <w:szCs w:val="20"/>
          <w:lang w:val="es-MX" w:eastAsia="es-MX"/>
        </w:rPr>
        <w:t>por parte de la estación, no es reembolsable y en caso de cancelación del servicio de tren ser</w:t>
      </w:r>
      <w:r>
        <w:rPr>
          <w:rFonts w:cs="Arial"/>
          <w:sz w:val="20"/>
          <w:szCs w:val="20"/>
          <w:lang w:val="es-MX" w:eastAsia="es-MX"/>
        </w:rPr>
        <w:t xml:space="preserve"> r</w:t>
      </w:r>
      <w:r w:rsidRPr="008C4FCD">
        <w:rPr>
          <w:rFonts w:cs="Arial"/>
          <w:sz w:val="20"/>
          <w:szCs w:val="20"/>
          <w:lang w:val="es-MX" w:eastAsia="es-MX"/>
        </w:rPr>
        <w:t xml:space="preserve">ealizara el </w:t>
      </w:r>
    </w:p>
    <w:p w:rsidR="003709BD" w:rsidRDefault="008C4FCD" w:rsidP="008C4FCD">
      <w:pPr>
        <w:tabs>
          <w:tab w:val="left" w:pos="851"/>
        </w:tabs>
        <w:spacing w:line="259" w:lineRule="auto"/>
        <w:ind w:left="567"/>
        <w:jc w:val="both"/>
        <w:rPr>
          <w:rFonts w:cs="Arial"/>
          <w:sz w:val="20"/>
          <w:szCs w:val="20"/>
          <w:lang w:val="es-MX" w:eastAsia="es-MX"/>
        </w:rPr>
      </w:pPr>
      <w:r>
        <w:rPr>
          <w:rFonts w:cs="Arial"/>
          <w:sz w:val="20"/>
          <w:szCs w:val="20"/>
          <w:lang w:val="es-MX" w:eastAsia="es-MX"/>
        </w:rPr>
        <w:t xml:space="preserve">       </w:t>
      </w:r>
      <w:r w:rsidRPr="008C4FCD">
        <w:rPr>
          <w:rFonts w:cs="Arial"/>
          <w:sz w:val="20"/>
          <w:szCs w:val="20"/>
          <w:lang w:val="es-MX" w:eastAsia="es-MX"/>
        </w:rPr>
        <w:t>cambio</w:t>
      </w:r>
      <w:r>
        <w:rPr>
          <w:rFonts w:cs="Arial"/>
          <w:sz w:val="20"/>
          <w:szCs w:val="20"/>
          <w:lang w:val="es-MX" w:eastAsia="es-MX"/>
        </w:rPr>
        <w:t xml:space="preserve"> </w:t>
      </w:r>
      <w:r w:rsidRPr="008C4FCD">
        <w:rPr>
          <w:rFonts w:cs="Arial"/>
          <w:sz w:val="20"/>
          <w:szCs w:val="20"/>
          <w:lang w:val="es-MX" w:eastAsia="es-MX"/>
        </w:rPr>
        <w:t>en Autobús de pasajeros)</w:t>
      </w:r>
    </w:p>
    <w:p w:rsidR="008C1D29" w:rsidRPr="008C4FCD" w:rsidRDefault="008C1D29" w:rsidP="008C4FCD">
      <w:pPr>
        <w:tabs>
          <w:tab w:val="left" w:pos="851"/>
        </w:tabs>
        <w:spacing w:line="259" w:lineRule="auto"/>
        <w:ind w:left="567"/>
        <w:jc w:val="both"/>
        <w:rPr>
          <w:rFonts w:eastAsia="Calibri" w:cstheme="minorHAnsi"/>
          <w:color w:val="000000" w:themeColor="text1"/>
          <w:sz w:val="20"/>
          <w:szCs w:val="20"/>
          <w:lang w:val="es-MX"/>
        </w:rPr>
      </w:pPr>
      <w:r>
        <w:rPr>
          <w:rFonts w:cs="Arial"/>
          <w:sz w:val="20"/>
          <w:szCs w:val="20"/>
          <w:lang w:val="es-MX" w:eastAsia="es-MX"/>
        </w:rPr>
        <w:t>Traslado de salida hacia Aeropuerto en Mérida.</w:t>
      </w:r>
    </w:p>
    <w:p w:rsidR="00806551" w:rsidRDefault="00806551" w:rsidP="00D41F0B">
      <w:pPr>
        <w:ind w:left="567"/>
        <w:rPr>
          <w:b/>
        </w:rPr>
      </w:pPr>
    </w:p>
    <w:p w:rsidR="00D41F0B" w:rsidRPr="00B56B0D" w:rsidRDefault="00D41F0B" w:rsidP="00D41F0B">
      <w:pPr>
        <w:ind w:left="567"/>
        <w:rPr>
          <w:b/>
        </w:rPr>
      </w:pPr>
      <w:r w:rsidRPr="00B56B0D">
        <w:rPr>
          <w:b/>
        </w:rPr>
        <w:t>NO Incluye</w:t>
      </w:r>
    </w:p>
    <w:p w:rsidR="00D41F0B" w:rsidRDefault="00D41F0B" w:rsidP="008C1D2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C1D29" w:rsidRPr="008C1D29" w:rsidRDefault="008C1D29" w:rsidP="008C1D29">
      <w:pPr>
        <w:pStyle w:val="Prrafodelista"/>
        <w:numPr>
          <w:ilvl w:val="0"/>
          <w:numId w:val="1"/>
        </w:numPr>
        <w:tabs>
          <w:tab w:val="left" w:pos="851"/>
        </w:tabs>
        <w:spacing w:line="259" w:lineRule="auto"/>
        <w:ind w:left="927"/>
        <w:rPr>
          <w:sz w:val="20"/>
          <w:szCs w:val="20"/>
        </w:rPr>
      </w:pPr>
      <w:r>
        <w:rPr>
          <w:sz w:val="20"/>
          <w:szCs w:val="20"/>
        </w:rPr>
        <w:t>No incluye desayunos (plan europeo)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Propinas</w:t>
      </w:r>
    </w:p>
    <w:p w:rsidR="008C4FCD" w:rsidRDefault="008C4FCD" w:rsidP="00D41F0B">
      <w:pPr>
        <w:pStyle w:val="Prrafodelista"/>
        <w:numPr>
          <w:ilvl w:val="0"/>
          <w:numId w:val="1"/>
        </w:numPr>
        <w:tabs>
          <w:tab w:val="left" w:pos="851"/>
        </w:tabs>
        <w:spacing w:line="259" w:lineRule="auto"/>
        <w:ind w:left="927"/>
        <w:rPr>
          <w:sz w:val="20"/>
          <w:szCs w:val="20"/>
        </w:rPr>
      </w:pPr>
      <w:r>
        <w:rPr>
          <w:sz w:val="20"/>
          <w:szCs w:val="20"/>
        </w:rPr>
        <w:t>Viaje en tren es sin guía</w:t>
      </w:r>
    </w:p>
    <w:p w:rsidR="008C1D29" w:rsidRDefault="008C1D29" w:rsidP="00D41F0B">
      <w:pPr>
        <w:pStyle w:val="Prrafodelista"/>
        <w:numPr>
          <w:ilvl w:val="0"/>
          <w:numId w:val="1"/>
        </w:numPr>
        <w:tabs>
          <w:tab w:val="left" w:pos="851"/>
        </w:tabs>
        <w:spacing w:line="259" w:lineRule="auto"/>
        <w:ind w:left="927"/>
        <w:rPr>
          <w:sz w:val="20"/>
          <w:szCs w:val="20"/>
        </w:rPr>
      </w:pPr>
      <w:r>
        <w:rPr>
          <w:sz w:val="20"/>
          <w:szCs w:val="20"/>
        </w:rPr>
        <w:t>Suplementos por actividades extras y transportación por llegadas fuera del horario establecido.</w:t>
      </w:r>
    </w:p>
    <w:p w:rsidR="008C1D29" w:rsidRDefault="008C1D29" w:rsidP="00D41F0B">
      <w:pPr>
        <w:pStyle w:val="Prrafodelista"/>
        <w:numPr>
          <w:ilvl w:val="0"/>
          <w:numId w:val="1"/>
        </w:numPr>
        <w:tabs>
          <w:tab w:val="left" w:pos="851"/>
        </w:tabs>
        <w:spacing w:line="259" w:lineRule="auto"/>
        <w:ind w:left="927"/>
        <w:rPr>
          <w:sz w:val="20"/>
          <w:szCs w:val="20"/>
        </w:rPr>
      </w:pPr>
      <w:r>
        <w:rPr>
          <w:sz w:val="20"/>
          <w:szCs w:val="20"/>
        </w:rPr>
        <w:t>Cualquier servicio no mencionado específicamente en el Itinerario.</w:t>
      </w:r>
    </w:p>
    <w:p w:rsidR="003770FE" w:rsidRPr="008C4FCD" w:rsidRDefault="003770FE" w:rsidP="008C4FCD">
      <w:pPr>
        <w:tabs>
          <w:tab w:val="left" w:pos="851"/>
        </w:tabs>
        <w:spacing w:line="259" w:lineRule="auto"/>
        <w:rPr>
          <w:sz w:val="20"/>
          <w:szCs w:val="20"/>
        </w:rPr>
      </w:pPr>
    </w:p>
    <w:p w:rsidR="00D41F0B" w:rsidRPr="00174927" w:rsidRDefault="00D41F0B" w:rsidP="00D41F0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41F0B" w:rsidRPr="00D0743A" w:rsidRDefault="00D41F0B" w:rsidP="004C290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D41F0B" w:rsidRPr="00D0743A" w:rsidRDefault="00D41F0B" w:rsidP="004C290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F34A32">
              <w:rPr>
                <w:rFonts w:ascii="Calibri" w:eastAsia="Times New Roman" w:hAnsi="Calibri" w:cs="Calibri"/>
                <w:sz w:val="20"/>
                <w:szCs w:val="20"/>
                <w:lang w:val="es-MX" w:eastAsia="es-MX"/>
              </w:rPr>
              <w:t>6</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tbl>
      <w:tblPr>
        <w:tblW w:w="7340" w:type="dxa"/>
        <w:jc w:val="center"/>
        <w:tblCellMar>
          <w:left w:w="70" w:type="dxa"/>
          <w:right w:w="70" w:type="dxa"/>
        </w:tblCellMar>
        <w:tblLook w:val="04A0" w:firstRow="1" w:lastRow="0" w:firstColumn="1" w:lastColumn="0" w:noHBand="0" w:noVBand="1"/>
      </w:tblPr>
      <w:tblGrid>
        <w:gridCol w:w="3842"/>
        <w:gridCol w:w="800"/>
        <w:gridCol w:w="800"/>
        <w:gridCol w:w="800"/>
        <w:gridCol w:w="1263"/>
      </w:tblGrid>
      <w:tr w:rsidR="008C1D29" w:rsidRPr="008C1D29" w:rsidTr="008C1D29">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PRECIOS EN MXN POR PERSONA</w:t>
            </w:r>
          </w:p>
        </w:tc>
      </w:tr>
      <w:tr w:rsidR="008C1D29" w:rsidRPr="008C1D29" w:rsidTr="008C1D29">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SERVICIOS TERRESTRES EXCLUSIVAMENTE (MIN 2 PAX)</w:t>
            </w:r>
          </w:p>
        </w:tc>
      </w:tr>
      <w:tr w:rsidR="008C1D29" w:rsidRPr="008C1D29" w:rsidTr="008C1D29">
        <w:trPr>
          <w:trHeight w:val="290"/>
          <w:jc w:val="center"/>
        </w:trPr>
        <w:tc>
          <w:tcPr>
            <w:tcW w:w="3842" w:type="dxa"/>
            <w:tcBorders>
              <w:top w:val="nil"/>
              <w:left w:val="single" w:sz="4" w:space="0" w:color="auto"/>
              <w:bottom w:val="single" w:sz="4" w:space="0" w:color="auto"/>
              <w:right w:val="single" w:sz="4" w:space="0" w:color="auto"/>
            </w:tcBorders>
            <w:shd w:val="clear" w:color="000000" w:fill="000000"/>
            <w:noWrap/>
            <w:vAlign w:val="center"/>
            <w:hideMark/>
          </w:tcPr>
          <w:p w:rsidR="008C1D29" w:rsidRPr="008C1D29" w:rsidRDefault="008C1D29" w:rsidP="008C1D29">
            <w:pP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VALIDO HASTA 15 DICIEMBRE 2026</w:t>
            </w:r>
          </w:p>
        </w:tc>
        <w:tc>
          <w:tcPr>
            <w:tcW w:w="745" w:type="dxa"/>
            <w:tcBorders>
              <w:top w:val="nil"/>
              <w:left w:val="nil"/>
              <w:bottom w:val="single" w:sz="4" w:space="0" w:color="auto"/>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DBL</w:t>
            </w:r>
          </w:p>
        </w:tc>
        <w:tc>
          <w:tcPr>
            <w:tcW w:w="745" w:type="dxa"/>
            <w:tcBorders>
              <w:top w:val="nil"/>
              <w:left w:val="nil"/>
              <w:bottom w:val="single" w:sz="4" w:space="0" w:color="auto"/>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TPL</w:t>
            </w:r>
          </w:p>
        </w:tc>
        <w:tc>
          <w:tcPr>
            <w:tcW w:w="745" w:type="dxa"/>
            <w:tcBorders>
              <w:top w:val="nil"/>
              <w:left w:val="nil"/>
              <w:bottom w:val="single" w:sz="4" w:space="0" w:color="auto"/>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SGL</w:t>
            </w:r>
          </w:p>
        </w:tc>
        <w:tc>
          <w:tcPr>
            <w:tcW w:w="1263" w:type="dxa"/>
            <w:tcBorders>
              <w:top w:val="nil"/>
              <w:left w:val="nil"/>
              <w:bottom w:val="single" w:sz="4" w:space="0" w:color="auto"/>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MNR (2-11)</w:t>
            </w:r>
          </w:p>
        </w:tc>
      </w:tr>
      <w:tr w:rsidR="008C1D29" w:rsidRPr="008C1D29" w:rsidTr="008C1D29">
        <w:trPr>
          <w:trHeight w:val="300"/>
          <w:jc w:val="center"/>
        </w:trPr>
        <w:tc>
          <w:tcPr>
            <w:tcW w:w="3842" w:type="dxa"/>
            <w:tcBorders>
              <w:top w:val="nil"/>
              <w:left w:val="single" w:sz="4" w:space="0" w:color="auto"/>
              <w:bottom w:val="single" w:sz="4" w:space="0" w:color="auto"/>
              <w:right w:val="single" w:sz="4" w:space="0" w:color="auto"/>
            </w:tcBorders>
            <w:noWrap/>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PRIMERA (P)</w:t>
            </w:r>
          </w:p>
        </w:tc>
        <w:tc>
          <w:tcPr>
            <w:tcW w:w="745" w:type="dxa"/>
            <w:tcBorders>
              <w:top w:val="nil"/>
              <w:left w:val="nil"/>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C1D29">
              <w:rPr>
                <w:rFonts w:ascii="Calibri" w:eastAsia="Times New Roman" w:hAnsi="Calibri" w:cs="Calibri"/>
                <w:b/>
                <w:bCs/>
                <w:color w:val="000000"/>
                <w:sz w:val="20"/>
                <w:szCs w:val="20"/>
                <w:lang w:val="es-MX" w:eastAsia="es-MX"/>
              </w:rPr>
              <w:t>29,955</w:t>
            </w:r>
          </w:p>
        </w:tc>
        <w:tc>
          <w:tcPr>
            <w:tcW w:w="745" w:type="dxa"/>
            <w:tcBorders>
              <w:top w:val="nil"/>
              <w:left w:val="nil"/>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C1D29">
              <w:rPr>
                <w:rFonts w:ascii="Calibri" w:eastAsia="Times New Roman" w:hAnsi="Calibri" w:cs="Calibri"/>
                <w:b/>
                <w:bCs/>
                <w:color w:val="000000"/>
                <w:sz w:val="20"/>
                <w:szCs w:val="20"/>
                <w:lang w:val="es-MX" w:eastAsia="es-MX"/>
              </w:rPr>
              <w:t>28,415</w:t>
            </w:r>
          </w:p>
        </w:tc>
        <w:tc>
          <w:tcPr>
            <w:tcW w:w="745" w:type="dxa"/>
            <w:tcBorders>
              <w:top w:val="nil"/>
              <w:left w:val="nil"/>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C1D29">
              <w:rPr>
                <w:rFonts w:ascii="Calibri" w:eastAsia="Times New Roman" w:hAnsi="Calibri" w:cs="Calibri"/>
                <w:b/>
                <w:bCs/>
                <w:color w:val="000000"/>
                <w:sz w:val="20"/>
                <w:szCs w:val="20"/>
                <w:lang w:val="es-MX" w:eastAsia="es-MX"/>
              </w:rPr>
              <w:t>37,285</w:t>
            </w:r>
          </w:p>
        </w:tc>
        <w:tc>
          <w:tcPr>
            <w:tcW w:w="1263" w:type="dxa"/>
            <w:tcBorders>
              <w:top w:val="nil"/>
              <w:left w:val="nil"/>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C1D29">
              <w:rPr>
                <w:rFonts w:ascii="Calibri" w:eastAsia="Times New Roman" w:hAnsi="Calibri" w:cs="Calibri"/>
                <w:b/>
                <w:bCs/>
                <w:color w:val="000000"/>
                <w:sz w:val="20"/>
                <w:szCs w:val="20"/>
                <w:lang w:val="es-MX" w:eastAsia="es-MX"/>
              </w:rPr>
              <w:t>17,190</w:t>
            </w:r>
          </w:p>
        </w:tc>
      </w:tr>
      <w:tr w:rsidR="008C1D29" w:rsidRPr="008C1D29" w:rsidTr="008C1D29">
        <w:trPr>
          <w:trHeight w:val="30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CONSULTAR SUPLEMENTO PARA SEMANA SANTA, VERANO, NAVIDAD Y FIN DE AÑO</w:t>
            </w:r>
          </w:p>
        </w:tc>
      </w:tr>
      <w:tr w:rsidR="008C1D29" w:rsidRPr="008C1D29" w:rsidTr="008C1D29">
        <w:trPr>
          <w:trHeight w:val="270"/>
          <w:jc w:val="center"/>
        </w:trPr>
        <w:tc>
          <w:tcPr>
            <w:tcW w:w="7340" w:type="dxa"/>
            <w:gridSpan w:val="5"/>
            <w:tcBorders>
              <w:top w:val="single" w:sz="4" w:space="0" w:color="auto"/>
              <w:left w:val="single" w:sz="4" w:space="0" w:color="auto"/>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TARIFAS SUJETAS A DISPONIBILIDAD Y CAMBIO SIN PREVIO AVISO</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tbl>
      <w:tblPr>
        <w:tblW w:w="7956" w:type="dxa"/>
        <w:jc w:val="center"/>
        <w:tblCellMar>
          <w:left w:w="70" w:type="dxa"/>
          <w:right w:w="70" w:type="dxa"/>
        </w:tblCellMar>
        <w:tblLook w:val="04A0" w:firstRow="1" w:lastRow="0" w:firstColumn="1" w:lastColumn="0" w:noHBand="0" w:noVBand="1"/>
      </w:tblPr>
      <w:tblGrid>
        <w:gridCol w:w="1642"/>
        <w:gridCol w:w="2168"/>
        <w:gridCol w:w="3342"/>
        <w:gridCol w:w="788"/>
        <w:gridCol w:w="146"/>
      </w:tblGrid>
      <w:tr w:rsidR="008C1D29" w:rsidRPr="008C1D29" w:rsidTr="008C1D29">
        <w:trPr>
          <w:gridAfter w:val="1"/>
          <w:wAfter w:w="16" w:type="dxa"/>
          <w:trHeight w:val="300"/>
          <w:jc w:val="center"/>
        </w:trPr>
        <w:tc>
          <w:tcPr>
            <w:tcW w:w="794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HOTELES PREVISTOS O SIMILARES</w:t>
            </w:r>
          </w:p>
        </w:tc>
      </w:tr>
      <w:tr w:rsidR="008C1D29" w:rsidRPr="008C1D29" w:rsidTr="008C1D29">
        <w:trPr>
          <w:gridAfter w:val="1"/>
          <w:wAfter w:w="16" w:type="dxa"/>
          <w:trHeight w:val="300"/>
          <w:jc w:val="center"/>
        </w:trPr>
        <w:tc>
          <w:tcPr>
            <w:tcW w:w="1642" w:type="dxa"/>
            <w:tcBorders>
              <w:top w:val="nil"/>
              <w:left w:val="single" w:sz="4" w:space="0" w:color="auto"/>
              <w:bottom w:val="nil"/>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NOCHES</w:t>
            </w:r>
          </w:p>
        </w:tc>
        <w:tc>
          <w:tcPr>
            <w:tcW w:w="2168" w:type="dxa"/>
            <w:tcBorders>
              <w:top w:val="nil"/>
              <w:left w:val="nil"/>
              <w:bottom w:val="nil"/>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CIUDAD</w:t>
            </w:r>
          </w:p>
        </w:tc>
        <w:tc>
          <w:tcPr>
            <w:tcW w:w="3342" w:type="dxa"/>
            <w:tcBorders>
              <w:top w:val="nil"/>
              <w:left w:val="nil"/>
              <w:bottom w:val="nil"/>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HOTEL</w:t>
            </w:r>
          </w:p>
        </w:tc>
        <w:tc>
          <w:tcPr>
            <w:tcW w:w="788" w:type="dxa"/>
            <w:tcBorders>
              <w:top w:val="nil"/>
              <w:left w:val="nil"/>
              <w:bottom w:val="nil"/>
              <w:right w:val="single" w:sz="4" w:space="0" w:color="auto"/>
            </w:tcBorders>
            <w:shd w:val="clear" w:color="000000" w:fill="000000"/>
            <w:noWrap/>
            <w:vAlign w:val="center"/>
            <w:hideMark/>
          </w:tcPr>
          <w:p w:rsidR="008C1D29" w:rsidRPr="008C1D29" w:rsidRDefault="008C1D29" w:rsidP="008C1D29">
            <w:pPr>
              <w:jc w:val="center"/>
              <w:rPr>
                <w:rFonts w:ascii="Calibri" w:eastAsia="Times New Roman" w:hAnsi="Calibri" w:cs="Calibri"/>
                <w:b/>
                <w:bCs/>
                <w:color w:val="FFFFFF"/>
                <w:sz w:val="20"/>
                <w:szCs w:val="20"/>
                <w:lang w:val="es-MX" w:eastAsia="es-MX"/>
              </w:rPr>
            </w:pPr>
            <w:r w:rsidRPr="008C1D29">
              <w:rPr>
                <w:rFonts w:ascii="Calibri" w:eastAsia="Times New Roman" w:hAnsi="Calibri" w:cs="Calibri"/>
                <w:b/>
                <w:bCs/>
                <w:color w:val="FFFFFF"/>
                <w:sz w:val="20"/>
                <w:szCs w:val="20"/>
                <w:lang w:val="es-MX" w:eastAsia="es-MX"/>
              </w:rPr>
              <w:t>CAT</w:t>
            </w:r>
          </w:p>
        </w:tc>
      </w:tr>
      <w:tr w:rsidR="008C1D29" w:rsidRPr="008C1D29" w:rsidTr="008C1D29">
        <w:trPr>
          <w:gridAfter w:val="1"/>
          <w:wAfter w:w="16" w:type="dxa"/>
          <w:trHeight w:val="290"/>
          <w:jc w:val="center"/>
        </w:trPr>
        <w:tc>
          <w:tcPr>
            <w:tcW w:w="1642" w:type="dxa"/>
            <w:vMerge w:val="restart"/>
            <w:tcBorders>
              <w:top w:val="single" w:sz="8" w:space="0" w:color="auto"/>
              <w:left w:val="single" w:sz="8" w:space="0" w:color="auto"/>
              <w:bottom w:val="single" w:sz="8" w:space="0" w:color="000000"/>
              <w:right w:val="single" w:sz="8"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2</w:t>
            </w:r>
          </w:p>
        </w:tc>
        <w:tc>
          <w:tcPr>
            <w:tcW w:w="2168" w:type="dxa"/>
            <w:vMerge w:val="restart"/>
            <w:tcBorders>
              <w:top w:val="single" w:sz="8" w:space="0" w:color="auto"/>
              <w:left w:val="single" w:sz="8" w:space="0" w:color="auto"/>
              <w:bottom w:val="single" w:sz="8" w:space="0" w:color="000000"/>
              <w:right w:val="single" w:sz="8"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PALENQUE</w:t>
            </w:r>
          </w:p>
        </w:tc>
        <w:tc>
          <w:tcPr>
            <w:tcW w:w="3342" w:type="dxa"/>
            <w:tcBorders>
              <w:top w:val="single" w:sz="8" w:space="0" w:color="auto"/>
              <w:left w:val="nil"/>
              <w:bottom w:val="single" w:sz="4"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VILLA MERCEDES</w:t>
            </w:r>
          </w:p>
        </w:tc>
        <w:tc>
          <w:tcPr>
            <w:tcW w:w="788" w:type="dxa"/>
            <w:tcBorders>
              <w:top w:val="single" w:sz="8" w:space="0" w:color="auto"/>
              <w:left w:val="nil"/>
              <w:bottom w:val="single" w:sz="4" w:space="0" w:color="auto"/>
              <w:right w:val="single" w:sz="8"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P</w:t>
            </w:r>
          </w:p>
        </w:tc>
      </w:tr>
      <w:tr w:rsidR="008C1D29" w:rsidRPr="008C1D29" w:rsidTr="008C1D29">
        <w:trPr>
          <w:gridAfter w:val="1"/>
          <w:wAfter w:w="16" w:type="dxa"/>
          <w:trHeight w:val="300"/>
          <w:jc w:val="center"/>
        </w:trPr>
        <w:tc>
          <w:tcPr>
            <w:tcW w:w="1642" w:type="dxa"/>
            <w:vMerge/>
            <w:tcBorders>
              <w:top w:val="single" w:sz="8" w:space="0" w:color="auto"/>
              <w:left w:val="single" w:sz="8" w:space="0" w:color="auto"/>
              <w:bottom w:val="single" w:sz="8" w:space="0" w:color="000000"/>
              <w:right w:val="single" w:sz="8" w:space="0" w:color="auto"/>
            </w:tcBorders>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p>
        </w:tc>
        <w:tc>
          <w:tcPr>
            <w:tcW w:w="2168" w:type="dxa"/>
            <w:vMerge/>
            <w:tcBorders>
              <w:top w:val="single" w:sz="8" w:space="0" w:color="auto"/>
              <w:left w:val="single" w:sz="8" w:space="0" w:color="auto"/>
              <w:bottom w:val="single" w:sz="8" w:space="0" w:color="000000"/>
              <w:right w:val="single" w:sz="8" w:space="0" w:color="auto"/>
            </w:tcBorders>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p>
        </w:tc>
        <w:tc>
          <w:tcPr>
            <w:tcW w:w="3342" w:type="dxa"/>
            <w:tcBorders>
              <w:top w:val="nil"/>
              <w:left w:val="nil"/>
              <w:bottom w:val="single" w:sz="8" w:space="0" w:color="auto"/>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 xml:space="preserve">CHAN KAH  </w:t>
            </w:r>
          </w:p>
        </w:tc>
        <w:tc>
          <w:tcPr>
            <w:tcW w:w="788" w:type="dxa"/>
            <w:tcBorders>
              <w:top w:val="nil"/>
              <w:left w:val="nil"/>
              <w:bottom w:val="single" w:sz="8" w:space="0" w:color="auto"/>
              <w:right w:val="single" w:sz="8"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P</w:t>
            </w:r>
          </w:p>
        </w:tc>
      </w:tr>
      <w:tr w:rsidR="008C1D29" w:rsidRPr="008C1D29" w:rsidTr="008C1D29">
        <w:trPr>
          <w:gridAfter w:val="1"/>
          <w:wAfter w:w="16" w:type="dxa"/>
          <w:trHeight w:val="499"/>
          <w:jc w:val="center"/>
        </w:trPr>
        <w:tc>
          <w:tcPr>
            <w:tcW w:w="1642" w:type="dxa"/>
            <w:vMerge w:val="restart"/>
            <w:tcBorders>
              <w:top w:val="nil"/>
              <w:left w:val="single" w:sz="8" w:space="0" w:color="auto"/>
              <w:bottom w:val="single" w:sz="8" w:space="0" w:color="000000"/>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4</w:t>
            </w:r>
          </w:p>
        </w:tc>
        <w:tc>
          <w:tcPr>
            <w:tcW w:w="2168" w:type="dxa"/>
            <w:vMerge w:val="restart"/>
            <w:tcBorders>
              <w:top w:val="nil"/>
              <w:left w:val="single" w:sz="4" w:space="0" w:color="auto"/>
              <w:bottom w:val="single" w:sz="8" w:space="0" w:color="000000"/>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MÉRIDA</w:t>
            </w:r>
          </w:p>
        </w:tc>
        <w:tc>
          <w:tcPr>
            <w:tcW w:w="3342" w:type="dxa"/>
            <w:vMerge w:val="restart"/>
            <w:tcBorders>
              <w:top w:val="nil"/>
              <w:left w:val="single" w:sz="4" w:space="0" w:color="auto"/>
              <w:bottom w:val="single" w:sz="8" w:space="0" w:color="000000"/>
              <w:right w:val="single" w:sz="4"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VILLA MERCEDES</w:t>
            </w:r>
          </w:p>
        </w:tc>
        <w:tc>
          <w:tcPr>
            <w:tcW w:w="788" w:type="dxa"/>
            <w:vMerge w:val="restart"/>
            <w:tcBorders>
              <w:top w:val="nil"/>
              <w:left w:val="single" w:sz="4" w:space="0" w:color="auto"/>
              <w:bottom w:val="single" w:sz="8" w:space="0" w:color="000000"/>
              <w:right w:val="single" w:sz="8" w:space="0" w:color="auto"/>
            </w:tcBorders>
            <w:noWrap/>
            <w:vAlign w:val="center"/>
            <w:hideMark/>
          </w:tcPr>
          <w:p w:rsidR="008C1D29" w:rsidRPr="008C1D29" w:rsidRDefault="008C1D29" w:rsidP="008C1D29">
            <w:pPr>
              <w:jc w:val="center"/>
              <w:rPr>
                <w:rFonts w:ascii="Calibri" w:eastAsia="Times New Roman" w:hAnsi="Calibri" w:cs="Calibri"/>
                <w:b/>
                <w:bCs/>
                <w:color w:val="000000"/>
                <w:sz w:val="20"/>
                <w:szCs w:val="20"/>
                <w:lang w:val="es-MX" w:eastAsia="es-MX"/>
              </w:rPr>
            </w:pPr>
            <w:r w:rsidRPr="008C1D29">
              <w:rPr>
                <w:rFonts w:ascii="Calibri" w:eastAsia="Times New Roman" w:hAnsi="Calibri" w:cs="Calibri"/>
                <w:b/>
                <w:bCs/>
                <w:color w:val="000000"/>
                <w:sz w:val="20"/>
                <w:szCs w:val="20"/>
                <w:lang w:val="es-MX" w:eastAsia="es-MX"/>
              </w:rPr>
              <w:t>P</w:t>
            </w:r>
          </w:p>
        </w:tc>
      </w:tr>
      <w:tr w:rsidR="008C1D29" w:rsidRPr="008C1D29" w:rsidTr="008C1D29">
        <w:trPr>
          <w:trHeight w:val="270"/>
          <w:jc w:val="center"/>
        </w:trPr>
        <w:tc>
          <w:tcPr>
            <w:tcW w:w="1642" w:type="dxa"/>
            <w:vMerge/>
            <w:tcBorders>
              <w:top w:val="nil"/>
              <w:left w:val="single" w:sz="8" w:space="0" w:color="auto"/>
              <w:bottom w:val="single" w:sz="8" w:space="0" w:color="000000"/>
              <w:right w:val="single" w:sz="4" w:space="0" w:color="auto"/>
            </w:tcBorders>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p>
        </w:tc>
        <w:tc>
          <w:tcPr>
            <w:tcW w:w="2168" w:type="dxa"/>
            <w:vMerge/>
            <w:tcBorders>
              <w:top w:val="nil"/>
              <w:left w:val="single" w:sz="4" w:space="0" w:color="auto"/>
              <w:bottom w:val="single" w:sz="8" w:space="0" w:color="000000"/>
              <w:right w:val="single" w:sz="4" w:space="0" w:color="auto"/>
            </w:tcBorders>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p>
        </w:tc>
        <w:tc>
          <w:tcPr>
            <w:tcW w:w="3342" w:type="dxa"/>
            <w:vMerge/>
            <w:tcBorders>
              <w:top w:val="nil"/>
              <w:left w:val="single" w:sz="4" w:space="0" w:color="auto"/>
              <w:bottom w:val="single" w:sz="8" w:space="0" w:color="000000"/>
              <w:right w:val="single" w:sz="4" w:space="0" w:color="auto"/>
            </w:tcBorders>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p>
        </w:tc>
        <w:tc>
          <w:tcPr>
            <w:tcW w:w="788" w:type="dxa"/>
            <w:vMerge/>
            <w:tcBorders>
              <w:top w:val="nil"/>
              <w:left w:val="single" w:sz="4" w:space="0" w:color="auto"/>
              <w:bottom w:val="single" w:sz="8" w:space="0" w:color="000000"/>
              <w:right w:val="single" w:sz="8" w:space="0" w:color="auto"/>
            </w:tcBorders>
            <w:vAlign w:val="center"/>
            <w:hideMark/>
          </w:tcPr>
          <w:p w:rsidR="008C1D29" w:rsidRPr="008C1D29" w:rsidRDefault="008C1D29" w:rsidP="008C1D29">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8C1D29" w:rsidRPr="008C1D29" w:rsidRDefault="008C1D29" w:rsidP="008C1D29">
            <w:pPr>
              <w:jc w:val="center"/>
              <w:rPr>
                <w:rFonts w:ascii="Calibri" w:eastAsia="Times New Roman" w:hAnsi="Calibri" w:cs="Calibri"/>
                <w:b/>
                <w:bCs/>
                <w:color w:val="000000"/>
                <w:sz w:val="20"/>
                <w:szCs w:val="20"/>
                <w:lang w:val="es-MX" w:eastAsia="es-MX"/>
              </w:rPr>
            </w:pPr>
          </w:p>
        </w:tc>
      </w:tr>
    </w:tbl>
    <w:p w:rsidR="00806551" w:rsidRDefault="00806551" w:rsidP="00D41F0B">
      <w:pPr>
        <w:pStyle w:val="Textosinformato"/>
        <w:jc w:val="both"/>
        <w:rPr>
          <w:rFonts w:asciiTheme="minorHAnsi" w:eastAsia="Calibri" w:hAnsiTheme="minorHAnsi" w:cstheme="minorHAnsi"/>
          <w:color w:val="000000" w:themeColor="text1"/>
          <w:sz w:val="20"/>
          <w:szCs w:val="20"/>
          <w:lang w:val="es-MX"/>
        </w:rPr>
      </w:pPr>
    </w:p>
    <w:p w:rsidR="00806551" w:rsidRDefault="00806551"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D41F0B" w:rsidRDefault="00D41F0B" w:rsidP="00D41F0B">
      <w:pPr>
        <w:pStyle w:val="Textosinformato"/>
        <w:jc w:val="both"/>
        <w:rPr>
          <w:rFonts w:ascii="Tahoma" w:eastAsia="Calibri" w:hAnsi="Tahoma" w:cs="Tahoma"/>
          <w:color w:val="000000" w:themeColor="text1"/>
          <w:sz w:val="20"/>
          <w:lang w:val="es-MX"/>
        </w:rPr>
      </w:pPr>
    </w:p>
    <w:p w:rsidR="00D41F0B" w:rsidRPr="009636EB" w:rsidRDefault="00D41F0B" w:rsidP="00D41F0B">
      <w:pPr>
        <w:pStyle w:val="Textosinformato"/>
        <w:jc w:val="both"/>
        <w:rPr>
          <w:rFonts w:ascii="Calibri" w:eastAsia="Calibri" w:hAnsi="Calibri" w:cs="Tahoma"/>
          <w:i/>
          <w:color w:val="000000" w:themeColor="text1"/>
          <w:sz w:val="20"/>
          <w:lang w:val="es-MX"/>
        </w:rPr>
      </w:pPr>
      <w:r w:rsidRPr="009636EB">
        <w:rPr>
          <w:rFonts w:ascii="Calibri" w:eastAsia="Calibri" w:hAnsi="Calibri" w:cs="Tahoma"/>
          <w:i/>
          <w:color w:val="000000" w:themeColor="text1"/>
          <w:sz w:val="20"/>
          <w:lang w:val="es-MX"/>
        </w:rPr>
        <w:t>*</w:t>
      </w:r>
      <w:r>
        <w:rPr>
          <w:rFonts w:ascii="Calibri" w:eastAsia="Calibri" w:hAnsi="Calibri" w:cs="Tahoma"/>
          <w:i/>
          <w:color w:val="000000" w:themeColor="text1"/>
          <w:sz w:val="20"/>
          <w:lang w:val="es-MX"/>
        </w:rPr>
        <w:t>Hotel previsto o similar</w:t>
      </w:r>
    </w:p>
    <w:p w:rsidR="00D41F0B" w:rsidRPr="001166C9" w:rsidRDefault="00D41F0B" w:rsidP="00D41F0B">
      <w:pPr>
        <w:pStyle w:val="Textosinformato"/>
        <w:jc w:val="both"/>
        <w:rPr>
          <w:rFonts w:ascii="Tahoma" w:eastAsia="Calibri" w:hAnsi="Tahoma" w:cs="Tahoma"/>
          <w:color w:val="000000" w:themeColor="text1"/>
          <w:sz w:val="20"/>
          <w:lang w:val="es-MX"/>
        </w:rPr>
      </w:pPr>
    </w:p>
    <w:p w:rsidR="00D41F0B" w:rsidRDefault="00D41F0B" w:rsidP="00D41F0B">
      <w:pPr>
        <w:rPr>
          <w:sz w:val="20"/>
          <w:szCs w:val="20"/>
          <w:lang w:val="es-ES"/>
        </w:rPr>
      </w:pPr>
    </w:p>
    <w:p w:rsidR="00D41F0B" w:rsidRPr="005B3A5A" w:rsidRDefault="00D41F0B" w:rsidP="00D41F0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D41F0B"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C1D29" w:rsidRDefault="008C1D29" w:rsidP="00D41F0B">
      <w:pPr>
        <w:pStyle w:val="Prrafodelista"/>
        <w:numPr>
          <w:ilvl w:val="0"/>
          <w:numId w:val="1"/>
        </w:numPr>
        <w:tabs>
          <w:tab w:val="left" w:pos="851"/>
        </w:tabs>
        <w:spacing w:line="259" w:lineRule="auto"/>
        <w:ind w:left="927"/>
        <w:rPr>
          <w:sz w:val="20"/>
          <w:szCs w:val="20"/>
        </w:rPr>
      </w:pPr>
      <w:r>
        <w:rPr>
          <w:sz w:val="20"/>
          <w:szCs w:val="20"/>
        </w:rPr>
        <w:t xml:space="preserve">El pick </w:t>
      </w:r>
      <w:proofErr w:type="spellStart"/>
      <w:r>
        <w:rPr>
          <w:sz w:val="20"/>
          <w:szCs w:val="20"/>
        </w:rPr>
        <w:t>yp</w:t>
      </w:r>
      <w:proofErr w:type="spellEnd"/>
      <w:r>
        <w:rPr>
          <w:sz w:val="20"/>
          <w:szCs w:val="20"/>
        </w:rPr>
        <w:t xml:space="preserve"> en el Apto. de Villahermosa se sugiere que sea entre las 17:00 </w:t>
      </w:r>
      <w:proofErr w:type="spellStart"/>
      <w:r>
        <w:rPr>
          <w:sz w:val="20"/>
          <w:szCs w:val="20"/>
        </w:rPr>
        <w:t>hrsy</w:t>
      </w:r>
      <w:proofErr w:type="spellEnd"/>
      <w:r>
        <w:rPr>
          <w:sz w:val="20"/>
          <w:szCs w:val="20"/>
        </w:rPr>
        <w:t xml:space="preserve"> 20:00 </w:t>
      </w:r>
      <w:proofErr w:type="spellStart"/>
      <w:r>
        <w:rPr>
          <w:sz w:val="20"/>
          <w:szCs w:val="20"/>
        </w:rPr>
        <w:t>hrs</w:t>
      </w:r>
      <w:proofErr w:type="spellEnd"/>
      <w:r>
        <w:rPr>
          <w:sz w:val="20"/>
          <w:szCs w:val="20"/>
        </w:rPr>
        <w:t>., de lo contrario aplica suplemento.</w:t>
      </w:r>
    </w:p>
    <w:p w:rsidR="008C1D29" w:rsidRPr="00F6545D" w:rsidRDefault="008C1D29" w:rsidP="00D41F0B">
      <w:pPr>
        <w:pStyle w:val="Prrafodelista"/>
        <w:numPr>
          <w:ilvl w:val="0"/>
          <w:numId w:val="1"/>
        </w:numPr>
        <w:tabs>
          <w:tab w:val="left" w:pos="851"/>
        </w:tabs>
        <w:spacing w:line="259" w:lineRule="auto"/>
        <w:ind w:left="927"/>
        <w:rPr>
          <w:sz w:val="20"/>
          <w:szCs w:val="20"/>
        </w:rPr>
      </w:pPr>
      <w:r>
        <w:rPr>
          <w:sz w:val="20"/>
          <w:szCs w:val="20"/>
        </w:rPr>
        <w:t>Solo se permite 1 maleta por persona de 23 kg. Máximo.</w:t>
      </w:r>
    </w:p>
    <w:p w:rsidR="00D41F0B" w:rsidRPr="00714A66" w:rsidRDefault="00D41F0B" w:rsidP="00D41F0B">
      <w:pPr>
        <w:tabs>
          <w:tab w:val="left" w:pos="851"/>
        </w:tabs>
        <w:rPr>
          <w:sz w:val="20"/>
          <w:szCs w:val="20"/>
        </w:rPr>
      </w:pPr>
    </w:p>
    <w:p w:rsidR="008A668C" w:rsidRPr="00D41F0B" w:rsidRDefault="008A668C" w:rsidP="00D41F0B"/>
    <w:sectPr w:rsidR="008A668C" w:rsidRPr="00D41F0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5FB6" w:rsidRDefault="008E5FB6" w:rsidP="00F249CA">
      <w:r>
        <w:separator/>
      </w:r>
    </w:p>
  </w:endnote>
  <w:endnote w:type="continuationSeparator" w:id="0">
    <w:p w:rsidR="008E5FB6" w:rsidRDefault="008E5FB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5FB6" w:rsidRDefault="008E5FB6" w:rsidP="00F249CA">
      <w:r>
        <w:separator/>
      </w:r>
    </w:p>
  </w:footnote>
  <w:footnote w:type="continuationSeparator" w:id="0">
    <w:p w:rsidR="008E5FB6" w:rsidRDefault="008E5FB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927"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578907887">
    <w:abstractNumId w:val="7"/>
  </w:num>
  <w:num w:numId="8" w16cid:durableId="924608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3AAF"/>
    <w:rsid w:val="000B3B20"/>
    <w:rsid w:val="00106F80"/>
    <w:rsid w:val="00107766"/>
    <w:rsid w:val="00135E99"/>
    <w:rsid w:val="00183158"/>
    <w:rsid w:val="001D65F5"/>
    <w:rsid w:val="001E5511"/>
    <w:rsid w:val="00221D40"/>
    <w:rsid w:val="00222491"/>
    <w:rsid w:val="00243136"/>
    <w:rsid w:val="002E0116"/>
    <w:rsid w:val="002E3F53"/>
    <w:rsid w:val="00310A97"/>
    <w:rsid w:val="00330FC9"/>
    <w:rsid w:val="003709BD"/>
    <w:rsid w:val="003770FE"/>
    <w:rsid w:val="00390152"/>
    <w:rsid w:val="0040133A"/>
    <w:rsid w:val="004343D2"/>
    <w:rsid w:val="00453D36"/>
    <w:rsid w:val="004A3172"/>
    <w:rsid w:val="004F1EE4"/>
    <w:rsid w:val="005056C5"/>
    <w:rsid w:val="00510F4C"/>
    <w:rsid w:val="0052365B"/>
    <w:rsid w:val="0058018E"/>
    <w:rsid w:val="005903FC"/>
    <w:rsid w:val="005C6DE9"/>
    <w:rsid w:val="005D6D56"/>
    <w:rsid w:val="00655B56"/>
    <w:rsid w:val="006C74C1"/>
    <w:rsid w:val="006D7084"/>
    <w:rsid w:val="00732282"/>
    <w:rsid w:val="00765219"/>
    <w:rsid w:val="00784EDD"/>
    <w:rsid w:val="007970DF"/>
    <w:rsid w:val="007B3E7D"/>
    <w:rsid w:val="007B6ADB"/>
    <w:rsid w:val="007C3A27"/>
    <w:rsid w:val="007F07DE"/>
    <w:rsid w:val="00806551"/>
    <w:rsid w:val="0081083C"/>
    <w:rsid w:val="008116C0"/>
    <w:rsid w:val="00892386"/>
    <w:rsid w:val="008A668C"/>
    <w:rsid w:val="008C1D29"/>
    <w:rsid w:val="008C4FCD"/>
    <w:rsid w:val="008E5FB6"/>
    <w:rsid w:val="008F1385"/>
    <w:rsid w:val="00935637"/>
    <w:rsid w:val="00982ACB"/>
    <w:rsid w:val="0099073E"/>
    <w:rsid w:val="00997F79"/>
    <w:rsid w:val="009B0106"/>
    <w:rsid w:val="009F290B"/>
    <w:rsid w:val="00A23C80"/>
    <w:rsid w:val="00A4116E"/>
    <w:rsid w:val="00A66D67"/>
    <w:rsid w:val="00A8377B"/>
    <w:rsid w:val="00A87F11"/>
    <w:rsid w:val="00A93358"/>
    <w:rsid w:val="00A97AFD"/>
    <w:rsid w:val="00AB0603"/>
    <w:rsid w:val="00AC6F2E"/>
    <w:rsid w:val="00AD3D32"/>
    <w:rsid w:val="00B43F0E"/>
    <w:rsid w:val="00B73076"/>
    <w:rsid w:val="00B830CD"/>
    <w:rsid w:val="00B9620D"/>
    <w:rsid w:val="00BE6E99"/>
    <w:rsid w:val="00BF3983"/>
    <w:rsid w:val="00C55E1E"/>
    <w:rsid w:val="00C61EE9"/>
    <w:rsid w:val="00C6679A"/>
    <w:rsid w:val="00C92348"/>
    <w:rsid w:val="00C9673A"/>
    <w:rsid w:val="00CF0240"/>
    <w:rsid w:val="00D41F0B"/>
    <w:rsid w:val="00DA76BF"/>
    <w:rsid w:val="00DB0835"/>
    <w:rsid w:val="00DF234C"/>
    <w:rsid w:val="00E136AA"/>
    <w:rsid w:val="00E4556D"/>
    <w:rsid w:val="00E93BA8"/>
    <w:rsid w:val="00F04DF1"/>
    <w:rsid w:val="00F249CA"/>
    <w:rsid w:val="00F34A32"/>
    <w:rsid w:val="00FA5FDC"/>
    <w:rsid w:val="00FB1307"/>
    <w:rsid w:val="00FB1D88"/>
    <w:rsid w:val="00FB4267"/>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960</Words>
  <Characters>5284</Characters>
  <Application>Microsoft Office Word</Application>
  <DocSecurity>0</DocSecurity>
  <Lines>44</Lines>
  <Paragraphs>12</Paragraphs>
  <ScaleCrop>false</ScaleCrop>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2026-01-07T20:09:00Z</dcterms:created>
  <dcterms:modified xsi:type="dcterms:W3CDTF">2026-01-07T20:09:00Z</dcterms:modified>
</cp:coreProperties>
</file>