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43D22" w:rsidRPr="00A43D22" w:rsidRDefault="00A43D22" w:rsidP="00A43D22">
      <w:pPr>
        <w:jc w:val="center"/>
        <w:rPr>
          <w:rFonts w:ascii="Calibri" w:hAnsi="Calibri" w:cs="Calibri"/>
          <w:b/>
          <w:sz w:val="72"/>
          <w:szCs w:val="72"/>
          <w:lang w:val="es-ES"/>
        </w:rPr>
      </w:pPr>
      <w:r w:rsidRPr="00A43D22">
        <w:rPr>
          <w:rFonts w:ascii="Calibri" w:hAnsi="Calibri" w:cs="Calibri"/>
          <w:b/>
          <w:sz w:val="72"/>
          <w:szCs w:val="72"/>
          <w:lang w:val="es-ES"/>
        </w:rPr>
        <w:t xml:space="preserve">Buenos Aires, Iguazú </w:t>
      </w:r>
    </w:p>
    <w:p w:rsidR="00A43D22" w:rsidRPr="00A43D22" w:rsidRDefault="00A43D22" w:rsidP="00A43D22">
      <w:pPr>
        <w:jc w:val="center"/>
        <w:rPr>
          <w:rFonts w:ascii="Calibri" w:hAnsi="Calibri" w:cs="Calibri"/>
          <w:b/>
          <w:sz w:val="72"/>
          <w:szCs w:val="72"/>
          <w:lang w:val="es-ES"/>
        </w:rPr>
      </w:pPr>
      <w:r w:rsidRPr="00A43D22">
        <w:rPr>
          <w:rFonts w:ascii="Calibri" w:hAnsi="Calibri" w:cs="Calibri"/>
          <w:b/>
          <w:sz w:val="72"/>
          <w:szCs w:val="72"/>
          <w:lang w:val="es-ES"/>
        </w:rPr>
        <w:t>y Río de Janeiro</w:t>
      </w:r>
    </w:p>
    <w:p w:rsidR="00A43D22" w:rsidRPr="00A43D22" w:rsidRDefault="00A43D22" w:rsidP="00A43D22">
      <w:pPr>
        <w:jc w:val="center"/>
        <w:rPr>
          <w:rFonts w:ascii="Calibri" w:hAnsi="Calibri" w:cs="Calibri"/>
          <w:b/>
          <w:sz w:val="32"/>
          <w:szCs w:val="32"/>
          <w:lang w:val="es-ES"/>
        </w:rPr>
      </w:pPr>
      <w:r w:rsidRPr="00A43D22">
        <w:rPr>
          <w:rFonts w:ascii="Calibri" w:hAnsi="Calibri" w:cs="Calibri"/>
          <w:b/>
          <w:sz w:val="32"/>
          <w:szCs w:val="32"/>
          <w:lang w:val="es-ES"/>
        </w:rPr>
        <w:t>10 días / 09 noches</w:t>
      </w:r>
    </w:p>
    <w:p w:rsidR="00A43D22" w:rsidRPr="00A43D22" w:rsidRDefault="00A43D22" w:rsidP="00A43D22">
      <w:pPr>
        <w:rPr>
          <w:rFonts w:ascii="Calibri" w:hAnsi="Calibri" w:cs="Calibri"/>
          <w:sz w:val="20"/>
          <w:szCs w:val="20"/>
          <w:lang w:val="es-ES"/>
        </w:rPr>
      </w:pPr>
      <w:r w:rsidRPr="00A43D22">
        <w:rPr>
          <w:rFonts w:ascii="Calibri" w:hAnsi="Calibri" w:cs="Calibri"/>
          <w:sz w:val="20"/>
          <w:szCs w:val="20"/>
          <w:lang w:val="es-ES"/>
        </w:rPr>
        <w:t xml:space="preserve">Llegadas: Diarias </w:t>
      </w:r>
    </w:p>
    <w:p w:rsidR="00A43D22" w:rsidRPr="00A43D22" w:rsidRDefault="00A43D22" w:rsidP="00A43D22">
      <w:pPr>
        <w:jc w:val="both"/>
        <w:rPr>
          <w:rFonts w:ascii="Calibri" w:hAnsi="Calibri" w:cs="Calibri"/>
          <w:b/>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1. Buenos Aires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sz w:val="20"/>
          <w:szCs w:val="20"/>
          <w:lang w:val="es-ES"/>
        </w:rPr>
        <w:t xml:space="preserve">Llegada, recepción y traslado a su hotel. Resto del día libre. </w:t>
      </w:r>
      <w:r w:rsidRPr="00A43D22">
        <w:rPr>
          <w:rFonts w:ascii="Calibri" w:hAnsi="Calibri" w:cs="Calibri"/>
          <w:b/>
          <w:bCs/>
          <w:sz w:val="20"/>
          <w:szCs w:val="20"/>
          <w:lang w:val="es-ES"/>
        </w:rPr>
        <w:t>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2. Buenos Aires </w:t>
      </w:r>
      <w:r w:rsidRPr="00A43D22">
        <w:rPr>
          <w:rFonts w:ascii="Calibri" w:hAnsi="Calibri" w:cs="Calibri"/>
          <w:bCs/>
          <w:i/>
          <w:iCs/>
          <w:color w:val="000000" w:themeColor="text1"/>
          <w:sz w:val="20"/>
          <w:szCs w:val="20"/>
          <w:lang w:val="es-ES"/>
        </w:rPr>
        <w:t>(City Tour + Cena Show)</w:t>
      </w:r>
      <w:r w:rsidRPr="00A43D22">
        <w:rPr>
          <w:rFonts w:ascii="Calibri" w:hAnsi="Calibri" w:cs="Calibri"/>
          <w:b/>
          <w:color w:val="000000" w:themeColor="text1"/>
          <w:sz w:val="20"/>
          <w:szCs w:val="20"/>
          <w:lang w:val="es-ES"/>
        </w:rPr>
        <w:t xml:space="preserve">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 Por la noche Cena show de tango con traslados.</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b/>
          <w:bCs/>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3. Buenos Aires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Día libre para actividades personales.</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4. Buenos Aires – Iguazú </w:t>
      </w:r>
      <w:r w:rsidRPr="00A43D22">
        <w:rPr>
          <w:rFonts w:ascii="Calibri" w:hAnsi="Calibri" w:cs="Calibri"/>
          <w:b/>
          <w:color w:val="FF0000"/>
          <w:sz w:val="20"/>
          <w:szCs w:val="20"/>
          <w:lang w:val="es-ES"/>
        </w:rPr>
        <w:t xml:space="preserve"> </w:t>
      </w:r>
    </w:p>
    <w:p w:rsidR="00A43D22" w:rsidRP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xml:space="preserve"> A la hora indicada, traslado al aeropuerto para abordar el vuelo hacia Iguazú (no incluido). Llegada, recepción y traslado al hotel. </w:t>
      </w:r>
      <w:r w:rsidRPr="00A43D22">
        <w:rPr>
          <w:rFonts w:ascii="Calibri" w:hAnsi="Calibri" w:cs="Calibri"/>
          <w:b/>
          <w:bCs/>
          <w:sz w:val="20"/>
          <w:szCs w:val="20"/>
          <w:lang w:val="es-ES"/>
        </w:rPr>
        <w:t>Alojamiento.</w:t>
      </w:r>
    </w:p>
    <w:p w:rsidR="00A43D22" w:rsidRPr="00A43D22" w:rsidRDefault="00A43D22" w:rsidP="00A43D22">
      <w:pPr>
        <w:jc w:val="both"/>
        <w:rPr>
          <w:rFonts w:ascii="Calibri" w:hAnsi="Calibri" w:cs="Calibri"/>
          <w:b/>
          <w:bCs/>
          <w:sz w:val="20"/>
          <w:szCs w:val="20"/>
          <w:lang w:val="es-ES"/>
        </w:rPr>
      </w:pPr>
    </w:p>
    <w:p w:rsidR="00A43D22" w:rsidRPr="00A43D22" w:rsidRDefault="00A43D22" w:rsidP="00A43D22">
      <w:pPr>
        <w:jc w:val="both"/>
        <w:rPr>
          <w:rFonts w:ascii="Calibri" w:hAnsi="Calibri" w:cs="Calibri"/>
          <w:bCs/>
          <w:i/>
          <w:iCs/>
          <w:color w:val="000000" w:themeColor="text1"/>
          <w:sz w:val="20"/>
          <w:szCs w:val="20"/>
          <w:lang w:val="es-ES"/>
        </w:rPr>
      </w:pPr>
      <w:r w:rsidRPr="00A43D22">
        <w:rPr>
          <w:rFonts w:ascii="Calibri" w:hAnsi="Calibri" w:cs="Calibri"/>
          <w:b/>
          <w:sz w:val="20"/>
          <w:szCs w:val="20"/>
          <w:lang w:val="es-ES"/>
        </w:rPr>
        <w:t>Día 5. Iguazú</w:t>
      </w:r>
      <w:r w:rsidRPr="00A43D22">
        <w:rPr>
          <w:rFonts w:ascii="Calibri" w:hAnsi="Calibri" w:cs="Calibri"/>
          <w:bCs/>
          <w:i/>
          <w:iCs/>
          <w:color w:val="000000" w:themeColor="text1"/>
          <w:sz w:val="20"/>
          <w:szCs w:val="20"/>
          <w:lang w:val="es-ES"/>
        </w:rPr>
        <w:t xml:space="preserve"> (Excursión Cataratas Argentinas)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A43D22">
        <w:rPr>
          <w:rFonts w:ascii="Calibri" w:hAnsi="Calibri" w:cs="Calibri"/>
          <w:b/>
          <w:bCs/>
          <w:sz w:val="20"/>
          <w:szCs w:val="20"/>
          <w:lang w:val="es-ES"/>
        </w:rPr>
        <w:t xml:space="preserve"> Alojamiento.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  </w:t>
      </w:r>
    </w:p>
    <w:p w:rsidR="00A43D22" w:rsidRPr="00A43D22" w:rsidRDefault="00A43D22" w:rsidP="00A43D22">
      <w:pPr>
        <w:jc w:val="both"/>
        <w:rPr>
          <w:rFonts w:ascii="Calibri" w:hAnsi="Calibri" w:cs="Calibri"/>
          <w:bCs/>
          <w:i/>
          <w:iCs/>
          <w:color w:val="000000" w:themeColor="text1"/>
          <w:sz w:val="20"/>
          <w:szCs w:val="20"/>
          <w:lang w:val="es-ES"/>
        </w:rPr>
      </w:pPr>
      <w:r w:rsidRPr="00A43D22">
        <w:rPr>
          <w:rFonts w:ascii="Calibri" w:hAnsi="Calibri" w:cs="Calibri"/>
          <w:b/>
          <w:sz w:val="20"/>
          <w:szCs w:val="20"/>
          <w:lang w:val="es-ES"/>
        </w:rPr>
        <w:t xml:space="preserve">Día 6. Iguazú </w:t>
      </w:r>
      <w:r w:rsidRPr="00A43D22">
        <w:rPr>
          <w:rFonts w:ascii="Calibri" w:hAnsi="Calibri" w:cs="Calibri"/>
          <w:bCs/>
          <w:i/>
          <w:iCs/>
          <w:color w:val="000000" w:themeColor="text1"/>
          <w:sz w:val="20"/>
          <w:szCs w:val="20"/>
          <w:lang w:val="es-ES"/>
        </w:rPr>
        <w:t>(Excursión Cataratas Brasileras)</w:t>
      </w:r>
    </w:p>
    <w:p w:rsid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 xml:space="preserve">Localizadas dentro del Parque Nacional do </w:t>
      </w:r>
      <w:proofErr w:type="spellStart"/>
      <w:r w:rsidRPr="00A43D22">
        <w:rPr>
          <w:rFonts w:ascii="Calibri" w:hAnsi="Calibri" w:cs="Calibri"/>
          <w:sz w:val="20"/>
          <w:szCs w:val="20"/>
          <w:lang w:val="es-ES"/>
        </w:rPr>
        <w:t>Iguaçu</w:t>
      </w:r>
      <w:proofErr w:type="spellEnd"/>
      <w:r w:rsidRPr="00A43D22">
        <w:rPr>
          <w:rFonts w:ascii="Calibri" w:hAnsi="Calibri" w:cs="Calibri"/>
          <w:sz w:val="20"/>
          <w:szCs w:val="20"/>
          <w:lang w:val="es-ES"/>
        </w:rPr>
        <w:t xml:space="preserve">, a 25 Km del centro de Foz do </w:t>
      </w:r>
      <w:proofErr w:type="spellStart"/>
      <w:r w:rsidRPr="00A43D22">
        <w:rPr>
          <w:rFonts w:ascii="Calibri" w:hAnsi="Calibri" w:cs="Calibri"/>
          <w:sz w:val="20"/>
          <w:szCs w:val="20"/>
          <w:lang w:val="es-ES"/>
        </w:rPr>
        <w:t>Iguaçu</w:t>
      </w:r>
      <w:proofErr w:type="spellEnd"/>
      <w:r w:rsidRPr="00A43D22">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sz w:val="20"/>
          <w:szCs w:val="20"/>
          <w:lang w:val="es-ES"/>
        </w:rPr>
        <w:lastRenderedPageBreak/>
        <w:t>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7. Iguazú – Río de Janeiro  </w:t>
      </w:r>
    </w:p>
    <w:p w:rsidR="00A43D22" w:rsidRP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xml:space="preserve"> A la hora indicada traslado al aeropuerto para abordar el vuelo con destino a Río de Janeiro (no incluido). Llegada, recepción y traslado.</w:t>
      </w:r>
      <w:r w:rsidRPr="00A43D22">
        <w:rPr>
          <w:rFonts w:ascii="Calibri" w:hAnsi="Calibri" w:cs="Calibri"/>
          <w:b/>
          <w:bCs/>
          <w:sz w:val="20"/>
          <w:szCs w:val="20"/>
          <w:lang w:val="es-ES"/>
        </w:rPr>
        <w:t xml:space="preserve"> Alojamiento.</w:t>
      </w:r>
      <w:r w:rsidRPr="00A43D22">
        <w:rPr>
          <w:rFonts w:ascii="Calibri" w:hAnsi="Calibri" w:cs="Calibri"/>
          <w:sz w:val="20"/>
          <w:szCs w:val="20"/>
          <w:lang w:val="es-ES"/>
        </w:rPr>
        <w:t xml:space="preserve"> </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Cs/>
          <w:i/>
          <w:iCs/>
          <w:sz w:val="20"/>
          <w:szCs w:val="20"/>
          <w:lang w:val="es-ES"/>
        </w:rPr>
      </w:pPr>
      <w:r w:rsidRPr="00A43D22">
        <w:rPr>
          <w:rFonts w:ascii="Calibri" w:hAnsi="Calibri" w:cs="Calibri"/>
          <w:b/>
          <w:sz w:val="20"/>
          <w:szCs w:val="20"/>
          <w:lang w:val="es-ES"/>
        </w:rPr>
        <w:t xml:space="preserve">Día 8. Río de Janeiro </w:t>
      </w:r>
      <w:r w:rsidRPr="00A43D22">
        <w:rPr>
          <w:rFonts w:ascii="Calibri" w:hAnsi="Calibri" w:cs="Calibri"/>
          <w:bCs/>
          <w:i/>
          <w:iCs/>
          <w:sz w:val="20"/>
          <w:szCs w:val="20"/>
          <w:lang w:val="es-ES"/>
        </w:rPr>
        <w:t>(Excursión Full Day Rio de Janeiro – Corcovado y Pan de Azúcar)</w:t>
      </w:r>
    </w:p>
    <w:p w:rsidR="00A43D22" w:rsidRPr="00A43D22" w:rsidRDefault="00A43D22" w:rsidP="00A43D22">
      <w:pPr>
        <w:pStyle w:val="NormalWeb"/>
        <w:spacing w:before="0" w:beforeAutospacing="0" w:after="0" w:afterAutospacing="0"/>
        <w:jc w:val="both"/>
        <w:rPr>
          <w:rFonts w:ascii="Calibri" w:hAnsi="Calibri" w:cs="Calibri"/>
        </w:rPr>
      </w:pPr>
      <w:r w:rsidRPr="00A43D22">
        <w:rPr>
          <w:rFonts w:ascii="Calibri" w:hAnsi="Calibri" w:cs="Calibri"/>
          <w:b/>
          <w:bCs/>
          <w:sz w:val="20"/>
          <w:szCs w:val="20"/>
          <w:lang w:val="es-ES"/>
        </w:rPr>
        <w:t xml:space="preserve">Desayuno. </w:t>
      </w:r>
      <w:r w:rsidRPr="00A43D22">
        <w:rPr>
          <w:rFonts w:ascii="Calibri" w:hAnsi="Calibri" w:cs="Calibri"/>
          <w:color w:val="000000"/>
          <w:sz w:val="20"/>
          <w:szCs w:val="20"/>
        </w:rPr>
        <w:t xml:space="preserve">Hoy realizaremos un City Tour completo, salida del hotel para visitar los monumentos más famosos de la ciudad y contemplar la belleza natural de Río de Janeiro desde lo alto de Corcovado. Luego de un recorrido panorámico llegamos al punto para subir a Corcovado en </w:t>
      </w:r>
      <w:proofErr w:type="spellStart"/>
      <w:r w:rsidRPr="00A43D22">
        <w:rPr>
          <w:rFonts w:ascii="Calibri" w:hAnsi="Calibri" w:cs="Calibri"/>
          <w:color w:val="000000"/>
          <w:sz w:val="20"/>
          <w:szCs w:val="20"/>
        </w:rPr>
        <w:t>van</w:t>
      </w:r>
      <w:proofErr w:type="spellEnd"/>
      <w:r w:rsidRPr="00A43D22">
        <w:rPr>
          <w:rFonts w:ascii="Calibri" w:hAnsi="Calibri" w:cs="Calibri"/>
          <w:color w:val="000000"/>
          <w:sz w:val="20"/>
          <w:szCs w:val="20"/>
        </w:rPr>
        <w:t xml:space="preserve">. Al llegar a la cima, se puede disfrutar de una vista panorámica e increíble de la "Ciudad Maravillosa". Este tour también incluye un recorrido panorámico de la ciudad a través de </w:t>
      </w:r>
      <w:proofErr w:type="spellStart"/>
      <w:r w:rsidRPr="00A43D22">
        <w:rPr>
          <w:rFonts w:ascii="Calibri" w:hAnsi="Calibri" w:cs="Calibri"/>
          <w:color w:val="000000"/>
          <w:sz w:val="20"/>
          <w:szCs w:val="20"/>
        </w:rPr>
        <w:t>Sambódromo</w:t>
      </w:r>
      <w:proofErr w:type="spellEnd"/>
      <w:r w:rsidRPr="00A43D22">
        <w:rPr>
          <w:rFonts w:ascii="Calibri" w:hAnsi="Calibri" w:cs="Calibri"/>
          <w:color w:val="000000"/>
          <w:sz w:val="20"/>
          <w:szCs w:val="20"/>
        </w:rPr>
        <w:t xml:space="preserve"> (Vista Panorámica), la Catedral, el </w:t>
      </w:r>
      <w:proofErr w:type="spellStart"/>
      <w:r w:rsidRPr="00A43D22">
        <w:rPr>
          <w:rFonts w:ascii="Calibri" w:hAnsi="Calibri" w:cs="Calibri"/>
          <w:color w:val="000000"/>
          <w:sz w:val="20"/>
          <w:szCs w:val="20"/>
        </w:rPr>
        <w:t>Maracanã</w:t>
      </w:r>
      <w:proofErr w:type="spellEnd"/>
      <w:r w:rsidRPr="00A43D22">
        <w:rPr>
          <w:rFonts w:ascii="Calibri" w:hAnsi="Calibri" w:cs="Calibri"/>
          <w:color w:val="000000"/>
          <w:sz w:val="20"/>
          <w:szCs w:val="20"/>
        </w:rPr>
        <w:t xml:space="preserve"> (vista panorámica) y la </w:t>
      </w:r>
      <w:proofErr w:type="spellStart"/>
      <w:r w:rsidRPr="00A43D22">
        <w:rPr>
          <w:rFonts w:ascii="Calibri" w:hAnsi="Calibri" w:cs="Calibri"/>
          <w:color w:val="000000"/>
          <w:sz w:val="20"/>
          <w:szCs w:val="20"/>
        </w:rPr>
        <w:t>Escaleral</w:t>
      </w:r>
      <w:proofErr w:type="spellEnd"/>
      <w:r w:rsidRPr="00A43D22">
        <w:rPr>
          <w:rFonts w:ascii="Calibri" w:hAnsi="Calibri" w:cs="Calibri"/>
          <w:color w:val="000000"/>
          <w:sz w:val="20"/>
          <w:szCs w:val="20"/>
        </w:rPr>
        <w:t xml:space="preserve"> </w:t>
      </w:r>
      <w:proofErr w:type="spellStart"/>
      <w:r w:rsidRPr="00A43D22">
        <w:rPr>
          <w:rFonts w:ascii="Calibri" w:hAnsi="Calibri" w:cs="Calibri"/>
          <w:color w:val="000000"/>
          <w:sz w:val="20"/>
          <w:szCs w:val="20"/>
        </w:rPr>
        <w:t>Selarón</w:t>
      </w:r>
      <w:proofErr w:type="spellEnd"/>
      <w:r w:rsidRPr="00A43D22">
        <w:rPr>
          <w:rFonts w:ascii="Calibri" w:hAnsi="Calibri" w:cs="Calibri"/>
          <w:color w:val="000000"/>
          <w:sz w:val="20"/>
          <w:szCs w:val="20"/>
        </w:rPr>
        <w:t xml:space="preserve">. </w:t>
      </w:r>
      <w:r w:rsidRPr="00A43D22">
        <w:rPr>
          <w:rFonts w:ascii="Calibri" w:hAnsi="Calibri" w:cs="Calibri"/>
          <w:b/>
          <w:bCs/>
          <w:color w:val="000000"/>
          <w:sz w:val="20"/>
          <w:szCs w:val="20"/>
        </w:rPr>
        <w:t>Almuerzo buffet</w:t>
      </w:r>
      <w:r w:rsidRPr="00A43D22">
        <w:rPr>
          <w:rFonts w:ascii="Calibri" w:hAnsi="Calibri" w:cs="Calibri"/>
          <w:color w:val="000000"/>
          <w:sz w:val="20"/>
          <w:szCs w:val="20"/>
        </w:rPr>
        <w:t xml:space="preserve">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A43D22">
        <w:rPr>
          <w:rFonts w:ascii="Calibri" w:hAnsi="Calibri" w:cs="Calibri"/>
          <w:b/>
          <w:bCs/>
          <w:sz w:val="20"/>
          <w:szCs w:val="20"/>
          <w:lang w:val="es-ES"/>
        </w:rPr>
        <w:t>Alojamiento.</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9. Río de Janeiro   </w:t>
      </w:r>
    </w:p>
    <w:p w:rsidR="00A43D22"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 xml:space="preserve">Desayuno. </w:t>
      </w:r>
      <w:r w:rsidRPr="00A43D22">
        <w:rPr>
          <w:rFonts w:ascii="Calibri" w:hAnsi="Calibri" w:cs="Calibri"/>
          <w:sz w:val="20"/>
          <w:szCs w:val="20"/>
          <w:lang w:val="es-ES"/>
        </w:rPr>
        <w:t>Día libre para actividades personales.</w:t>
      </w:r>
      <w:r w:rsidRPr="00A43D22">
        <w:rPr>
          <w:rFonts w:ascii="Calibri" w:hAnsi="Calibri" w:cs="Calibri"/>
          <w:b/>
          <w:bCs/>
          <w:sz w:val="20"/>
          <w:szCs w:val="20"/>
          <w:lang w:val="es-ES"/>
        </w:rPr>
        <w:t xml:space="preserve"> Alojamiento.</w:t>
      </w:r>
    </w:p>
    <w:p w:rsidR="00A43D22" w:rsidRPr="00A43D22" w:rsidRDefault="00A43D22" w:rsidP="00A43D22">
      <w:pPr>
        <w:jc w:val="both"/>
        <w:rPr>
          <w:rFonts w:ascii="Calibri" w:hAnsi="Calibri" w:cs="Calibri"/>
          <w:sz w:val="20"/>
          <w:szCs w:val="20"/>
          <w:lang w:val="es-ES"/>
        </w:rPr>
      </w:pPr>
      <w:r w:rsidRPr="00A43D22">
        <w:rPr>
          <w:rFonts w:ascii="Calibri" w:hAnsi="Calibri" w:cs="Calibri"/>
          <w:sz w:val="20"/>
          <w:szCs w:val="20"/>
          <w:lang w:val="es-ES"/>
        </w:rPr>
        <w:t xml:space="preserve">Se recomiendan tomar alguna de las siguientes actividades opcionales. </w:t>
      </w:r>
    </w:p>
    <w:p w:rsidR="00A43D22" w:rsidRPr="00A43D22" w:rsidRDefault="00A43D22" w:rsidP="00A43D22">
      <w:pPr>
        <w:jc w:val="both"/>
        <w:rPr>
          <w:rFonts w:ascii="Calibri" w:hAnsi="Calibri" w:cs="Calibri"/>
          <w:b/>
          <w:sz w:val="20"/>
          <w:szCs w:val="20"/>
          <w:lang w:val="es-MX"/>
        </w:rPr>
      </w:pPr>
      <w:r w:rsidRPr="00A43D22">
        <w:rPr>
          <w:rFonts w:ascii="Calibri" w:hAnsi="Calibri" w:cs="Calibri"/>
          <w:bCs/>
          <w:i/>
          <w:iCs/>
          <w:sz w:val="20"/>
          <w:szCs w:val="20"/>
          <w:lang w:val="es-MX"/>
        </w:rPr>
        <w:t xml:space="preserve">-Excursión a </w:t>
      </w:r>
      <w:proofErr w:type="spellStart"/>
      <w:r w:rsidRPr="00A43D22">
        <w:rPr>
          <w:rFonts w:ascii="Calibri" w:hAnsi="Calibri" w:cs="Calibri"/>
          <w:bCs/>
          <w:i/>
          <w:iCs/>
          <w:sz w:val="20"/>
          <w:szCs w:val="20"/>
          <w:lang w:val="es-MX"/>
        </w:rPr>
        <w:t>Petrópolis</w:t>
      </w:r>
      <w:proofErr w:type="spellEnd"/>
      <w:r w:rsidRPr="00A43D22">
        <w:rPr>
          <w:rFonts w:ascii="Calibri" w:hAnsi="Calibri" w:cs="Calibri"/>
          <w:bCs/>
          <w:i/>
          <w:iCs/>
          <w:sz w:val="20"/>
          <w:szCs w:val="20"/>
          <w:lang w:val="es-MX"/>
        </w:rPr>
        <w:t xml:space="preserve">: </w:t>
      </w:r>
      <w:r w:rsidRPr="00A43D22">
        <w:rPr>
          <w:rFonts w:ascii="Calibri" w:hAnsi="Calibri" w:cs="Calibri"/>
          <w:i/>
          <w:iCs/>
          <w:color w:val="000000"/>
          <w:sz w:val="20"/>
          <w:szCs w:val="20"/>
        </w:rPr>
        <w:t xml:space="preserve">La Historia Imperial Brasileña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w:t>
      </w:r>
      <w:proofErr w:type="spellStart"/>
      <w:r w:rsidRPr="00A43D22">
        <w:rPr>
          <w:rFonts w:ascii="Calibri" w:hAnsi="Calibri" w:cs="Calibri"/>
          <w:i/>
          <w:iCs/>
          <w:color w:val="000000"/>
          <w:sz w:val="20"/>
          <w:szCs w:val="20"/>
        </w:rPr>
        <w:t>Petrópolis</w:t>
      </w:r>
      <w:proofErr w:type="spellEnd"/>
      <w:r w:rsidRPr="00A43D22">
        <w:rPr>
          <w:rFonts w:ascii="Calibri" w:hAnsi="Calibri" w:cs="Calibri"/>
          <w:i/>
          <w:iCs/>
          <w:color w:val="000000"/>
          <w:sz w:val="20"/>
          <w:szCs w:val="20"/>
        </w:rPr>
        <w:t>. No incluye almuerzo. Opera martes, jueves y sábado</w:t>
      </w:r>
      <w:r w:rsidRPr="00A43D22">
        <w:rPr>
          <w:rFonts w:ascii="Calibri" w:hAnsi="Calibri" w:cs="Calibri"/>
          <w:i/>
          <w:iCs/>
          <w:sz w:val="20"/>
          <w:szCs w:val="20"/>
          <w:lang w:val="es-ES"/>
        </w:rPr>
        <w:t>.</w:t>
      </w:r>
      <w:r w:rsidRPr="00A43D22">
        <w:rPr>
          <w:rFonts w:ascii="Calibri" w:hAnsi="Calibri" w:cs="Calibri"/>
          <w:sz w:val="20"/>
          <w:szCs w:val="20"/>
          <w:lang w:val="es-ES"/>
        </w:rPr>
        <w:t xml:space="preserve"> </w:t>
      </w:r>
    </w:p>
    <w:p w:rsidR="00A43D22" w:rsidRPr="00A43D22" w:rsidRDefault="00A43D22" w:rsidP="00A43D22">
      <w:pPr>
        <w:jc w:val="both"/>
        <w:rPr>
          <w:rFonts w:ascii="Calibri" w:hAnsi="Calibri" w:cs="Calibri"/>
          <w:sz w:val="20"/>
          <w:szCs w:val="20"/>
          <w:lang w:val="es-ES"/>
        </w:rPr>
      </w:pPr>
    </w:p>
    <w:p w:rsidR="00A43D22" w:rsidRPr="00A43D22" w:rsidRDefault="00A43D22" w:rsidP="00A43D22">
      <w:pPr>
        <w:jc w:val="both"/>
        <w:rPr>
          <w:rFonts w:ascii="Calibri" w:hAnsi="Calibri" w:cs="Calibri"/>
          <w:i/>
          <w:iCs/>
          <w:sz w:val="20"/>
          <w:szCs w:val="20"/>
        </w:rPr>
      </w:pPr>
      <w:r w:rsidRPr="00A43D22">
        <w:rPr>
          <w:rFonts w:ascii="Calibri" w:hAnsi="Calibri" w:cs="Calibri"/>
          <w:i/>
          <w:iCs/>
          <w:sz w:val="20"/>
          <w:szCs w:val="20"/>
          <w:lang w:val="es-ES"/>
        </w:rPr>
        <w:t xml:space="preserve">-Tour Carnaval Experience: </w:t>
      </w:r>
      <w:r w:rsidRPr="00A43D22">
        <w:rPr>
          <w:rFonts w:ascii="Calibri" w:hAnsi="Calibri" w:cs="Calibri"/>
          <w:i/>
          <w:iCs/>
          <w:sz w:val="20"/>
          <w:szCs w:val="20"/>
          <w:highlight w:val="white"/>
        </w:rPr>
        <w:t xml:space="preserve">¡En este recorrido vamos a visitar el cobertizo de Grande Río, una tradicional escuela de samba de Río de Janeiro donde puedes aprender más sobre la historia del Carnaval y conocer de puerto las fantasías! Con un aula de Samba con especialista de la escuela este recorrido también cuenta con la tradicional </w:t>
      </w:r>
      <w:proofErr w:type="spellStart"/>
      <w:r w:rsidRPr="00A43D22">
        <w:rPr>
          <w:rFonts w:ascii="Calibri" w:hAnsi="Calibri" w:cs="Calibri"/>
          <w:i/>
          <w:iCs/>
          <w:sz w:val="20"/>
          <w:szCs w:val="20"/>
          <w:highlight w:val="white"/>
        </w:rPr>
        <w:t>Capirinha</w:t>
      </w:r>
      <w:proofErr w:type="spellEnd"/>
      <w:r w:rsidRPr="00A43D22">
        <w:rPr>
          <w:rFonts w:ascii="Calibri" w:hAnsi="Calibri" w:cs="Calibri"/>
          <w:i/>
          <w:iCs/>
          <w:sz w:val="20"/>
          <w:szCs w:val="20"/>
          <w:highlight w:val="white"/>
        </w:rPr>
        <w:t xml:space="preserve">, un </w:t>
      </w:r>
      <w:proofErr w:type="spellStart"/>
      <w:r w:rsidRPr="00A43D22">
        <w:rPr>
          <w:rFonts w:ascii="Calibri" w:hAnsi="Calibri" w:cs="Calibri"/>
          <w:i/>
          <w:iCs/>
          <w:sz w:val="20"/>
          <w:szCs w:val="20"/>
          <w:highlight w:val="white"/>
        </w:rPr>
        <w:t>drink</w:t>
      </w:r>
      <w:proofErr w:type="spellEnd"/>
      <w:r w:rsidRPr="00A43D22">
        <w:rPr>
          <w:rFonts w:ascii="Calibri" w:hAnsi="Calibri" w:cs="Calibri"/>
          <w:i/>
          <w:iCs/>
          <w:sz w:val="20"/>
          <w:szCs w:val="20"/>
          <w:highlight w:val="white"/>
        </w:rPr>
        <w:t xml:space="preserve"> típico con la cara de Brasil.</w:t>
      </w:r>
    </w:p>
    <w:p w:rsidR="00A43D22" w:rsidRPr="00A43D22" w:rsidRDefault="00A43D22" w:rsidP="00A43D22">
      <w:pPr>
        <w:jc w:val="both"/>
        <w:rPr>
          <w:rFonts w:ascii="Calibri" w:hAnsi="Calibri" w:cs="Calibri"/>
          <w:i/>
          <w:iCs/>
          <w:sz w:val="20"/>
          <w:szCs w:val="20"/>
          <w:lang w:val="es-ES"/>
        </w:rPr>
      </w:pPr>
    </w:p>
    <w:p w:rsidR="00A43D22" w:rsidRPr="00A43D22" w:rsidRDefault="00A43D22" w:rsidP="00A43D22">
      <w:pPr>
        <w:jc w:val="both"/>
        <w:rPr>
          <w:rFonts w:ascii="Calibri" w:hAnsi="Calibri" w:cs="Calibri"/>
          <w:i/>
          <w:iCs/>
          <w:sz w:val="20"/>
          <w:szCs w:val="20"/>
        </w:rPr>
      </w:pPr>
      <w:r w:rsidRPr="00A43D22">
        <w:rPr>
          <w:rFonts w:ascii="Calibri" w:hAnsi="Calibri" w:cs="Calibri"/>
          <w:i/>
          <w:iCs/>
          <w:sz w:val="20"/>
          <w:szCs w:val="20"/>
          <w:lang w:val="es-MX"/>
        </w:rPr>
        <w:t>-Tour a Agra Dos Reis con Paseo de Barco y almuerzo:</w:t>
      </w:r>
      <w:r w:rsidRPr="00A43D22">
        <w:rPr>
          <w:rFonts w:ascii="Calibri" w:hAnsi="Calibri" w:cs="Calibri"/>
          <w:i/>
          <w:iCs/>
          <w:sz w:val="20"/>
          <w:szCs w:val="20"/>
          <w:highlight w:val="white"/>
        </w:rPr>
        <w:t xml:space="preserve"> una ciudad ubicada en la Costa Verde, en la región sur del estado de Río de Janeiro. En este tour, descubrirá algunas de las hermosas islas del Brasil, de aguas cristalinas y arenas blancas, embarcó en un barco para iniciar el recorrido por Lagoa Azul, </w:t>
      </w:r>
      <w:proofErr w:type="spellStart"/>
      <w:r w:rsidRPr="00A43D22">
        <w:rPr>
          <w:rFonts w:ascii="Calibri" w:hAnsi="Calibri" w:cs="Calibri"/>
          <w:i/>
          <w:iCs/>
          <w:sz w:val="20"/>
          <w:szCs w:val="20"/>
          <w:highlight w:val="white"/>
        </w:rPr>
        <w:t>Freguesia</w:t>
      </w:r>
      <w:proofErr w:type="spellEnd"/>
      <w:r w:rsidRPr="00A43D22">
        <w:rPr>
          <w:rFonts w:ascii="Calibri" w:hAnsi="Calibri" w:cs="Calibri"/>
          <w:i/>
          <w:iCs/>
          <w:sz w:val="20"/>
          <w:szCs w:val="20"/>
          <w:highlight w:val="white"/>
        </w:rPr>
        <w:t xml:space="preserve"> de Santana, Araca o Praia da </w:t>
      </w:r>
      <w:proofErr w:type="spellStart"/>
      <w:r w:rsidRPr="00A43D22">
        <w:rPr>
          <w:rFonts w:ascii="Calibri" w:hAnsi="Calibri" w:cs="Calibri"/>
          <w:i/>
          <w:iCs/>
          <w:sz w:val="20"/>
          <w:szCs w:val="20"/>
          <w:highlight w:val="white"/>
        </w:rPr>
        <w:t>Baleia</w:t>
      </w:r>
      <w:proofErr w:type="spellEnd"/>
      <w:r w:rsidRPr="00A43D22">
        <w:rPr>
          <w:rFonts w:ascii="Calibri" w:hAnsi="Calibri" w:cs="Calibri"/>
          <w:i/>
          <w:iCs/>
          <w:sz w:val="20"/>
          <w:szCs w:val="20"/>
          <w:highlight w:val="white"/>
        </w:rPr>
        <w:t xml:space="preserve"> y </w:t>
      </w:r>
      <w:proofErr w:type="spellStart"/>
      <w:r w:rsidRPr="00A43D22">
        <w:rPr>
          <w:rFonts w:ascii="Calibri" w:hAnsi="Calibri" w:cs="Calibri"/>
          <w:i/>
          <w:iCs/>
          <w:sz w:val="20"/>
          <w:szCs w:val="20"/>
          <w:highlight w:val="white"/>
        </w:rPr>
        <w:t>Japariz</w:t>
      </w:r>
      <w:proofErr w:type="spellEnd"/>
      <w:r w:rsidRPr="00A43D22">
        <w:rPr>
          <w:rFonts w:ascii="Calibri" w:hAnsi="Calibri" w:cs="Calibri"/>
          <w:i/>
          <w:iCs/>
          <w:sz w:val="20"/>
          <w:szCs w:val="20"/>
          <w:highlight w:val="white"/>
        </w:rPr>
        <w:t xml:space="preserve">, donde se realiza el almuerzo Buffet en un restaurante en la playa. Regreso al muelle y Río de Janeiro. </w:t>
      </w:r>
    </w:p>
    <w:p w:rsidR="00A43D22" w:rsidRPr="00A43D22" w:rsidRDefault="00A43D22" w:rsidP="00A43D22">
      <w:pPr>
        <w:jc w:val="both"/>
        <w:rPr>
          <w:rFonts w:ascii="Calibri" w:hAnsi="Calibri" w:cs="Calibri"/>
          <w:b/>
          <w:bCs/>
          <w:sz w:val="20"/>
          <w:szCs w:val="20"/>
          <w:lang w:val="es-ES"/>
        </w:rPr>
      </w:pPr>
    </w:p>
    <w:p w:rsidR="00A43D22" w:rsidRPr="00A43D22" w:rsidRDefault="00A43D22" w:rsidP="00A43D22">
      <w:pPr>
        <w:jc w:val="both"/>
        <w:rPr>
          <w:rFonts w:ascii="Calibri" w:hAnsi="Calibri" w:cs="Calibri"/>
          <w:b/>
          <w:sz w:val="20"/>
          <w:szCs w:val="20"/>
          <w:lang w:val="es-ES"/>
        </w:rPr>
      </w:pPr>
      <w:r w:rsidRPr="00A43D22">
        <w:rPr>
          <w:rFonts w:ascii="Calibri" w:hAnsi="Calibri" w:cs="Calibri"/>
          <w:b/>
          <w:sz w:val="20"/>
          <w:szCs w:val="20"/>
          <w:lang w:val="es-ES"/>
        </w:rPr>
        <w:t xml:space="preserve">Día 10. Río de Janeiro    </w:t>
      </w:r>
    </w:p>
    <w:p w:rsidR="00A43D22" w:rsidRPr="00A43D22" w:rsidRDefault="00A43D22" w:rsidP="00A43D22">
      <w:pPr>
        <w:jc w:val="both"/>
        <w:rPr>
          <w:rFonts w:ascii="Calibri" w:hAnsi="Calibri" w:cs="Calibri"/>
          <w:sz w:val="20"/>
          <w:szCs w:val="20"/>
          <w:lang w:val="es-ES"/>
        </w:rPr>
      </w:pPr>
      <w:r w:rsidRPr="00A43D22">
        <w:rPr>
          <w:rFonts w:ascii="Calibri" w:hAnsi="Calibri" w:cs="Calibri"/>
          <w:b/>
          <w:bCs/>
          <w:sz w:val="20"/>
          <w:szCs w:val="20"/>
          <w:lang w:val="es-ES"/>
        </w:rPr>
        <w:t>Desayuno.</w:t>
      </w:r>
      <w:r w:rsidRPr="00A43D22">
        <w:rPr>
          <w:rFonts w:ascii="Calibri" w:hAnsi="Calibri" w:cs="Calibri"/>
          <w:sz w:val="20"/>
          <w:szCs w:val="20"/>
          <w:lang w:val="es-ES"/>
        </w:rPr>
        <w:t xml:space="preserve"> A la hora indicada traslado al aeropuerto para abordar el vuelo de regreso a la ciudad de origen. </w:t>
      </w:r>
    </w:p>
    <w:p w:rsidR="0082565E" w:rsidRPr="00A43D22" w:rsidRDefault="00A43D22" w:rsidP="00A43D22">
      <w:pPr>
        <w:jc w:val="both"/>
        <w:rPr>
          <w:rFonts w:ascii="Calibri" w:hAnsi="Calibri" w:cs="Calibri"/>
          <w:b/>
          <w:bCs/>
          <w:sz w:val="20"/>
          <w:szCs w:val="20"/>
          <w:lang w:val="es-ES"/>
        </w:rPr>
      </w:pPr>
      <w:r w:rsidRPr="00A43D22">
        <w:rPr>
          <w:rFonts w:ascii="Calibri" w:hAnsi="Calibri" w:cs="Calibri"/>
          <w:b/>
          <w:bCs/>
          <w:sz w:val="20"/>
          <w:szCs w:val="20"/>
          <w:lang w:val="es-ES"/>
        </w:rPr>
        <w:t>FIN DE NUESTROS SERVICIOS</w:t>
      </w:r>
    </w:p>
    <w:p w:rsidR="006E12FA" w:rsidRPr="00A43D22" w:rsidRDefault="006E12FA" w:rsidP="006E12FA">
      <w:pPr>
        <w:rPr>
          <w:rFonts w:ascii="Calibri" w:hAnsi="Calibri" w:cs="Calibri"/>
          <w:sz w:val="20"/>
          <w:szCs w:val="20"/>
          <w:lang w:val="es-ES"/>
        </w:rPr>
      </w:pPr>
      <w:r w:rsidRPr="00A43D2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A43D22" w:rsidRDefault="002572CE" w:rsidP="006E12FA">
      <w:pPr>
        <w:rPr>
          <w:rFonts w:ascii="Calibri" w:hAnsi="Calibri" w:cs="Calibri"/>
          <w:sz w:val="20"/>
          <w:szCs w:val="20"/>
          <w:lang w:val="es-ES"/>
        </w:rPr>
      </w:pPr>
    </w:p>
    <w:p w:rsidR="006E12FA" w:rsidRPr="00A43D22" w:rsidRDefault="006E12FA" w:rsidP="006E12FA">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 xml:space="preserve">Traslados aeropuerto – hotel – aeropuerto </w:t>
      </w:r>
    </w:p>
    <w:p w:rsidR="0082565E" w:rsidRPr="00A43D22" w:rsidRDefault="0082565E" w:rsidP="0082565E">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0</w:t>
      </w:r>
      <w:r w:rsidR="00A43D22" w:rsidRPr="00A43D22">
        <w:rPr>
          <w:rFonts w:ascii="Calibri" w:hAnsi="Calibri" w:cs="Calibri"/>
          <w:sz w:val="20"/>
          <w:szCs w:val="20"/>
        </w:rPr>
        <w:t>3</w:t>
      </w:r>
      <w:r w:rsidRPr="00A43D22">
        <w:rPr>
          <w:rFonts w:ascii="Calibri" w:hAnsi="Calibri" w:cs="Calibri"/>
          <w:sz w:val="20"/>
          <w:szCs w:val="20"/>
        </w:rPr>
        <w:t xml:space="preserve"> noches de alojamiento en Buenos Aires con desayunos </w:t>
      </w:r>
    </w:p>
    <w:p w:rsidR="0082565E" w:rsidRPr="00A43D22" w:rsidRDefault="0082565E" w:rsidP="0082565E">
      <w:pPr>
        <w:pStyle w:val="Prrafodelista"/>
        <w:numPr>
          <w:ilvl w:val="0"/>
          <w:numId w:val="3"/>
        </w:numPr>
        <w:spacing w:after="160" w:line="259" w:lineRule="auto"/>
        <w:rPr>
          <w:rFonts w:ascii="Calibri" w:hAnsi="Calibri" w:cs="Calibri"/>
          <w:sz w:val="20"/>
          <w:szCs w:val="20"/>
          <w:lang w:val="en-US"/>
        </w:rPr>
      </w:pPr>
      <w:r w:rsidRPr="00A43D22">
        <w:rPr>
          <w:rFonts w:ascii="Calibri" w:hAnsi="Calibri" w:cs="Calibri"/>
          <w:sz w:val="20"/>
          <w:szCs w:val="20"/>
          <w:lang w:val="en-US"/>
        </w:rPr>
        <w:t>City Tour por Buenos Aires</w:t>
      </w:r>
    </w:p>
    <w:p w:rsidR="0082565E" w:rsidRPr="00A43D22" w:rsidRDefault="0082565E" w:rsidP="0082565E">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 xml:space="preserve">Cena Show de Tango con traslados </w:t>
      </w:r>
    </w:p>
    <w:p w:rsidR="00A43D22" w:rsidRPr="00A43D22" w:rsidRDefault="00A43D22" w:rsidP="00A43D22">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03 noches de alojamiento en Iguazú con desayunos</w:t>
      </w:r>
    </w:p>
    <w:p w:rsidR="00A43D22" w:rsidRPr="00A43D22" w:rsidRDefault="00A43D22" w:rsidP="00A43D22">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Excursión Cataratas Argentinas (incluye entrada al parque)</w:t>
      </w:r>
    </w:p>
    <w:p w:rsidR="00A43D22" w:rsidRPr="00A43D22" w:rsidRDefault="00A43D22" w:rsidP="00AB6300">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Excursión Cataras Brasileras (incluye entra al parque)</w:t>
      </w:r>
    </w:p>
    <w:p w:rsidR="00A43D22" w:rsidRPr="00A43D22" w:rsidRDefault="00A43D22" w:rsidP="00AB6300">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03 noches de alojamiento en Río de Janeiro con desayunos</w:t>
      </w:r>
    </w:p>
    <w:p w:rsidR="00A43D22" w:rsidRPr="00A43D22" w:rsidRDefault="00A43D22" w:rsidP="00A43D22">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Excursión Full Day Rio – Corcovado y Pan de Azúcar con almuerzo</w:t>
      </w:r>
    </w:p>
    <w:p w:rsidR="00DD1F1E" w:rsidRPr="00A43D22" w:rsidRDefault="00DD1F1E" w:rsidP="00274CCA">
      <w:pPr>
        <w:pStyle w:val="Prrafodelista"/>
        <w:numPr>
          <w:ilvl w:val="0"/>
          <w:numId w:val="3"/>
        </w:numPr>
        <w:spacing w:after="160" w:line="259" w:lineRule="auto"/>
        <w:rPr>
          <w:rFonts w:ascii="Calibri" w:hAnsi="Calibri" w:cs="Calibri"/>
          <w:sz w:val="20"/>
          <w:szCs w:val="20"/>
          <w:lang w:val="es-MX"/>
        </w:rPr>
      </w:pPr>
      <w:r w:rsidRPr="00A43D22">
        <w:rPr>
          <w:rFonts w:ascii="Calibri" w:hAnsi="Calibri" w:cs="Calibri"/>
          <w:sz w:val="20"/>
          <w:szCs w:val="20"/>
          <w:lang w:val="es-MX"/>
        </w:rPr>
        <w:t>Guía en español</w:t>
      </w:r>
    </w:p>
    <w:p w:rsidR="006E12FA" w:rsidRPr="00A43D22" w:rsidRDefault="006E12FA" w:rsidP="006E12FA">
      <w:pPr>
        <w:pStyle w:val="Prrafodelista"/>
        <w:numPr>
          <w:ilvl w:val="0"/>
          <w:numId w:val="3"/>
        </w:numPr>
        <w:spacing w:after="160" w:line="259" w:lineRule="auto"/>
        <w:rPr>
          <w:rFonts w:ascii="Calibri" w:hAnsi="Calibri" w:cs="Calibri"/>
          <w:sz w:val="20"/>
          <w:szCs w:val="20"/>
        </w:rPr>
      </w:pPr>
      <w:r w:rsidRPr="00A43D22">
        <w:rPr>
          <w:rFonts w:ascii="Calibri" w:hAnsi="Calibri" w:cs="Calibri"/>
          <w:sz w:val="20"/>
          <w:szCs w:val="20"/>
        </w:rPr>
        <w:t>Seguro de asistencia en viaje cobertura COVID</w:t>
      </w:r>
    </w:p>
    <w:p w:rsidR="0082565E" w:rsidRPr="00A43D22" w:rsidRDefault="0082565E" w:rsidP="0082565E">
      <w:pPr>
        <w:rPr>
          <w:rFonts w:ascii="Calibri" w:hAnsi="Calibri" w:cs="Calibri"/>
          <w:b/>
        </w:rPr>
      </w:pPr>
      <w:r w:rsidRPr="00A43D22">
        <w:rPr>
          <w:rFonts w:ascii="Calibri" w:hAnsi="Calibri" w:cs="Calibri"/>
          <w:b/>
        </w:rPr>
        <w:t xml:space="preserve">          </w:t>
      </w:r>
      <w:r w:rsidR="006E12FA" w:rsidRPr="00A43D22">
        <w:rPr>
          <w:rFonts w:ascii="Calibri" w:hAnsi="Calibri" w:cs="Calibri"/>
          <w:b/>
        </w:rPr>
        <w:t>NO Incluye</w:t>
      </w:r>
    </w:p>
    <w:p w:rsidR="0082565E" w:rsidRPr="00A43D22" w:rsidRDefault="006E12FA" w:rsidP="0082565E">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Vuelos internacionales y domésticos</w:t>
      </w:r>
    </w:p>
    <w:p w:rsidR="002572CE" w:rsidRPr="00A43D22" w:rsidRDefault="002572CE" w:rsidP="0082565E">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Tasas urbanas en Buenos Aires, apr</w:t>
      </w:r>
      <w:r w:rsidR="00624A8C" w:rsidRPr="00A43D22">
        <w:rPr>
          <w:rFonts w:ascii="Calibri" w:hAnsi="Calibri" w:cs="Calibri"/>
          <w:sz w:val="20"/>
          <w:szCs w:val="20"/>
        </w:rPr>
        <w:t>ox. 6 USD</w:t>
      </w:r>
      <w:r w:rsidRPr="00A43D22">
        <w:rPr>
          <w:rFonts w:ascii="Calibri" w:hAnsi="Calibri" w:cs="Calibri"/>
          <w:sz w:val="20"/>
          <w:szCs w:val="20"/>
        </w:rPr>
        <w:t xml:space="preserve"> por persona, pagaderos al llegar al hotel</w:t>
      </w:r>
    </w:p>
    <w:p w:rsidR="00A43D22" w:rsidRPr="00A43D22" w:rsidRDefault="00A43D22" w:rsidP="0082565E">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 xml:space="preserve">Ecotasas en Iguazú, </w:t>
      </w:r>
      <w:proofErr w:type="spellStart"/>
      <w:r w:rsidRPr="00A43D22">
        <w:rPr>
          <w:rFonts w:ascii="Calibri" w:hAnsi="Calibri" w:cs="Calibri"/>
          <w:sz w:val="20"/>
          <w:szCs w:val="20"/>
        </w:rPr>
        <w:t>aprox</w:t>
      </w:r>
      <w:proofErr w:type="spellEnd"/>
      <w:r w:rsidRPr="00A43D22">
        <w:rPr>
          <w:rFonts w:ascii="Calibri" w:hAnsi="Calibri" w:cs="Calibri"/>
          <w:sz w:val="20"/>
          <w:szCs w:val="20"/>
        </w:rPr>
        <w:t xml:space="preserve"> </w:t>
      </w:r>
      <w:r>
        <w:rPr>
          <w:rFonts w:ascii="Calibri" w:hAnsi="Calibri" w:cs="Calibri"/>
          <w:sz w:val="20"/>
          <w:szCs w:val="20"/>
        </w:rPr>
        <w:t>4</w:t>
      </w:r>
      <w:r w:rsidRPr="00A43D22">
        <w:rPr>
          <w:rFonts w:ascii="Calibri" w:hAnsi="Calibri" w:cs="Calibri"/>
          <w:sz w:val="20"/>
          <w:szCs w:val="20"/>
        </w:rPr>
        <w:t xml:space="preserve"> USD por persona, pagaderos al llegar al hotel</w:t>
      </w:r>
    </w:p>
    <w:p w:rsidR="006E12FA" w:rsidRPr="00A43D22" w:rsidRDefault="006E12FA" w:rsidP="006E12FA">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 xml:space="preserve">Bebidas en las comidas mencionadas  </w:t>
      </w:r>
    </w:p>
    <w:p w:rsidR="006E12FA" w:rsidRPr="00A43D22" w:rsidRDefault="006E12FA" w:rsidP="006E12FA">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Ningún servicio no especificado</w:t>
      </w:r>
    </w:p>
    <w:p w:rsidR="006E12FA" w:rsidRPr="00A43D22" w:rsidRDefault="006E12FA" w:rsidP="006E12FA">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Gastos personales</w:t>
      </w:r>
    </w:p>
    <w:p w:rsidR="00A43D22" w:rsidRPr="00A43D22" w:rsidRDefault="006E12FA" w:rsidP="00A43D22">
      <w:pPr>
        <w:pStyle w:val="Prrafodelista"/>
        <w:numPr>
          <w:ilvl w:val="0"/>
          <w:numId w:val="1"/>
        </w:numPr>
        <w:spacing w:after="160" w:line="259" w:lineRule="auto"/>
        <w:rPr>
          <w:rFonts w:ascii="Calibri" w:hAnsi="Calibri" w:cs="Calibri"/>
          <w:sz w:val="20"/>
          <w:szCs w:val="20"/>
        </w:rPr>
      </w:pPr>
      <w:r w:rsidRPr="00A43D22">
        <w:rPr>
          <w:rFonts w:ascii="Calibri" w:hAnsi="Calibri" w:cs="Calibri"/>
          <w:sz w:val="20"/>
          <w:szCs w:val="20"/>
        </w:rPr>
        <w:t>Propinas</w:t>
      </w:r>
    </w:p>
    <w:tbl>
      <w:tblPr>
        <w:tblW w:w="6658" w:type="dxa"/>
        <w:jc w:val="center"/>
        <w:tblCellMar>
          <w:left w:w="70" w:type="dxa"/>
          <w:right w:w="70" w:type="dxa"/>
        </w:tblCellMar>
        <w:tblLook w:val="04A0" w:firstRow="1" w:lastRow="0" w:firstColumn="1" w:lastColumn="0" w:noHBand="0" w:noVBand="1"/>
      </w:tblPr>
      <w:tblGrid>
        <w:gridCol w:w="1305"/>
        <w:gridCol w:w="1525"/>
        <w:gridCol w:w="3828"/>
      </w:tblGrid>
      <w:tr w:rsidR="00A43D22" w:rsidRPr="00A43D22" w:rsidTr="00A43D22">
        <w:trPr>
          <w:trHeight w:val="255"/>
          <w:jc w:val="center"/>
        </w:trPr>
        <w:tc>
          <w:tcPr>
            <w:tcW w:w="665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 xml:space="preserve">HOTELES PREVISTOS O SIMILARES </w:t>
            </w:r>
          </w:p>
        </w:tc>
      </w:tr>
      <w:tr w:rsidR="00A43D22" w:rsidRPr="00A43D22" w:rsidTr="00A43D22">
        <w:trPr>
          <w:trHeight w:val="255"/>
          <w:jc w:val="center"/>
        </w:trPr>
        <w:tc>
          <w:tcPr>
            <w:tcW w:w="1305" w:type="dxa"/>
            <w:tcBorders>
              <w:top w:val="nil"/>
              <w:left w:val="single" w:sz="4" w:space="0" w:color="auto"/>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CATEGORÍA</w:t>
            </w:r>
          </w:p>
        </w:tc>
        <w:tc>
          <w:tcPr>
            <w:tcW w:w="1525" w:type="dxa"/>
            <w:tcBorders>
              <w:top w:val="nil"/>
              <w:left w:val="nil"/>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CIUDAD</w:t>
            </w:r>
          </w:p>
        </w:tc>
        <w:tc>
          <w:tcPr>
            <w:tcW w:w="3828" w:type="dxa"/>
            <w:tcBorders>
              <w:top w:val="nil"/>
              <w:left w:val="nil"/>
              <w:bottom w:val="single" w:sz="4" w:space="0" w:color="auto"/>
              <w:right w:val="single" w:sz="4" w:space="0" w:color="auto"/>
            </w:tcBorders>
            <w:shd w:val="clear" w:color="000000" w:fill="000000"/>
            <w:noWrap/>
            <w:vAlign w:val="center"/>
            <w:hideMark/>
          </w:tcPr>
          <w:p w:rsidR="00A43D22" w:rsidRPr="00A43D22" w:rsidRDefault="00A43D22" w:rsidP="00A43D22">
            <w:pPr>
              <w:jc w:val="center"/>
              <w:rPr>
                <w:rFonts w:ascii="Calibri" w:eastAsia="Times New Roman" w:hAnsi="Calibri" w:cs="Calibri"/>
                <w:b/>
                <w:bCs/>
                <w:color w:val="FFFFFF"/>
                <w:sz w:val="20"/>
                <w:szCs w:val="20"/>
                <w:lang w:val="es-MX" w:eastAsia="es-MX"/>
              </w:rPr>
            </w:pPr>
            <w:r w:rsidRPr="00A43D22">
              <w:rPr>
                <w:rFonts w:ascii="Calibri" w:eastAsia="Times New Roman" w:hAnsi="Calibri" w:cs="Calibri"/>
                <w:b/>
                <w:bCs/>
                <w:color w:val="FFFFFF"/>
                <w:sz w:val="20"/>
                <w:szCs w:val="20"/>
                <w:lang w:val="es-MX" w:eastAsia="es-MX"/>
              </w:rPr>
              <w:t>HOTEL</w:t>
            </w:r>
          </w:p>
        </w:tc>
      </w:tr>
      <w:tr w:rsidR="00A43D22" w:rsidRPr="00A43D22" w:rsidTr="00A43D22">
        <w:trPr>
          <w:trHeight w:val="255"/>
          <w:jc w:val="center"/>
        </w:trPr>
        <w:tc>
          <w:tcPr>
            <w:tcW w:w="1305" w:type="dxa"/>
            <w:vMerge w:val="restart"/>
            <w:tcBorders>
              <w:top w:val="nil"/>
              <w:left w:val="single" w:sz="4" w:space="0" w:color="auto"/>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TURISTA</w:t>
            </w: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Buenos Aires </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Waldorf / Cena show El Aljibe</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Iguazú </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Jardín de Iguazú</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Río de Janeiro</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Copa Sul</w:t>
            </w:r>
          </w:p>
        </w:tc>
      </w:tr>
      <w:tr w:rsidR="00A43D22" w:rsidRPr="00A43D22" w:rsidTr="00A43D22">
        <w:trPr>
          <w:trHeight w:val="255"/>
          <w:jc w:val="center"/>
        </w:trPr>
        <w:tc>
          <w:tcPr>
            <w:tcW w:w="1305" w:type="dxa"/>
            <w:vMerge w:val="restart"/>
            <w:tcBorders>
              <w:top w:val="nil"/>
              <w:left w:val="single" w:sz="4" w:space="0" w:color="auto"/>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PRIMERA</w:t>
            </w: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Buenos Aires </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Argenta Tower / Cena show El Almacén</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Iguazú </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Orquídeas </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Río de Janeiro</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Rio </w:t>
            </w:r>
            <w:proofErr w:type="spellStart"/>
            <w:r w:rsidRPr="00A43D22">
              <w:rPr>
                <w:rFonts w:ascii="Calibri" w:eastAsia="Times New Roman" w:hAnsi="Calibri" w:cs="Calibri"/>
                <w:color w:val="000000"/>
                <w:sz w:val="20"/>
                <w:szCs w:val="20"/>
                <w:lang w:val="es-MX" w:eastAsia="es-MX"/>
              </w:rPr>
              <w:t>Othon</w:t>
            </w:r>
            <w:proofErr w:type="spellEnd"/>
            <w:r w:rsidRPr="00A43D22">
              <w:rPr>
                <w:rFonts w:ascii="Calibri" w:eastAsia="Times New Roman" w:hAnsi="Calibri" w:cs="Calibri"/>
                <w:color w:val="000000"/>
                <w:sz w:val="20"/>
                <w:szCs w:val="20"/>
                <w:lang w:val="es-MX" w:eastAsia="es-MX"/>
              </w:rPr>
              <w:t xml:space="preserve"> Palace</w:t>
            </w:r>
          </w:p>
        </w:tc>
      </w:tr>
      <w:tr w:rsidR="00A43D22" w:rsidRPr="00A43D22" w:rsidTr="00A43D22">
        <w:trPr>
          <w:trHeight w:val="255"/>
          <w:jc w:val="center"/>
        </w:trPr>
        <w:tc>
          <w:tcPr>
            <w:tcW w:w="1305" w:type="dxa"/>
            <w:vMerge w:val="restart"/>
            <w:tcBorders>
              <w:top w:val="nil"/>
              <w:left w:val="single" w:sz="4" w:space="0" w:color="auto"/>
              <w:bottom w:val="single" w:sz="4" w:space="0" w:color="auto"/>
              <w:right w:val="single" w:sz="4" w:space="0" w:color="auto"/>
            </w:tcBorders>
            <w:vAlign w:val="center"/>
            <w:hideMark/>
          </w:tcPr>
          <w:p w:rsidR="00A43D22" w:rsidRPr="00A43D22" w:rsidRDefault="00A43D22" w:rsidP="00A43D22">
            <w:pPr>
              <w:jc w:val="center"/>
              <w:rPr>
                <w:rFonts w:ascii="Calibri" w:eastAsia="Times New Roman" w:hAnsi="Calibri" w:cs="Calibri"/>
                <w:b/>
                <w:bCs/>
                <w:color w:val="000000"/>
                <w:sz w:val="20"/>
                <w:szCs w:val="20"/>
                <w:lang w:val="es-MX" w:eastAsia="es-MX"/>
              </w:rPr>
            </w:pPr>
            <w:r w:rsidRPr="00A43D22">
              <w:rPr>
                <w:rFonts w:ascii="Calibri" w:eastAsia="Times New Roman" w:hAnsi="Calibri" w:cs="Calibri"/>
                <w:b/>
                <w:bCs/>
                <w:color w:val="000000"/>
                <w:sz w:val="20"/>
                <w:szCs w:val="20"/>
                <w:lang w:val="es-MX" w:eastAsia="es-MX"/>
              </w:rPr>
              <w:t>SUPERIOR</w:t>
            </w: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Buenos Aires </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Intercontinental / Cena show Gala Tango</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Iguazú </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Falls Iguazú</w:t>
            </w:r>
          </w:p>
        </w:tc>
      </w:tr>
      <w:tr w:rsidR="00A43D22" w:rsidRPr="00A43D22" w:rsidTr="00A43D22">
        <w:trPr>
          <w:trHeight w:val="255"/>
          <w:jc w:val="center"/>
        </w:trPr>
        <w:tc>
          <w:tcPr>
            <w:tcW w:w="1305" w:type="dxa"/>
            <w:vMerge/>
            <w:tcBorders>
              <w:top w:val="nil"/>
              <w:left w:val="single" w:sz="4" w:space="0" w:color="auto"/>
              <w:bottom w:val="single" w:sz="4" w:space="0" w:color="auto"/>
              <w:right w:val="single" w:sz="4" w:space="0" w:color="auto"/>
            </w:tcBorders>
            <w:vAlign w:val="center"/>
            <w:hideMark/>
          </w:tcPr>
          <w:p w:rsidR="00A43D22" w:rsidRPr="00A43D22" w:rsidRDefault="00A43D22" w:rsidP="00A43D22">
            <w:pPr>
              <w:rPr>
                <w:rFonts w:ascii="Calibri" w:eastAsia="Times New Roman" w:hAnsi="Calibri" w:cs="Calibri"/>
                <w:b/>
                <w:bCs/>
                <w:color w:val="000000"/>
                <w:sz w:val="20"/>
                <w:szCs w:val="20"/>
                <w:lang w:val="es-MX" w:eastAsia="es-MX"/>
              </w:rPr>
            </w:pPr>
          </w:p>
        </w:tc>
        <w:tc>
          <w:tcPr>
            <w:tcW w:w="1525" w:type="dxa"/>
            <w:tcBorders>
              <w:top w:val="nil"/>
              <w:left w:val="nil"/>
              <w:bottom w:val="single" w:sz="4" w:space="0" w:color="auto"/>
              <w:right w:val="single" w:sz="4" w:space="0" w:color="auto"/>
            </w:tcBorders>
            <w:noWrap/>
            <w:vAlign w:val="center"/>
            <w:hideMark/>
          </w:tcPr>
          <w:p w:rsidR="00A43D22" w:rsidRPr="00A43D22" w:rsidRDefault="00A43D22" w:rsidP="00A43D22">
            <w:pPr>
              <w:jc w:val="cente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Río de Janeiro</w:t>
            </w:r>
          </w:p>
        </w:tc>
        <w:tc>
          <w:tcPr>
            <w:tcW w:w="3828" w:type="dxa"/>
            <w:tcBorders>
              <w:top w:val="nil"/>
              <w:left w:val="nil"/>
              <w:bottom w:val="single" w:sz="4" w:space="0" w:color="auto"/>
              <w:right w:val="single" w:sz="4" w:space="0" w:color="auto"/>
            </w:tcBorders>
            <w:noWrap/>
            <w:vAlign w:val="center"/>
            <w:hideMark/>
          </w:tcPr>
          <w:p w:rsidR="00A43D22" w:rsidRPr="00A43D22" w:rsidRDefault="00A43D22" w:rsidP="00A43D22">
            <w:pPr>
              <w:rPr>
                <w:rFonts w:ascii="Calibri" w:eastAsia="Times New Roman" w:hAnsi="Calibri" w:cs="Calibri"/>
                <w:color w:val="000000"/>
                <w:sz w:val="20"/>
                <w:szCs w:val="20"/>
                <w:lang w:val="es-MX" w:eastAsia="es-MX"/>
              </w:rPr>
            </w:pPr>
            <w:r w:rsidRPr="00A43D22">
              <w:rPr>
                <w:rFonts w:ascii="Calibri" w:eastAsia="Times New Roman" w:hAnsi="Calibri" w:cs="Calibri"/>
                <w:color w:val="000000"/>
                <w:sz w:val="20"/>
                <w:szCs w:val="20"/>
                <w:lang w:val="es-MX" w:eastAsia="es-MX"/>
              </w:rPr>
              <w:t xml:space="preserve">Miramar </w:t>
            </w:r>
            <w:proofErr w:type="spellStart"/>
            <w:r w:rsidRPr="00A43D22">
              <w:rPr>
                <w:rFonts w:ascii="Calibri" w:eastAsia="Times New Roman" w:hAnsi="Calibri" w:cs="Calibri"/>
                <w:color w:val="000000"/>
                <w:sz w:val="20"/>
                <w:szCs w:val="20"/>
                <w:lang w:val="es-MX" w:eastAsia="es-MX"/>
              </w:rPr>
              <w:t>by</w:t>
            </w:r>
            <w:proofErr w:type="spellEnd"/>
            <w:r w:rsidRPr="00A43D22">
              <w:rPr>
                <w:rFonts w:ascii="Calibri" w:eastAsia="Times New Roman" w:hAnsi="Calibri" w:cs="Calibri"/>
                <w:color w:val="000000"/>
                <w:sz w:val="20"/>
                <w:szCs w:val="20"/>
                <w:lang w:val="es-MX" w:eastAsia="es-MX"/>
              </w:rPr>
              <w:t xml:space="preserve"> Windsor</w:t>
            </w:r>
          </w:p>
        </w:tc>
      </w:tr>
    </w:tbl>
    <w:p w:rsidR="00A43D22" w:rsidRDefault="00A43D22" w:rsidP="00A43D22">
      <w:pPr>
        <w:pStyle w:val="Prrafodelista"/>
        <w:spacing w:after="160" w:line="259" w:lineRule="auto"/>
        <w:rPr>
          <w:rFonts w:ascii="Calibri" w:hAnsi="Calibri" w:cs="Calibri"/>
          <w:sz w:val="20"/>
          <w:szCs w:val="20"/>
        </w:rPr>
      </w:pPr>
    </w:p>
    <w:p w:rsidR="00A43D22" w:rsidRPr="00A43D22" w:rsidRDefault="00A43D22" w:rsidP="00A43D22">
      <w:pPr>
        <w:spacing w:after="160" w:line="259" w:lineRule="auto"/>
        <w:rPr>
          <w:rFonts w:ascii="Calibri" w:hAnsi="Calibri" w:cs="Calibri"/>
          <w:sz w:val="20"/>
          <w:szCs w:val="20"/>
        </w:rPr>
      </w:pPr>
    </w:p>
    <w:tbl>
      <w:tblPr>
        <w:tblW w:w="8615" w:type="dxa"/>
        <w:jc w:val="center"/>
        <w:tblCellMar>
          <w:left w:w="70" w:type="dxa"/>
          <w:right w:w="70" w:type="dxa"/>
        </w:tblCellMar>
        <w:tblLook w:val="04A0" w:firstRow="1" w:lastRow="0" w:firstColumn="1" w:lastColumn="0" w:noHBand="0" w:noVBand="1"/>
      </w:tblPr>
      <w:tblGrid>
        <w:gridCol w:w="6415"/>
        <w:gridCol w:w="641"/>
        <w:gridCol w:w="707"/>
        <w:gridCol w:w="982"/>
      </w:tblGrid>
      <w:tr w:rsidR="002115AE" w:rsidRPr="002115AE" w:rsidTr="002115AE">
        <w:trPr>
          <w:trHeight w:val="288"/>
          <w:jc w:val="center"/>
        </w:trPr>
        <w:tc>
          <w:tcPr>
            <w:tcW w:w="861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115AE" w:rsidRPr="002115AE" w:rsidRDefault="002115AE" w:rsidP="002115AE">
            <w:pPr>
              <w:jc w:val="center"/>
              <w:rPr>
                <w:rFonts w:ascii="Calibri" w:eastAsia="Times New Roman" w:hAnsi="Calibri" w:cs="Calibri"/>
                <w:b/>
                <w:bCs/>
                <w:color w:val="FFFFFF"/>
                <w:sz w:val="18"/>
                <w:szCs w:val="18"/>
                <w:lang w:val="es-MX" w:eastAsia="es-MX"/>
              </w:rPr>
            </w:pPr>
            <w:r w:rsidRPr="002115AE">
              <w:rPr>
                <w:rFonts w:ascii="Calibri" w:eastAsia="Times New Roman" w:hAnsi="Calibri" w:cs="Calibri"/>
                <w:b/>
                <w:bCs/>
                <w:color w:val="FFFFFF"/>
                <w:sz w:val="18"/>
                <w:szCs w:val="18"/>
                <w:lang w:val="es-MX" w:eastAsia="es-MX"/>
              </w:rPr>
              <w:t xml:space="preserve">TARIFAS EN USD POR PERSONA </w:t>
            </w:r>
          </w:p>
        </w:tc>
      </w:tr>
      <w:tr w:rsidR="002115AE" w:rsidRPr="002115AE" w:rsidTr="002115AE">
        <w:trPr>
          <w:trHeight w:val="288"/>
          <w:jc w:val="center"/>
        </w:trPr>
        <w:tc>
          <w:tcPr>
            <w:tcW w:w="692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5AE" w:rsidRPr="002115AE" w:rsidRDefault="002115AE" w:rsidP="002115AE">
            <w:pPr>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115AE" w:rsidRPr="002115AE" w:rsidRDefault="002115AE" w:rsidP="002115AE">
            <w:pPr>
              <w:jc w:val="right"/>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 xml:space="preserve">MINIMO 2 PASAJEROS </w:t>
            </w:r>
          </w:p>
        </w:tc>
      </w:tr>
      <w:tr w:rsidR="002115AE" w:rsidRPr="002115AE" w:rsidTr="002115AE">
        <w:trPr>
          <w:trHeight w:val="288"/>
          <w:jc w:val="center"/>
        </w:trPr>
        <w:tc>
          <w:tcPr>
            <w:tcW w:w="861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115AE" w:rsidRPr="002115AE" w:rsidRDefault="002115AE" w:rsidP="002115AE">
            <w:pPr>
              <w:jc w:val="center"/>
              <w:rPr>
                <w:rFonts w:ascii="Calibri" w:eastAsia="Times New Roman" w:hAnsi="Calibri" w:cs="Calibri"/>
                <w:b/>
                <w:bCs/>
                <w:color w:val="FFFFFF"/>
                <w:sz w:val="18"/>
                <w:szCs w:val="18"/>
                <w:lang w:val="es-MX" w:eastAsia="es-MX"/>
              </w:rPr>
            </w:pPr>
            <w:r w:rsidRPr="002115AE">
              <w:rPr>
                <w:rFonts w:ascii="Calibri" w:eastAsia="Times New Roman" w:hAnsi="Calibri" w:cs="Calibri"/>
                <w:b/>
                <w:bCs/>
                <w:color w:val="FFFFFF"/>
                <w:sz w:val="18"/>
                <w:szCs w:val="18"/>
                <w:lang w:val="es-MX" w:eastAsia="es-MX"/>
              </w:rPr>
              <w:t>05 ENERO - 11 DICIEMBRE 2025</w:t>
            </w:r>
          </w:p>
        </w:tc>
      </w:tr>
      <w:tr w:rsidR="002115AE" w:rsidRPr="002115AE" w:rsidTr="002115AE">
        <w:trPr>
          <w:trHeight w:val="288"/>
          <w:jc w:val="center"/>
        </w:trPr>
        <w:tc>
          <w:tcPr>
            <w:tcW w:w="641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115AE" w:rsidRPr="002115AE" w:rsidRDefault="002115AE" w:rsidP="002115AE">
            <w:pPr>
              <w:jc w:val="center"/>
              <w:rPr>
                <w:rFonts w:ascii="Calibri" w:eastAsia="Times New Roman" w:hAnsi="Calibri" w:cs="Calibri"/>
                <w:b/>
                <w:bCs/>
                <w:color w:val="FFFFFF"/>
                <w:sz w:val="18"/>
                <w:szCs w:val="18"/>
                <w:lang w:val="es-MX" w:eastAsia="es-MX"/>
              </w:rPr>
            </w:pPr>
            <w:r w:rsidRPr="002115AE">
              <w:rPr>
                <w:rFonts w:ascii="Calibri" w:eastAsia="Times New Roman" w:hAnsi="Calibri" w:cs="Calibri"/>
                <w:b/>
                <w:bCs/>
                <w:color w:val="FFFFFF"/>
                <w:sz w:val="18"/>
                <w:szCs w:val="18"/>
                <w:lang w:val="es-MX" w:eastAsia="es-MX"/>
              </w:rPr>
              <w:t xml:space="preserve">CATEGORÍA </w:t>
            </w:r>
          </w:p>
        </w:tc>
        <w:tc>
          <w:tcPr>
            <w:tcW w:w="511" w:type="dxa"/>
            <w:tcBorders>
              <w:top w:val="nil"/>
              <w:left w:val="nil"/>
              <w:bottom w:val="single" w:sz="4" w:space="0" w:color="auto"/>
              <w:right w:val="single" w:sz="4" w:space="0" w:color="auto"/>
            </w:tcBorders>
            <w:shd w:val="clear" w:color="000000" w:fill="000000"/>
            <w:noWrap/>
            <w:vAlign w:val="center"/>
            <w:hideMark/>
          </w:tcPr>
          <w:p w:rsidR="002115AE" w:rsidRPr="002115AE" w:rsidRDefault="002115AE" w:rsidP="002115AE">
            <w:pPr>
              <w:jc w:val="center"/>
              <w:rPr>
                <w:rFonts w:ascii="Calibri" w:eastAsia="Times New Roman" w:hAnsi="Calibri" w:cs="Calibri"/>
                <w:b/>
                <w:bCs/>
                <w:color w:val="FFFFFF"/>
                <w:sz w:val="18"/>
                <w:szCs w:val="18"/>
                <w:lang w:val="es-MX" w:eastAsia="es-MX"/>
              </w:rPr>
            </w:pPr>
            <w:r w:rsidRPr="002115AE">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2115AE" w:rsidRPr="002115AE" w:rsidRDefault="002115AE" w:rsidP="002115AE">
            <w:pPr>
              <w:jc w:val="center"/>
              <w:rPr>
                <w:rFonts w:ascii="Calibri" w:eastAsia="Times New Roman" w:hAnsi="Calibri" w:cs="Calibri"/>
                <w:b/>
                <w:bCs/>
                <w:color w:val="FFFFFF"/>
                <w:sz w:val="18"/>
                <w:szCs w:val="18"/>
                <w:lang w:val="es-MX" w:eastAsia="es-MX"/>
              </w:rPr>
            </w:pPr>
            <w:r w:rsidRPr="002115AE">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2115AE" w:rsidRPr="002115AE" w:rsidRDefault="002115AE" w:rsidP="002115AE">
            <w:pPr>
              <w:jc w:val="center"/>
              <w:rPr>
                <w:rFonts w:ascii="Calibri" w:eastAsia="Times New Roman" w:hAnsi="Calibri" w:cs="Calibri"/>
                <w:b/>
                <w:bCs/>
                <w:color w:val="FFFFFF"/>
                <w:sz w:val="18"/>
                <w:szCs w:val="18"/>
                <w:lang w:val="es-MX" w:eastAsia="es-MX"/>
              </w:rPr>
            </w:pPr>
            <w:r w:rsidRPr="002115AE">
              <w:rPr>
                <w:rFonts w:ascii="Calibri" w:eastAsia="Times New Roman" w:hAnsi="Calibri" w:cs="Calibri"/>
                <w:b/>
                <w:bCs/>
                <w:color w:val="FFFFFF"/>
                <w:sz w:val="18"/>
                <w:szCs w:val="18"/>
                <w:lang w:val="es-MX" w:eastAsia="es-MX"/>
              </w:rPr>
              <w:t>SENCILLA</w:t>
            </w:r>
          </w:p>
        </w:tc>
      </w:tr>
      <w:tr w:rsidR="002115AE" w:rsidRPr="002115AE" w:rsidTr="002115AE">
        <w:trPr>
          <w:trHeight w:val="288"/>
          <w:jc w:val="center"/>
        </w:trPr>
        <w:tc>
          <w:tcPr>
            <w:tcW w:w="6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5AE" w:rsidRPr="002115AE" w:rsidRDefault="002115AE" w:rsidP="002115AE">
            <w:pPr>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 xml:space="preserve">TURISTA </w:t>
            </w:r>
          </w:p>
        </w:tc>
        <w:tc>
          <w:tcPr>
            <w:tcW w:w="511"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1432</w:t>
            </w:r>
          </w:p>
        </w:tc>
        <w:tc>
          <w:tcPr>
            <w:tcW w:w="707"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1330</w:t>
            </w:r>
          </w:p>
        </w:tc>
        <w:tc>
          <w:tcPr>
            <w:tcW w:w="982"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2288</w:t>
            </w:r>
          </w:p>
        </w:tc>
      </w:tr>
      <w:tr w:rsidR="002115AE" w:rsidRPr="002115AE" w:rsidTr="002115AE">
        <w:trPr>
          <w:trHeight w:val="492"/>
          <w:jc w:val="center"/>
        </w:trPr>
        <w:tc>
          <w:tcPr>
            <w:tcW w:w="641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115AE" w:rsidRPr="002115AE" w:rsidRDefault="002115AE" w:rsidP="002115AE">
            <w:pPr>
              <w:rPr>
                <w:rFonts w:ascii="Calibri" w:eastAsia="Times New Roman" w:hAnsi="Calibri" w:cs="Calibri"/>
                <w:i/>
                <w:iCs/>
                <w:color w:val="FF0000"/>
                <w:sz w:val="18"/>
                <w:szCs w:val="18"/>
                <w:lang w:val="es-MX" w:eastAsia="es-MX"/>
              </w:rPr>
            </w:pPr>
            <w:proofErr w:type="spellStart"/>
            <w:r w:rsidRPr="002115AE">
              <w:rPr>
                <w:rFonts w:ascii="Calibri" w:eastAsia="Times New Roman" w:hAnsi="Calibri" w:cs="Calibri"/>
                <w:i/>
                <w:iCs/>
                <w:color w:val="FF0000"/>
                <w:sz w:val="18"/>
                <w:szCs w:val="18"/>
                <w:lang w:val="es-MX" w:eastAsia="es-MX"/>
              </w:rPr>
              <w:t>Supl</w:t>
            </w:r>
            <w:proofErr w:type="spellEnd"/>
            <w:r w:rsidRPr="002115AE">
              <w:rPr>
                <w:rFonts w:ascii="Calibri" w:eastAsia="Times New Roman" w:hAnsi="Calibri" w:cs="Calibri"/>
                <w:i/>
                <w:iCs/>
                <w:color w:val="FF0000"/>
                <w:sz w:val="18"/>
                <w:szCs w:val="18"/>
                <w:lang w:val="es-MX" w:eastAsia="es-MX"/>
              </w:rPr>
              <w:t>. 05 ene - 30 mazo 2026 // 01 al 31 jul 2026 // 01 - 30 sept 2026 // 01 oct 11 dic 2026</w:t>
            </w:r>
          </w:p>
        </w:tc>
        <w:tc>
          <w:tcPr>
            <w:tcW w:w="511"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92</w:t>
            </w:r>
          </w:p>
        </w:tc>
        <w:tc>
          <w:tcPr>
            <w:tcW w:w="707"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110</w:t>
            </w:r>
          </w:p>
        </w:tc>
        <w:tc>
          <w:tcPr>
            <w:tcW w:w="982"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211</w:t>
            </w:r>
          </w:p>
        </w:tc>
      </w:tr>
      <w:tr w:rsidR="002115AE" w:rsidRPr="002115AE" w:rsidTr="002115AE">
        <w:trPr>
          <w:trHeight w:val="288"/>
          <w:jc w:val="center"/>
        </w:trPr>
        <w:tc>
          <w:tcPr>
            <w:tcW w:w="64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115AE" w:rsidRPr="002115AE" w:rsidRDefault="002115AE" w:rsidP="002115AE">
            <w:pPr>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 xml:space="preserve">PRIMERA </w:t>
            </w:r>
          </w:p>
        </w:tc>
        <w:tc>
          <w:tcPr>
            <w:tcW w:w="511"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1685</w:t>
            </w:r>
          </w:p>
        </w:tc>
        <w:tc>
          <w:tcPr>
            <w:tcW w:w="707"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1589</w:t>
            </w:r>
          </w:p>
        </w:tc>
        <w:tc>
          <w:tcPr>
            <w:tcW w:w="982"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2870</w:t>
            </w:r>
          </w:p>
        </w:tc>
      </w:tr>
      <w:tr w:rsidR="002115AE" w:rsidRPr="002115AE" w:rsidTr="002115AE">
        <w:trPr>
          <w:trHeight w:val="468"/>
          <w:jc w:val="center"/>
        </w:trPr>
        <w:tc>
          <w:tcPr>
            <w:tcW w:w="641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115AE" w:rsidRPr="002115AE" w:rsidRDefault="002115AE" w:rsidP="002115AE">
            <w:pPr>
              <w:rPr>
                <w:rFonts w:ascii="Calibri" w:eastAsia="Times New Roman" w:hAnsi="Calibri" w:cs="Calibri"/>
                <w:i/>
                <w:iCs/>
                <w:color w:val="FF0000"/>
                <w:sz w:val="18"/>
                <w:szCs w:val="18"/>
                <w:lang w:val="en-US" w:eastAsia="es-MX"/>
              </w:rPr>
            </w:pPr>
            <w:r w:rsidRPr="002115AE">
              <w:rPr>
                <w:rFonts w:ascii="Calibri" w:eastAsia="Times New Roman" w:hAnsi="Calibri" w:cs="Calibri"/>
                <w:i/>
                <w:iCs/>
                <w:color w:val="FF0000"/>
                <w:sz w:val="18"/>
                <w:szCs w:val="18"/>
                <w:lang w:val="en-US" w:eastAsia="es-MX"/>
              </w:rPr>
              <w:t>Supl. 05 ene - 30  mzo 2026 // 01 al 31 jul 2026 // 01 - 30 sept 2026 // 01 oct 11 dic 2026</w:t>
            </w:r>
          </w:p>
        </w:tc>
        <w:tc>
          <w:tcPr>
            <w:tcW w:w="511"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92</w:t>
            </w:r>
          </w:p>
        </w:tc>
        <w:tc>
          <w:tcPr>
            <w:tcW w:w="707"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70</w:t>
            </w:r>
          </w:p>
        </w:tc>
        <w:tc>
          <w:tcPr>
            <w:tcW w:w="982"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204</w:t>
            </w:r>
          </w:p>
        </w:tc>
      </w:tr>
      <w:tr w:rsidR="002115AE" w:rsidRPr="002115AE" w:rsidTr="002115AE">
        <w:trPr>
          <w:trHeight w:val="288"/>
          <w:jc w:val="center"/>
        </w:trPr>
        <w:tc>
          <w:tcPr>
            <w:tcW w:w="64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115AE" w:rsidRPr="002115AE" w:rsidRDefault="002115AE" w:rsidP="002115AE">
            <w:pPr>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 xml:space="preserve">SUPERIOR </w:t>
            </w:r>
          </w:p>
        </w:tc>
        <w:tc>
          <w:tcPr>
            <w:tcW w:w="511"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2195</w:t>
            </w:r>
          </w:p>
        </w:tc>
        <w:tc>
          <w:tcPr>
            <w:tcW w:w="707"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2089</w:t>
            </w:r>
          </w:p>
        </w:tc>
        <w:tc>
          <w:tcPr>
            <w:tcW w:w="982"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color w:val="000000"/>
                <w:sz w:val="18"/>
                <w:szCs w:val="18"/>
                <w:lang w:val="es-MX" w:eastAsia="es-MX"/>
              </w:rPr>
            </w:pPr>
            <w:r w:rsidRPr="002115AE">
              <w:rPr>
                <w:rFonts w:ascii="Calibri" w:eastAsia="Times New Roman" w:hAnsi="Calibri" w:cs="Calibri"/>
                <w:color w:val="000000"/>
                <w:sz w:val="18"/>
                <w:szCs w:val="18"/>
                <w:lang w:val="es-MX" w:eastAsia="es-MX"/>
              </w:rPr>
              <w:t>3684</w:t>
            </w:r>
          </w:p>
        </w:tc>
      </w:tr>
      <w:tr w:rsidR="002115AE" w:rsidRPr="002115AE" w:rsidTr="002115AE">
        <w:trPr>
          <w:trHeight w:val="288"/>
          <w:jc w:val="center"/>
        </w:trPr>
        <w:tc>
          <w:tcPr>
            <w:tcW w:w="64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15AE" w:rsidRPr="002115AE" w:rsidRDefault="002115AE" w:rsidP="002115AE">
            <w:pPr>
              <w:rPr>
                <w:rFonts w:ascii="Calibri" w:eastAsia="Times New Roman" w:hAnsi="Calibri" w:cs="Calibri"/>
                <w:i/>
                <w:iCs/>
                <w:color w:val="FF0000"/>
                <w:sz w:val="18"/>
                <w:szCs w:val="18"/>
                <w:lang w:val="en-US" w:eastAsia="es-MX"/>
              </w:rPr>
            </w:pPr>
            <w:r w:rsidRPr="002115AE">
              <w:rPr>
                <w:rFonts w:ascii="Calibri" w:eastAsia="Times New Roman" w:hAnsi="Calibri" w:cs="Calibri"/>
                <w:i/>
                <w:iCs/>
                <w:color w:val="FF0000"/>
                <w:sz w:val="18"/>
                <w:szCs w:val="18"/>
                <w:lang w:val="en-US" w:eastAsia="es-MX"/>
              </w:rPr>
              <w:t>Supl. 05 ene - 20 mzo 2026 // 01 al 31 jul 2026 // 01 - 30 sept 2026 // 01 oct 11 dic 2026</w:t>
            </w:r>
          </w:p>
        </w:tc>
        <w:tc>
          <w:tcPr>
            <w:tcW w:w="511"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192</w:t>
            </w:r>
          </w:p>
        </w:tc>
        <w:tc>
          <w:tcPr>
            <w:tcW w:w="707"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173</w:t>
            </w:r>
          </w:p>
        </w:tc>
        <w:tc>
          <w:tcPr>
            <w:tcW w:w="982" w:type="dxa"/>
            <w:tcBorders>
              <w:top w:val="nil"/>
              <w:left w:val="nil"/>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i/>
                <w:iCs/>
                <w:color w:val="FF0000"/>
                <w:sz w:val="18"/>
                <w:szCs w:val="18"/>
                <w:lang w:val="es-MX" w:eastAsia="es-MX"/>
              </w:rPr>
            </w:pPr>
            <w:r w:rsidRPr="002115AE">
              <w:rPr>
                <w:rFonts w:ascii="Calibri" w:eastAsia="Times New Roman" w:hAnsi="Calibri" w:cs="Calibri"/>
                <w:i/>
                <w:iCs/>
                <w:color w:val="FF0000"/>
                <w:sz w:val="18"/>
                <w:szCs w:val="18"/>
                <w:lang w:val="es-MX" w:eastAsia="es-MX"/>
              </w:rPr>
              <w:t>342</w:t>
            </w:r>
          </w:p>
        </w:tc>
      </w:tr>
      <w:tr w:rsidR="002115AE" w:rsidRPr="002115AE" w:rsidTr="002115AE">
        <w:trPr>
          <w:trHeight w:val="492"/>
          <w:jc w:val="center"/>
        </w:trPr>
        <w:tc>
          <w:tcPr>
            <w:tcW w:w="861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 xml:space="preserve">NO HAY TARIFA ESPECIAL PARA MENOR </w:t>
            </w:r>
          </w:p>
        </w:tc>
      </w:tr>
      <w:tr w:rsidR="002115AE" w:rsidRPr="002115AE" w:rsidTr="002115AE">
        <w:trPr>
          <w:trHeight w:val="288"/>
          <w:jc w:val="center"/>
        </w:trPr>
        <w:tc>
          <w:tcPr>
            <w:tcW w:w="861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NO APLICA EN FERIAS, CARNAVAL, SEMANA SANTA, NAVIDAD Y FIN DE AÑO</w:t>
            </w:r>
          </w:p>
        </w:tc>
      </w:tr>
      <w:tr w:rsidR="002115AE" w:rsidRPr="002115AE" w:rsidTr="002115AE">
        <w:trPr>
          <w:trHeight w:val="288"/>
          <w:jc w:val="center"/>
        </w:trPr>
        <w:tc>
          <w:tcPr>
            <w:tcW w:w="861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5AE" w:rsidRPr="002115AE" w:rsidRDefault="002115AE" w:rsidP="002115AE">
            <w:pPr>
              <w:jc w:val="center"/>
              <w:rPr>
                <w:rFonts w:ascii="Calibri" w:eastAsia="Times New Roman" w:hAnsi="Calibri" w:cs="Calibri"/>
                <w:b/>
                <w:bCs/>
                <w:color w:val="000000"/>
                <w:sz w:val="18"/>
                <w:szCs w:val="18"/>
                <w:lang w:val="es-MX" w:eastAsia="es-MX"/>
              </w:rPr>
            </w:pPr>
            <w:r w:rsidRPr="002115AE">
              <w:rPr>
                <w:rFonts w:ascii="Calibri" w:eastAsia="Times New Roman" w:hAnsi="Calibri" w:cs="Calibri"/>
                <w:b/>
                <w:bCs/>
                <w:color w:val="000000"/>
                <w:sz w:val="18"/>
                <w:szCs w:val="18"/>
                <w:lang w:val="es-MX" w:eastAsia="es-MX"/>
              </w:rPr>
              <w:t xml:space="preserve">TARIFAS SUJETAS A DISPONIBILIDAD Y CAMBIO SIN PREVIO AVISO </w:t>
            </w:r>
          </w:p>
        </w:tc>
      </w:tr>
    </w:tbl>
    <w:p w:rsidR="0082565E" w:rsidRPr="00B77250" w:rsidRDefault="0082565E" w:rsidP="006E12FA">
      <w:pPr>
        <w:rPr>
          <w:rFonts w:ascii="Calibri" w:eastAsia="Calibri" w:hAnsi="Calibri" w:cs="Calibri"/>
          <w:b/>
          <w:color w:val="000000" w:themeColor="text1"/>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A43D22" w:rsidRDefault="00D940E5" w:rsidP="00A43D22">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r w:rsidR="00A43D22">
        <w:rPr>
          <w:rFonts w:ascii="Calibri" w:hAnsi="Calibri" w:cs="Calibri"/>
          <w:sz w:val="20"/>
          <w:szCs w:val="20"/>
        </w:rPr>
        <w:t>.</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7A45" w:rsidRDefault="00C77A45" w:rsidP="00F249CA">
      <w:r>
        <w:separator/>
      </w:r>
    </w:p>
  </w:endnote>
  <w:endnote w:type="continuationSeparator" w:id="0">
    <w:p w:rsidR="00C77A45" w:rsidRDefault="00C77A4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7A45" w:rsidRDefault="00C77A45" w:rsidP="00F249CA">
      <w:r>
        <w:separator/>
      </w:r>
    </w:p>
  </w:footnote>
  <w:footnote w:type="continuationSeparator" w:id="0">
    <w:p w:rsidR="00C77A45" w:rsidRDefault="00C77A4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853110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76BD9"/>
    <w:rsid w:val="000C14F6"/>
    <w:rsid w:val="0012304C"/>
    <w:rsid w:val="00146073"/>
    <w:rsid w:val="00183158"/>
    <w:rsid w:val="001971AF"/>
    <w:rsid w:val="001D0653"/>
    <w:rsid w:val="002115AE"/>
    <w:rsid w:val="00232A45"/>
    <w:rsid w:val="002572CE"/>
    <w:rsid w:val="00274424"/>
    <w:rsid w:val="002A411E"/>
    <w:rsid w:val="002C7B03"/>
    <w:rsid w:val="002E0116"/>
    <w:rsid w:val="00307C36"/>
    <w:rsid w:val="003E40BA"/>
    <w:rsid w:val="004343D2"/>
    <w:rsid w:val="005078BA"/>
    <w:rsid w:val="00565BB2"/>
    <w:rsid w:val="005704CE"/>
    <w:rsid w:val="0058018E"/>
    <w:rsid w:val="005C6DE9"/>
    <w:rsid w:val="00624A8C"/>
    <w:rsid w:val="00641FD3"/>
    <w:rsid w:val="0069446E"/>
    <w:rsid w:val="006E12FA"/>
    <w:rsid w:val="007B324D"/>
    <w:rsid w:val="007C491E"/>
    <w:rsid w:val="0082565E"/>
    <w:rsid w:val="00855E8E"/>
    <w:rsid w:val="008A668C"/>
    <w:rsid w:val="008D50B1"/>
    <w:rsid w:val="008E08BE"/>
    <w:rsid w:val="009713CF"/>
    <w:rsid w:val="00986FD8"/>
    <w:rsid w:val="009B0106"/>
    <w:rsid w:val="00A323B6"/>
    <w:rsid w:val="00A43D22"/>
    <w:rsid w:val="00A622B9"/>
    <w:rsid w:val="00A76C02"/>
    <w:rsid w:val="00AC479D"/>
    <w:rsid w:val="00AD3BBF"/>
    <w:rsid w:val="00AF1B04"/>
    <w:rsid w:val="00B165DA"/>
    <w:rsid w:val="00B43F0E"/>
    <w:rsid w:val="00B44717"/>
    <w:rsid w:val="00B77250"/>
    <w:rsid w:val="00B824B4"/>
    <w:rsid w:val="00B830CD"/>
    <w:rsid w:val="00BC012A"/>
    <w:rsid w:val="00C10260"/>
    <w:rsid w:val="00C4182F"/>
    <w:rsid w:val="00C77A45"/>
    <w:rsid w:val="00CB1B4A"/>
    <w:rsid w:val="00D32641"/>
    <w:rsid w:val="00D66D50"/>
    <w:rsid w:val="00D940E5"/>
    <w:rsid w:val="00DD1F1E"/>
    <w:rsid w:val="00DD6BA8"/>
    <w:rsid w:val="00DE3DF9"/>
    <w:rsid w:val="00E21540"/>
    <w:rsid w:val="00E93BA8"/>
    <w:rsid w:val="00EF3AB1"/>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61519595">
      <w:bodyDiv w:val="1"/>
      <w:marLeft w:val="0"/>
      <w:marRight w:val="0"/>
      <w:marTop w:val="0"/>
      <w:marBottom w:val="0"/>
      <w:divBdr>
        <w:top w:val="none" w:sz="0" w:space="0" w:color="auto"/>
        <w:left w:val="none" w:sz="0" w:space="0" w:color="auto"/>
        <w:bottom w:val="none" w:sz="0" w:space="0" w:color="auto"/>
        <w:right w:val="none" w:sz="0" w:space="0" w:color="auto"/>
      </w:divBdr>
    </w:div>
    <w:div w:id="40502872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56442007">
      <w:bodyDiv w:val="1"/>
      <w:marLeft w:val="0"/>
      <w:marRight w:val="0"/>
      <w:marTop w:val="0"/>
      <w:marBottom w:val="0"/>
      <w:divBdr>
        <w:top w:val="none" w:sz="0" w:space="0" w:color="auto"/>
        <w:left w:val="none" w:sz="0" w:space="0" w:color="auto"/>
        <w:bottom w:val="none" w:sz="0" w:space="0" w:color="auto"/>
        <w:right w:val="none" w:sz="0" w:space="0" w:color="auto"/>
      </w:divBdr>
    </w:div>
    <w:div w:id="929503394">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1286</Words>
  <Characters>7076</Characters>
  <Application>Microsoft Office Word</Application>
  <DocSecurity>0</DocSecurity>
  <Lines>58</Lines>
  <Paragraphs>16</Paragraphs>
  <ScaleCrop>false</ScaleCrop>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2025-12-02T17:12:00Z</dcterms:created>
  <dcterms:modified xsi:type="dcterms:W3CDTF">2025-12-02T17:12:00Z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d3579d5b-ef4f-4bc3-8d90-548b692fdca8</vt:lpwstr>
  </property>
</Properties>
</file>