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5EF5" w:rsidRPr="006C0120" w:rsidRDefault="00FE5EF5" w:rsidP="00FE5EF5">
      <w:pPr>
        <w:spacing w:before="240" w:after="240"/>
        <w:jc w:val="center"/>
        <w:rPr>
          <w:rFonts w:ascii="Calibri" w:hAnsi="Calibri" w:cs="Calibri"/>
          <w:b/>
          <w:bCs/>
          <w:sz w:val="72"/>
          <w:szCs w:val="72"/>
        </w:rPr>
      </w:pPr>
      <w:r>
        <w:rPr>
          <w:rFonts w:ascii="Calibri" w:hAnsi="Calibri" w:cs="Calibri"/>
          <w:b/>
          <w:bCs/>
          <w:sz w:val="72"/>
          <w:szCs w:val="72"/>
        </w:rPr>
        <w:t>Tesoros de Australia</w:t>
      </w:r>
    </w:p>
    <w:p w:rsidR="00FE5EF5" w:rsidRPr="006C0120" w:rsidRDefault="00FE5EF5" w:rsidP="00FE5EF5">
      <w:pPr>
        <w:jc w:val="center"/>
        <w:rPr>
          <w:rFonts w:ascii="Calibri" w:hAnsi="Calibri" w:cs="Calibri"/>
          <w:b/>
          <w:bCs/>
          <w:sz w:val="32"/>
          <w:szCs w:val="32"/>
        </w:rPr>
      </w:pPr>
      <w:r>
        <w:rPr>
          <w:rFonts w:ascii="Calibri" w:hAnsi="Calibri" w:cs="Calibri"/>
          <w:b/>
          <w:bCs/>
          <w:sz w:val="32"/>
          <w:szCs w:val="32"/>
        </w:rPr>
        <w:t>10</w:t>
      </w:r>
      <w:r w:rsidRPr="006C0120">
        <w:rPr>
          <w:rFonts w:ascii="Calibri" w:hAnsi="Calibri" w:cs="Calibri"/>
          <w:b/>
          <w:bCs/>
          <w:sz w:val="32"/>
          <w:szCs w:val="32"/>
        </w:rPr>
        <w:t xml:space="preserve"> días / </w:t>
      </w:r>
      <w:r>
        <w:rPr>
          <w:rFonts w:ascii="Calibri" w:hAnsi="Calibri" w:cs="Calibri"/>
          <w:b/>
          <w:bCs/>
          <w:sz w:val="32"/>
          <w:szCs w:val="32"/>
        </w:rPr>
        <w:t>9</w:t>
      </w:r>
      <w:r w:rsidRPr="006C0120">
        <w:rPr>
          <w:rFonts w:ascii="Calibri" w:hAnsi="Calibri" w:cs="Calibri"/>
          <w:b/>
          <w:bCs/>
          <w:sz w:val="32"/>
          <w:szCs w:val="32"/>
        </w:rPr>
        <w:t xml:space="preserve"> noches</w:t>
      </w:r>
    </w:p>
    <w:p w:rsidR="00FE5EF5" w:rsidRPr="006C0120" w:rsidRDefault="00FE5EF5" w:rsidP="00FE5EF5">
      <w:pPr>
        <w:jc w:val="both"/>
        <w:rPr>
          <w:rFonts w:ascii="Calibri" w:hAnsi="Calibri" w:cs="Calibri"/>
          <w:sz w:val="20"/>
          <w:szCs w:val="20"/>
        </w:rPr>
      </w:pPr>
      <w:r w:rsidRPr="006C0120">
        <w:rPr>
          <w:rFonts w:ascii="Calibri" w:hAnsi="Calibri" w:cs="Calibri"/>
          <w:b/>
          <w:bCs/>
          <w:sz w:val="20"/>
          <w:szCs w:val="20"/>
        </w:rPr>
        <w:t>Llegadas</w:t>
      </w:r>
      <w:r w:rsidRPr="006C0120">
        <w:rPr>
          <w:rFonts w:ascii="Calibri" w:hAnsi="Calibri" w:cs="Calibri"/>
          <w:sz w:val="20"/>
          <w:szCs w:val="20"/>
        </w:rPr>
        <w:t xml:space="preserve">: Especificas </w:t>
      </w:r>
    </w:p>
    <w:p w:rsidR="00FE5EF5" w:rsidRPr="006C0120"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 xml:space="preserve">Día 1. </w:t>
      </w:r>
      <w:r>
        <w:rPr>
          <w:rFonts w:ascii="Calibri" w:hAnsi="Calibri" w:cs="Calibri"/>
          <w:b/>
          <w:bCs/>
          <w:sz w:val="20"/>
          <w:szCs w:val="20"/>
        </w:rPr>
        <w:t>Sydney</w:t>
      </w:r>
      <w:r w:rsidRPr="006C0120">
        <w:rPr>
          <w:rFonts w:ascii="Calibri" w:hAnsi="Calibri" w:cs="Calibri"/>
          <w:b/>
          <w:bCs/>
          <w:sz w:val="20"/>
          <w:szCs w:val="20"/>
        </w:rPr>
        <w:t xml:space="preserve"> </w:t>
      </w:r>
    </w:p>
    <w:p w:rsidR="00FE5EF5" w:rsidRPr="00D372CE" w:rsidRDefault="00FE5EF5" w:rsidP="00FE5EF5">
      <w:pPr>
        <w:jc w:val="both"/>
        <w:rPr>
          <w:rFonts w:ascii="Calibri" w:hAnsi="Calibri" w:cs="Calibri"/>
          <w:sz w:val="20"/>
          <w:szCs w:val="20"/>
        </w:rPr>
      </w:pPr>
      <w:r w:rsidRPr="004B2785">
        <w:rPr>
          <w:rFonts w:ascii="Calibri" w:hAnsi="Calibri" w:cs="Calibri"/>
          <w:sz w:val="20"/>
          <w:szCs w:val="20"/>
        </w:rPr>
        <w:t>Llena de carácter, Sydney es una ciudad vibrante que complacerá sus deseos si usted busca euforia o relajación. Descubra la mezcla única de Sydney sus opciones gastronómicas, comerciales y recreativas en uno de los entornos más atractivos del mundo. La Bahía chispeante de Sydney es la joya de la corona de la ciudad. Está flanqueada por playas doradas y matorrales, y es el hogar de uno de los puentes más famosos del mundo.</w:t>
      </w:r>
      <w:r>
        <w:rPr>
          <w:rFonts w:ascii="Calibri" w:hAnsi="Calibri" w:cs="Calibri"/>
          <w:sz w:val="20"/>
          <w:szCs w:val="20"/>
        </w:rPr>
        <w:t xml:space="preserve"> </w:t>
      </w:r>
      <w:r w:rsidRPr="004B2785">
        <w:rPr>
          <w:rFonts w:ascii="Calibri" w:hAnsi="Calibri" w:cs="Calibri"/>
          <w:sz w:val="20"/>
          <w:szCs w:val="20"/>
        </w:rPr>
        <w:t>A su arribo a Sydney, serán recibidos por un chofer/guía de habla inglesa, quien los llevará hasta su alojamiento, donde podrán descansar del viaje.</w:t>
      </w:r>
      <w:r>
        <w:rPr>
          <w:rFonts w:ascii="Calibri" w:hAnsi="Calibri" w:cs="Calibri"/>
          <w:sz w:val="20"/>
          <w:szCs w:val="20"/>
        </w:rPr>
        <w:t xml:space="preserve"> </w:t>
      </w:r>
      <w:r w:rsidRPr="004B2785">
        <w:rPr>
          <w:rFonts w:ascii="Calibri" w:hAnsi="Calibri" w:cs="Calibri"/>
          <w:sz w:val="20"/>
          <w:szCs w:val="20"/>
        </w:rPr>
        <w:t>Tendrán el resto del día libre para conocer la ciudad</w:t>
      </w:r>
      <w:r>
        <w:rPr>
          <w:rFonts w:ascii="Calibri" w:hAnsi="Calibri" w:cs="Calibri"/>
          <w:sz w:val="20"/>
          <w:szCs w:val="20"/>
        </w:rPr>
        <w:t>. Alojamiento.</w:t>
      </w:r>
    </w:p>
    <w:p w:rsidR="00FE5EF5" w:rsidRPr="00D372CE"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 xml:space="preserve">Día 2. </w:t>
      </w:r>
      <w:r>
        <w:rPr>
          <w:rFonts w:ascii="Calibri" w:hAnsi="Calibri" w:cs="Calibri"/>
          <w:b/>
          <w:bCs/>
          <w:sz w:val="20"/>
          <w:szCs w:val="20"/>
        </w:rPr>
        <w:t>Sydney</w:t>
      </w:r>
    </w:p>
    <w:p w:rsidR="00FE5EF5" w:rsidRDefault="00FE5EF5" w:rsidP="00FE5EF5">
      <w:pPr>
        <w:jc w:val="both"/>
        <w:rPr>
          <w:rFonts w:ascii="Calibri" w:hAnsi="Calibri" w:cs="Calibri"/>
          <w:sz w:val="20"/>
          <w:szCs w:val="20"/>
        </w:rPr>
      </w:pPr>
      <w:r w:rsidRPr="009E1DC2">
        <w:rPr>
          <w:rFonts w:ascii="Calibri" w:hAnsi="Calibri" w:cs="Calibri"/>
          <w:b/>
          <w:bCs/>
          <w:sz w:val="20"/>
          <w:szCs w:val="20"/>
        </w:rPr>
        <w:t>Desayuno</w:t>
      </w:r>
      <w:r>
        <w:rPr>
          <w:rFonts w:ascii="Calibri" w:hAnsi="Calibri" w:cs="Calibri"/>
          <w:sz w:val="20"/>
          <w:szCs w:val="20"/>
        </w:rPr>
        <w:t>. C</w:t>
      </w:r>
      <w:r w:rsidRPr="00AA7D54">
        <w:rPr>
          <w:rFonts w:ascii="Calibri" w:hAnsi="Calibri" w:cs="Calibri"/>
          <w:sz w:val="20"/>
          <w:szCs w:val="20"/>
        </w:rPr>
        <w:t>onocer</w:t>
      </w:r>
      <w:r>
        <w:rPr>
          <w:rFonts w:ascii="Calibri" w:hAnsi="Calibri" w:cs="Calibri"/>
          <w:sz w:val="20"/>
          <w:szCs w:val="20"/>
        </w:rPr>
        <w:t>á</w:t>
      </w:r>
      <w:r w:rsidRPr="00AA7D54">
        <w:rPr>
          <w:rFonts w:ascii="Calibri" w:hAnsi="Calibri" w:cs="Calibri"/>
          <w:sz w:val="20"/>
          <w:szCs w:val="20"/>
        </w:rPr>
        <w:t xml:space="preserve"> e</w:t>
      </w:r>
      <w:r>
        <w:rPr>
          <w:rFonts w:ascii="Calibri" w:hAnsi="Calibri" w:cs="Calibri"/>
          <w:sz w:val="20"/>
          <w:szCs w:val="20"/>
        </w:rPr>
        <w:t>s</w:t>
      </w:r>
      <w:r w:rsidRPr="00AA7D54">
        <w:rPr>
          <w:rFonts w:ascii="Calibri" w:hAnsi="Calibri" w:cs="Calibri"/>
          <w:sz w:val="20"/>
          <w:szCs w:val="20"/>
        </w:rPr>
        <w:t>t</w:t>
      </w:r>
      <w:r>
        <w:rPr>
          <w:rFonts w:ascii="Calibri" w:hAnsi="Calibri" w:cs="Calibri"/>
          <w:sz w:val="20"/>
          <w:szCs w:val="20"/>
        </w:rPr>
        <w:t>a</w:t>
      </w:r>
      <w:r w:rsidRPr="00AA7D54">
        <w:rPr>
          <w:rFonts w:ascii="Calibri" w:hAnsi="Calibri" w:cs="Calibri"/>
          <w:sz w:val="20"/>
          <w:szCs w:val="20"/>
        </w:rPr>
        <w:t xml:space="preserve"> fascinante ciudad y su historia</w:t>
      </w:r>
      <w:r>
        <w:rPr>
          <w:rFonts w:ascii="Calibri" w:hAnsi="Calibri" w:cs="Calibri"/>
          <w:sz w:val="20"/>
          <w:szCs w:val="20"/>
        </w:rPr>
        <w:t xml:space="preserve"> (</w:t>
      </w:r>
      <w:r w:rsidRPr="00AA7D54">
        <w:rPr>
          <w:rFonts w:ascii="Calibri" w:hAnsi="Calibri" w:cs="Calibri"/>
          <w:sz w:val="20"/>
          <w:szCs w:val="20"/>
        </w:rPr>
        <w:t>guía de habla inglesa con audioguí</w:t>
      </w:r>
      <w:r>
        <w:rPr>
          <w:rFonts w:ascii="Calibri" w:hAnsi="Calibri" w:cs="Calibri"/>
          <w:sz w:val="20"/>
          <w:szCs w:val="20"/>
        </w:rPr>
        <w:t>a</w:t>
      </w:r>
      <w:r w:rsidRPr="00AA7D54">
        <w:rPr>
          <w:rFonts w:ascii="Calibri" w:hAnsi="Calibri" w:cs="Calibri"/>
          <w:sz w:val="20"/>
          <w:szCs w:val="20"/>
        </w:rPr>
        <w:t xml:space="preserve"> en español</w:t>
      </w:r>
      <w:r>
        <w:rPr>
          <w:rFonts w:ascii="Calibri" w:hAnsi="Calibri" w:cs="Calibri"/>
          <w:sz w:val="20"/>
          <w:szCs w:val="20"/>
        </w:rPr>
        <w:t>)</w:t>
      </w:r>
      <w:r w:rsidRPr="00AA7D54">
        <w:rPr>
          <w:rFonts w:ascii="Calibri" w:hAnsi="Calibri" w:cs="Calibri"/>
          <w:sz w:val="20"/>
          <w:szCs w:val="20"/>
        </w:rPr>
        <w:t xml:space="preserve">. En la mañana visitará el hermoso puerto de Sydney con la espectacular vista del Harbour Bridge y la Casa de la Opera, mientras el guía les narra su historia. Luego visitarán los barrios del este hasta llegar a la famosa playa de Bondi. Desde allí regresarán a la ciudad pasando por el pintoresco barrio de </w:t>
      </w:r>
      <w:proofErr w:type="spellStart"/>
      <w:r w:rsidRPr="00AA7D54">
        <w:rPr>
          <w:rFonts w:ascii="Calibri" w:hAnsi="Calibri" w:cs="Calibri"/>
          <w:sz w:val="20"/>
          <w:szCs w:val="20"/>
        </w:rPr>
        <w:t>Paddington</w:t>
      </w:r>
      <w:proofErr w:type="spellEnd"/>
      <w:r w:rsidRPr="00AA7D54">
        <w:rPr>
          <w:rFonts w:ascii="Calibri" w:hAnsi="Calibri" w:cs="Calibri"/>
          <w:sz w:val="20"/>
          <w:szCs w:val="20"/>
        </w:rPr>
        <w:t xml:space="preserve">. Al mediodía se dirigirán al puerto para tomar un espectacular crucero por la Bahía de Sydney donde disfrutarán una de las mejores vistas del mundo </w:t>
      </w:r>
      <w:r w:rsidRPr="009E1DC2">
        <w:rPr>
          <w:rFonts w:ascii="Calibri" w:hAnsi="Calibri" w:cs="Calibri"/>
          <w:b/>
          <w:bCs/>
          <w:sz w:val="20"/>
          <w:szCs w:val="20"/>
        </w:rPr>
        <w:t>(sin guía</w:t>
      </w:r>
      <w:r>
        <w:rPr>
          <w:rFonts w:ascii="Calibri" w:hAnsi="Calibri" w:cs="Calibri"/>
          <w:b/>
          <w:bCs/>
          <w:sz w:val="20"/>
          <w:szCs w:val="20"/>
        </w:rPr>
        <w:t>, almuerzo incluido</w:t>
      </w:r>
      <w:r w:rsidRPr="009E1DC2">
        <w:rPr>
          <w:rFonts w:ascii="Calibri" w:hAnsi="Calibri" w:cs="Calibri"/>
          <w:b/>
          <w:bCs/>
          <w:sz w:val="20"/>
          <w:szCs w:val="20"/>
        </w:rPr>
        <w:t xml:space="preserve">). </w:t>
      </w:r>
      <w:r w:rsidRPr="00AA7D54">
        <w:rPr>
          <w:rFonts w:ascii="Calibri" w:hAnsi="Calibri" w:cs="Calibri"/>
          <w:sz w:val="20"/>
          <w:szCs w:val="20"/>
        </w:rPr>
        <w:t>Podrán optar por desembarcar en el puerto de su elección para disfrutar de la bahía a su ritmo</w:t>
      </w:r>
      <w:r>
        <w:rPr>
          <w:rFonts w:ascii="Calibri" w:hAnsi="Calibri" w:cs="Calibri"/>
          <w:sz w:val="20"/>
          <w:szCs w:val="20"/>
        </w:rPr>
        <w:t>.</w:t>
      </w:r>
      <w:r w:rsidRPr="00AA7D54">
        <w:rPr>
          <w:rFonts w:ascii="Calibri" w:hAnsi="Calibri" w:cs="Calibri"/>
          <w:sz w:val="20"/>
          <w:szCs w:val="20"/>
        </w:rPr>
        <w:t xml:space="preserve"> Regreso a su </w:t>
      </w:r>
      <w:r>
        <w:rPr>
          <w:rFonts w:ascii="Calibri" w:hAnsi="Calibri" w:cs="Calibri"/>
          <w:sz w:val="20"/>
          <w:szCs w:val="20"/>
        </w:rPr>
        <w:t>hotel</w:t>
      </w:r>
      <w:r w:rsidRPr="00AA7D54">
        <w:rPr>
          <w:rFonts w:ascii="Calibri" w:hAnsi="Calibri" w:cs="Calibri"/>
          <w:sz w:val="20"/>
          <w:szCs w:val="20"/>
        </w:rPr>
        <w:t xml:space="preserve"> por cuenta propia</w:t>
      </w:r>
      <w:r>
        <w:rPr>
          <w:rFonts w:ascii="Calibri" w:hAnsi="Calibri" w:cs="Calibri"/>
          <w:sz w:val="20"/>
          <w:szCs w:val="20"/>
        </w:rPr>
        <w:t xml:space="preserve">. </w:t>
      </w:r>
      <w:r w:rsidRPr="009E1DC2">
        <w:rPr>
          <w:rFonts w:ascii="Calibri" w:hAnsi="Calibri" w:cs="Calibri"/>
          <w:b/>
          <w:bCs/>
          <w:sz w:val="20"/>
          <w:szCs w:val="20"/>
        </w:rPr>
        <w:t>Alojamiento</w:t>
      </w:r>
      <w:r>
        <w:rPr>
          <w:rFonts w:ascii="Calibri" w:hAnsi="Calibri" w:cs="Calibri"/>
          <w:sz w:val="20"/>
          <w:szCs w:val="20"/>
        </w:rPr>
        <w:t>.</w:t>
      </w:r>
    </w:p>
    <w:p w:rsidR="00FE5EF5" w:rsidRPr="00AA7D54" w:rsidRDefault="00FE5EF5" w:rsidP="00FE5EF5">
      <w:pPr>
        <w:jc w:val="both"/>
        <w:rPr>
          <w:rFonts w:ascii="Calibri" w:hAnsi="Calibri" w:cs="Calibri"/>
          <w:sz w:val="20"/>
          <w:szCs w:val="20"/>
        </w:rPr>
      </w:pPr>
    </w:p>
    <w:p w:rsidR="00FE5EF5" w:rsidRDefault="00FE5EF5" w:rsidP="00FE5EF5">
      <w:pPr>
        <w:jc w:val="both"/>
        <w:rPr>
          <w:rFonts w:ascii="Calibri" w:hAnsi="Calibri" w:cs="Calibri"/>
          <w:b/>
          <w:bCs/>
          <w:sz w:val="20"/>
          <w:szCs w:val="20"/>
        </w:rPr>
      </w:pPr>
      <w:r w:rsidRPr="006C0120">
        <w:rPr>
          <w:rFonts w:ascii="Calibri" w:hAnsi="Calibri" w:cs="Calibri"/>
          <w:b/>
          <w:bCs/>
          <w:sz w:val="20"/>
          <w:szCs w:val="20"/>
        </w:rPr>
        <w:t>Día 3</w:t>
      </w:r>
      <w:r>
        <w:rPr>
          <w:rFonts w:ascii="Calibri" w:hAnsi="Calibri" w:cs="Calibri"/>
          <w:b/>
          <w:bCs/>
          <w:sz w:val="20"/>
          <w:szCs w:val="20"/>
        </w:rPr>
        <w:t>.</w:t>
      </w:r>
      <w:r w:rsidRPr="006C0120">
        <w:rPr>
          <w:rFonts w:ascii="Calibri" w:hAnsi="Calibri" w:cs="Calibri"/>
          <w:b/>
          <w:bCs/>
          <w:sz w:val="20"/>
          <w:szCs w:val="20"/>
        </w:rPr>
        <w:t xml:space="preserve"> </w:t>
      </w:r>
      <w:r>
        <w:rPr>
          <w:rFonts w:ascii="Calibri" w:hAnsi="Calibri" w:cs="Calibri"/>
          <w:b/>
          <w:bCs/>
          <w:sz w:val="20"/>
          <w:szCs w:val="20"/>
        </w:rPr>
        <w:t>Sydney</w:t>
      </w:r>
      <w:r w:rsidRPr="00D84329">
        <w:rPr>
          <w:rFonts w:ascii="Calibri" w:hAnsi="Calibri" w:cs="Calibri"/>
          <w:b/>
          <w:bCs/>
          <w:sz w:val="20"/>
          <w:szCs w:val="20"/>
        </w:rPr>
        <w:t xml:space="preserve"> </w:t>
      </w:r>
    </w:p>
    <w:p w:rsidR="00FE5EF5" w:rsidRPr="001D530B" w:rsidRDefault="00FE5EF5" w:rsidP="00FE5EF5">
      <w:pPr>
        <w:jc w:val="both"/>
        <w:rPr>
          <w:rFonts w:ascii="Calibri" w:hAnsi="Calibri" w:cs="Calibri"/>
          <w:sz w:val="20"/>
          <w:szCs w:val="20"/>
        </w:rPr>
      </w:pPr>
      <w:r w:rsidRPr="000E75DB">
        <w:rPr>
          <w:rFonts w:ascii="Calibri" w:hAnsi="Calibri" w:cs="Calibri"/>
          <w:b/>
          <w:bCs/>
          <w:sz w:val="20"/>
          <w:szCs w:val="20"/>
        </w:rPr>
        <w:t>Desayuno</w:t>
      </w:r>
      <w:r>
        <w:rPr>
          <w:rFonts w:ascii="Calibri" w:hAnsi="Calibri" w:cs="Calibri"/>
          <w:sz w:val="20"/>
          <w:szCs w:val="20"/>
        </w:rPr>
        <w:t xml:space="preserve">. </w:t>
      </w:r>
      <w:r w:rsidRPr="001D530B">
        <w:rPr>
          <w:rFonts w:ascii="Calibri" w:hAnsi="Calibri" w:cs="Calibri"/>
          <w:sz w:val="20"/>
          <w:szCs w:val="20"/>
        </w:rPr>
        <w:t>Los buscarán temprano para visitar las Montañas Azules</w:t>
      </w:r>
      <w:r>
        <w:rPr>
          <w:rFonts w:ascii="Calibri" w:hAnsi="Calibri" w:cs="Calibri"/>
          <w:sz w:val="20"/>
          <w:szCs w:val="20"/>
        </w:rPr>
        <w:t xml:space="preserve"> (</w:t>
      </w:r>
      <w:r w:rsidRPr="001D530B">
        <w:rPr>
          <w:rFonts w:ascii="Calibri" w:hAnsi="Calibri" w:cs="Calibri"/>
          <w:sz w:val="20"/>
          <w:szCs w:val="20"/>
        </w:rPr>
        <w:t>guía de habla inglesa y audioguía en español</w:t>
      </w:r>
      <w:r>
        <w:rPr>
          <w:rFonts w:ascii="Calibri" w:hAnsi="Calibri" w:cs="Calibri"/>
          <w:sz w:val="20"/>
          <w:szCs w:val="20"/>
        </w:rPr>
        <w:t>)</w:t>
      </w:r>
      <w:r w:rsidRPr="001D530B">
        <w:rPr>
          <w:rFonts w:ascii="Calibri" w:hAnsi="Calibri" w:cs="Calibri"/>
          <w:sz w:val="20"/>
          <w:szCs w:val="20"/>
        </w:rPr>
        <w:t xml:space="preserve">, donde podrán disfrutar del paisaje natural con cascadas y la selva subtropical, entre las que se destaca la formación rocosa de las Tres Hermanas, cerca de </w:t>
      </w:r>
      <w:proofErr w:type="spellStart"/>
      <w:r w:rsidRPr="001D530B">
        <w:rPr>
          <w:rFonts w:ascii="Calibri" w:hAnsi="Calibri" w:cs="Calibri"/>
          <w:sz w:val="20"/>
          <w:szCs w:val="20"/>
        </w:rPr>
        <w:t>Katoomba</w:t>
      </w:r>
      <w:proofErr w:type="spellEnd"/>
      <w:r w:rsidRPr="001D530B">
        <w:rPr>
          <w:rFonts w:ascii="Calibri" w:hAnsi="Calibri" w:cs="Calibri"/>
          <w:sz w:val="20"/>
          <w:szCs w:val="20"/>
        </w:rPr>
        <w:t>, que cambian su aspecto y color dependiendo el momento del día y la luz solar. Aquí tendrán la oportunidad de tomar grandiosas fotos mientras su guía les cuenta algunas de las leyendas aborígenes relacionadas al lugar. Disfrutarán de impresionantes vistas, observarán algunos de los animales nativos de la región y junto a su guía aprenderán a cerca de la flora y fauna local.</w:t>
      </w:r>
      <w:r>
        <w:rPr>
          <w:rFonts w:ascii="Calibri" w:hAnsi="Calibri" w:cs="Calibri"/>
          <w:sz w:val="20"/>
          <w:szCs w:val="20"/>
        </w:rPr>
        <w:t xml:space="preserve"> </w:t>
      </w:r>
      <w:r w:rsidRPr="004932CA">
        <w:rPr>
          <w:rFonts w:ascii="Calibri" w:hAnsi="Calibri" w:cs="Calibri"/>
          <w:b/>
          <w:bCs/>
          <w:sz w:val="20"/>
          <w:szCs w:val="20"/>
        </w:rPr>
        <w:t>Almuerzo y alojamiento.</w:t>
      </w:r>
      <w:r>
        <w:rPr>
          <w:rFonts w:ascii="Calibri" w:hAnsi="Calibri" w:cs="Calibri"/>
          <w:sz w:val="20"/>
          <w:szCs w:val="20"/>
        </w:rPr>
        <w:t xml:space="preserve"> </w:t>
      </w:r>
    </w:p>
    <w:p w:rsidR="00FE5EF5"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4</w:t>
      </w:r>
      <w:r>
        <w:rPr>
          <w:rFonts w:ascii="Calibri" w:hAnsi="Calibri" w:cs="Calibri"/>
          <w:b/>
          <w:bCs/>
          <w:sz w:val="20"/>
          <w:szCs w:val="20"/>
        </w:rPr>
        <w:t>.</w:t>
      </w:r>
      <w:r w:rsidRPr="006C0120">
        <w:rPr>
          <w:rFonts w:ascii="Calibri" w:hAnsi="Calibri" w:cs="Calibri"/>
          <w:b/>
          <w:bCs/>
          <w:sz w:val="20"/>
          <w:szCs w:val="20"/>
        </w:rPr>
        <w:t xml:space="preserve"> </w:t>
      </w:r>
      <w:r>
        <w:rPr>
          <w:rFonts w:ascii="Calibri" w:hAnsi="Calibri" w:cs="Calibri"/>
          <w:b/>
          <w:bCs/>
          <w:sz w:val="20"/>
          <w:szCs w:val="20"/>
        </w:rPr>
        <w:t xml:space="preserve">Sydney – Cairns </w:t>
      </w:r>
    </w:p>
    <w:p w:rsidR="00FE5EF5" w:rsidRPr="00C73E52" w:rsidRDefault="00FE5EF5" w:rsidP="00FE5EF5">
      <w:pPr>
        <w:jc w:val="both"/>
        <w:rPr>
          <w:rFonts w:ascii="Calibri" w:hAnsi="Calibri" w:cs="Calibri"/>
          <w:sz w:val="20"/>
          <w:szCs w:val="20"/>
        </w:rPr>
      </w:pPr>
      <w:r w:rsidRPr="007A4CAE">
        <w:rPr>
          <w:rFonts w:ascii="Calibri" w:hAnsi="Calibri" w:cs="Calibri"/>
          <w:b/>
          <w:bCs/>
          <w:sz w:val="20"/>
          <w:szCs w:val="20"/>
        </w:rPr>
        <w:t>Desayuno</w:t>
      </w:r>
      <w:r>
        <w:rPr>
          <w:rFonts w:ascii="Calibri" w:hAnsi="Calibri" w:cs="Calibri"/>
          <w:sz w:val="20"/>
          <w:szCs w:val="20"/>
        </w:rPr>
        <w:t xml:space="preserve">. </w:t>
      </w:r>
      <w:r w:rsidRPr="00C73E52">
        <w:rPr>
          <w:rFonts w:ascii="Calibri" w:hAnsi="Calibri" w:cs="Calibri"/>
          <w:sz w:val="20"/>
          <w:szCs w:val="20"/>
        </w:rPr>
        <w:t>Un chofer de habla inglesa los buscará por su alojamiento en Sydney para llevarlos hasta el aeropuerto a tomar su vuelo a Cairns.</w:t>
      </w:r>
      <w:r>
        <w:rPr>
          <w:rFonts w:ascii="Calibri" w:hAnsi="Calibri" w:cs="Calibri"/>
          <w:sz w:val="20"/>
          <w:szCs w:val="20"/>
        </w:rPr>
        <w:t xml:space="preserve"> S</w:t>
      </w:r>
      <w:r w:rsidRPr="00C73E52">
        <w:rPr>
          <w:rFonts w:ascii="Calibri" w:hAnsi="Calibri" w:cs="Calibri"/>
          <w:sz w:val="20"/>
          <w:szCs w:val="20"/>
        </w:rPr>
        <w:t>u puerta de entrada a esta vibrante región. Encontrará el clima cálido reflejado en un ambiente acogedor, una impresionante variedad de opciones para comer y descubrirán por ustedes mismos por qué Cairns ha sido elegida la mejor ciudad de Australia para vivir. Cairns es el mejor punto de partida para explorar la selva tropical de los alrededores y para descubrir islas tropicales y sobre todo la Gran Barrera de Coral.</w:t>
      </w:r>
      <w:r>
        <w:rPr>
          <w:rFonts w:ascii="Calibri" w:hAnsi="Calibri" w:cs="Calibri"/>
          <w:sz w:val="20"/>
          <w:szCs w:val="20"/>
        </w:rPr>
        <w:t xml:space="preserve"> </w:t>
      </w:r>
      <w:r w:rsidRPr="00C73E52">
        <w:rPr>
          <w:rFonts w:ascii="Calibri" w:hAnsi="Calibri" w:cs="Calibri"/>
          <w:sz w:val="20"/>
          <w:szCs w:val="20"/>
        </w:rPr>
        <w:t>A su arribo a Cairns, serán recibidos por un chofer/guía de habla inglesa</w:t>
      </w:r>
      <w:r>
        <w:rPr>
          <w:rFonts w:ascii="Calibri" w:hAnsi="Calibri" w:cs="Calibri"/>
          <w:sz w:val="20"/>
          <w:szCs w:val="20"/>
        </w:rPr>
        <w:t xml:space="preserve"> y traslado </w:t>
      </w:r>
      <w:r w:rsidRPr="00C73E52">
        <w:rPr>
          <w:rFonts w:ascii="Calibri" w:hAnsi="Calibri" w:cs="Calibri"/>
          <w:sz w:val="20"/>
          <w:szCs w:val="20"/>
        </w:rPr>
        <w:t xml:space="preserve">hasta su </w:t>
      </w:r>
      <w:r>
        <w:rPr>
          <w:rFonts w:ascii="Calibri" w:hAnsi="Calibri" w:cs="Calibri"/>
          <w:sz w:val="20"/>
          <w:szCs w:val="20"/>
        </w:rPr>
        <w:t>hotel</w:t>
      </w:r>
      <w:r w:rsidRPr="00C73E52">
        <w:rPr>
          <w:rFonts w:ascii="Calibri" w:hAnsi="Calibri" w:cs="Calibri"/>
          <w:sz w:val="20"/>
          <w:szCs w:val="20"/>
        </w:rPr>
        <w:t>.</w:t>
      </w:r>
      <w:r>
        <w:rPr>
          <w:rFonts w:ascii="Calibri" w:hAnsi="Calibri" w:cs="Calibri"/>
          <w:sz w:val="20"/>
          <w:szCs w:val="20"/>
        </w:rPr>
        <w:t xml:space="preserve"> </w:t>
      </w:r>
      <w:r w:rsidRPr="00C73E52">
        <w:rPr>
          <w:rFonts w:ascii="Calibri" w:hAnsi="Calibri" w:cs="Calibri"/>
          <w:sz w:val="20"/>
          <w:szCs w:val="20"/>
        </w:rPr>
        <w:t>Resto de la tarde libre.</w:t>
      </w:r>
      <w:r>
        <w:rPr>
          <w:rFonts w:ascii="Calibri" w:hAnsi="Calibri" w:cs="Calibri"/>
          <w:sz w:val="20"/>
          <w:szCs w:val="20"/>
        </w:rPr>
        <w:t xml:space="preserve"> </w:t>
      </w:r>
      <w:r w:rsidRPr="007A4CAE">
        <w:rPr>
          <w:rFonts w:ascii="Calibri" w:hAnsi="Calibri" w:cs="Calibri"/>
          <w:b/>
          <w:bCs/>
          <w:sz w:val="20"/>
          <w:szCs w:val="20"/>
        </w:rPr>
        <w:t>Alojamiento</w:t>
      </w:r>
      <w:r>
        <w:rPr>
          <w:rFonts w:ascii="Calibri" w:hAnsi="Calibri" w:cs="Calibri"/>
          <w:sz w:val="20"/>
          <w:szCs w:val="20"/>
        </w:rPr>
        <w:t xml:space="preserve">. </w:t>
      </w:r>
    </w:p>
    <w:p w:rsidR="00FE5EF5" w:rsidRPr="006C0120" w:rsidRDefault="00FE5EF5" w:rsidP="00FE5EF5">
      <w:pPr>
        <w:jc w:val="both"/>
        <w:rPr>
          <w:rFonts w:ascii="Calibri" w:hAnsi="Calibri" w:cs="Calibri"/>
          <w:b/>
          <w:bCs/>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5</w:t>
      </w:r>
      <w:r>
        <w:rPr>
          <w:rFonts w:ascii="Calibri" w:hAnsi="Calibri" w:cs="Calibri"/>
          <w:b/>
          <w:bCs/>
          <w:sz w:val="20"/>
          <w:szCs w:val="20"/>
        </w:rPr>
        <w:t>.</w:t>
      </w:r>
      <w:r w:rsidRPr="006C0120">
        <w:rPr>
          <w:rFonts w:ascii="Calibri" w:hAnsi="Calibri" w:cs="Calibri"/>
          <w:b/>
          <w:bCs/>
          <w:sz w:val="20"/>
          <w:szCs w:val="20"/>
        </w:rPr>
        <w:t xml:space="preserve"> </w:t>
      </w:r>
      <w:r>
        <w:rPr>
          <w:rFonts w:ascii="Calibri" w:hAnsi="Calibri" w:cs="Calibri"/>
          <w:b/>
          <w:bCs/>
          <w:sz w:val="20"/>
          <w:szCs w:val="20"/>
        </w:rPr>
        <w:t xml:space="preserve">Cairns – Gran Barrera de Coral – Cairns </w:t>
      </w:r>
    </w:p>
    <w:p w:rsidR="00FE5EF5" w:rsidRPr="00994A93" w:rsidRDefault="00FE5EF5" w:rsidP="00FE5EF5">
      <w:pPr>
        <w:jc w:val="both"/>
        <w:rPr>
          <w:rFonts w:ascii="Calibri" w:hAnsi="Calibri" w:cs="Calibri"/>
          <w:sz w:val="20"/>
          <w:szCs w:val="20"/>
        </w:rPr>
      </w:pPr>
      <w:r w:rsidRPr="00994A93">
        <w:rPr>
          <w:rFonts w:ascii="Calibri" w:hAnsi="Calibri" w:cs="Calibri"/>
          <w:b/>
          <w:bCs/>
          <w:sz w:val="20"/>
          <w:szCs w:val="20"/>
        </w:rPr>
        <w:t>Desayuno</w:t>
      </w:r>
      <w:r>
        <w:rPr>
          <w:rFonts w:ascii="Calibri" w:hAnsi="Calibri" w:cs="Calibri"/>
          <w:sz w:val="20"/>
          <w:szCs w:val="20"/>
        </w:rPr>
        <w:t xml:space="preserve">. </w:t>
      </w:r>
      <w:r w:rsidRPr="00994A93">
        <w:rPr>
          <w:rFonts w:ascii="Calibri" w:hAnsi="Calibri" w:cs="Calibri"/>
          <w:sz w:val="20"/>
          <w:szCs w:val="20"/>
        </w:rPr>
        <w:t>Excursión de día entero a la Gran Barrera de Coral</w:t>
      </w:r>
      <w:r>
        <w:rPr>
          <w:rFonts w:ascii="Calibri" w:hAnsi="Calibri" w:cs="Calibri"/>
          <w:sz w:val="20"/>
          <w:szCs w:val="20"/>
        </w:rPr>
        <w:t xml:space="preserve"> </w:t>
      </w:r>
      <w:r w:rsidRPr="00F84C15">
        <w:rPr>
          <w:rFonts w:ascii="Calibri" w:hAnsi="Calibri" w:cs="Calibri"/>
          <w:b/>
          <w:bCs/>
          <w:sz w:val="20"/>
          <w:szCs w:val="20"/>
        </w:rPr>
        <w:t>(tour en inglés</w:t>
      </w:r>
      <w:r>
        <w:rPr>
          <w:rFonts w:ascii="Calibri" w:hAnsi="Calibri" w:cs="Calibri"/>
          <w:b/>
          <w:bCs/>
          <w:sz w:val="20"/>
          <w:szCs w:val="20"/>
        </w:rPr>
        <w:t xml:space="preserve"> y almuerzo incluido</w:t>
      </w:r>
      <w:r w:rsidRPr="00F84C15">
        <w:rPr>
          <w:rFonts w:ascii="Calibri" w:hAnsi="Calibri" w:cs="Calibri"/>
          <w:b/>
          <w:bCs/>
          <w:sz w:val="20"/>
          <w:szCs w:val="20"/>
        </w:rPr>
        <w:t>),</w:t>
      </w:r>
      <w:r w:rsidRPr="00994A93">
        <w:rPr>
          <w:rFonts w:ascii="Calibri" w:hAnsi="Calibri" w:cs="Calibri"/>
          <w:sz w:val="20"/>
          <w:szCs w:val="20"/>
        </w:rPr>
        <w:t xml:space="preserve"> declarada Patrimonio Mundial de la Humanidad. Zarparán a bordo del catamarán de lujo “Ocean Spirit”, para disfrutar de un día para recordar en un entorno de arena rodeado por un arrecife espectacular, un parque nacional y un santuario protegido para aves migratorias.</w:t>
      </w:r>
      <w:r>
        <w:rPr>
          <w:rFonts w:ascii="Calibri" w:hAnsi="Calibri" w:cs="Calibri"/>
          <w:sz w:val="20"/>
          <w:szCs w:val="20"/>
        </w:rPr>
        <w:t xml:space="preserve"> </w:t>
      </w:r>
      <w:r w:rsidRPr="00994A93">
        <w:rPr>
          <w:rFonts w:ascii="Calibri" w:hAnsi="Calibri" w:cs="Calibri"/>
          <w:sz w:val="20"/>
          <w:szCs w:val="20"/>
        </w:rPr>
        <w:t xml:space="preserve">Para experimentar muchos de los tesoros de la Gran Barrera de Coral, les recomendamos hacer buceo. Con fácil acceso desde la playa de San Miguel Cay, podrán disfrutar de los arrecifes y de la gran cantidad de corales y peces de colores. El Cayo, por su tranquilidad y aguas poco profundas, es ideal para principiantes. Podrán tomar un crucero en un bote </w:t>
      </w:r>
      <w:proofErr w:type="spellStart"/>
      <w:r w:rsidRPr="00994A93">
        <w:rPr>
          <w:rFonts w:ascii="Calibri" w:hAnsi="Calibri" w:cs="Calibri"/>
          <w:sz w:val="20"/>
          <w:szCs w:val="20"/>
        </w:rPr>
        <w:t>semi-sumergible</w:t>
      </w:r>
      <w:proofErr w:type="spellEnd"/>
      <w:r w:rsidRPr="00994A93">
        <w:rPr>
          <w:rFonts w:ascii="Calibri" w:hAnsi="Calibri" w:cs="Calibri"/>
          <w:sz w:val="20"/>
          <w:szCs w:val="20"/>
        </w:rPr>
        <w:t xml:space="preserve">, sentados solo un metro por debajo de la línea de flotación. </w:t>
      </w:r>
      <w:r w:rsidRPr="00811430">
        <w:rPr>
          <w:rFonts w:ascii="Calibri" w:hAnsi="Calibri" w:cs="Calibri"/>
          <w:b/>
          <w:bCs/>
          <w:sz w:val="20"/>
          <w:szCs w:val="20"/>
        </w:rPr>
        <w:t>Alojamiento</w:t>
      </w:r>
      <w:r>
        <w:rPr>
          <w:rFonts w:ascii="Calibri" w:hAnsi="Calibri" w:cs="Calibri"/>
          <w:sz w:val="20"/>
          <w:szCs w:val="20"/>
        </w:rPr>
        <w:t xml:space="preserve">. </w:t>
      </w:r>
    </w:p>
    <w:p w:rsidR="00FE5EF5"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6</w:t>
      </w:r>
      <w:r>
        <w:rPr>
          <w:rFonts w:ascii="Calibri" w:hAnsi="Calibri" w:cs="Calibri"/>
          <w:b/>
          <w:bCs/>
          <w:sz w:val="20"/>
          <w:szCs w:val="20"/>
        </w:rPr>
        <w:t>.</w:t>
      </w:r>
      <w:r w:rsidRPr="006C0120">
        <w:rPr>
          <w:rFonts w:ascii="Calibri" w:hAnsi="Calibri" w:cs="Calibri"/>
          <w:b/>
          <w:bCs/>
          <w:sz w:val="20"/>
          <w:szCs w:val="20"/>
        </w:rPr>
        <w:t xml:space="preserve"> </w:t>
      </w:r>
      <w:r>
        <w:rPr>
          <w:rFonts w:ascii="Calibri" w:hAnsi="Calibri" w:cs="Calibri"/>
          <w:b/>
          <w:bCs/>
          <w:sz w:val="20"/>
          <w:szCs w:val="20"/>
        </w:rPr>
        <w:t>Cairns</w:t>
      </w:r>
    </w:p>
    <w:p w:rsidR="00FE5EF5" w:rsidRPr="00536253" w:rsidRDefault="00FE5EF5" w:rsidP="00FE5EF5">
      <w:pPr>
        <w:jc w:val="both"/>
        <w:rPr>
          <w:rFonts w:ascii="Calibri" w:hAnsi="Calibri" w:cs="Calibri"/>
          <w:sz w:val="20"/>
          <w:szCs w:val="20"/>
        </w:rPr>
      </w:pPr>
      <w:r w:rsidRPr="00536253">
        <w:rPr>
          <w:rFonts w:ascii="Calibri" w:hAnsi="Calibri" w:cs="Calibri"/>
          <w:b/>
          <w:bCs/>
          <w:sz w:val="20"/>
          <w:szCs w:val="20"/>
        </w:rPr>
        <w:t>Desayuno</w:t>
      </w:r>
      <w:r>
        <w:rPr>
          <w:rFonts w:ascii="Calibri" w:hAnsi="Calibri" w:cs="Calibri"/>
          <w:sz w:val="20"/>
          <w:szCs w:val="20"/>
        </w:rPr>
        <w:t xml:space="preserve">. </w:t>
      </w:r>
      <w:r w:rsidRPr="00536253">
        <w:rPr>
          <w:rFonts w:ascii="Calibri" w:hAnsi="Calibri" w:cs="Calibri"/>
          <w:sz w:val="20"/>
          <w:szCs w:val="20"/>
        </w:rPr>
        <w:t xml:space="preserve">Explora las antiguas selvas tropicales de Cape </w:t>
      </w:r>
      <w:proofErr w:type="spellStart"/>
      <w:r w:rsidRPr="00536253">
        <w:rPr>
          <w:rFonts w:ascii="Calibri" w:hAnsi="Calibri" w:cs="Calibri"/>
          <w:sz w:val="20"/>
          <w:szCs w:val="20"/>
        </w:rPr>
        <w:t>Tribulation</w:t>
      </w:r>
      <w:proofErr w:type="spellEnd"/>
      <w:r>
        <w:rPr>
          <w:rFonts w:ascii="Calibri" w:hAnsi="Calibri" w:cs="Calibri"/>
          <w:sz w:val="20"/>
          <w:szCs w:val="20"/>
        </w:rPr>
        <w:t xml:space="preserve"> </w:t>
      </w:r>
      <w:r w:rsidRPr="00EA24EC">
        <w:rPr>
          <w:rFonts w:ascii="Calibri" w:hAnsi="Calibri" w:cs="Calibri"/>
          <w:b/>
          <w:bCs/>
          <w:sz w:val="20"/>
          <w:szCs w:val="20"/>
        </w:rPr>
        <w:t>(Tour en inglés con audioguía en español)</w:t>
      </w:r>
      <w:r w:rsidRPr="00536253">
        <w:rPr>
          <w:rFonts w:ascii="Calibri" w:hAnsi="Calibri" w:cs="Calibri"/>
          <w:sz w:val="20"/>
          <w:szCs w:val="20"/>
        </w:rPr>
        <w:t xml:space="preserve">, declarado Patrimonio de la Humanidad, y el Parque Nacional </w:t>
      </w:r>
      <w:proofErr w:type="spellStart"/>
      <w:r w:rsidRPr="00536253">
        <w:rPr>
          <w:rFonts w:ascii="Calibri" w:hAnsi="Calibri" w:cs="Calibri"/>
          <w:sz w:val="20"/>
          <w:szCs w:val="20"/>
        </w:rPr>
        <w:t>Daintree</w:t>
      </w:r>
      <w:proofErr w:type="spellEnd"/>
      <w:r w:rsidRPr="00536253">
        <w:rPr>
          <w:rFonts w:ascii="Calibri" w:hAnsi="Calibri" w:cs="Calibri"/>
          <w:sz w:val="20"/>
          <w:szCs w:val="20"/>
        </w:rPr>
        <w:t xml:space="preserve"> con Down </w:t>
      </w:r>
      <w:proofErr w:type="spellStart"/>
      <w:r w:rsidRPr="00536253">
        <w:rPr>
          <w:rFonts w:ascii="Calibri" w:hAnsi="Calibri" w:cs="Calibri"/>
          <w:sz w:val="20"/>
          <w:szCs w:val="20"/>
        </w:rPr>
        <w:t>Under</w:t>
      </w:r>
      <w:proofErr w:type="spellEnd"/>
      <w:r w:rsidRPr="00536253">
        <w:rPr>
          <w:rFonts w:ascii="Calibri" w:hAnsi="Calibri" w:cs="Calibri"/>
          <w:sz w:val="20"/>
          <w:szCs w:val="20"/>
        </w:rPr>
        <w:t xml:space="preserve"> Tours. Viaje con la comodidad del aire acondicionado en un vehículo de lujo especialmente diseñado en este recorrido acreditado ecológicamente, dirigido por guías experimentados y conocedores. Visite Mossman Gorge Centre y disfrute del té de la mañana antes de abordar el servicio de transporte para su traslado a Mossman Gorge. Descubra los secretos de la selva tropical más antigua del mundo mientras su conductor lo lleva en una caminata guiada por el paseo marítimo de Gorge, compartiendo su conocimiento y la historia de esta región declarada Patrimonio de la Humanidad. Viaje al río </w:t>
      </w:r>
      <w:proofErr w:type="spellStart"/>
      <w:r w:rsidRPr="00536253">
        <w:rPr>
          <w:rFonts w:ascii="Calibri" w:hAnsi="Calibri" w:cs="Calibri"/>
          <w:sz w:val="20"/>
          <w:szCs w:val="20"/>
        </w:rPr>
        <w:t>Daintree</w:t>
      </w:r>
      <w:proofErr w:type="spellEnd"/>
      <w:r w:rsidRPr="00536253">
        <w:rPr>
          <w:rFonts w:ascii="Calibri" w:hAnsi="Calibri" w:cs="Calibri"/>
          <w:sz w:val="20"/>
          <w:szCs w:val="20"/>
        </w:rPr>
        <w:t xml:space="preserve"> y suba a bordo del crucero por el río </w:t>
      </w:r>
      <w:proofErr w:type="spellStart"/>
      <w:r w:rsidRPr="00536253">
        <w:rPr>
          <w:rFonts w:ascii="Calibri" w:hAnsi="Calibri" w:cs="Calibri"/>
          <w:sz w:val="20"/>
          <w:szCs w:val="20"/>
        </w:rPr>
        <w:t>Daintree</w:t>
      </w:r>
      <w:proofErr w:type="spellEnd"/>
      <w:r w:rsidRPr="00536253">
        <w:rPr>
          <w:rFonts w:ascii="Calibri" w:hAnsi="Calibri" w:cs="Calibri"/>
          <w:sz w:val="20"/>
          <w:szCs w:val="20"/>
        </w:rPr>
        <w:t xml:space="preserve"> y comprenda el intrincado ecosistema de </w:t>
      </w:r>
      <w:proofErr w:type="spellStart"/>
      <w:r w:rsidRPr="00536253">
        <w:rPr>
          <w:rFonts w:ascii="Calibri" w:hAnsi="Calibri" w:cs="Calibri"/>
          <w:sz w:val="20"/>
          <w:szCs w:val="20"/>
        </w:rPr>
        <w:t>Daintree</w:t>
      </w:r>
      <w:proofErr w:type="spellEnd"/>
      <w:r w:rsidRPr="00536253">
        <w:rPr>
          <w:rFonts w:ascii="Calibri" w:hAnsi="Calibri" w:cs="Calibri"/>
          <w:sz w:val="20"/>
          <w:szCs w:val="20"/>
        </w:rPr>
        <w:t xml:space="preserve">. Esté atento a la vida silvestre, incluido el esquivo cocodrilo de agua salada. Disfrute de un delicioso almuerzo de barbacoa en el Rainforest Heritage Lodge. Llegue a Cape </w:t>
      </w:r>
      <w:proofErr w:type="spellStart"/>
      <w:r w:rsidRPr="00536253">
        <w:rPr>
          <w:rFonts w:ascii="Calibri" w:hAnsi="Calibri" w:cs="Calibri"/>
          <w:sz w:val="20"/>
          <w:szCs w:val="20"/>
        </w:rPr>
        <w:t>Tribulation</w:t>
      </w:r>
      <w:proofErr w:type="spellEnd"/>
      <w:r w:rsidRPr="00536253">
        <w:rPr>
          <w:rFonts w:ascii="Calibri" w:hAnsi="Calibri" w:cs="Calibri"/>
          <w:sz w:val="20"/>
          <w:szCs w:val="20"/>
        </w:rPr>
        <w:t xml:space="preserve">, donde la selva tropical se encuentra con el arrecife. Camina por esta playa de selva tropical de renombre mundial, bautizada así por el capitán James Cook en su viaje de descubrimiento en 1770; admira la costa y el arrecife de coral que la rodea desde el mirador </w:t>
      </w:r>
      <w:proofErr w:type="spellStart"/>
      <w:r w:rsidRPr="00536253">
        <w:rPr>
          <w:rFonts w:ascii="Calibri" w:hAnsi="Calibri" w:cs="Calibri"/>
          <w:sz w:val="20"/>
          <w:szCs w:val="20"/>
        </w:rPr>
        <w:t>Kulki</w:t>
      </w:r>
      <w:proofErr w:type="spellEnd"/>
      <w:r w:rsidRPr="00536253">
        <w:rPr>
          <w:rFonts w:ascii="Calibri" w:hAnsi="Calibri" w:cs="Calibri"/>
          <w:sz w:val="20"/>
          <w:szCs w:val="20"/>
        </w:rPr>
        <w:t xml:space="preserve">. Haz una parada para tomar un refresco por la tarde en </w:t>
      </w:r>
      <w:proofErr w:type="spellStart"/>
      <w:r w:rsidRPr="00536253">
        <w:rPr>
          <w:rFonts w:ascii="Calibri" w:hAnsi="Calibri" w:cs="Calibri"/>
          <w:sz w:val="20"/>
          <w:szCs w:val="20"/>
        </w:rPr>
        <w:t>Daintree</w:t>
      </w:r>
      <w:proofErr w:type="spellEnd"/>
      <w:r w:rsidRPr="00536253">
        <w:rPr>
          <w:rFonts w:ascii="Calibri" w:hAnsi="Calibri" w:cs="Calibri"/>
          <w:sz w:val="20"/>
          <w:szCs w:val="20"/>
        </w:rPr>
        <w:t xml:space="preserve"> Ice Cream Company. Disfruta de un delicioso helado de frutas exóticas con cuatro sabores (hay opciones sin gluten y sin lácteos disponibles). En Alexandra Lookout y después de atravesar la selva tropical, disfruta de esta espectacular vista sobre el estuario del río </w:t>
      </w:r>
      <w:proofErr w:type="spellStart"/>
      <w:r w:rsidRPr="00536253">
        <w:rPr>
          <w:rFonts w:ascii="Calibri" w:hAnsi="Calibri" w:cs="Calibri"/>
          <w:sz w:val="20"/>
          <w:szCs w:val="20"/>
        </w:rPr>
        <w:t>Daintree</w:t>
      </w:r>
      <w:proofErr w:type="spellEnd"/>
      <w:r w:rsidRPr="00536253">
        <w:rPr>
          <w:rFonts w:ascii="Calibri" w:hAnsi="Calibri" w:cs="Calibri"/>
          <w:sz w:val="20"/>
          <w:szCs w:val="20"/>
        </w:rPr>
        <w:t>, la isla Snapper y más allá hasta el mar de Coral, antes de regresar a tu hotel.</w:t>
      </w:r>
      <w:r>
        <w:rPr>
          <w:rFonts w:ascii="Calibri" w:hAnsi="Calibri" w:cs="Calibri"/>
          <w:sz w:val="20"/>
          <w:szCs w:val="20"/>
        </w:rPr>
        <w:t xml:space="preserve"> </w:t>
      </w:r>
      <w:r w:rsidRPr="00F9495E">
        <w:rPr>
          <w:rFonts w:ascii="Calibri" w:hAnsi="Calibri" w:cs="Calibri"/>
          <w:b/>
          <w:bCs/>
          <w:sz w:val="20"/>
          <w:szCs w:val="20"/>
        </w:rPr>
        <w:t>Alojamiento</w:t>
      </w:r>
      <w:r>
        <w:rPr>
          <w:rFonts w:ascii="Calibri" w:hAnsi="Calibri" w:cs="Calibri"/>
          <w:sz w:val="20"/>
          <w:szCs w:val="20"/>
        </w:rPr>
        <w:t xml:space="preserve">. </w:t>
      </w:r>
    </w:p>
    <w:p w:rsidR="00FE5EF5" w:rsidRPr="00C450C0" w:rsidRDefault="00FE5EF5" w:rsidP="00FE5EF5">
      <w:pPr>
        <w:jc w:val="both"/>
        <w:rPr>
          <w:rFonts w:ascii="Calibri" w:hAnsi="Calibri" w:cs="Calibri"/>
          <w:i/>
          <w:iCs/>
          <w:sz w:val="18"/>
          <w:szCs w:val="18"/>
        </w:rPr>
      </w:pPr>
      <w:r w:rsidRPr="00C450C0">
        <w:rPr>
          <w:rFonts w:ascii="Calibri" w:hAnsi="Calibri" w:cs="Calibri"/>
          <w:b/>
          <w:bCs/>
          <w:i/>
          <w:iCs/>
          <w:sz w:val="18"/>
          <w:szCs w:val="18"/>
        </w:rPr>
        <w:t>Nota</w:t>
      </w:r>
      <w:r w:rsidRPr="00C450C0">
        <w:rPr>
          <w:rFonts w:ascii="Calibri" w:hAnsi="Calibri" w:cs="Calibri"/>
          <w:i/>
          <w:iCs/>
          <w:sz w:val="18"/>
          <w:szCs w:val="18"/>
        </w:rPr>
        <w:t>: El dispositivo de audio contará con hasta 3 horas de comentarios profesionales en español. Debe solicitarse al momento de la reserva, Los pasajeros pueden traer sus propios auriculares para teléfonos inteligentes.</w:t>
      </w:r>
    </w:p>
    <w:p w:rsidR="00FE5EF5" w:rsidRPr="000E65B0"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7</w:t>
      </w:r>
      <w:r>
        <w:rPr>
          <w:rFonts w:ascii="Calibri" w:hAnsi="Calibri" w:cs="Calibri"/>
          <w:b/>
          <w:bCs/>
          <w:sz w:val="20"/>
          <w:szCs w:val="20"/>
        </w:rPr>
        <w:t xml:space="preserve">. Cairns – Melbourne </w:t>
      </w:r>
    </w:p>
    <w:p w:rsidR="00FE5EF5" w:rsidRPr="007767D4" w:rsidRDefault="00FE5EF5" w:rsidP="00FE5EF5">
      <w:pPr>
        <w:jc w:val="both"/>
        <w:rPr>
          <w:rFonts w:ascii="Calibri" w:hAnsi="Calibri" w:cs="Calibri"/>
          <w:sz w:val="20"/>
          <w:szCs w:val="20"/>
        </w:rPr>
      </w:pPr>
      <w:r w:rsidRPr="007A6605">
        <w:rPr>
          <w:rFonts w:ascii="Calibri" w:hAnsi="Calibri" w:cs="Calibri"/>
          <w:b/>
          <w:bCs/>
          <w:sz w:val="20"/>
          <w:szCs w:val="20"/>
        </w:rPr>
        <w:t>Desayuno</w:t>
      </w:r>
      <w:r>
        <w:rPr>
          <w:rFonts w:ascii="Calibri" w:hAnsi="Calibri" w:cs="Calibri"/>
          <w:sz w:val="20"/>
          <w:szCs w:val="20"/>
        </w:rPr>
        <w:t xml:space="preserve">. </w:t>
      </w:r>
      <w:r w:rsidRPr="007A6605">
        <w:rPr>
          <w:rFonts w:ascii="Calibri" w:hAnsi="Calibri" w:cs="Calibri"/>
          <w:sz w:val="20"/>
          <w:szCs w:val="20"/>
        </w:rPr>
        <w:t>Un chofer de habla inglesa los buscará por su alojamiento en Cairns para llevarlos hasta el aeropuerto a tomar el vuelo a Melbourne.</w:t>
      </w:r>
      <w:r>
        <w:rPr>
          <w:rFonts w:ascii="Calibri" w:hAnsi="Calibri" w:cs="Calibri"/>
          <w:sz w:val="20"/>
          <w:szCs w:val="20"/>
        </w:rPr>
        <w:t xml:space="preserve"> L</w:t>
      </w:r>
      <w:r w:rsidRPr="007A6605">
        <w:rPr>
          <w:rFonts w:ascii="Calibri" w:hAnsi="Calibri" w:cs="Calibri"/>
          <w:sz w:val="20"/>
          <w:szCs w:val="20"/>
        </w:rPr>
        <w:t xml:space="preserve">a capital de Victoria y su centro cultural, es conocido por las cosas buenas de la vida, la moda, comida, entretenimiento y deporte. Esta es una ciudad de estilo, la arquitectura, los tranvías, los teatros y el arte. Pasar tiempo en algunos de los diversos distritos de Melbourne y explorar los tesoros escondidos en los carriles famosos de Melbourne y arcadas históricas y la experiencia de las muchas maneras diferentes de disfrutar de la vida a lo largo del río </w:t>
      </w:r>
      <w:proofErr w:type="spellStart"/>
      <w:r w:rsidRPr="007A6605">
        <w:rPr>
          <w:rFonts w:ascii="Calibri" w:hAnsi="Calibri" w:cs="Calibri"/>
          <w:sz w:val="20"/>
          <w:szCs w:val="20"/>
        </w:rPr>
        <w:t>Yarra</w:t>
      </w:r>
      <w:proofErr w:type="spellEnd"/>
      <w:r w:rsidRPr="007A6605">
        <w:rPr>
          <w:rFonts w:ascii="Calibri" w:hAnsi="Calibri" w:cs="Calibri"/>
          <w:sz w:val="20"/>
          <w:szCs w:val="20"/>
        </w:rPr>
        <w:t xml:space="preserve">. A su arribo a Melbourne, serán recibidos por un chofer/guía de habla inglesa, quien los llevará hasta su </w:t>
      </w:r>
      <w:r>
        <w:rPr>
          <w:rFonts w:ascii="Calibri" w:hAnsi="Calibri" w:cs="Calibri"/>
          <w:sz w:val="20"/>
          <w:szCs w:val="20"/>
        </w:rPr>
        <w:t>hotel</w:t>
      </w:r>
      <w:r w:rsidRPr="007A6605">
        <w:rPr>
          <w:rFonts w:ascii="Calibri" w:hAnsi="Calibri" w:cs="Calibri"/>
          <w:sz w:val="20"/>
          <w:szCs w:val="20"/>
        </w:rPr>
        <w:t>.</w:t>
      </w:r>
      <w:r>
        <w:rPr>
          <w:rFonts w:ascii="Calibri" w:hAnsi="Calibri" w:cs="Calibri"/>
          <w:sz w:val="20"/>
          <w:szCs w:val="20"/>
        </w:rPr>
        <w:t xml:space="preserve"> </w:t>
      </w:r>
      <w:r w:rsidRPr="007A6605">
        <w:rPr>
          <w:rFonts w:ascii="Calibri" w:hAnsi="Calibri" w:cs="Calibri"/>
          <w:sz w:val="20"/>
          <w:szCs w:val="20"/>
        </w:rPr>
        <w:t>Resto de la tarde libre</w:t>
      </w:r>
      <w:r>
        <w:rPr>
          <w:rFonts w:ascii="Calibri" w:hAnsi="Calibri" w:cs="Calibri"/>
          <w:sz w:val="20"/>
          <w:szCs w:val="20"/>
        </w:rPr>
        <w:t>. Alojamiento.</w:t>
      </w:r>
    </w:p>
    <w:p w:rsidR="00FE5EF5" w:rsidRPr="007767D4"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8</w:t>
      </w:r>
      <w:r>
        <w:rPr>
          <w:rFonts w:ascii="Calibri" w:hAnsi="Calibri" w:cs="Calibri"/>
          <w:b/>
          <w:bCs/>
          <w:sz w:val="20"/>
          <w:szCs w:val="20"/>
        </w:rPr>
        <w:t>.</w:t>
      </w:r>
      <w:r w:rsidRPr="006C0120">
        <w:rPr>
          <w:rFonts w:ascii="Calibri" w:hAnsi="Calibri" w:cs="Calibri"/>
          <w:b/>
          <w:bCs/>
          <w:sz w:val="20"/>
          <w:szCs w:val="20"/>
        </w:rPr>
        <w:t xml:space="preserve"> </w:t>
      </w:r>
      <w:r>
        <w:rPr>
          <w:rFonts w:ascii="Calibri" w:hAnsi="Calibri" w:cs="Calibri"/>
          <w:b/>
          <w:bCs/>
          <w:sz w:val="20"/>
          <w:szCs w:val="20"/>
        </w:rPr>
        <w:t>Melbourne</w:t>
      </w:r>
    </w:p>
    <w:p w:rsidR="00FE5EF5" w:rsidRDefault="00FE5EF5" w:rsidP="00FE5EF5">
      <w:pPr>
        <w:jc w:val="both"/>
        <w:rPr>
          <w:rFonts w:ascii="Calibri" w:hAnsi="Calibri" w:cs="Calibri"/>
          <w:sz w:val="20"/>
          <w:szCs w:val="20"/>
        </w:rPr>
      </w:pPr>
      <w:r w:rsidRPr="005C2D4A">
        <w:rPr>
          <w:rFonts w:ascii="Calibri" w:hAnsi="Calibri" w:cs="Calibri"/>
          <w:b/>
          <w:bCs/>
          <w:sz w:val="20"/>
          <w:szCs w:val="20"/>
        </w:rPr>
        <w:t>Desayuno</w:t>
      </w:r>
      <w:r>
        <w:rPr>
          <w:rFonts w:ascii="Calibri" w:hAnsi="Calibri" w:cs="Calibri"/>
          <w:sz w:val="20"/>
          <w:szCs w:val="20"/>
        </w:rPr>
        <w:t xml:space="preserve">. </w:t>
      </w:r>
      <w:r w:rsidRPr="005C2D4A">
        <w:rPr>
          <w:rFonts w:ascii="Calibri" w:hAnsi="Calibri" w:cs="Calibri"/>
          <w:sz w:val="20"/>
          <w:szCs w:val="20"/>
        </w:rPr>
        <w:t>Su guía los buscará por el hotel para llevarlos a recorrer la espectacular Gran Ruta Oceánica</w:t>
      </w:r>
      <w:r>
        <w:rPr>
          <w:rFonts w:ascii="Calibri" w:hAnsi="Calibri" w:cs="Calibri"/>
          <w:sz w:val="20"/>
          <w:szCs w:val="20"/>
        </w:rPr>
        <w:t xml:space="preserve"> </w:t>
      </w:r>
      <w:r w:rsidRPr="00A56B0A">
        <w:rPr>
          <w:rFonts w:ascii="Calibri" w:hAnsi="Calibri" w:cs="Calibri"/>
          <w:b/>
          <w:bCs/>
          <w:sz w:val="20"/>
          <w:szCs w:val="20"/>
        </w:rPr>
        <w:t xml:space="preserve">(guía en inglés, </w:t>
      </w:r>
      <w:proofErr w:type="gramStart"/>
      <w:r w:rsidRPr="00A56B0A">
        <w:rPr>
          <w:rFonts w:ascii="Calibri" w:hAnsi="Calibri" w:cs="Calibri"/>
          <w:b/>
          <w:bCs/>
          <w:sz w:val="20"/>
          <w:szCs w:val="20"/>
        </w:rPr>
        <w:t>Lunes</w:t>
      </w:r>
      <w:proofErr w:type="gramEnd"/>
      <w:r w:rsidRPr="00A56B0A">
        <w:rPr>
          <w:rFonts w:ascii="Calibri" w:hAnsi="Calibri" w:cs="Calibri"/>
          <w:b/>
          <w:bCs/>
          <w:sz w:val="20"/>
          <w:szCs w:val="20"/>
        </w:rPr>
        <w:t xml:space="preserve"> y </w:t>
      </w:r>
      <w:proofErr w:type="gramStart"/>
      <w:r w:rsidRPr="00A56B0A">
        <w:rPr>
          <w:rFonts w:ascii="Calibri" w:hAnsi="Calibri" w:cs="Calibri"/>
          <w:b/>
          <w:bCs/>
          <w:sz w:val="20"/>
          <w:szCs w:val="20"/>
        </w:rPr>
        <w:t>Miércoles</w:t>
      </w:r>
      <w:proofErr w:type="gramEnd"/>
      <w:r w:rsidRPr="00A56B0A">
        <w:rPr>
          <w:rFonts w:ascii="Calibri" w:hAnsi="Calibri" w:cs="Calibri"/>
          <w:b/>
          <w:bCs/>
          <w:sz w:val="20"/>
          <w:szCs w:val="20"/>
        </w:rPr>
        <w:t xml:space="preserve"> en español),</w:t>
      </w:r>
      <w:r w:rsidRPr="005C2D4A">
        <w:rPr>
          <w:rFonts w:ascii="Calibri" w:hAnsi="Calibri" w:cs="Calibri"/>
          <w:sz w:val="20"/>
          <w:szCs w:val="20"/>
        </w:rPr>
        <w:t xml:space="preserve"> catalogada como una de las carreteras con mejores vistas del mundo.</w:t>
      </w:r>
    </w:p>
    <w:p w:rsidR="00FE5EF5" w:rsidRPr="005C2D4A" w:rsidRDefault="00FE5EF5" w:rsidP="00FE5EF5">
      <w:pPr>
        <w:jc w:val="both"/>
        <w:rPr>
          <w:rFonts w:ascii="Calibri" w:hAnsi="Calibri" w:cs="Calibri"/>
          <w:sz w:val="20"/>
          <w:szCs w:val="20"/>
        </w:rPr>
      </w:pPr>
    </w:p>
    <w:p w:rsidR="00FE5EF5" w:rsidRPr="005C2D4A" w:rsidRDefault="00FE5EF5" w:rsidP="00FE5EF5">
      <w:pPr>
        <w:jc w:val="both"/>
        <w:rPr>
          <w:rFonts w:ascii="Calibri" w:hAnsi="Calibri" w:cs="Calibri"/>
          <w:sz w:val="20"/>
          <w:szCs w:val="20"/>
        </w:rPr>
      </w:pPr>
      <w:r w:rsidRPr="005C2D4A">
        <w:rPr>
          <w:rFonts w:ascii="Calibri" w:hAnsi="Calibri" w:cs="Calibri"/>
          <w:sz w:val="20"/>
          <w:szCs w:val="20"/>
        </w:rPr>
        <w:t>Disfrutarán del océano Pacífico durante el camino y podrán ver canguros y koalas en su hábitat natural. Conocerán los pintorescos pueblos costeros de Lorne y Apollo Bay, y caminarán por el parque nacional Otway Ranges. Continuarán por la Gran Ruta Oceánica, para apreciar el esplendor de los Doce Apóstoles, unas magníficas formaciones rocosas en medio del mar. También observarán el Loch Ard Gorge, sitio donde naufragó uno de los cientos de barcos que terminaron su viaje en esta costa, conocida como la costa de los naufragios.</w:t>
      </w:r>
      <w:r>
        <w:rPr>
          <w:rFonts w:ascii="Calibri" w:hAnsi="Calibri" w:cs="Calibri"/>
          <w:sz w:val="20"/>
          <w:szCs w:val="20"/>
        </w:rPr>
        <w:t xml:space="preserve"> </w:t>
      </w:r>
      <w:r w:rsidRPr="009A1AC2">
        <w:rPr>
          <w:rFonts w:ascii="Calibri" w:hAnsi="Calibri" w:cs="Calibri"/>
          <w:b/>
          <w:bCs/>
          <w:sz w:val="20"/>
          <w:szCs w:val="20"/>
        </w:rPr>
        <w:t>Alojamiento</w:t>
      </w:r>
      <w:r>
        <w:rPr>
          <w:rFonts w:ascii="Calibri" w:hAnsi="Calibri" w:cs="Calibri"/>
          <w:sz w:val="20"/>
          <w:szCs w:val="20"/>
        </w:rPr>
        <w:t>.</w:t>
      </w:r>
    </w:p>
    <w:p w:rsidR="00FE5EF5" w:rsidRPr="007767D4"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9</w:t>
      </w:r>
      <w:r>
        <w:rPr>
          <w:rFonts w:ascii="Calibri" w:hAnsi="Calibri" w:cs="Calibri"/>
          <w:b/>
          <w:bCs/>
          <w:sz w:val="20"/>
          <w:szCs w:val="20"/>
        </w:rPr>
        <w:t>.</w:t>
      </w:r>
      <w:r w:rsidRPr="006C0120">
        <w:rPr>
          <w:rFonts w:ascii="Calibri" w:hAnsi="Calibri" w:cs="Calibri"/>
          <w:b/>
          <w:bCs/>
          <w:sz w:val="20"/>
          <w:szCs w:val="20"/>
        </w:rPr>
        <w:t xml:space="preserve"> </w:t>
      </w:r>
      <w:r>
        <w:rPr>
          <w:rFonts w:ascii="Calibri" w:hAnsi="Calibri" w:cs="Calibri"/>
          <w:b/>
          <w:bCs/>
          <w:sz w:val="20"/>
          <w:szCs w:val="20"/>
        </w:rPr>
        <w:t>Melbourne</w:t>
      </w:r>
    </w:p>
    <w:p w:rsidR="00FE5EF5" w:rsidRDefault="00FE5EF5" w:rsidP="00FE5EF5">
      <w:pPr>
        <w:jc w:val="both"/>
        <w:rPr>
          <w:rFonts w:ascii="Calibri" w:hAnsi="Calibri" w:cs="Calibri"/>
          <w:sz w:val="20"/>
          <w:szCs w:val="20"/>
        </w:rPr>
      </w:pPr>
      <w:r w:rsidRPr="00557F4C">
        <w:rPr>
          <w:rFonts w:ascii="Calibri" w:hAnsi="Calibri" w:cs="Calibri"/>
          <w:b/>
          <w:bCs/>
          <w:sz w:val="20"/>
          <w:szCs w:val="20"/>
        </w:rPr>
        <w:t>Desayuno</w:t>
      </w:r>
      <w:r>
        <w:rPr>
          <w:rFonts w:ascii="Calibri" w:hAnsi="Calibri" w:cs="Calibri"/>
          <w:sz w:val="20"/>
          <w:szCs w:val="20"/>
        </w:rPr>
        <w:t xml:space="preserve">. </w:t>
      </w:r>
      <w:r w:rsidRPr="00557F4C">
        <w:rPr>
          <w:rFonts w:ascii="Calibri" w:hAnsi="Calibri" w:cs="Calibri"/>
          <w:sz w:val="20"/>
          <w:szCs w:val="20"/>
        </w:rPr>
        <w:t xml:space="preserve">Únase a un tour para aprovechar al máximo su estadía mientras recorre la ciudad y visita maravillas como </w:t>
      </w:r>
      <w:proofErr w:type="spellStart"/>
      <w:r w:rsidRPr="00557F4C">
        <w:rPr>
          <w:rFonts w:ascii="Calibri" w:hAnsi="Calibri" w:cs="Calibri"/>
          <w:sz w:val="20"/>
          <w:szCs w:val="20"/>
        </w:rPr>
        <w:t>Federation</w:t>
      </w:r>
      <w:proofErr w:type="spellEnd"/>
      <w:r w:rsidRPr="00557F4C">
        <w:rPr>
          <w:rFonts w:ascii="Calibri" w:hAnsi="Calibri" w:cs="Calibri"/>
          <w:sz w:val="20"/>
          <w:szCs w:val="20"/>
        </w:rPr>
        <w:t xml:space="preserve"> Square, el MCG y nuestro recinto deportivo de fama mundial, la Catedral de San Patricio, el lago Albert Park (Fórmula 1) y la playa de </w:t>
      </w:r>
      <w:proofErr w:type="spellStart"/>
      <w:r w:rsidRPr="00557F4C">
        <w:rPr>
          <w:rFonts w:ascii="Calibri" w:hAnsi="Calibri" w:cs="Calibri"/>
          <w:sz w:val="20"/>
          <w:szCs w:val="20"/>
        </w:rPr>
        <w:t>St</w:t>
      </w:r>
      <w:proofErr w:type="spellEnd"/>
      <w:r w:rsidRPr="00557F4C">
        <w:rPr>
          <w:rFonts w:ascii="Calibri" w:hAnsi="Calibri" w:cs="Calibri"/>
          <w:sz w:val="20"/>
          <w:szCs w:val="20"/>
        </w:rPr>
        <w:t xml:space="preserve"> </w:t>
      </w:r>
      <w:proofErr w:type="spellStart"/>
      <w:r w:rsidRPr="00557F4C">
        <w:rPr>
          <w:rFonts w:ascii="Calibri" w:hAnsi="Calibri" w:cs="Calibri"/>
          <w:sz w:val="20"/>
          <w:szCs w:val="20"/>
        </w:rPr>
        <w:t>Kilda</w:t>
      </w:r>
      <w:proofErr w:type="spellEnd"/>
      <w:r>
        <w:rPr>
          <w:rFonts w:ascii="Calibri" w:hAnsi="Calibri" w:cs="Calibri"/>
          <w:sz w:val="20"/>
          <w:szCs w:val="20"/>
        </w:rPr>
        <w:t xml:space="preserve"> </w:t>
      </w:r>
      <w:r w:rsidRPr="001B7F0C">
        <w:rPr>
          <w:rFonts w:ascii="Calibri" w:hAnsi="Calibri" w:cs="Calibri"/>
          <w:b/>
          <w:bCs/>
          <w:sz w:val="20"/>
          <w:szCs w:val="20"/>
        </w:rPr>
        <w:t xml:space="preserve">(tour en inglés, martes, jueves y viernes en español). </w:t>
      </w:r>
      <w:r w:rsidRPr="00557F4C">
        <w:rPr>
          <w:rFonts w:ascii="Calibri" w:hAnsi="Calibri" w:cs="Calibri"/>
          <w:sz w:val="20"/>
          <w:szCs w:val="20"/>
        </w:rPr>
        <w:t xml:space="preserve">Incluso puede dar un paseo por los jardines y visitar la Catedral de San Patricio cuando esté permitido. Visite el mundialmente famoso Albert Park, sede de la Fórmula Uno, el Gran Premio de Australia, así como nuestro recinto deportivo en el centro de la ciudad, sede del famoso MCG y Melbourne Park, donde se lleva a cabo el Abierto de Tenis de Australia. Su tour finaliza frente a la Eureka Tower, regreso a su </w:t>
      </w:r>
      <w:r>
        <w:rPr>
          <w:rFonts w:ascii="Calibri" w:hAnsi="Calibri" w:cs="Calibri"/>
          <w:sz w:val="20"/>
          <w:szCs w:val="20"/>
        </w:rPr>
        <w:t>hotel</w:t>
      </w:r>
      <w:r w:rsidRPr="00557F4C">
        <w:rPr>
          <w:rFonts w:ascii="Calibri" w:hAnsi="Calibri" w:cs="Calibri"/>
          <w:sz w:val="20"/>
          <w:szCs w:val="20"/>
        </w:rPr>
        <w:t xml:space="preserve"> por su cuenta.</w:t>
      </w:r>
      <w:r>
        <w:rPr>
          <w:rFonts w:ascii="Calibri" w:hAnsi="Calibri" w:cs="Calibri"/>
          <w:sz w:val="20"/>
          <w:szCs w:val="20"/>
        </w:rPr>
        <w:t xml:space="preserve"> </w:t>
      </w:r>
      <w:r w:rsidRPr="009E1B70">
        <w:rPr>
          <w:rFonts w:ascii="Calibri" w:hAnsi="Calibri" w:cs="Calibri"/>
          <w:b/>
          <w:bCs/>
          <w:sz w:val="20"/>
          <w:szCs w:val="20"/>
        </w:rPr>
        <w:t>Alojamiento</w:t>
      </w:r>
      <w:r>
        <w:rPr>
          <w:rFonts w:ascii="Calibri" w:hAnsi="Calibri" w:cs="Calibri"/>
          <w:sz w:val="20"/>
          <w:szCs w:val="20"/>
        </w:rPr>
        <w:t xml:space="preserve">. </w:t>
      </w:r>
    </w:p>
    <w:p w:rsidR="00FE5EF5"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D</w:t>
      </w:r>
      <w:r>
        <w:rPr>
          <w:rFonts w:ascii="Calibri" w:hAnsi="Calibri" w:cs="Calibri"/>
          <w:b/>
          <w:bCs/>
          <w:sz w:val="20"/>
          <w:szCs w:val="20"/>
        </w:rPr>
        <w:t>ía</w:t>
      </w:r>
      <w:r w:rsidRPr="006C0120">
        <w:rPr>
          <w:rFonts w:ascii="Calibri" w:hAnsi="Calibri" w:cs="Calibri"/>
          <w:b/>
          <w:bCs/>
          <w:sz w:val="20"/>
          <w:szCs w:val="20"/>
        </w:rPr>
        <w:t xml:space="preserve"> </w:t>
      </w:r>
      <w:r>
        <w:rPr>
          <w:rFonts w:ascii="Calibri" w:hAnsi="Calibri" w:cs="Calibri"/>
          <w:b/>
          <w:bCs/>
          <w:sz w:val="20"/>
          <w:szCs w:val="20"/>
        </w:rPr>
        <w:t>10.</w:t>
      </w:r>
      <w:r w:rsidRPr="006C0120">
        <w:rPr>
          <w:rFonts w:ascii="Calibri" w:hAnsi="Calibri" w:cs="Calibri"/>
          <w:b/>
          <w:bCs/>
          <w:sz w:val="20"/>
          <w:szCs w:val="20"/>
        </w:rPr>
        <w:t xml:space="preserve"> </w:t>
      </w:r>
      <w:r>
        <w:rPr>
          <w:rFonts w:ascii="Calibri" w:hAnsi="Calibri" w:cs="Calibri"/>
          <w:b/>
          <w:bCs/>
          <w:sz w:val="20"/>
          <w:szCs w:val="20"/>
        </w:rPr>
        <w:t>Melbourne</w:t>
      </w:r>
    </w:p>
    <w:p w:rsidR="00FE5EF5" w:rsidRDefault="00FE5EF5" w:rsidP="00FE5EF5">
      <w:pPr>
        <w:jc w:val="both"/>
        <w:rPr>
          <w:rFonts w:ascii="Calibri" w:hAnsi="Calibri" w:cs="Calibri"/>
          <w:sz w:val="20"/>
          <w:szCs w:val="20"/>
        </w:rPr>
      </w:pPr>
      <w:r w:rsidRPr="003A0DE3">
        <w:rPr>
          <w:rFonts w:ascii="Calibri" w:hAnsi="Calibri" w:cs="Calibri"/>
          <w:b/>
          <w:bCs/>
          <w:sz w:val="20"/>
          <w:szCs w:val="20"/>
        </w:rPr>
        <w:t>Desayuno</w:t>
      </w:r>
      <w:r>
        <w:rPr>
          <w:rFonts w:ascii="Calibri" w:hAnsi="Calibri" w:cs="Calibri"/>
          <w:sz w:val="20"/>
          <w:szCs w:val="20"/>
        </w:rPr>
        <w:t xml:space="preserve">. </w:t>
      </w:r>
      <w:r w:rsidRPr="003A0DE3">
        <w:rPr>
          <w:rFonts w:ascii="Calibri" w:hAnsi="Calibri" w:cs="Calibri"/>
          <w:sz w:val="20"/>
          <w:szCs w:val="20"/>
        </w:rPr>
        <w:t xml:space="preserve">Un chofer de habla inglesa los buscará </w:t>
      </w:r>
      <w:r>
        <w:rPr>
          <w:rFonts w:ascii="Calibri" w:hAnsi="Calibri" w:cs="Calibri"/>
          <w:sz w:val="20"/>
          <w:szCs w:val="20"/>
        </w:rPr>
        <w:t xml:space="preserve">en su hotel </w:t>
      </w:r>
      <w:r w:rsidRPr="003A0DE3">
        <w:rPr>
          <w:rFonts w:ascii="Calibri" w:hAnsi="Calibri" w:cs="Calibri"/>
          <w:sz w:val="20"/>
          <w:szCs w:val="20"/>
        </w:rPr>
        <w:t xml:space="preserve">para llevarlos hasta el aeropuerto </w:t>
      </w:r>
      <w:r>
        <w:rPr>
          <w:rFonts w:ascii="Calibri" w:hAnsi="Calibri" w:cs="Calibri"/>
          <w:sz w:val="20"/>
          <w:szCs w:val="20"/>
        </w:rPr>
        <w:t>y</w:t>
      </w:r>
      <w:r w:rsidRPr="003A0DE3">
        <w:rPr>
          <w:rFonts w:ascii="Calibri" w:hAnsi="Calibri" w:cs="Calibri"/>
          <w:sz w:val="20"/>
          <w:szCs w:val="20"/>
        </w:rPr>
        <w:t xml:space="preserve"> tomar su vuelo </w:t>
      </w:r>
      <w:r>
        <w:rPr>
          <w:rFonts w:ascii="Calibri" w:hAnsi="Calibri" w:cs="Calibri"/>
          <w:sz w:val="20"/>
          <w:szCs w:val="20"/>
        </w:rPr>
        <w:t>de regreso.</w:t>
      </w:r>
    </w:p>
    <w:p w:rsidR="00FE5EF5" w:rsidRPr="007767D4" w:rsidRDefault="00FE5EF5" w:rsidP="00FE5EF5">
      <w:pPr>
        <w:jc w:val="both"/>
        <w:rPr>
          <w:rFonts w:ascii="Calibri" w:hAnsi="Calibri" w:cs="Calibri"/>
          <w:sz w:val="20"/>
          <w:szCs w:val="20"/>
        </w:rPr>
      </w:pPr>
    </w:p>
    <w:p w:rsidR="00FE5EF5" w:rsidRPr="006C0120" w:rsidRDefault="00FE5EF5" w:rsidP="00FE5EF5">
      <w:pPr>
        <w:jc w:val="both"/>
        <w:rPr>
          <w:rFonts w:ascii="Calibri" w:hAnsi="Calibri" w:cs="Calibri"/>
          <w:b/>
          <w:bCs/>
          <w:sz w:val="20"/>
          <w:szCs w:val="20"/>
        </w:rPr>
      </w:pPr>
      <w:r w:rsidRPr="006C0120">
        <w:rPr>
          <w:rFonts w:ascii="Calibri" w:hAnsi="Calibri" w:cs="Calibri"/>
          <w:b/>
          <w:bCs/>
          <w:sz w:val="20"/>
          <w:szCs w:val="20"/>
        </w:rPr>
        <w:t>FIN DE NUESTROS SERVICIOS</w:t>
      </w:r>
    </w:p>
    <w:p w:rsidR="00FE5EF5" w:rsidRDefault="00FE5EF5" w:rsidP="00FE5EF5">
      <w:pPr>
        <w:jc w:val="both"/>
        <w:rPr>
          <w:rFonts w:ascii="Calibri" w:hAnsi="Calibri" w:cs="Calibri"/>
          <w:sz w:val="20"/>
          <w:szCs w:val="20"/>
          <w:lang w:val="es-ES"/>
        </w:rPr>
      </w:pPr>
    </w:p>
    <w:p w:rsidR="00FE5EF5" w:rsidRDefault="00FE5EF5" w:rsidP="00FE5EF5">
      <w:pPr>
        <w:jc w:val="both"/>
        <w:rPr>
          <w:rFonts w:ascii="Calibri" w:hAnsi="Calibri" w:cs="Calibri"/>
          <w:sz w:val="20"/>
          <w:szCs w:val="20"/>
          <w:lang w:val="es-ES"/>
        </w:rPr>
      </w:pPr>
    </w:p>
    <w:p w:rsidR="00FE5EF5" w:rsidRPr="006C0120" w:rsidRDefault="00FE5EF5" w:rsidP="00FE5EF5">
      <w:pPr>
        <w:jc w:val="both"/>
        <w:rPr>
          <w:rFonts w:ascii="Calibri" w:hAnsi="Calibri" w:cs="Calibri"/>
          <w:sz w:val="20"/>
          <w:szCs w:val="20"/>
          <w:lang w:val="es-ES"/>
        </w:rPr>
      </w:pPr>
      <w:r w:rsidRPr="006C0120">
        <w:rPr>
          <w:rFonts w:ascii="Calibri" w:hAnsi="Calibri" w:cs="Calibri"/>
          <w:b/>
          <w:noProof/>
          <w:sz w:val="20"/>
          <w:szCs w:val="20"/>
        </w:rPr>
        <mc:AlternateContent>
          <mc:Choice Requires="wps">
            <w:drawing>
              <wp:anchor distT="0" distB="0" distL="114300" distR="114300" simplePos="0" relativeHeight="251658240" behindDoc="0" locked="0" layoutInCell="1" allowOverlap="1" wp14:anchorId="646C8FA0" wp14:editId="33CEE829">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E5EF5" w:rsidRPr="00F74623" w:rsidRDefault="00FE5EF5" w:rsidP="00FE5EF5">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C8FA0" id="Rectángulo 3" o:spid="_x0000_s1026" style="position:absolute;left:0;text-align:left;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E5EF5" w:rsidRPr="00F74623" w:rsidRDefault="00FE5EF5" w:rsidP="00FE5EF5">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E5EF5" w:rsidRPr="006C0120" w:rsidRDefault="00FE5EF5" w:rsidP="00FE5EF5">
      <w:pPr>
        <w:pStyle w:val="Prrafodelista"/>
        <w:tabs>
          <w:tab w:val="left" w:pos="851"/>
        </w:tabs>
        <w:ind w:left="851"/>
        <w:jc w:val="both"/>
        <w:rPr>
          <w:rFonts w:ascii="Calibri" w:hAnsi="Calibri" w:cs="Calibri"/>
          <w:sz w:val="20"/>
          <w:szCs w:val="20"/>
        </w:rPr>
      </w:pPr>
    </w:p>
    <w:p w:rsidR="00FE5EF5" w:rsidRDefault="00FE5EF5" w:rsidP="00FE5EF5">
      <w:pPr>
        <w:pStyle w:val="Prrafodelista"/>
        <w:numPr>
          <w:ilvl w:val="0"/>
          <w:numId w:val="6"/>
        </w:numPr>
        <w:spacing w:after="160" w:line="259" w:lineRule="auto"/>
        <w:jc w:val="both"/>
        <w:rPr>
          <w:rFonts w:ascii="Calibri" w:hAnsi="Calibri" w:cs="Calibri"/>
          <w:bCs/>
          <w:sz w:val="20"/>
          <w:szCs w:val="20"/>
        </w:rPr>
      </w:pPr>
      <w:r>
        <w:rPr>
          <w:rFonts w:ascii="Calibri" w:hAnsi="Calibri" w:cs="Calibri"/>
          <w:bCs/>
          <w:sz w:val="20"/>
          <w:szCs w:val="20"/>
        </w:rPr>
        <w:t>Traslado aeropuerto / hotel / aeropuerto</w:t>
      </w:r>
    </w:p>
    <w:p w:rsidR="00FE5EF5" w:rsidRDefault="00FE5EF5" w:rsidP="00FE5EF5">
      <w:pPr>
        <w:pStyle w:val="Prrafodelista"/>
        <w:numPr>
          <w:ilvl w:val="0"/>
          <w:numId w:val="6"/>
        </w:numPr>
        <w:spacing w:after="160" w:line="259" w:lineRule="auto"/>
        <w:jc w:val="both"/>
        <w:rPr>
          <w:rFonts w:ascii="Calibri" w:hAnsi="Calibri" w:cs="Calibri"/>
          <w:bCs/>
          <w:sz w:val="20"/>
          <w:szCs w:val="20"/>
        </w:rPr>
      </w:pPr>
      <w:r>
        <w:rPr>
          <w:rFonts w:ascii="Calibri" w:hAnsi="Calibri" w:cs="Calibri"/>
          <w:bCs/>
          <w:sz w:val="20"/>
          <w:szCs w:val="20"/>
        </w:rPr>
        <w:t>9 noches de alojamiento con desayuno</w:t>
      </w:r>
    </w:p>
    <w:p w:rsidR="00FE5EF5" w:rsidRPr="008D3BA5" w:rsidRDefault="00FE5EF5" w:rsidP="00FE5EF5">
      <w:pPr>
        <w:pStyle w:val="Prrafodelista"/>
        <w:numPr>
          <w:ilvl w:val="0"/>
          <w:numId w:val="6"/>
        </w:numPr>
        <w:spacing w:after="160" w:line="259" w:lineRule="auto"/>
        <w:rPr>
          <w:rFonts w:ascii="Calibri" w:hAnsi="Calibri" w:cs="Calibri"/>
          <w:bCs/>
          <w:sz w:val="20"/>
          <w:szCs w:val="20"/>
        </w:rPr>
      </w:pPr>
      <w:r w:rsidRPr="008D3BA5">
        <w:rPr>
          <w:rFonts w:ascii="Calibri" w:hAnsi="Calibri" w:cs="Calibri"/>
          <w:bCs/>
          <w:sz w:val="20"/>
          <w:szCs w:val="20"/>
        </w:rPr>
        <w:t>Actividades y admisiones según itinerario</w:t>
      </w:r>
    </w:p>
    <w:p w:rsidR="00FE5EF5" w:rsidRPr="006C0120" w:rsidRDefault="00FE5EF5" w:rsidP="00FE5EF5">
      <w:pPr>
        <w:pStyle w:val="Prrafodelista"/>
        <w:numPr>
          <w:ilvl w:val="0"/>
          <w:numId w:val="6"/>
        </w:numPr>
        <w:spacing w:after="160" w:line="259" w:lineRule="auto"/>
        <w:jc w:val="both"/>
        <w:rPr>
          <w:rFonts w:ascii="Calibri" w:hAnsi="Calibri" w:cs="Calibri"/>
          <w:bCs/>
          <w:sz w:val="20"/>
          <w:szCs w:val="20"/>
        </w:rPr>
      </w:pPr>
      <w:r w:rsidRPr="00F47FB4">
        <w:rPr>
          <w:rFonts w:ascii="Calibri" w:hAnsi="Calibri" w:cs="Calibri"/>
          <w:bCs/>
          <w:sz w:val="20"/>
          <w:szCs w:val="20"/>
        </w:rPr>
        <w:t>Seguro de asistencia en viaje con cobertura COVID</w:t>
      </w:r>
    </w:p>
    <w:p w:rsidR="00FE5EF5" w:rsidRPr="006C0120" w:rsidRDefault="00FE5EF5" w:rsidP="00FE5EF5">
      <w:pPr>
        <w:ind w:left="142"/>
        <w:jc w:val="both"/>
        <w:rPr>
          <w:rFonts w:ascii="Calibri" w:hAnsi="Calibri" w:cs="Calibri"/>
          <w:b/>
        </w:rPr>
      </w:pPr>
      <w:r w:rsidRPr="006C0120">
        <w:rPr>
          <w:rFonts w:ascii="Calibri" w:hAnsi="Calibri" w:cs="Calibri"/>
          <w:b/>
        </w:rPr>
        <w:t>NO Incluye</w:t>
      </w:r>
    </w:p>
    <w:p w:rsidR="00FE5EF5" w:rsidRPr="006C0120" w:rsidRDefault="00FE5EF5" w:rsidP="00FE5EF5">
      <w:pPr>
        <w:pStyle w:val="Prrafodelista"/>
        <w:numPr>
          <w:ilvl w:val="0"/>
          <w:numId w:val="1"/>
        </w:numPr>
        <w:tabs>
          <w:tab w:val="left" w:pos="851"/>
        </w:tabs>
        <w:ind w:left="1276" w:hanging="709"/>
        <w:jc w:val="both"/>
        <w:rPr>
          <w:rFonts w:ascii="Calibri" w:hAnsi="Calibri" w:cs="Calibri"/>
          <w:sz w:val="20"/>
          <w:szCs w:val="20"/>
        </w:rPr>
      </w:pPr>
      <w:r w:rsidRPr="006C0120">
        <w:rPr>
          <w:rFonts w:ascii="Calibri" w:hAnsi="Calibri" w:cs="Calibri"/>
          <w:sz w:val="20"/>
          <w:szCs w:val="20"/>
        </w:rPr>
        <w:t xml:space="preserve">Vuelos internacionales </w:t>
      </w:r>
      <w:r>
        <w:rPr>
          <w:rFonts w:ascii="Calibri" w:hAnsi="Calibri" w:cs="Calibri"/>
          <w:sz w:val="20"/>
          <w:szCs w:val="20"/>
        </w:rPr>
        <w:t>ni domésticos</w:t>
      </w:r>
    </w:p>
    <w:p w:rsidR="00FE5EF5" w:rsidRDefault="00FE5EF5" w:rsidP="00FE5EF5">
      <w:pPr>
        <w:pStyle w:val="Prrafodelista"/>
        <w:numPr>
          <w:ilvl w:val="0"/>
          <w:numId w:val="1"/>
        </w:numPr>
        <w:tabs>
          <w:tab w:val="left" w:pos="851"/>
        </w:tabs>
        <w:ind w:left="1276" w:hanging="709"/>
        <w:jc w:val="both"/>
        <w:rPr>
          <w:rFonts w:ascii="Calibri" w:hAnsi="Calibri" w:cs="Calibri"/>
          <w:sz w:val="20"/>
          <w:szCs w:val="20"/>
        </w:rPr>
      </w:pPr>
      <w:r w:rsidRPr="006C0120">
        <w:rPr>
          <w:rFonts w:ascii="Calibri" w:hAnsi="Calibri" w:cs="Calibri"/>
          <w:sz w:val="20"/>
          <w:szCs w:val="20"/>
        </w:rPr>
        <w:t>Excursiones opcionales</w:t>
      </w:r>
    </w:p>
    <w:p w:rsidR="00FE5EF5" w:rsidRPr="00C94C57" w:rsidRDefault="00FE5EF5" w:rsidP="00FE5EF5">
      <w:pPr>
        <w:pStyle w:val="Prrafodelista"/>
        <w:numPr>
          <w:ilvl w:val="0"/>
          <w:numId w:val="1"/>
        </w:numPr>
        <w:tabs>
          <w:tab w:val="left" w:pos="851"/>
        </w:tabs>
        <w:ind w:left="1276" w:hanging="709"/>
        <w:jc w:val="both"/>
        <w:rPr>
          <w:rFonts w:ascii="Calibri" w:hAnsi="Calibri" w:cs="Calibri"/>
          <w:sz w:val="20"/>
          <w:szCs w:val="20"/>
        </w:rPr>
      </w:pPr>
      <w:r w:rsidRPr="00C94C57">
        <w:rPr>
          <w:rFonts w:ascii="Calibri" w:hAnsi="Calibri" w:cs="Calibri"/>
          <w:sz w:val="20"/>
          <w:szCs w:val="20"/>
        </w:rPr>
        <w:t>Tasas de aeropuertos domésticos y/o impuestos de salida del país</w:t>
      </w:r>
    </w:p>
    <w:p w:rsidR="00FE5EF5" w:rsidRPr="006C0120" w:rsidRDefault="00FE5EF5" w:rsidP="00FE5EF5">
      <w:pPr>
        <w:pStyle w:val="Prrafodelista"/>
        <w:numPr>
          <w:ilvl w:val="0"/>
          <w:numId w:val="1"/>
        </w:numPr>
        <w:tabs>
          <w:tab w:val="left" w:pos="851"/>
        </w:tabs>
        <w:ind w:left="1276" w:hanging="709"/>
        <w:jc w:val="both"/>
        <w:rPr>
          <w:rFonts w:ascii="Calibri" w:hAnsi="Calibri" w:cs="Calibri"/>
          <w:sz w:val="20"/>
          <w:szCs w:val="20"/>
        </w:rPr>
      </w:pPr>
      <w:r w:rsidRPr="006C0120">
        <w:rPr>
          <w:rFonts w:ascii="Calibri" w:hAnsi="Calibri" w:cs="Calibri"/>
          <w:sz w:val="20"/>
          <w:szCs w:val="20"/>
        </w:rPr>
        <w:t>Bebidas en las comidas mencionadas</w:t>
      </w:r>
    </w:p>
    <w:p w:rsidR="00FE5EF5" w:rsidRPr="006C0120" w:rsidRDefault="00FE5EF5" w:rsidP="00FE5EF5">
      <w:pPr>
        <w:pStyle w:val="Prrafodelista"/>
        <w:numPr>
          <w:ilvl w:val="0"/>
          <w:numId w:val="1"/>
        </w:numPr>
        <w:tabs>
          <w:tab w:val="left" w:pos="851"/>
        </w:tabs>
        <w:ind w:left="1276" w:hanging="709"/>
        <w:jc w:val="both"/>
        <w:rPr>
          <w:rFonts w:ascii="Calibri" w:hAnsi="Calibri" w:cs="Calibri"/>
          <w:sz w:val="20"/>
          <w:szCs w:val="20"/>
        </w:rPr>
      </w:pPr>
      <w:r w:rsidRPr="006C0120">
        <w:rPr>
          <w:rFonts w:ascii="Calibri" w:hAnsi="Calibri" w:cs="Calibri"/>
          <w:sz w:val="20"/>
          <w:szCs w:val="20"/>
        </w:rPr>
        <w:t>Ningún servicio no especificado</w:t>
      </w:r>
    </w:p>
    <w:p w:rsidR="00FE5EF5" w:rsidRPr="006C0120" w:rsidRDefault="00FE5EF5" w:rsidP="00FE5EF5">
      <w:pPr>
        <w:pStyle w:val="Prrafodelista"/>
        <w:numPr>
          <w:ilvl w:val="0"/>
          <w:numId w:val="1"/>
        </w:numPr>
        <w:tabs>
          <w:tab w:val="left" w:pos="851"/>
        </w:tabs>
        <w:ind w:left="1276" w:hanging="709"/>
        <w:jc w:val="both"/>
        <w:rPr>
          <w:rFonts w:ascii="Calibri" w:hAnsi="Calibri" w:cs="Calibri"/>
          <w:sz w:val="20"/>
          <w:szCs w:val="20"/>
        </w:rPr>
      </w:pPr>
      <w:r w:rsidRPr="006C0120">
        <w:rPr>
          <w:rFonts w:ascii="Calibri" w:hAnsi="Calibri" w:cs="Calibri"/>
          <w:sz w:val="20"/>
          <w:szCs w:val="20"/>
        </w:rPr>
        <w:t>Gastos personales</w:t>
      </w:r>
    </w:p>
    <w:p w:rsidR="00FE5EF5" w:rsidRPr="006C0120" w:rsidRDefault="00FE5EF5" w:rsidP="00FE5EF5">
      <w:pPr>
        <w:pStyle w:val="Prrafodelista"/>
        <w:numPr>
          <w:ilvl w:val="0"/>
          <w:numId w:val="1"/>
        </w:numPr>
        <w:tabs>
          <w:tab w:val="left" w:pos="851"/>
        </w:tabs>
        <w:ind w:left="1276" w:hanging="709"/>
        <w:jc w:val="both"/>
        <w:rPr>
          <w:rFonts w:ascii="Calibri" w:eastAsia="Calibri" w:hAnsi="Calibri" w:cs="Calibri"/>
          <w:b/>
          <w:color w:val="000000" w:themeColor="text1"/>
          <w:sz w:val="20"/>
          <w:szCs w:val="20"/>
        </w:rPr>
      </w:pPr>
      <w:r w:rsidRPr="006C0120">
        <w:rPr>
          <w:rFonts w:ascii="Calibri" w:hAnsi="Calibri" w:cs="Calibri"/>
          <w:sz w:val="20"/>
          <w:szCs w:val="20"/>
        </w:rPr>
        <w:t>Propinas</w:t>
      </w:r>
    </w:p>
    <w:p w:rsidR="00FE5EF5" w:rsidRDefault="00FE5EF5" w:rsidP="00FE5EF5">
      <w:pPr>
        <w:jc w:val="both"/>
        <w:rPr>
          <w:rFonts w:ascii="Calibri" w:hAnsi="Calibri" w:cs="Calibri"/>
          <w:b/>
          <w:bCs/>
          <w:sz w:val="20"/>
          <w:szCs w:val="20"/>
        </w:rPr>
      </w:pPr>
    </w:p>
    <w:p w:rsidR="00FE5EF5" w:rsidRDefault="00FE5EF5" w:rsidP="00FE5EF5">
      <w:pPr>
        <w:jc w:val="both"/>
        <w:rPr>
          <w:rFonts w:ascii="Calibri" w:hAnsi="Calibri" w:cs="Calibri"/>
          <w:b/>
          <w:bCs/>
          <w:sz w:val="20"/>
          <w:szCs w:val="20"/>
        </w:rPr>
      </w:pPr>
    </w:p>
    <w:p w:rsidR="00FE5EF5" w:rsidRDefault="00FE5EF5" w:rsidP="00FE5EF5">
      <w:pPr>
        <w:jc w:val="both"/>
        <w:rPr>
          <w:rFonts w:ascii="Calibri" w:hAnsi="Calibri" w:cs="Calibri"/>
          <w:b/>
          <w:bCs/>
          <w:sz w:val="20"/>
          <w:szCs w:val="20"/>
        </w:rPr>
      </w:pPr>
    </w:p>
    <w:p w:rsidR="00FE5EF5" w:rsidRDefault="00FE5EF5" w:rsidP="00FE5EF5">
      <w:pPr>
        <w:jc w:val="both"/>
        <w:rPr>
          <w:rFonts w:ascii="Calibri" w:hAnsi="Calibri" w:cs="Calibri"/>
          <w:b/>
          <w:bCs/>
          <w:sz w:val="20"/>
          <w:szCs w:val="20"/>
        </w:rPr>
      </w:pPr>
    </w:p>
    <w:p w:rsidR="00FE5EF5" w:rsidRDefault="00FE5EF5" w:rsidP="00FE5EF5">
      <w:pPr>
        <w:rPr>
          <w:rFonts w:ascii="Calibri" w:hAnsi="Calibri" w:cs="Calibri"/>
          <w:sz w:val="20"/>
          <w:szCs w:val="20"/>
        </w:rPr>
      </w:pPr>
    </w:p>
    <w:tbl>
      <w:tblPr>
        <w:tblW w:w="7240" w:type="dxa"/>
        <w:jc w:val="center"/>
        <w:tblCellMar>
          <w:left w:w="70" w:type="dxa"/>
          <w:right w:w="70" w:type="dxa"/>
        </w:tblCellMar>
        <w:tblLook w:val="04A0" w:firstRow="1" w:lastRow="0" w:firstColumn="1" w:lastColumn="0" w:noHBand="0" w:noVBand="1"/>
      </w:tblPr>
      <w:tblGrid>
        <w:gridCol w:w="4526"/>
        <w:gridCol w:w="1239"/>
        <w:gridCol w:w="1475"/>
      </w:tblGrid>
      <w:tr w:rsidR="00A375E2" w:rsidRPr="00A375E2" w:rsidTr="00A375E2">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375E2" w:rsidRPr="00A375E2" w:rsidRDefault="00A375E2" w:rsidP="00A375E2">
            <w:pPr>
              <w:jc w:val="center"/>
              <w:rPr>
                <w:rFonts w:ascii="Calibri" w:eastAsia="Times New Roman" w:hAnsi="Calibri" w:cs="Calibri"/>
                <w:b/>
                <w:bCs/>
                <w:color w:val="FFFFFF"/>
                <w:sz w:val="20"/>
                <w:szCs w:val="20"/>
                <w:lang w:val="es-MX" w:eastAsia="es-MX"/>
              </w:rPr>
            </w:pPr>
            <w:r w:rsidRPr="00A375E2">
              <w:rPr>
                <w:rFonts w:ascii="Calibri" w:eastAsia="Times New Roman" w:hAnsi="Calibri" w:cs="Calibri"/>
                <w:b/>
                <w:bCs/>
                <w:color w:val="FFFFFF"/>
                <w:sz w:val="20"/>
                <w:szCs w:val="20"/>
                <w:lang w:val="es-MX" w:eastAsia="es-MX"/>
              </w:rPr>
              <w:t xml:space="preserve">TARIFA EN DÓLARES POR PERSONA </w:t>
            </w:r>
          </w:p>
        </w:tc>
      </w:tr>
      <w:tr w:rsidR="00A375E2" w:rsidRPr="00A375E2" w:rsidTr="00A375E2">
        <w:trPr>
          <w:trHeight w:val="27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375E2" w:rsidRPr="00A375E2" w:rsidRDefault="00A375E2" w:rsidP="00A375E2">
            <w:pPr>
              <w:jc w:val="center"/>
              <w:rPr>
                <w:rFonts w:ascii="Calibri" w:eastAsia="Times New Roman" w:hAnsi="Calibri" w:cs="Calibri"/>
                <w:b/>
                <w:bCs/>
                <w:sz w:val="20"/>
                <w:szCs w:val="20"/>
                <w:lang w:val="es-MX" w:eastAsia="es-MX"/>
              </w:rPr>
            </w:pPr>
            <w:r w:rsidRPr="00A375E2">
              <w:rPr>
                <w:rFonts w:ascii="Calibri" w:eastAsia="Times New Roman" w:hAnsi="Calibri" w:cs="Calibri"/>
                <w:b/>
                <w:bCs/>
                <w:sz w:val="20"/>
                <w:szCs w:val="20"/>
                <w:lang w:val="es-MX" w:eastAsia="es-MX"/>
              </w:rPr>
              <w:t xml:space="preserve">SERVICIOS TERRESTRES EXCLUSIVAMENTE            </w:t>
            </w:r>
            <w:proofErr w:type="gramStart"/>
            <w:r w:rsidRPr="00A375E2">
              <w:rPr>
                <w:rFonts w:ascii="Calibri" w:eastAsia="Times New Roman" w:hAnsi="Calibri" w:cs="Calibri"/>
                <w:b/>
                <w:bCs/>
                <w:sz w:val="20"/>
                <w:szCs w:val="20"/>
                <w:lang w:val="es-MX" w:eastAsia="es-MX"/>
              </w:rPr>
              <w:t xml:space="preserve">   (</w:t>
            </w:r>
            <w:proofErr w:type="gramEnd"/>
            <w:r w:rsidRPr="00A375E2">
              <w:rPr>
                <w:rFonts w:ascii="Calibri" w:eastAsia="Times New Roman" w:hAnsi="Calibri" w:cs="Calibri"/>
                <w:b/>
                <w:bCs/>
                <w:sz w:val="20"/>
                <w:szCs w:val="20"/>
                <w:lang w:val="es-MX" w:eastAsia="es-MX"/>
              </w:rPr>
              <w:t xml:space="preserve">MÍNIMO 2 PASAJEROS) </w:t>
            </w:r>
          </w:p>
        </w:tc>
      </w:tr>
      <w:tr w:rsidR="00A375E2" w:rsidRPr="00A375E2" w:rsidTr="00A375E2">
        <w:trPr>
          <w:trHeight w:val="300"/>
          <w:jc w:val="center"/>
        </w:trPr>
        <w:tc>
          <w:tcPr>
            <w:tcW w:w="4526" w:type="dxa"/>
            <w:tcBorders>
              <w:top w:val="nil"/>
              <w:left w:val="single" w:sz="8" w:space="0" w:color="auto"/>
              <w:bottom w:val="nil"/>
              <w:right w:val="single" w:sz="4" w:space="0" w:color="auto"/>
            </w:tcBorders>
            <w:shd w:val="clear" w:color="FFFFCC" w:fill="000000"/>
            <w:noWrap/>
            <w:vAlign w:val="bottom"/>
            <w:hideMark/>
          </w:tcPr>
          <w:p w:rsidR="00A375E2" w:rsidRPr="00A375E2" w:rsidRDefault="00A375E2" w:rsidP="00A375E2">
            <w:pPr>
              <w:rPr>
                <w:rFonts w:ascii="Calibri" w:eastAsia="Times New Roman" w:hAnsi="Calibri" w:cs="Calibri"/>
                <w:b/>
                <w:bCs/>
                <w:color w:val="FFFFFF"/>
                <w:sz w:val="20"/>
                <w:szCs w:val="20"/>
                <w:lang w:val="es-MX" w:eastAsia="es-MX"/>
              </w:rPr>
            </w:pPr>
            <w:r w:rsidRPr="00A375E2">
              <w:rPr>
                <w:rFonts w:ascii="Calibri" w:eastAsia="Times New Roman" w:hAnsi="Calibri" w:cs="Calibri"/>
                <w:b/>
                <w:bCs/>
                <w:color w:val="FFFFFF"/>
                <w:sz w:val="20"/>
                <w:szCs w:val="20"/>
                <w:lang w:val="es-MX" w:eastAsia="es-MX"/>
              </w:rPr>
              <w:t xml:space="preserve">01 </w:t>
            </w:r>
            <w:proofErr w:type="gramStart"/>
            <w:r w:rsidRPr="00A375E2">
              <w:rPr>
                <w:rFonts w:ascii="Calibri" w:eastAsia="Times New Roman" w:hAnsi="Calibri" w:cs="Calibri"/>
                <w:b/>
                <w:bCs/>
                <w:color w:val="FFFFFF"/>
                <w:sz w:val="20"/>
                <w:szCs w:val="20"/>
                <w:lang w:val="es-MX" w:eastAsia="es-MX"/>
              </w:rPr>
              <w:t>Noviembre</w:t>
            </w:r>
            <w:proofErr w:type="gramEnd"/>
            <w:r w:rsidRPr="00A375E2">
              <w:rPr>
                <w:rFonts w:ascii="Calibri" w:eastAsia="Times New Roman" w:hAnsi="Calibri" w:cs="Calibri"/>
                <w:b/>
                <w:bCs/>
                <w:color w:val="FFFFFF"/>
                <w:sz w:val="20"/>
                <w:szCs w:val="20"/>
                <w:lang w:val="es-MX" w:eastAsia="es-MX"/>
              </w:rPr>
              <w:t xml:space="preserve"> 2025 al 31 </w:t>
            </w:r>
            <w:proofErr w:type="gramStart"/>
            <w:r w:rsidRPr="00A375E2">
              <w:rPr>
                <w:rFonts w:ascii="Calibri" w:eastAsia="Times New Roman" w:hAnsi="Calibri" w:cs="Calibri"/>
                <w:b/>
                <w:bCs/>
                <w:color w:val="FFFFFF"/>
                <w:sz w:val="20"/>
                <w:szCs w:val="20"/>
                <w:lang w:val="es-MX" w:eastAsia="es-MX"/>
              </w:rPr>
              <w:t>Marzo</w:t>
            </w:r>
            <w:proofErr w:type="gramEnd"/>
            <w:r w:rsidRPr="00A375E2">
              <w:rPr>
                <w:rFonts w:ascii="Calibri" w:eastAsia="Times New Roman" w:hAnsi="Calibri" w:cs="Calibri"/>
                <w:b/>
                <w:bCs/>
                <w:color w:val="FFFFFF"/>
                <w:sz w:val="20"/>
                <w:szCs w:val="20"/>
                <w:lang w:val="es-MX" w:eastAsia="es-MX"/>
              </w:rPr>
              <w:t xml:space="preserve"> 2027</w:t>
            </w:r>
          </w:p>
        </w:tc>
        <w:tc>
          <w:tcPr>
            <w:tcW w:w="1239" w:type="dxa"/>
            <w:tcBorders>
              <w:top w:val="nil"/>
              <w:left w:val="nil"/>
              <w:bottom w:val="nil"/>
              <w:right w:val="single" w:sz="4" w:space="0" w:color="auto"/>
            </w:tcBorders>
            <w:shd w:val="clear" w:color="FFFFCC" w:fill="000000"/>
            <w:noWrap/>
            <w:vAlign w:val="bottom"/>
            <w:hideMark/>
          </w:tcPr>
          <w:p w:rsidR="00A375E2" w:rsidRPr="00A375E2" w:rsidRDefault="00A375E2" w:rsidP="00A375E2">
            <w:pPr>
              <w:jc w:val="center"/>
              <w:rPr>
                <w:rFonts w:ascii="Calibri" w:eastAsia="Times New Roman" w:hAnsi="Calibri" w:cs="Calibri"/>
                <w:b/>
                <w:bCs/>
                <w:color w:val="FFFFFF"/>
                <w:sz w:val="20"/>
                <w:szCs w:val="20"/>
                <w:lang w:val="es-MX" w:eastAsia="es-MX"/>
              </w:rPr>
            </w:pPr>
            <w:r w:rsidRPr="00A375E2">
              <w:rPr>
                <w:rFonts w:ascii="Calibri" w:eastAsia="Times New Roman" w:hAnsi="Calibri" w:cs="Calibri"/>
                <w:b/>
                <w:bCs/>
                <w:color w:val="FFFFFF"/>
                <w:sz w:val="20"/>
                <w:szCs w:val="20"/>
                <w:lang w:val="es-MX" w:eastAsia="es-MX"/>
              </w:rPr>
              <w:t xml:space="preserve">DOBLE </w:t>
            </w:r>
          </w:p>
        </w:tc>
        <w:tc>
          <w:tcPr>
            <w:tcW w:w="1475" w:type="dxa"/>
            <w:tcBorders>
              <w:top w:val="nil"/>
              <w:left w:val="nil"/>
              <w:bottom w:val="nil"/>
              <w:right w:val="single" w:sz="8" w:space="0" w:color="auto"/>
            </w:tcBorders>
            <w:shd w:val="clear" w:color="FFFFCC" w:fill="000000"/>
            <w:noWrap/>
            <w:vAlign w:val="bottom"/>
            <w:hideMark/>
          </w:tcPr>
          <w:p w:rsidR="00A375E2" w:rsidRPr="00A375E2" w:rsidRDefault="00A375E2" w:rsidP="00A375E2">
            <w:pPr>
              <w:jc w:val="center"/>
              <w:rPr>
                <w:rFonts w:ascii="Calibri" w:eastAsia="Times New Roman" w:hAnsi="Calibri" w:cs="Calibri"/>
                <w:b/>
                <w:bCs/>
                <w:color w:val="FFFFFF"/>
                <w:sz w:val="20"/>
                <w:szCs w:val="20"/>
                <w:lang w:val="es-MX" w:eastAsia="es-MX"/>
              </w:rPr>
            </w:pPr>
            <w:r w:rsidRPr="00A375E2">
              <w:rPr>
                <w:rFonts w:ascii="Calibri" w:eastAsia="Times New Roman" w:hAnsi="Calibri" w:cs="Calibri"/>
                <w:b/>
                <w:bCs/>
                <w:color w:val="FFFFFF"/>
                <w:sz w:val="20"/>
                <w:szCs w:val="20"/>
                <w:lang w:val="es-MX" w:eastAsia="es-MX"/>
              </w:rPr>
              <w:t>SENCILLA</w:t>
            </w:r>
          </w:p>
        </w:tc>
      </w:tr>
      <w:tr w:rsidR="00A375E2" w:rsidRPr="00A375E2" w:rsidTr="00A375E2">
        <w:trPr>
          <w:trHeight w:val="300"/>
          <w:jc w:val="center"/>
        </w:trPr>
        <w:tc>
          <w:tcPr>
            <w:tcW w:w="4526"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375E2" w:rsidRPr="00A375E2" w:rsidRDefault="00A375E2" w:rsidP="00A375E2">
            <w:pPr>
              <w:rPr>
                <w:rFonts w:ascii="Calibri" w:eastAsia="Times New Roman" w:hAnsi="Calibri" w:cs="Calibri"/>
                <w:b/>
                <w:bCs/>
                <w:sz w:val="20"/>
                <w:szCs w:val="20"/>
                <w:lang w:val="es-MX" w:eastAsia="es-MX"/>
              </w:rPr>
            </w:pPr>
            <w:r w:rsidRPr="00A375E2">
              <w:rPr>
                <w:rFonts w:ascii="Calibri" w:eastAsia="Times New Roman" w:hAnsi="Calibri" w:cs="Calibri"/>
                <w:b/>
                <w:bCs/>
                <w:sz w:val="20"/>
                <w:szCs w:val="20"/>
                <w:lang w:val="es-MX" w:eastAsia="es-MX"/>
              </w:rPr>
              <w:t>PRIMERA</w:t>
            </w:r>
          </w:p>
        </w:tc>
        <w:tc>
          <w:tcPr>
            <w:tcW w:w="1239" w:type="dxa"/>
            <w:tcBorders>
              <w:top w:val="single" w:sz="4" w:space="0" w:color="auto"/>
              <w:left w:val="nil"/>
              <w:bottom w:val="nil"/>
              <w:right w:val="single" w:sz="4" w:space="0" w:color="auto"/>
            </w:tcBorders>
            <w:shd w:val="clear" w:color="FFFFCC" w:fill="FFFFFF"/>
            <w:noWrap/>
            <w:vAlign w:val="bottom"/>
            <w:hideMark/>
          </w:tcPr>
          <w:p w:rsidR="00A375E2" w:rsidRPr="00A375E2" w:rsidRDefault="00A375E2" w:rsidP="00A375E2">
            <w:pPr>
              <w:jc w:val="center"/>
              <w:rPr>
                <w:rFonts w:ascii="Calibri" w:eastAsia="Times New Roman" w:hAnsi="Calibri" w:cs="Calibri"/>
                <w:b/>
                <w:bCs/>
                <w:sz w:val="20"/>
                <w:szCs w:val="20"/>
                <w:lang w:val="es-MX" w:eastAsia="es-MX"/>
              </w:rPr>
            </w:pPr>
            <w:r w:rsidRPr="00A375E2">
              <w:rPr>
                <w:rFonts w:ascii="Calibri" w:eastAsia="Times New Roman" w:hAnsi="Calibri" w:cs="Calibri"/>
                <w:b/>
                <w:bCs/>
                <w:sz w:val="20"/>
                <w:szCs w:val="20"/>
                <w:lang w:val="es-MX" w:eastAsia="es-MX"/>
              </w:rPr>
              <w:t>3348</w:t>
            </w:r>
          </w:p>
        </w:tc>
        <w:tc>
          <w:tcPr>
            <w:tcW w:w="1475" w:type="dxa"/>
            <w:tcBorders>
              <w:top w:val="single" w:sz="4" w:space="0" w:color="auto"/>
              <w:left w:val="nil"/>
              <w:bottom w:val="nil"/>
              <w:right w:val="single" w:sz="8" w:space="0" w:color="auto"/>
            </w:tcBorders>
            <w:shd w:val="clear" w:color="FFFFCC" w:fill="FFFFFF"/>
            <w:noWrap/>
            <w:vAlign w:val="bottom"/>
            <w:hideMark/>
          </w:tcPr>
          <w:p w:rsidR="00A375E2" w:rsidRPr="00A375E2" w:rsidRDefault="00A375E2" w:rsidP="00A375E2">
            <w:pPr>
              <w:jc w:val="center"/>
              <w:rPr>
                <w:rFonts w:ascii="Calibri" w:eastAsia="Times New Roman" w:hAnsi="Calibri" w:cs="Calibri"/>
                <w:b/>
                <w:bCs/>
                <w:sz w:val="20"/>
                <w:szCs w:val="20"/>
                <w:lang w:val="es-MX" w:eastAsia="es-MX"/>
              </w:rPr>
            </w:pPr>
            <w:r w:rsidRPr="00A375E2">
              <w:rPr>
                <w:rFonts w:ascii="Calibri" w:eastAsia="Times New Roman" w:hAnsi="Calibri" w:cs="Calibri"/>
                <w:b/>
                <w:bCs/>
                <w:sz w:val="20"/>
                <w:szCs w:val="20"/>
                <w:lang w:val="es-MX" w:eastAsia="es-MX"/>
              </w:rPr>
              <w:t>4791</w:t>
            </w:r>
          </w:p>
        </w:tc>
      </w:tr>
      <w:tr w:rsidR="00A375E2" w:rsidRPr="00A375E2" w:rsidTr="00A375E2">
        <w:trPr>
          <w:trHeight w:val="300"/>
          <w:jc w:val="center"/>
        </w:trPr>
        <w:tc>
          <w:tcPr>
            <w:tcW w:w="4526" w:type="dxa"/>
            <w:tcBorders>
              <w:top w:val="nil"/>
              <w:left w:val="single" w:sz="8" w:space="0" w:color="auto"/>
              <w:bottom w:val="single" w:sz="4" w:space="0" w:color="auto"/>
              <w:right w:val="nil"/>
            </w:tcBorders>
            <w:shd w:val="clear" w:color="FFFFCC" w:fill="FFFFFF"/>
            <w:noWrap/>
            <w:vAlign w:val="bottom"/>
            <w:hideMark/>
          </w:tcPr>
          <w:p w:rsidR="00A375E2" w:rsidRPr="00A375E2" w:rsidRDefault="00A375E2" w:rsidP="00A375E2">
            <w:pPr>
              <w:rPr>
                <w:rFonts w:ascii="Calibri" w:eastAsia="Times New Roman" w:hAnsi="Calibri" w:cs="Calibri"/>
                <w:i/>
                <w:iCs/>
                <w:color w:val="FF0000"/>
                <w:sz w:val="20"/>
                <w:szCs w:val="20"/>
                <w:lang w:val="es-MX" w:eastAsia="es-MX"/>
              </w:rPr>
            </w:pPr>
            <w:proofErr w:type="spellStart"/>
            <w:r w:rsidRPr="00A375E2">
              <w:rPr>
                <w:rFonts w:ascii="Calibri" w:eastAsia="Times New Roman" w:hAnsi="Calibri" w:cs="Calibri"/>
                <w:i/>
                <w:iCs/>
                <w:color w:val="FF0000"/>
                <w:sz w:val="20"/>
                <w:szCs w:val="20"/>
                <w:lang w:val="es-MX" w:eastAsia="es-MX"/>
              </w:rPr>
              <w:t>Supl</w:t>
            </w:r>
            <w:proofErr w:type="spellEnd"/>
            <w:r w:rsidRPr="00A375E2">
              <w:rPr>
                <w:rFonts w:ascii="Calibri" w:eastAsia="Times New Roman" w:hAnsi="Calibri" w:cs="Calibri"/>
                <w:i/>
                <w:iCs/>
                <w:color w:val="FF0000"/>
                <w:sz w:val="20"/>
                <w:szCs w:val="20"/>
                <w:lang w:val="es-MX" w:eastAsia="es-MX"/>
              </w:rPr>
              <w:t xml:space="preserve">. 01 </w:t>
            </w:r>
            <w:proofErr w:type="gramStart"/>
            <w:r w:rsidRPr="00A375E2">
              <w:rPr>
                <w:rFonts w:ascii="Calibri" w:eastAsia="Times New Roman" w:hAnsi="Calibri" w:cs="Calibri"/>
                <w:i/>
                <w:iCs/>
                <w:color w:val="FF0000"/>
                <w:sz w:val="20"/>
                <w:szCs w:val="20"/>
                <w:lang w:val="es-MX" w:eastAsia="es-MX"/>
              </w:rPr>
              <w:t>Abr</w:t>
            </w:r>
            <w:proofErr w:type="gramEnd"/>
            <w:r w:rsidRPr="00A375E2">
              <w:rPr>
                <w:rFonts w:ascii="Calibri" w:eastAsia="Times New Roman" w:hAnsi="Calibri" w:cs="Calibri"/>
                <w:i/>
                <w:iCs/>
                <w:color w:val="FF0000"/>
                <w:sz w:val="20"/>
                <w:szCs w:val="20"/>
                <w:lang w:val="es-MX" w:eastAsia="es-MX"/>
              </w:rPr>
              <w:t xml:space="preserve"> - 20 </w:t>
            </w:r>
            <w:proofErr w:type="spellStart"/>
            <w:r w:rsidRPr="00A375E2">
              <w:rPr>
                <w:rFonts w:ascii="Calibri" w:eastAsia="Times New Roman" w:hAnsi="Calibri" w:cs="Calibri"/>
                <w:i/>
                <w:iCs/>
                <w:color w:val="FF0000"/>
                <w:sz w:val="20"/>
                <w:szCs w:val="20"/>
                <w:lang w:val="es-MX" w:eastAsia="es-MX"/>
              </w:rPr>
              <w:t>Sep</w:t>
            </w:r>
            <w:proofErr w:type="spellEnd"/>
            <w:r w:rsidRPr="00A375E2">
              <w:rPr>
                <w:rFonts w:ascii="Calibri" w:eastAsia="Times New Roman" w:hAnsi="Calibri" w:cs="Calibri"/>
                <w:i/>
                <w:iCs/>
                <w:color w:val="FF0000"/>
                <w:sz w:val="20"/>
                <w:szCs w:val="20"/>
                <w:lang w:val="es-MX" w:eastAsia="es-MX"/>
              </w:rPr>
              <w:t xml:space="preserve"> 2026</w:t>
            </w:r>
          </w:p>
        </w:tc>
        <w:tc>
          <w:tcPr>
            <w:tcW w:w="1239"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A375E2" w:rsidRPr="00A375E2" w:rsidRDefault="00A375E2" w:rsidP="00A375E2">
            <w:pPr>
              <w:jc w:val="center"/>
              <w:rPr>
                <w:rFonts w:ascii="Calibri" w:eastAsia="Times New Roman" w:hAnsi="Calibri" w:cs="Calibri"/>
                <w:i/>
                <w:iCs/>
                <w:color w:val="FF0000"/>
                <w:sz w:val="20"/>
                <w:szCs w:val="20"/>
                <w:lang w:val="es-MX" w:eastAsia="es-MX"/>
              </w:rPr>
            </w:pPr>
            <w:r w:rsidRPr="00A375E2">
              <w:rPr>
                <w:rFonts w:ascii="Calibri" w:eastAsia="Times New Roman" w:hAnsi="Calibri" w:cs="Calibri"/>
                <w:i/>
                <w:iCs/>
                <w:color w:val="FF0000"/>
                <w:sz w:val="20"/>
                <w:szCs w:val="20"/>
                <w:lang w:val="es-MX" w:eastAsia="es-MX"/>
              </w:rPr>
              <w:t>412</w:t>
            </w:r>
          </w:p>
        </w:tc>
        <w:tc>
          <w:tcPr>
            <w:tcW w:w="1475" w:type="dxa"/>
            <w:tcBorders>
              <w:top w:val="single" w:sz="4" w:space="0" w:color="auto"/>
              <w:left w:val="nil"/>
              <w:bottom w:val="single" w:sz="4" w:space="0" w:color="auto"/>
              <w:right w:val="single" w:sz="8" w:space="0" w:color="auto"/>
            </w:tcBorders>
            <w:shd w:val="clear" w:color="FFFFCC" w:fill="FFFFFF"/>
            <w:noWrap/>
            <w:vAlign w:val="bottom"/>
            <w:hideMark/>
          </w:tcPr>
          <w:p w:rsidR="00A375E2" w:rsidRPr="00A375E2" w:rsidRDefault="00A375E2" w:rsidP="00A375E2">
            <w:pPr>
              <w:jc w:val="center"/>
              <w:rPr>
                <w:rFonts w:ascii="Calibri" w:eastAsia="Times New Roman" w:hAnsi="Calibri" w:cs="Calibri"/>
                <w:i/>
                <w:iCs/>
                <w:color w:val="FF0000"/>
                <w:sz w:val="20"/>
                <w:szCs w:val="20"/>
                <w:lang w:val="es-MX" w:eastAsia="es-MX"/>
              </w:rPr>
            </w:pPr>
            <w:r w:rsidRPr="00A375E2">
              <w:rPr>
                <w:rFonts w:ascii="Calibri" w:eastAsia="Times New Roman" w:hAnsi="Calibri" w:cs="Calibri"/>
                <w:i/>
                <w:iCs/>
                <w:color w:val="FF0000"/>
                <w:sz w:val="20"/>
                <w:szCs w:val="20"/>
                <w:lang w:val="es-MX" w:eastAsia="es-MX"/>
              </w:rPr>
              <w:t>523</w:t>
            </w:r>
          </w:p>
        </w:tc>
      </w:tr>
      <w:tr w:rsidR="00A375E2" w:rsidRPr="00A375E2" w:rsidTr="00A375E2">
        <w:trPr>
          <w:trHeight w:val="300"/>
          <w:jc w:val="center"/>
        </w:trPr>
        <w:tc>
          <w:tcPr>
            <w:tcW w:w="4526" w:type="dxa"/>
            <w:tcBorders>
              <w:top w:val="nil"/>
              <w:left w:val="single" w:sz="8" w:space="0" w:color="auto"/>
              <w:bottom w:val="single" w:sz="4" w:space="0" w:color="auto"/>
              <w:right w:val="nil"/>
            </w:tcBorders>
            <w:shd w:val="clear" w:color="FFFFCC" w:fill="FFFFFF"/>
            <w:noWrap/>
            <w:vAlign w:val="bottom"/>
            <w:hideMark/>
          </w:tcPr>
          <w:p w:rsidR="00A375E2" w:rsidRPr="00A375E2" w:rsidRDefault="00A375E2" w:rsidP="00A375E2">
            <w:pPr>
              <w:rPr>
                <w:rFonts w:ascii="Calibri" w:eastAsia="Times New Roman" w:hAnsi="Calibri" w:cs="Calibri"/>
                <w:i/>
                <w:iCs/>
                <w:color w:val="FF0000"/>
                <w:sz w:val="20"/>
                <w:szCs w:val="20"/>
                <w:lang w:val="es-MX" w:eastAsia="es-MX"/>
              </w:rPr>
            </w:pPr>
            <w:proofErr w:type="spellStart"/>
            <w:r w:rsidRPr="00A375E2">
              <w:rPr>
                <w:rFonts w:ascii="Calibri" w:eastAsia="Times New Roman" w:hAnsi="Calibri" w:cs="Calibri"/>
                <w:i/>
                <w:iCs/>
                <w:color w:val="FF0000"/>
                <w:sz w:val="20"/>
                <w:szCs w:val="20"/>
                <w:lang w:val="es-MX" w:eastAsia="es-MX"/>
              </w:rPr>
              <w:t>Supl</w:t>
            </w:r>
            <w:proofErr w:type="spellEnd"/>
            <w:r w:rsidRPr="00A375E2">
              <w:rPr>
                <w:rFonts w:ascii="Calibri" w:eastAsia="Times New Roman" w:hAnsi="Calibri" w:cs="Calibri"/>
                <w:i/>
                <w:iCs/>
                <w:color w:val="FF0000"/>
                <w:sz w:val="20"/>
                <w:szCs w:val="20"/>
                <w:lang w:val="es-MX" w:eastAsia="es-MX"/>
              </w:rPr>
              <w:t xml:space="preserve">. 21 </w:t>
            </w:r>
            <w:proofErr w:type="spellStart"/>
            <w:r w:rsidRPr="00A375E2">
              <w:rPr>
                <w:rFonts w:ascii="Calibri" w:eastAsia="Times New Roman" w:hAnsi="Calibri" w:cs="Calibri"/>
                <w:i/>
                <w:iCs/>
                <w:color w:val="FF0000"/>
                <w:sz w:val="20"/>
                <w:szCs w:val="20"/>
                <w:lang w:val="es-MX" w:eastAsia="es-MX"/>
              </w:rPr>
              <w:t>Sep</w:t>
            </w:r>
            <w:proofErr w:type="spellEnd"/>
            <w:r w:rsidRPr="00A375E2">
              <w:rPr>
                <w:rFonts w:ascii="Calibri" w:eastAsia="Times New Roman" w:hAnsi="Calibri" w:cs="Calibri"/>
                <w:i/>
                <w:iCs/>
                <w:color w:val="FF0000"/>
                <w:sz w:val="20"/>
                <w:szCs w:val="20"/>
                <w:lang w:val="es-MX" w:eastAsia="es-MX"/>
              </w:rPr>
              <w:t xml:space="preserve"> - 31 Mar 2027</w:t>
            </w:r>
          </w:p>
        </w:tc>
        <w:tc>
          <w:tcPr>
            <w:tcW w:w="1239" w:type="dxa"/>
            <w:tcBorders>
              <w:top w:val="nil"/>
              <w:left w:val="single" w:sz="4" w:space="0" w:color="auto"/>
              <w:bottom w:val="single" w:sz="8" w:space="0" w:color="auto"/>
              <w:right w:val="nil"/>
            </w:tcBorders>
            <w:shd w:val="clear" w:color="FFFFCC" w:fill="FFFFFF"/>
            <w:noWrap/>
            <w:vAlign w:val="bottom"/>
            <w:hideMark/>
          </w:tcPr>
          <w:p w:rsidR="00A375E2" w:rsidRPr="00A375E2" w:rsidRDefault="00A375E2" w:rsidP="00A375E2">
            <w:pPr>
              <w:jc w:val="center"/>
              <w:rPr>
                <w:rFonts w:ascii="Calibri" w:eastAsia="Times New Roman" w:hAnsi="Calibri" w:cs="Calibri"/>
                <w:i/>
                <w:iCs/>
                <w:color w:val="FF0000"/>
                <w:sz w:val="20"/>
                <w:szCs w:val="20"/>
                <w:lang w:val="es-MX" w:eastAsia="es-MX"/>
              </w:rPr>
            </w:pPr>
            <w:r w:rsidRPr="00A375E2">
              <w:rPr>
                <w:rFonts w:ascii="Calibri" w:eastAsia="Times New Roman" w:hAnsi="Calibri" w:cs="Calibri"/>
                <w:i/>
                <w:iCs/>
                <w:color w:val="FF0000"/>
                <w:sz w:val="20"/>
                <w:szCs w:val="20"/>
                <w:lang w:val="es-MX" w:eastAsia="es-MX"/>
              </w:rPr>
              <w:t>585</w:t>
            </w:r>
          </w:p>
        </w:tc>
        <w:tc>
          <w:tcPr>
            <w:tcW w:w="1475" w:type="dxa"/>
            <w:tcBorders>
              <w:top w:val="nil"/>
              <w:left w:val="single" w:sz="4" w:space="0" w:color="auto"/>
              <w:bottom w:val="single" w:sz="8" w:space="0" w:color="auto"/>
              <w:right w:val="single" w:sz="8" w:space="0" w:color="auto"/>
            </w:tcBorders>
            <w:shd w:val="clear" w:color="FFFFCC" w:fill="FFFFFF"/>
            <w:noWrap/>
            <w:vAlign w:val="bottom"/>
            <w:hideMark/>
          </w:tcPr>
          <w:p w:rsidR="00A375E2" w:rsidRPr="00A375E2" w:rsidRDefault="00A375E2" w:rsidP="00A375E2">
            <w:pPr>
              <w:jc w:val="center"/>
              <w:rPr>
                <w:rFonts w:ascii="Calibri" w:eastAsia="Times New Roman" w:hAnsi="Calibri" w:cs="Calibri"/>
                <w:i/>
                <w:iCs/>
                <w:color w:val="FF0000"/>
                <w:sz w:val="20"/>
                <w:szCs w:val="20"/>
                <w:lang w:val="es-MX" w:eastAsia="es-MX"/>
              </w:rPr>
            </w:pPr>
            <w:r w:rsidRPr="00A375E2">
              <w:rPr>
                <w:rFonts w:ascii="Calibri" w:eastAsia="Times New Roman" w:hAnsi="Calibri" w:cs="Calibri"/>
                <w:i/>
                <w:iCs/>
                <w:color w:val="FF0000"/>
                <w:sz w:val="20"/>
                <w:szCs w:val="20"/>
                <w:lang w:val="es-MX" w:eastAsia="es-MX"/>
              </w:rPr>
              <w:t>877</w:t>
            </w:r>
          </w:p>
        </w:tc>
      </w:tr>
      <w:tr w:rsidR="00A375E2" w:rsidRPr="00A375E2" w:rsidTr="00A375E2">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375E2" w:rsidRPr="00A375E2" w:rsidRDefault="00A375E2" w:rsidP="00A375E2">
            <w:pPr>
              <w:jc w:val="center"/>
              <w:rPr>
                <w:rFonts w:ascii="Calibri" w:eastAsia="Times New Roman" w:hAnsi="Calibri" w:cs="Calibri"/>
                <w:b/>
                <w:bCs/>
                <w:sz w:val="20"/>
                <w:szCs w:val="20"/>
                <w:lang w:val="es-MX" w:eastAsia="es-MX"/>
              </w:rPr>
            </w:pPr>
            <w:r w:rsidRPr="00A375E2">
              <w:rPr>
                <w:rFonts w:ascii="Calibri" w:eastAsia="Times New Roman" w:hAnsi="Calibri" w:cs="Calibri"/>
                <w:b/>
                <w:bCs/>
                <w:sz w:val="20"/>
                <w:szCs w:val="20"/>
                <w:lang w:val="es-MX" w:eastAsia="es-MX"/>
              </w:rPr>
              <w:t xml:space="preserve">TARIFAS SUJETAS A DISPONIBILIDAD Y CAMBIO SIN PREVIO AVISO </w:t>
            </w:r>
          </w:p>
        </w:tc>
      </w:tr>
      <w:tr w:rsidR="00A375E2" w:rsidRPr="00A375E2" w:rsidTr="00A375E2">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375E2" w:rsidRPr="00A375E2" w:rsidRDefault="00A375E2" w:rsidP="00A375E2">
            <w:pPr>
              <w:jc w:val="center"/>
              <w:rPr>
                <w:rFonts w:ascii="Calibri" w:eastAsia="Times New Roman" w:hAnsi="Calibri" w:cs="Calibri"/>
                <w:b/>
                <w:bCs/>
                <w:sz w:val="20"/>
                <w:szCs w:val="20"/>
                <w:lang w:val="es-MX" w:eastAsia="es-MX"/>
              </w:rPr>
            </w:pPr>
            <w:r w:rsidRPr="00A375E2">
              <w:rPr>
                <w:rFonts w:ascii="Calibri" w:eastAsia="Times New Roman" w:hAnsi="Calibri" w:cs="Calibri"/>
                <w:b/>
                <w:bCs/>
                <w:sz w:val="20"/>
                <w:szCs w:val="20"/>
                <w:lang w:val="es-MX" w:eastAsia="es-MX"/>
              </w:rPr>
              <w:t>CONSULTAR SUPLEMENTO PARA SEMANA SANTA, VERANO, NAVIDAD Y FIN DE AÑO</w:t>
            </w:r>
          </w:p>
        </w:tc>
      </w:tr>
    </w:tbl>
    <w:p w:rsidR="00A375E2" w:rsidRDefault="00A375E2" w:rsidP="00FE5EF5">
      <w:pPr>
        <w:rPr>
          <w:rFonts w:ascii="Calibri" w:hAnsi="Calibri" w:cs="Calibri"/>
          <w:sz w:val="20"/>
          <w:szCs w:val="20"/>
        </w:rPr>
      </w:pPr>
    </w:p>
    <w:tbl>
      <w:tblPr>
        <w:tblW w:w="4315" w:type="dxa"/>
        <w:jc w:val="center"/>
        <w:tblCellMar>
          <w:left w:w="70" w:type="dxa"/>
          <w:right w:w="70" w:type="dxa"/>
        </w:tblCellMar>
        <w:tblLook w:val="04A0" w:firstRow="1" w:lastRow="0" w:firstColumn="1" w:lastColumn="0" w:noHBand="0" w:noVBand="1"/>
      </w:tblPr>
      <w:tblGrid>
        <w:gridCol w:w="3235"/>
        <w:gridCol w:w="1080"/>
      </w:tblGrid>
      <w:tr w:rsidR="00FE5EF5" w:rsidRPr="002676B3" w:rsidTr="00642047">
        <w:trPr>
          <w:trHeight w:val="260"/>
          <w:jc w:val="center"/>
        </w:trPr>
        <w:tc>
          <w:tcPr>
            <w:tcW w:w="3235" w:type="dxa"/>
            <w:tcBorders>
              <w:top w:val="nil"/>
              <w:left w:val="nil"/>
              <w:bottom w:val="nil"/>
              <w:right w:val="nil"/>
            </w:tcBorders>
            <w:shd w:val="clear" w:color="000000" w:fill="000000"/>
            <w:noWrap/>
            <w:vAlign w:val="bottom"/>
            <w:hideMark/>
          </w:tcPr>
          <w:p w:rsidR="00FE5EF5" w:rsidRPr="002676B3" w:rsidRDefault="00FE5EF5" w:rsidP="00642047">
            <w:pPr>
              <w:rPr>
                <w:rFonts w:ascii="Aptos Narrow" w:eastAsia="Times New Roman" w:hAnsi="Aptos Narrow" w:cs="Times New Roman"/>
                <w:b/>
                <w:bCs/>
                <w:color w:val="FFFFFF"/>
                <w:sz w:val="20"/>
                <w:szCs w:val="20"/>
                <w:lang w:eastAsia="es-MX"/>
              </w:rPr>
            </w:pPr>
            <w:r w:rsidRPr="002676B3">
              <w:rPr>
                <w:rFonts w:ascii="Aptos Narrow" w:eastAsia="Times New Roman" w:hAnsi="Aptos Narrow" w:cs="Times New Roman"/>
                <w:b/>
                <w:bCs/>
                <w:color w:val="FFFFFF"/>
                <w:sz w:val="20"/>
                <w:szCs w:val="20"/>
                <w:lang w:eastAsia="es-MX"/>
              </w:rPr>
              <w:t>Pasajero</w:t>
            </w:r>
            <w:r>
              <w:rPr>
                <w:rFonts w:ascii="Aptos Narrow" w:eastAsia="Times New Roman" w:hAnsi="Aptos Narrow" w:cs="Times New Roman"/>
                <w:b/>
                <w:bCs/>
                <w:color w:val="FFFFFF"/>
                <w:sz w:val="20"/>
                <w:szCs w:val="20"/>
                <w:lang w:eastAsia="es-MX"/>
              </w:rPr>
              <w:t>s</w:t>
            </w:r>
            <w:r w:rsidRPr="002676B3">
              <w:rPr>
                <w:rFonts w:ascii="Aptos Narrow" w:eastAsia="Times New Roman" w:hAnsi="Aptos Narrow" w:cs="Times New Roman"/>
                <w:b/>
                <w:bCs/>
                <w:color w:val="FFFFFF"/>
                <w:sz w:val="20"/>
                <w:szCs w:val="20"/>
                <w:lang w:eastAsia="es-MX"/>
              </w:rPr>
              <w:t xml:space="preserve"> viajando solo </w:t>
            </w:r>
          </w:p>
        </w:tc>
        <w:tc>
          <w:tcPr>
            <w:tcW w:w="1080" w:type="dxa"/>
            <w:tcBorders>
              <w:top w:val="nil"/>
              <w:left w:val="nil"/>
              <w:bottom w:val="nil"/>
              <w:right w:val="nil"/>
            </w:tcBorders>
            <w:shd w:val="clear" w:color="000000" w:fill="000000"/>
            <w:noWrap/>
            <w:vAlign w:val="bottom"/>
            <w:hideMark/>
          </w:tcPr>
          <w:p w:rsidR="00FE5EF5" w:rsidRPr="002676B3" w:rsidRDefault="00FE5EF5" w:rsidP="00642047">
            <w:pPr>
              <w:rPr>
                <w:rFonts w:ascii="Aptos Narrow" w:eastAsia="Times New Roman" w:hAnsi="Aptos Narrow" w:cs="Times New Roman"/>
                <w:color w:val="FFFFFF"/>
                <w:sz w:val="20"/>
                <w:szCs w:val="20"/>
                <w:lang w:eastAsia="es-MX"/>
              </w:rPr>
            </w:pPr>
            <w:r w:rsidRPr="002676B3">
              <w:rPr>
                <w:rFonts w:ascii="Aptos Narrow" w:eastAsia="Times New Roman" w:hAnsi="Aptos Narrow" w:cs="Times New Roman"/>
                <w:color w:val="FFFFFF"/>
                <w:sz w:val="20"/>
                <w:szCs w:val="20"/>
                <w:lang w:eastAsia="es-MX"/>
              </w:rPr>
              <w:t> </w:t>
            </w:r>
          </w:p>
        </w:tc>
      </w:tr>
      <w:tr w:rsidR="00FE5EF5" w:rsidRPr="002676B3" w:rsidTr="00642047">
        <w:trPr>
          <w:trHeight w:val="260"/>
          <w:jc w:val="center"/>
        </w:trPr>
        <w:tc>
          <w:tcPr>
            <w:tcW w:w="3235" w:type="dxa"/>
            <w:tcBorders>
              <w:top w:val="single" w:sz="4" w:space="0" w:color="auto"/>
              <w:left w:val="single" w:sz="4" w:space="0" w:color="auto"/>
              <w:bottom w:val="single" w:sz="4" w:space="0" w:color="auto"/>
              <w:right w:val="single" w:sz="4" w:space="0" w:color="auto"/>
            </w:tcBorders>
            <w:noWrap/>
            <w:vAlign w:val="bottom"/>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 xml:space="preserve">01 </w:t>
            </w:r>
            <w:proofErr w:type="gramStart"/>
            <w:r w:rsidRPr="002676B3">
              <w:rPr>
                <w:rFonts w:ascii="Aptos Narrow" w:eastAsia="Times New Roman" w:hAnsi="Aptos Narrow" w:cs="Times New Roman"/>
                <w:color w:val="000000"/>
                <w:sz w:val="20"/>
                <w:szCs w:val="20"/>
                <w:lang w:eastAsia="es-MX"/>
              </w:rPr>
              <w:t>Abril</w:t>
            </w:r>
            <w:proofErr w:type="gramEnd"/>
            <w:r w:rsidRPr="002676B3">
              <w:rPr>
                <w:rFonts w:ascii="Aptos Narrow" w:eastAsia="Times New Roman" w:hAnsi="Aptos Narrow" w:cs="Times New Roman"/>
                <w:color w:val="000000"/>
                <w:sz w:val="20"/>
                <w:szCs w:val="20"/>
                <w:lang w:eastAsia="es-MX"/>
              </w:rPr>
              <w:t xml:space="preserve"> al 20 </w:t>
            </w:r>
            <w:proofErr w:type="gramStart"/>
            <w:r w:rsidRPr="002676B3">
              <w:rPr>
                <w:rFonts w:ascii="Aptos Narrow" w:eastAsia="Times New Roman" w:hAnsi="Aptos Narrow" w:cs="Times New Roman"/>
                <w:color w:val="000000"/>
                <w:sz w:val="20"/>
                <w:szCs w:val="20"/>
                <w:lang w:eastAsia="es-MX"/>
              </w:rPr>
              <w:t>Septiembre</w:t>
            </w:r>
            <w:proofErr w:type="gramEnd"/>
            <w:r w:rsidRPr="002676B3">
              <w:rPr>
                <w:rFonts w:ascii="Aptos Narrow" w:eastAsia="Times New Roman" w:hAnsi="Aptos Narrow" w:cs="Times New Roman"/>
                <w:color w:val="000000"/>
                <w:sz w:val="20"/>
                <w:szCs w:val="20"/>
                <w:lang w:eastAsia="es-MX"/>
              </w:rPr>
              <w:t xml:space="preserve"> 2026</w:t>
            </w:r>
          </w:p>
        </w:tc>
        <w:tc>
          <w:tcPr>
            <w:tcW w:w="1080" w:type="dxa"/>
            <w:tcBorders>
              <w:top w:val="single" w:sz="4" w:space="0" w:color="auto"/>
              <w:left w:val="nil"/>
              <w:bottom w:val="single" w:sz="4" w:space="0" w:color="auto"/>
              <w:right w:val="single" w:sz="4" w:space="0" w:color="auto"/>
            </w:tcBorders>
            <w:noWrap/>
            <w:vAlign w:val="bottom"/>
            <w:hideMark/>
          </w:tcPr>
          <w:p w:rsidR="00FE5EF5" w:rsidRPr="002676B3" w:rsidRDefault="00FE5EF5" w:rsidP="00642047">
            <w:pPr>
              <w:jc w:val="center"/>
              <w:rPr>
                <w:rFonts w:ascii="Aptos Narrow" w:eastAsia="Times New Roman" w:hAnsi="Aptos Narrow" w:cs="Times New Roman"/>
                <w:b/>
                <w:bCs/>
                <w:color w:val="000000"/>
                <w:sz w:val="20"/>
                <w:szCs w:val="20"/>
                <w:lang w:eastAsia="es-MX"/>
              </w:rPr>
            </w:pPr>
            <w:r w:rsidRPr="002676B3">
              <w:rPr>
                <w:rFonts w:ascii="Aptos Narrow" w:eastAsia="Times New Roman" w:hAnsi="Aptos Narrow" w:cs="Times New Roman"/>
                <w:b/>
                <w:bCs/>
                <w:color w:val="000000"/>
                <w:sz w:val="20"/>
                <w:szCs w:val="20"/>
                <w:lang w:eastAsia="es-MX"/>
              </w:rPr>
              <w:t>5</w:t>
            </w:r>
            <w:r w:rsidR="00A375E2">
              <w:rPr>
                <w:rFonts w:ascii="Aptos Narrow" w:eastAsia="Times New Roman" w:hAnsi="Aptos Narrow" w:cs="Times New Roman"/>
                <w:b/>
                <w:bCs/>
                <w:color w:val="000000"/>
                <w:sz w:val="20"/>
                <w:szCs w:val="20"/>
                <w:lang w:eastAsia="es-MX"/>
              </w:rPr>
              <w:t>716</w:t>
            </w:r>
          </w:p>
        </w:tc>
      </w:tr>
      <w:tr w:rsidR="00FE5EF5" w:rsidRPr="002676B3" w:rsidTr="00642047">
        <w:trPr>
          <w:trHeight w:val="260"/>
          <w:jc w:val="center"/>
        </w:trPr>
        <w:tc>
          <w:tcPr>
            <w:tcW w:w="3235" w:type="dxa"/>
            <w:tcBorders>
              <w:top w:val="nil"/>
              <w:left w:val="single" w:sz="4" w:space="0" w:color="auto"/>
              <w:bottom w:val="single" w:sz="4" w:space="0" w:color="auto"/>
              <w:right w:val="single" w:sz="4" w:space="0" w:color="auto"/>
            </w:tcBorders>
            <w:noWrap/>
            <w:vAlign w:val="bottom"/>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 xml:space="preserve">21 </w:t>
            </w:r>
            <w:proofErr w:type="gramStart"/>
            <w:r w:rsidRPr="002676B3">
              <w:rPr>
                <w:rFonts w:ascii="Aptos Narrow" w:eastAsia="Times New Roman" w:hAnsi="Aptos Narrow" w:cs="Times New Roman"/>
                <w:color w:val="000000"/>
                <w:sz w:val="20"/>
                <w:szCs w:val="20"/>
                <w:lang w:eastAsia="es-MX"/>
              </w:rPr>
              <w:t>Septiembre</w:t>
            </w:r>
            <w:proofErr w:type="gramEnd"/>
            <w:r w:rsidRPr="002676B3">
              <w:rPr>
                <w:rFonts w:ascii="Aptos Narrow" w:eastAsia="Times New Roman" w:hAnsi="Aptos Narrow" w:cs="Times New Roman"/>
                <w:color w:val="000000"/>
                <w:sz w:val="20"/>
                <w:szCs w:val="20"/>
                <w:lang w:eastAsia="es-MX"/>
              </w:rPr>
              <w:t xml:space="preserve"> 2026 al 31 </w:t>
            </w:r>
            <w:proofErr w:type="gramStart"/>
            <w:r w:rsidRPr="002676B3">
              <w:rPr>
                <w:rFonts w:ascii="Aptos Narrow" w:eastAsia="Times New Roman" w:hAnsi="Aptos Narrow" w:cs="Times New Roman"/>
                <w:color w:val="000000"/>
                <w:sz w:val="20"/>
                <w:szCs w:val="20"/>
                <w:lang w:eastAsia="es-MX"/>
              </w:rPr>
              <w:t>Marzo</w:t>
            </w:r>
            <w:proofErr w:type="gramEnd"/>
            <w:r w:rsidRPr="002676B3">
              <w:rPr>
                <w:rFonts w:ascii="Aptos Narrow" w:eastAsia="Times New Roman" w:hAnsi="Aptos Narrow" w:cs="Times New Roman"/>
                <w:color w:val="000000"/>
                <w:sz w:val="20"/>
                <w:szCs w:val="20"/>
                <w:lang w:eastAsia="es-MX"/>
              </w:rPr>
              <w:t xml:space="preserve"> 2027</w:t>
            </w:r>
          </w:p>
        </w:tc>
        <w:tc>
          <w:tcPr>
            <w:tcW w:w="1080" w:type="dxa"/>
            <w:tcBorders>
              <w:top w:val="nil"/>
              <w:left w:val="nil"/>
              <w:bottom w:val="single" w:sz="4" w:space="0" w:color="auto"/>
              <w:right w:val="single" w:sz="4" w:space="0" w:color="auto"/>
            </w:tcBorders>
            <w:noWrap/>
            <w:vAlign w:val="bottom"/>
            <w:hideMark/>
          </w:tcPr>
          <w:p w:rsidR="00FE5EF5" w:rsidRPr="002676B3" w:rsidRDefault="00A375E2" w:rsidP="00642047">
            <w:pPr>
              <w:jc w:val="center"/>
              <w:rPr>
                <w:rFonts w:ascii="Aptos Narrow" w:eastAsia="Times New Roman" w:hAnsi="Aptos Narrow" w:cs="Times New Roman"/>
                <w:b/>
                <w:bCs/>
                <w:color w:val="000000"/>
                <w:sz w:val="20"/>
                <w:szCs w:val="20"/>
                <w:lang w:eastAsia="es-MX"/>
              </w:rPr>
            </w:pPr>
            <w:r>
              <w:rPr>
                <w:rFonts w:ascii="Aptos Narrow" w:eastAsia="Times New Roman" w:hAnsi="Aptos Narrow" w:cs="Times New Roman"/>
                <w:b/>
                <w:bCs/>
                <w:color w:val="000000"/>
                <w:sz w:val="20"/>
                <w:szCs w:val="20"/>
                <w:lang w:eastAsia="es-MX"/>
              </w:rPr>
              <w:t>6100</w:t>
            </w:r>
          </w:p>
        </w:tc>
      </w:tr>
    </w:tbl>
    <w:p w:rsidR="00FE5EF5" w:rsidRDefault="00FE5EF5" w:rsidP="00FE5EF5">
      <w:pPr>
        <w:rPr>
          <w:rFonts w:ascii="Calibri" w:hAnsi="Calibri" w:cs="Calibri"/>
          <w:sz w:val="20"/>
          <w:szCs w:val="20"/>
        </w:rPr>
      </w:pPr>
    </w:p>
    <w:tbl>
      <w:tblPr>
        <w:tblW w:w="8249" w:type="dxa"/>
        <w:jc w:val="center"/>
        <w:tblCellMar>
          <w:left w:w="70" w:type="dxa"/>
          <w:right w:w="70" w:type="dxa"/>
        </w:tblCellMar>
        <w:tblLook w:val="04A0" w:firstRow="1" w:lastRow="0" w:firstColumn="1" w:lastColumn="0" w:noHBand="0" w:noVBand="1"/>
      </w:tblPr>
      <w:tblGrid>
        <w:gridCol w:w="1224"/>
        <w:gridCol w:w="1300"/>
        <w:gridCol w:w="5725"/>
      </w:tblGrid>
      <w:tr w:rsidR="00FE5EF5" w:rsidRPr="002676B3" w:rsidTr="00642047">
        <w:trPr>
          <w:trHeight w:val="300"/>
          <w:jc w:val="center"/>
        </w:trPr>
        <w:tc>
          <w:tcPr>
            <w:tcW w:w="824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E5EF5" w:rsidRPr="002676B3" w:rsidRDefault="00FE5EF5" w:rsidP="00642047">
            <w:pPr>
              <w:jc w:val="center"/>
              <w:rPr>
                <w:rFonts w:ascii="Aptos Narrow" w:eastAsia="Times New Roman" w:hAnsi="Aptos Narrow" w:cs="Times New Roman"/>
                <w:b/>
                <w:bCs/>
                <w:color w:val="FFFFFF"/>
                <w:sz w:val="20"/>
                <w:szCs w:val="20"/>
                <w:lang w:eastAsia="es-MX"/>
              </w:rPr>
            </w:pPr>
            <w:r w:rsidRPr="002676B3">
              <w:rPr>
                <w:rFonts w:ascii="Aptos Narrow" w:eastAsia="Times New Roman" w:hAnsi="Aptos Narrow" w:cs="Times New Roman"/>
                <w:b/>
                <w:bCs/>
                <w:color w:val="FFFFFF"/>
                <w:sz w:val="20"/>
                <w:szCs w:val="20"/>
                <w:lang w:eastAsia="es-MX"/>
              </w:rPr>
              <w:t xml:space="preserve">HOTELES PREVISTOS O SIMILARES </w:t>
            </w:r>
          </w:p>
        </w:tc>
      </w:tr>
      <w:tr w:rsidR="00FE5EF5" w:rsidRPr="002676B3" w:rsidTr="00642047">
        <w:trPr>
          <w:trHeight w:val="270"/>
          <w:jc w:val="center"/>
        </w:trPr>
        <w:tc>
          <w:tcPr>
            <w:tcW w:w="1224" w:type="dxa"/>
            <w:tcBorders>
              <w:top w:val="nil"/>
              <w:left w:val="single" w:sz="8" w:space="0" w:color="auto"/>
              <w:bottom w:val="nil"/>
              <w:right w:val="single" w:sz="8" w:space="0" w:color="auto"/>
            </w:tcBorders>
            <w:shd w:val="clear" w:color="000000" w:fill="000000"/>
            <w:noWrap/>
            <w:vAlign w:val="center"/>
            <w:hideMark/>
          </w:tcPr>
          <w:p w:rsidR="00FE5EF5" w:rsidRPr="002676B3" w:rsidRDefault="00FE5EF5" w:rsidP="00642047">
            <w:pPr>
              <w:jc w:val="center"/>
              <w:rPr>
                <w:rFonts w:ascii="Aptos Narrow" w:eastAsia="Times New Roman" w:hAnsi="Aptos Narrow" w:cs="Times New Roman"/>
                <w:b/>
                <w:bCs/>
                <w:color w:val="FFFFFF"/>
                <w:sz w:val="20"/>
                <w:szCs w:val="20"/>
                <w:lang w:eastAsia="es-MX"/>
              </w:rPr>
            </w:pPr>
            <w:r w:rsidRPr="002676B3">
              <w:rPr>
                <w:rFonts w:ascii="Aptos Narrow" w:eastAsia="Times New Roman" w:hAnsi="Aptos Narrow" w:cs="Times New Roman"/>
                <w:b/>
                <w:bCs/>
                <w:color w:val="FFFFFF"/>
                <w:sz w:val="20"/>
                <w:szCs w:val="20"/>
                <w:lang w:eastAsia="es-MX"/>
              </w:rPr>
              <w:t>Categoría</w:t>
            </w:r>
          </w:p>
        </w:tc>
        <w:tc>
          <w:tcPr>
            <w:tcW w:w="1300" w:type="dxa"/>
            <w:tcBorders>
              <w:top w:val="nil"/>
              <w:left w:val="nil"/>
              <w:bottom w:val="nil"/>
              <w:right w:val="single" w:sz="8" w:space="0" w:color="auto"/>
            </w:tcBorders>
            <w:shd w:val="clear" w:color="000000" w:fill="000000"/>
            <w:noWrap/>
            <w:vAlign w:val="center"/>
            <w:hideMark/>
          </w:tcPr>
          <w:p w:rsidR="00FE5EF5" w:rsidRPr="002676B3" w:rsidRDefault="00FE5EF5" w:rsidP="00642047">
            <w:pPr>
              <w:jc w:val="center"/>
              <w:rPr>
                <w:rFonts w:ascii="Aptos Narrow" w:eastAsia="Times New Roman" w:hAnsi="Aptos Narrow" w:cs="Times New Roman"/>
                <w:b/>
                <w:bCs/>
                <w:color w:val="FFFFFF"/>
                <w:sz w:val="20"/>
                <w:szCs w:val="20"/>
                <w:lang w:eastAsia="es-MX"/>
              </w:rPr>
            </w:pPr>
            <w:r w:rsidRPr="002676B3">
              <w:rPr>
                <w:rFonts w:ascii="Aptos Narrow" w:eastAsia="Times New Roman" w:hAnsi="Aptos Narrow" w:cs="Times New Roman"/>
                <w:b/>
                <w:bCs/>
                <w:color w:val="FFFFFF"/>
                <w:sz w:val="20"/>
                <w:szCs w:val="20"/>
                <w:lang w:eastAsia="es-MX"/>
              </w:rPr>
              <w:t xml:space="preserve">Ciudad </w:t>
            </w:r>
          </w:p>
        </w:tc>
        <w:tc>
          <w:tcPr>
            <w:tcW w:w="5725" w:type="dxa"/>
            <w:tcBorders>
              <w:top w:val="nil"/>
              <w:left w:val="nil"/>
              <w:bottom w:val="nil"/>
              <w:right w:val="single" w:sz="8" w:space="0" w:color="auto"/>
            </w:tcBorders>
            <w:shd w:val="clear" w:color="000000" w:fill="000000"/>
            <w:noWrap/>
            <w:vAlign w:val="center"/>
            <w:hideMark/>
          </w:tcPr>
          <w:p w:rsidR="00FE5EF5" w:rsidRPr="002676B3" w:rsidRDefault="00FE5EF5" w:rsidP="00642047">
            <w:pPr>
              <w:jc w:val="center"/>
              <w:rPr>
                <w:rFonts w:ascii="Aptos Narrow" w:eastAsia="Times New Roman" w:hAnsi="Aptos Narrow" w:cs="Times New Roman"/>
                <w:b/>
                <w:bCs/>
                <w:color w:val="FFFFFF"/>
                <w:sz w:val="20"/>
                <w:szCs w:val="20"/>
                <w:lang w:eastAsia="es-MX"/>
              </w:rPr>
            </w:pPr>
            <w:r w:rsidRPr="002676B3">
              <w:rPr>
                <w:rFonts w:ascii="Aptos Narrow" w:eastAsia="Times New Roman" w:hAnsi="Aptos Narrow" w:cs="Times New Roman"/>
                <w:b/>
                <w:bCs/>
                <w:color w:val="FFFFFF"/>
                <w:sz w:val="20"/>
                <w:szCs w:val="20"/>
                <w:lang w:eastAsia="es-MX"/>
              </w:rPr>
              <w:t xml:space="preserve">Hotel </w:t>
            </w:r>
          </w:p>
        </w:tc>
      </w:tr>
      <w:tr w:rsidR="00FE5EF5" w:rsidRPr="002676B3" w:rsidTr="00642047">
        <w:trPr>
          <w:trHeight w:val="300"/>
          <w:jc w:val="center"/>
        </w:trPr>
        <w:tc>
          <w:tcPr>
            <w:tcW w:w="1224" w:type="dxa"/>
            <w:vMerge w:val="restart"/>
            <w:tcBorders>
              <w:top w:val="single" w:sz="8" w:space="0" w:color="auto"/>
              <w:left w:val="single" w:sz="8" w:space="0" w:color="auto"/>
              <w:bottom w:val="single" w:sz="8" w:space="0" w:color="000000"/>
              <w:right w:val="single" w:sz="8" w:space="0" w:color="auto"/>
            </w:tcBorders>
            <w:noWrap/>
            <w:vAlign w:val="center"/>
            <w:hideMark/>
          </w:tcPr>
          <w:p w:rsidR="00FE5EF5" w:rsidRPr="002676B3" w:rsidRDefault="00FE5EF5" w:rsidP="00642047">
            <w:pPr>
              <w:jc w:val="center"/>
              <w:rPr>
                <w:rFonts w:ascii="Aptos Narrow" w:eastAsia="Times New Roman" w:hAnsi="Aptos Narrow" w:cs="Times New Roman"/>
                <w:b/>
                <w:bCs/>
                <w:sz w:val="20"/>
                <w:szCs w:val="20"/>
                <w:lang w:eastAsia="es-MX"/>
              </w:rPr>
            </w:pPr>
            <w:r w:rsidRPr="002676B3">
              <w:rPr>
                <w:rFonts w:ascii="Aptos Narrow" w:eastAsia="Times New Roman" w:hAnsi="Aptos Narrow" w:cs="Times New Roman"/>
                <w:b/>
                <w:bCs/>
                <w:sz w:val="20"/>
                <w:szCs w:val="20"/>
                <w:lang w:eastAsia="es-MX"/>
              </w:rPr>
              <w:t>PRIMERA</w:t>
            </w:r>
          </w:p>
        </w:tc>
        <w:tc>
          <w:tcPr>
            <w:tcW w:w="1300" w:type="dxa"/>
            <w:tcBorders>
              <w:top w:val="nil"/>
              <w:left w:val="nil"/>
              <w:bottom w:val="nil"/>
              <w:right w:val="nil"/>
            </w:tcBorders>
            <w:noWrap/>
            <w:vAlign w:val="bottom"/>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Sydney</w:t>
            </w:r>
          </w:p>
        </w:tc>
        <w:tc>
          <w:tcPr>
            <w:tcW w:w="5725" w:type="dxa"/>
            <w:tcBorders>
              <w:top w:val="nil"/>
              <w:left w:val="single" w:sz="8" w:space="0" w:color="auto"/>
              <w:bottom w:val="nil"/>
              <w:right w:val="single" w:sz="8" w:space="0" w:color="auto"/>
            </w:tcBorders>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 xml:space="preserve">The Grace Hotel / </w:t>
            </w:r>
            <w:proofErr w:type="spellStart"/>
            <w:r w:rsidRPr="002676B3">
              <w:rPr>
                <w:rFonts w:ascii="Aptos Narrow" w:eastAsia="Times New Roman" w:hAnsi="Aptos Narrow" w:cs="Times New Roman"/>
                <w:color w:val="000000"/>
                <w:sz w:val="20"/>
                <w:szCs w:val="20"/>
                <w:lang w:eastAsia="es-MX"/>
              </w:rPr>
              <w:t>Paradox</w:t>
            </w:r>
            <w:proofErr w:type="spellEnd"/>
            <w:r w:rsidRPr="002676B3">
              <w:rPr>
                <w:rFonts w:ascii="Aptos Narrow" w:eastAsia="Times New Roman" w:hAnsi="Aptos Narrow" w:cs="Times New Roman"/>
                <w:color w:val="000000"/>
                <w:sz w:val="20"/>
                <w:szCs w:val="20"/>
                <w:lang w:eastAsia="es-MX"/>
              </w:rPr>
              <w:t xml:space="preserve"> Sydney</w:t>
            </w:r>
          </w:p>
        </w:tc>
      </w:tr>
      <w:tr w:rsidR="00FE5EF5" w:rsidRPr="002676B3" w:rsidTr="00642047">
        <w:trPr>
          <w:trHeight w:val="300"/>
          <w:jc w:val="center"/>
        </w:trPr>
        <w:tc>
          <w:tcPr>
            <w:tcW w:w="1224" w:type="dxa"/>
            <w:vMerge/>
            <w:tcBorders>
              <w:top w:val="single" w:sz="8" w:space="0" w:color="auto"/>
              <w:left w:val="single" w:sz="8" w:space="0" w:color="auto"/>
              <w:bottom w:val="single" w:sz="8" w:space="0" w:color="000000"/>
              <w:right w:val="single" w:sz="8" w:space="0" w:color="auto"/>
            </w:tcBorders>
            <w:vAlign w:val="center"/>
            <w:hideMark/>
          </w:tcPr>
          <w:p w:rsidR="00FE5EF5" w:rsidRPr="002676B3" w:rsidRDefault="00FE5EF5" w:rsidP="00642047">
            <w:pPr>
              <w:rPr>
                <w:rFonts w:ascii="Aptos Narrow" w:eastAsia="Times New Roman" w:hAnsi="Aptos Narrow" w:cs="Times New Roman"/>
                <w:b/>
                <w:bCs/>
                <w:sz w:val="20"/>
                <w:szCs w:val="20"/>
                <w:lang w:eastAsia="es-MX"/>
              </w:rPr>
            </w:pPr>
          </w:p>
        </w:tc>
        <w:tc>
          <w:tcPr>
            <w:tcW w:w="1300" w:type="dxa"/>
            <w:tcBorders>
              <w:top w:val="nil"/>
              <w:left w:val="nil"/>
              <w:bottom w:val="nil"/>
              <w:right w:val="nil"/>
            </w:tcBorders>
            <w:noWrap/>
            <w:vAlign w:val="bottom"/>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Cairns</w:t>
            </w:r>
          </w:p>
        </w:tc>
        <w:tc>
          <w:tcPr>
            <w:tcW w:w="5725" w:type="dxa"/>
            <w:tcBorders>
              <w:top w:val="nil"/>
              <w:left w:val="single" w:sz="8" w:space="0" w:color="auto"/>
              <w:bottom w:val="nil"/>
              <w:right w:val="single" w:sz="8" w:space="0" w:color="auto"/>
            </w:tcBorders>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 xml:space="preserve">Pullman Cairns International / Flynn, a </w:t>
            </w:r>
            <w:proofErr w:type="spellStart"/>
            <w:r w:rsidRPr="002676B3">
              <w:rPr>
                <w:rFonts w:ascii="Aptos Narrow" w:eastAsia="Times New Roman" w:hAnsi="Aptos Narrow" w:cs="Times New Roman"/>
                <w:color w:val="000000"/>
                <w:sz w:val="20"/>
                <w:szCs w:val="20"/>
                <w:lang w:eastAsia="es-MX"/>
              </w:rPr>
              <w:t>Crystal</w:t>
            </w:r>
            <w:proofErr w:type="spellEnd"/>
            <w:r w:rsidRPr="002676B3">
              <w:rPr>
                <w:rFonts w:ascii="Aptos Narrow" w:eastAsia="Times New Roman" w:hAnsi="Aptos Narrow" w:cs="Times New Roman"/>
                <w:color w:val="000000"/>
                <w:sz w:val="20"/>
                <w:szCs w:val="20"/>
                <w:lang w:eastAsia="es-MX"/>
              </w:rPr>
              <w:t xml:space="preserve"> </w:t>
            </w:r>
            <w:proofErr w:type="spellStart"/>
            <w:r w:rsidRPr="002676B3">
              <w:rPr>
                <w:rFonts w:ascii="Aptos Narrow" w:eastAsia="Times New Roman" w:hAnsi="Aptos Narrow" w:cs="Times New Roman"/>
                <w:color w:val="000000"/>
                <w:sz w:val="20"/>
                <w:szCs w:val="20"/>
                <w:lang w:eastAsia="es-MX"/>
              </w:rPr>
              <w:t>Collections</w:t>
            </w:r>
            <w:proofErr w:type="spellEnd"/>
            <w:r w:rsidRPr="002676B3">
              <w:rPr>
                <w:rFonts w:ascii="Aptos Narrow" w:eastAsia="Times New Roman" w:hAnsi="Aptos Narrow" w:cs="Times New Roman"/>
                <w:color w:val="000000"/>
                <w:sz w:val="20"/>
                <w:szCs w:val="20"/>
                <w:lang w:eastAsia="es-MX"/>
              </w:rPr>
              <w:t xml:space="preserve"> Hotel</w:t>
            </w:r>
          </w:p>
        </w:tc>
      </w:tr>
      <w:tr w:rsidR="00FE5EF5" w:rsidRPr="002676B3" w:rsidTr="00642047">
        <w:trPr>
          <w:trHeight w:val="300"/>
          <w:jc w:val="center"/>
        </w:trPr>
        <w:tc>
          <w:tcPr>
            <w:tcW w:w="1224" w:type="dxa"/>
            <w:vMerge/>
            <w:tcBorders>
              <w:top w:val="single" w:sz="8" w:space="0" w:color="auto"/>
              <w:left w:val="single" w:sz="8" w:space="0" w:color="auto"/>
              <w:bottom w:val="single" w:sz="8" w:space="0" w:color="000000"/>
              <w:right w:val="single" w:sz="8" w:space="0" w:color="auto"/>
            </w:tcBorders>
            <w:vAlign w:val="center"/>
            <w:hideMark/>
          </w:tcPr>
          <w:p w:rsidR="00FE5EF5" w:rsidRPr="002676B3" w:rsidRDefault="00FE5EF5" w:rsidP="00642047">
            <w:pPr>
              <w:rPr>
                <w:rFonts w:ascii="Aptos Narrow" w:eastAsia="Times New Roman" w:hAnsi="Aptos Narrow" w:cs="Times New Roman"/>
                <w:b/>
                <w:bCs/>
                <w:sz w:val="20"/>
                <w:szCs w:val="20"/>
                <w:lang w:eastAsia="es-MX"/>
              </w:rPr>
            </w:pPr>
          </w:p>
        </w:tc>
        <w:tc>
          <w:tcPr>
            <w:tcW w:w="1300" w:type="dxa"/>
            <w:tcBorders>
              <w:top w:val="nil"/>
              <w:left w:val="nil"/>
              <w:bottom w:val="single" w:sz="8" w:space="0" w:color="auto"/>
              <w:right w:val="single" w:sz="8" w:space="0" w:color="auto"/>
            </w:tcBorders>
            <w:noWrap/>
            <w:vAlign w:val="center"/>
            <w:hideMark/>
          </w:tcPr>
          <w:p w:rsidR="00FE5EF5" w:rsidRPr="002676B3" w:rsidRDefault="00FE5EF5" w:rsidP="00642047">
            <w:pPr>
              <w:rPr>
                <w:rFonts w:ascii="Aptos Narrow" w:eastAsia="Times New Roman" w:hAnsi="Aptos Narrow" w:cs="Times New Roman"/>
                <w:sz w:val="20"/>
                <w:szCs w:val="20"/>
                <w:lang w:eastAsia="es-MX"/>
              </w:rPr>
            </w:pPr>
            <w:r w:rsidRPr="002676B3">
              <w:rPr>
                <w:rFonts w:ascii="Aptos Narrow" w:eastAsia="Times New Roman" w:hAnsi="Aptos Narrow" w:cs="Times New Roman"/>
                <w:sz w:val="20"/>
                <w:szCs w:val="20"/>
                <w:lang w:eastAsia="es-MX"/>
              </w:rPr>
              <w:t>Melbourne</w:t>
            </w:r>
          </w:p>
        </w:tc>
        <w:tc>
          <w:tcPr>
            <w:tcW w:w="5725" w:type="dxa"/>
            <w:tcBorders>
              <w:top w:val="nil"/>
              <w:left w:val="nil"/>
              <w:bottom w:val="single" w:sz="8" w:space="0" w:color="auto"/>
              <w:right w:val="single" w:sz="8" w:space="0" w:color="auto"/>
            </w:tcBorders>
            <w:hideMark/>
          </w:tcPr>
          <w:p w:rsidR="00FE5EF5" w:rsidRPr="002676B3" w:rsidRDefault="00FE5EF5" w:rsidP="00642047">
            <w:pPr>
              <w:rPr>
                <w:rFonts w:ascii="Aptos Narrow" w:eastAsia="Times New Roman" w:hAnsi="Aptos Narrow" w:cs="Times New Roman"/>
                <w:color w:val="000000"/>
                <w:sz w:val="20"/>
                <w:szCs w:val="20"/>
                <w:lang w:eastAsia="es-MX"/>
              </w:rPr>
            </w:pPr>
            <w:r w:rsidRPr="002676B3">
              <w:rPr>
                <w:rFonts w:ascii="Aptos Narrow" w:eastAsia="Times New Roman" w:hAnsi="Aptos Narrow" w:cs="Times New Roman"/>
                <w:color w:val="000000"/>
                <w:sz w:val="20"/>
                <w:szCs w:val="20"/>
                <w:lang w:eastAsia="es-MX"/>
              </w:rPr>
              <w:t xml:space="preserve">The Savoy Hotel </w:t>
            </w:r>
            <w:proofErr w:type="spellStart"/>
            <w:r w:rsidRPr="002676B3">
              <w:rPr>
                <w:rFonts w:ascii="Aptos Narrow" w:eastAsia="Times New Roman" w:hAnsi="Aptos Narrow" w:cs="Times New Roman"/>
                <w:color w:val="000000"/>
                <w:sz w:val="20"/>
                <w:szCs w:val="20"/>
                <w:lang w:eastAsia="es-MX"/>
              </w:rPr>
              <w:t>Merlbourne</w:t>
            </w:r>
            <w:proofErr w:type="spellEnd"/>
            <w:r w:rsidRPr="002676B3">
              <w:rPr>
                <w:rFonts w:ascii="Aptos Narrow" w:eastAsia="Times New Roman" w:hAnsi="Aptos Narrow" w:cs="Times New Roman"/>
                <w:color w:val="000000"/>
                <w:sz w:val="20"/>
                <w:szCs w:val="20"/>
                <w:lang w:eastAsia="es-MX"/>
              </w:rPr>
              <w:t xml:space="preserve"> / Hotel Indigo Melbourne </w:t>
            </w:r>
            <w:proofErr w:type="spellStart"/>
            <w:r w:rsidRPr="002676B3">
              <w:rPr>
                <w:rFonts w:ascii="Aptos Narrow" w:eastAsia="Times New Roman" w:hAnsi="Aptos Narrow" w:cs="Times New Roman"/>
                <w:color w:val="000000"/>
                <w:sz w:val="20"/>
                <w:szCs w:val="20"/>
                <w:lang w:eastAsia="es-MX"/>
              </w:rPr>
              <w:t>on</w:t>
            </w:r>
            <w:proofErr w:type="spellEnd"/>
            <w:r w:rsidRPr="002676B3">
              <w:rPr>
                <w:rFonts w:ascii="Aptos Narrow" w:eastAsia="Times New Roman" w:hAnsi="Aptos Narrow" w:cs="Times New Roman"/>
                <w:color w:val="000000"/>
                <w:sz w:val="20"/>
                <w:szCs w:val="20"/>
                <w:lang w:eastAsia="es-MX"/>
              </w:rPr>
              <w:t xml:space="preserve"> Little Collins</w:t>
            </w:r>
          </w:p>
        </w:tc>
      </w:tr>
    </w:tbl>
    <w:p w:rsidR="00FE5EF5" w:rsidRDefault="00FE5EF5" w:rsidP="00FE5EF5">
      <w:pPr>
        <w:rPr>
          <w:rFonts w:ascii="Calibri" w:hAnsi="Calibri" w:cs="Calibri"/>
          <w:sz w:val="20"/>
          <w:szCs w:val="20"/>
        </w:rPr>
      </w:pPr>
    </w:p>
    <w:p w:rsidR="00FE5EF5" w:rsidRPr="006C0120" w:rsidRDefault="00FE5EF5" w:rsidP="00FE5EF5">
      <w:pPr>
        <w:rPr>
          <w:rFonts w:ascii="Calibri" w:hAnsi="Calibri" w:cs="Calibri"/>
          <w:sz w:val="20"/>
          <w:szCs w:val="20"/>
        </w:rPr>
      </w:pPr>
    </w:p>
    <w:p w:rsidR="00FE5EF5" w:rsidRPr="006C0120" w:rsidRDefault="00FE5EF5" w:rsidP="00FE5EF5">
      <w:pPr>
        <w:jc w:val="both"/>
        <w:rPr>
          <w:rFonts w:ascii="Calibri" w:eastAsia="Calibri" w:hAnsi="Calibri" w:cs="Calibri"/>
          <w:b/>
          <w:color w:val="000000" w:themeColor="text1"/>
        </w:rPr>
      </w:pPr>
      <w:r w:rsidRPr="006C0120">
        <w:rPr>
          <w:rFonts w:ascii="Calibri" w:eastAsia="Calibri" w:hAnsi="Calibri" w:cs="Calibri"/>
          <w:b/>
          <w:color w:val="000000" w:themeColor="text1"/>
        </w:rPr>
        <w:t>NOTAS IMPORTANTES:</w:t>
      </w:r>
    </w:p>
    <w:p w:rsidR="00FE5EF5" w:rsidRPr="006C0120" w:rsidRDefault="00FE5EF5" w:rsidP="00FE5EF5">
      <w:pPr>
        <w:pStyle w:val="Prrafodelista"/>
        <w:numPr>
          <w:ilvl w:val="0"/>
          <w:numId w:val="2"/>
        </w:numPr>
        <w:tabs>
          <w:tab w:val="left" w:pos="851"/>
        </w:tabs>
        <w:spacing w:after="160"/>
        <w:jc w:val="both"/>
        <w:rPr>
          <w:rStyle w:val="Fuerte"/>
          <w:rFonts w:ascii="Calibri" w:hAnsi="Calibri" w:cs="Calibri"/>
          <w:sz w:val="20"/>
          <w:szCs w:val="20"/>
        </w:rPr>
      </w:pPr>
      <w:r w:rsidRPr="006C0120">
        <w:rPr>
          <w:rStyle w:val="Fuerte"/>
          <w:rFonts w:ascii="Calibri" w:hAnsi="Calibri" w:cs="Calibri"/>
          <w:sz w:val="20"/>
          <w:szCs w:val="20"/>
        </w:rPr>
        <w:t xml:space="preserve">Es responsabilidad del pasajero contar con pasaporte vigente, así como visados, vacunas y requisitos necesarios para realizar su viaje. </w:t>
      </w:r>
    </w:p>
    <w:p w:rsidR="00FE5EF5" w:rsidRPr="006C0120" w:rsidRDefault="00FE5EF5" w:rsidP="00FE5EF5">
      <w:pPr>
        <w:pStyle w:val="Prrafodelista"/>
        <w:numPr>
          <w:ilvl w:val="0"/>
          <w:numId w:val="2"/>
        </w:numPr>
        <w:tabs>
          <w:tab w:val="left" w:pos="851"/>
        </w:tabs>
        <w:spacing w:after="160"/>
        <w:jc w:val="both"/>
        <w:rPr>
          <w:rStyle w:val="Fuerte"/>
          <w:rFonts w:ascii="Calibri" w:hAnsi="Calibri" w:cs="Calibri"/>
          <w:sz w:val="20"/>
          <w:szCs w:val="20"/>
        </w:rPr>
      </w:pPr>
      <w:r w:rsidRPr="006C0120">
        <w:rPr>
          <w:rStyle w:val="Fuerte"/>
          <w:rFonts w:ascii="Calibri" w:hAnsi="Calibri" w:cs="Calibri"/>
          <w:sz w:val="20"/>
          <w:szCs w:val="20"/>
        </w:rPr>
        <w:t>El orden de los servicios podría variar según disponibilidad aérea y/o terrestre.</w:t>
      </w:r>
    </w:p>
    <w:p w:rsidR="00FE5EF5" w:rsidRDefault="00FE5EF5" w:rsidP="00FE5EF5">
      <w:pPr>
        <w:pStyle w:val="Prrafodelista"/>
        <w:numPr>
          <w:ilvl w:val="0"/>
          <w:numId w:val="2"/>
        </w:numPr>
        <w:tabs>
          <w:tab w:val="left" w:pos="851"/>
        </w:tabs>
        <w:spacing w:after="160"/>
        <w:jc w:val="both"/>
        <w:rPr>
          <w:rStyle w:val="Fuerte"/>
          <w:rFonts w:ascii="Calibri" w:hAnsi="Calibri" w:cs="Calibri"/>
          <w:sz w:val="20"/>
          <w:szCs w:val="20"/>
        </w:rPr>
      </w:pPr>
      <w:r w:rsidRPr="006C0120">
        <w:rPr>
          <w:rStyle w:val="Fuerte"/>
          <w:rFonts w:ascii="Calibri" w:hAnsi="Calibri" w:cs="Calibri"/>
          <w:sz w:val="20"/>
          <w:szCs w:val="20"/>
        </w:rPr>
        <w:t xml:space="preserve">Recomendamos viajar bajo la cobertura de una póliza de Seguro más amplia. Su ejecutivo de </w:t>
      </w:r>
      <w:proofErr w:type="spellStart"/>
      <w:r w:rsidRPr="006C0120">
        <w:rPr>
          <w:rStyle w:val="Fuerte"/>
          <w:rFonts w:ascii="Calibri" w:hAnsi="Calibri" w:cs="Calibri"/>
          <w:sz w:val="20"/>
          <w:szCs w:val="20"/>
        </w:rPr>
        <w:t>JuliàTours</w:t>
      </w:r>
      <w:proofErr w:type="spellEnd"/>
      <w:r w:rsidRPr="006C0120">
        <w:rPr>
          <w:rStyle w:val="Fuerte"/>
          <w:rFonts w:ascii="Calibri" w:hAnsi="Calibri" w:cs="Calibri"/>
          <w:sz w:val="20"/>
          <w:szCs w:val="20"/>
        </w:rPr>
        <w:t xml:space="preserve"> puede informarle.  </w:t>
      </w:r>
    </w:p>
    <w:p w:rsidR="00FE5EF5" w:rsidRDefault="00FE5EF5" w:rsidP="00FE5EF5">
      <w:pPr>
        <w:pStyle w:val="Prrafodelista"/>
        <w:numPr>
          <w:ilvl w:val="0"/>
          <w:numId w:val="2"/>
        </w:numPr>
        <w:tabs>
          <w:tab w:val="left" w:pos="851"/>
        </w:tabs>
        <w:spacing w:after="160"/>
        <w:jc w:val="both"/>
        <w:rPr>
          <w:rStyle w:val="Fuerte"/>
          <w:b w:val="0"/>
          <w:bCs w:val="0"/>
          <w:sz w:val="20"/>
          <w:szCs w:val="20"/>
          <w:lang w:val="es-ES"/>
        </w:rPr>
      </w:pPr>
      <w:r w:rsidRPr="00A54319">
        <w:rPr>
          <w:rStyle w:val="Fuerte"/>
          <w:sz w:val="20"/>
          <w:szCs w:val="20"/>
          <w:lang w:val="es-ES"/>
        </w:rPr>
        <w:t>Los precios cotizados no son válidos durante la temporada de Navidad y Fin de Año, ni durante feriados públicos o eventos especiales de carácter deportivo, cultural o religioso, ni conciertos.</w:t>
      </w:r>
    </w:p>
    <w:p w:rsidR="00FE5EF5" w:rsidRPr="0080406E" w:rsidRDefault="00FE5EF5" w:rsidP="00FE5EF5">
      <w:pPr>
        <w:pStyle w:val="Prrafodelista"/>
        <w:numPr>
          <w:ilvl w:val="0"/>
          <w:numId w:val="2"/>
        </w:numPr>
        <w:tabs>
          <w:tab w:val="left" w:pos="851"/>
        </w:tabs>
        <w:spacing w:after="160"/>
        <w:jc w:val="both"/>
        <w:rPr>
          <w:sz w:val="20"/>
          <w:szCs w:val="20"/>
        </w:rPr>
      </w:pPr>
      <w:r w:rsidRPr="0080406E">
        <w:rPr>
          <w:sz w:val="20"/>
          <w:szCs w:val="20"/>
        </w:rPr>
        <w:t>Consulte suplemento para pasajeros viajando solo</w:t>
      </w:r>
    </w:p>
    <w:p w:rsidR="00FE5EF5" w:rsidRPr="00A54319" w:rsidRDefault="00FE5EF5" w:rsidP="00FE5EF5">
      <w:pPr>
        <w:pStyle w:val="Prrafodelista"/>
        <w:numPr>
          <w:ilvl w:val="0"/>
          <w:numId w:val="2"/>
        </w:numPr>
        <w:tabs>
          <w:tab w:val="left" w:pos="851"/>
        </w:tabs>
        <w:spacing w:after="160"/>
        <w:jc w:val="both"/>
        <w:rPr>
          <w:rStyle w:val="Fuerte"/>
          <w:b w:val="0"/>
          <w:bCs w:val="0"/>
          <w:sz w:val="20"/>
          <w:szCs w:val="20"/>
          <w:lang w:val="es-ES"/>
        </w:rPr>
      </w:pPr>
      <w:r w:rsidRPr="00A54319">
        <w:rPr>
          <w:rStyle w:val="Fuerte"/>
          <w:sz w:val="20"/>
          <w:szCs w:val="20"/>
          <w:lang w:val="es-ES"/>
        </w:rPr>
        <w:t>Aplican recargos o estadías mínimas durante períodos de eventos especiales y/o algunas temporadas festivas. (ejemplo temporada de navidad y fin de año, semana santa, conciertos, congresos, días festivos)</w:t>
      </w:r>
    </w:p>
    <w:p w:rsidR="00FE5EF5" w:rsidRPr="00A54319" w:rsidRDefault="00FE5EF5" w:rsidP="00FE5EF5">
      <w:pPr>
        <w:pStyle w:val="Prrafodelista"/>
        <w:numPr>
          <w:ilvl w:val="0"/>
          <w:numId w:val="2"/>
        </w:numPr>
        <w:tabs>
          <w:tab w:val="left" w:pos="851"/>
        </w:tabs>
        <w:spacing w:after="160"/>
        <w:jc w:val="both"/>
        <w:rPr>
          <w:rStyle w:val="Fuerte"/>
          <w:b w:val="0"/>
          <w:bCs w:val="0"/>
          <w:sz w:val="20"/>
          <w:szCs w:val="20"/>
          <w:lang w:val="es-ES"/>
        </w:rPr>
      </w:pPr>
      <w:r w:rsidRPr="00A54319">
        <w:rPr>
          <w:rStyle w:val="Fuerte"/>
          <w:sz w:val="20"/>
          <w:szCs w:val="20"/>
          <w:lang w:val="es-ES"/>
        </w:rPr>
        <w:t>Los recorridos y traslados pueden verse afectados por recargos por días festivos y/o funcionamiento limitado.</w:t>
      </w:r>
    </w:p>
    <w:p w:rsidR="00FE5EF5" w:rsidRPr="00A54319" w:rsidRDefault="00FE5EF5" w:rsidP="00FE5EF5">
      <w:pPr>
        <w:pStyle w:val="Prrafodelista"/>
        <w:numPr>
          <w:ilvl w:val="0"/>
          <w:numId w:val="2"/>
        </w:numPr>
        <w:tabs>
          <w:tab w:val="left" w:pos="851"/>
        </w:tabs>
        <w:spacing w:after="160"/>
        <w:jc w:val="both"/>
        <w:rPr>
          <w:rStyle w:val="Fuerte"/>
          <w:b w:val="0"/>
          <w:bCs w:val="0"/>
          <w:sz w:val="20"/>
          <w:szCs w:val="20"/>
          <w:lang w:val="es-ES"/>
        </w:rPr>
      </w:pPr>
      <w:r w:rsidRPr="00A54319">
        <w:rPr>
          <w:rStyle w:val="Fuerte"/>
          <w:sz w:val="20"/>
          <w:szCs w:val="20"/>
          <w:lang w:val="es-ES"/>
        </w:rPr>
        <w:t>Los traslados pueden estar limitados en algunos destinos y solo funcionan en ciertos días y horarios.</w:t>
      </w:r>
    </w:p>
    <w:p w:rsidR="00FE5EF5" w:rsidRPr="00A54319" w:rsidRDefault="00FE5EF5" w:rsidP="00FE5EF5">
      <w:pPr>
        <w:pStyle w:val="Prrafodelista"/>
        <w:numPr>
          <w:ilvl w:val="0"/>
          <w:numId w:val="2"/>
        </w:numPr>
        <w:tabs>
          <w:tab w:val="left" w:pos="851"/>
        </w:tabs>
        <w:spacing w:after="160"/>
        <w:jc w:val="both"/>
        <w:rPr>
          <w:rStyle w:val="Fuerte"/>
          <w:b w:val="0"/>
          <w:bCs w:val="0"/>
          <w:sz w:val="20"/>
          <w:szCs w:val="20"/>
          <w:lang w:val="es-ES"/>
        </w:rPr>
      </w:pPr>
      <w:r w:rsidRPr="00A54319">
        <w:rPr>
          <w:rStyle w:val="Fuerte"/>
          <w:sz w:val="20"/>
          <w:szCs w:val="20"/>
          <w:lang w:val="es-ES"/>
        </w:rPr>
        <w:t>La clasificación por estrellas mencionada en este documento se basa en la información proporcionada por las respectivas propiedades.</w:t>
      </w:r>
    </w:p>
    <w:p w:rsidR="00FE5EF5" w:rsidRPr="00A54319" w:rsidRDefault="00FE5EF5" w:rsidP="00FE5EF5">
      <w:pPr>
        <w:pStyle w:val="Prrafodelista"/>
        <w:numPr>
          <w:ilvl w:val="0"/>
          <w:numId w:val="2"/>
        </w:numPr>
        <w:tabs>
          <w:tab w:val="left" w:pos="851"/>
        </w:tabs>
        <w:spacing w:after="160"/>
        <w:jc w:val="both"/>
        <w:rPr>
          <w:rStyle w:val="Fuerte"/>
          <w:b w:val="0"/>
          <w:bCs w:val="0"/>
          <w:sz w:val="20"/>
          <w:szCs w:val="20"/>
          <w:lang w:val="es-ES"/>
        </w:rPr>
      </w:pPr>
      <w:r w:rsidRPr="00A54319">
        <w:rPr>
          <w:rStyle w:val="Fuerte"/>
          <w:sz w:val="20"/>
          <w:szCs w:val="20"/>
          <w:lang w:val="es-ES"/>
        </w:rPr>
        <w:t>Los hoteles y tipos de habitaciones cotizados, así como todos los demás servicios, están sujetos a disponibilidad al momento de la reserva.</w:t>
      </w:r>
    </w:p>
    <w:p w:rsidR="00FE5EF5" w:rsidRPr="005545EA" w:rsidRDefault="00FE5EF5" w:rsidP="00FE5EF5">
      <w:pPr>
        <w:pStyle w:val="Prrafodelista"/>
        <w:numPr>
          <w:ilvl w:val="0"/>
          <w:numId w:val="2"/>
        </w:numPr>
        <w:tabs>
          <w:tab w:val="left" w:pos="851"/>
        </w:tabs>
        <w:spacing w:after="160"/>
        <w:jc w:val="both"/>
        <w:rPr>
          <w:sz w:val="20"/>
          <w:szCs w:val="20"/>
          <w:lang w:val="es-ES"/>
        </w:rPr>
      </w:pPr>
      <w:r w:rsidRPr="00A54319">
        <w:rPr>
          <w:rStyle w:val="Fuerte"/>
          <w:sz w:val="20"/>
          <w:szCs w:val="20"/>
          <w:lang w:val="es-ES"/>
        </w:rPr>
        <w:t xml:space="preserve">Ocupación triple y costos para niños/bebés solo a </w:t>
      </w:r>
      <w:r>
        <w:rPr>
          <w:rStyle w:val="Fuerte"/>
          <w:sz w:val="20"/>
          <w:szCs w:val="20"/>
          <w:lang w:val="es-ES"/>
        </w:rPr>
        <w:t>petición</w:t>
      </w:r>
      <w:r w:rsidRPr="00A54319">
        <w:rPr>
          <w:rStyle w:val="Fuerte"/>
          <w:sz w:val="20"/>
          <w:szCs w:val="20"/>
          <w:lang w:val="es-ES"/>
        </w:rPr>
        <w:t>.</w:t>
      </w:r>
    </w:p>
    <w:p w:rsidR="004C3B5A" w:rsidRPr="00FE5EF5" w:rsidRDefault="004C3B5A" w:rsidP="00FE5EF5"/>
    <w:sectPr w:rsidR="004C3B5A" w:rsidRPr="00FE5EF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32A6" w:rsidRDefault="00A332A6" w:rsidP="00F249CA">
      <w:r>
        <w:separator/>
      </w:r>
    </w:p>
  </w:endnote>
  <w:endnote w:type="continuationSeparator" w:id="0">
    <w:p w:rsidR="00A332A6" w:rsidRDefault="00A332A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32A6" w:rsidRDefault="00A332A6" w:rsidP="00F249CA">
      <w:r>
        <w:separator/>
      </w:r>
    </w:p>
  </w:footnote>
  <w:footnote w:type="continuationSeparator" w:id="0">
    <w:p w:rsidR="00A332A6" w:rsidRDefault="00A332A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3A6"/>
    <w:rsid w:val="00036B73"/>
    <w:rsid w:val="00037BE1"/>
    <w:rsid w:val="00044906"/>
    <w:rsid w:val="00064D55"/>
    <w:rsid w:val="0008085F"/>
    <w:rsid w:val="000861EB"/>
    <w:rsid w:val="000B1D69"/>
    <w:rsid w:val="000D4F0B"/>
    <w:rsid w:val="000E2936"/>
    <w:rsid w:val="000E4AE2"/>
    <w:rsid w:val="001413C5"/>
    <w:rsid w:val="00143AAC"/>
    <w:rsid w:val="00163DEE"/>
    <w:rsid w:val="00171D5B"/>
    <w:rsid w:val="00175A62"/>
    <w:rsid w:val="00183158"/>
    <w:rsid w:val="001A363D"/>
    <w:rsid w:val="001A494D"/>
    <w:rsid w:val="001B3B80"/>
    <w:rsid w:val="001B4ACE"/>
    <w:rsid w:val="001B4E44"/>
    <w:rsid w:val="001C71D3"/>
    <w:rsid w:val="001D77D7"/>
    <w:rsid w:val="00225FDF"/>
    <w:rsid w:val="00277216"/>
    <w:rsid w:val="00286969"/>
    <w:rsid w:val="0029119B"/>
    <w:rsid w:val="00294989"/>
    <w:rsid w:val="002A5542"/>
    <w:rsid w:val="002C3FDD"/>
    <w:rsid w:val="002D1E08"/>
    <w:rsid w:val="002D4BF5"/>
    <w:rsid w:val="002E0116"/>
    <w:rsid w:val="00313432"/>
    <w:rsid w:val="00331725"/>
    <w:rsid w:val="00333F22"/>
    <w:rsid w:val="00352128"/>
    <w:rsid w:val="00362D9D"/>
    <w:rsid w:val="00397CEF"/>
    <w:rsid w:val="003B44F7"/>
    <w:rsid w:val="003C12B9"/>
    <w:rsid w:val="00416B67"/>
    <w:rsid w:val="00432FA1"/>
    <w:rsid w:val="004343D2"/>
    <w:rsid w:val="00453AF2"/>
    <w:rsid w:val="0046320F"/>
    <w:rsid w:val="004721A3"/>
    <w:rsid w:val="00473F69"/>
    <w:rsid w:val="004A3C77"/>
    <w:rsid w:val="004A5398"/>
    <w:rsid w:val="004A659A"/>
    <w:rsid w:val="004B0D3C"/>
    <w:rsid w:val="004B6A04"/>
    <w:rsid w:val="004C3B5A"/>
    <w:rsid w:val="004C7EF1"/>
    <w:rsid w:val="004F04C0"/>
    <w:rsid w:val="004F72D0"/>
    <w:rsid w:val="00506607"/>
    <w:rsid w:val="00512966"/>
    <w:rsid w:val="0052412D"/>
    <w:rsid w:val="005518C1"/>
    <w:rsid w:val="0056544A"/>
    <w:rsid w:val="0058018E"/>
    <w:rsid w:val="005844A6"/>
    <w:rsid w:val="00584C73"/>
    <w:rsid w:val="00594229"/>
    <w:rsid w:val="005A3C1D"/>
    <w:rsid w:val="005A7940"/>
    <w:rsid w:val="005B6DEC"/>
    <w:rsid w:val="005C3A2C"/>
    <w:rsid w:val="005C6DE9"/>
    <w:rsid w:val="005D260E"/>
    <w:rsid w:val="005D4397"/>
    <w:rsid w:val="005E5F31"/>
    <w:rsid w:val="006068DF"/>
    <w:rsid w:val="00632B24"/>
    <w:rsid w:val="006610B6"/>
    <w:rsid w:val="00692020"/>
    <w:rsid w:val="006C6A3F"/>
    <w:rsid w:val="006F51E6"/>
    <w:rsid w:val="00704A94"/>
    <w:rsid w:val="00720DDD"/>
    <w:rsid w:val="007258D9"/>
    <w:rsid w:val="007401E7"/>
    <w:rsid w:val="00744584"/>
    <w:rsid w:val="00745283"/>
    <w:rsid w:val="00756791"/>
    <w:rsid w:val="00766C39"/>
    <w:rsid w:val="0079465A"/>
    <w:rsid w:val="007A6FCB"/>
    <w:rsid w:val="007B432A"/>
    <w:rsid w:val="007C14DA"/>
    <w:rsid w:val="007D0590"/>
    <w:rsid w:val="007E177E"/>
    <w:rsid w:val="007F0A18"/>
    <w:rsid w:val="007F415A"/>
    <w:rsid w:val="00803356"/>
    <w:rsid w:val="008121A5"/>
    <w:rsid w:val="00852B99"/>
    <w:rsid w:val="008558EE"/>
    <w:rsid w:val="00855B26"/>
    <w:rsid w:val="00864152"/>
    <w:rsid w:val="0086429A"/>
    <w:rsid w:val="008847D0"/>
    <w:rsid w:val="008A668C"/>
    <w:rsid w:val="008C4642"/>
    <w:rsid w:val="008E0911"/>
    <w:rsid w:val="00905F80"/>
    <w:rsid w:val="00922BEB"/>
    <w:rsid w:val="00926495"/>
    <w:rsid w:val="00927B41"/>
    <w:rsid w:val="009356C5"/>
    <w:rsid w:val="00940F3D"/>
    <w:rsid w:val="00942276"/>
    <w:rsid w:val="00945A6A"/>
    <w:rsid w:val="0097121B"/>
    <w:rsid w:val="0097455E"/>
    <w:rsid w:val="00994DE1"/>
    <w:rsid w:val="009A412A"/>
    <w:rsid w:val="009B0106"/>
    <w:rsid w:val="009C08C3"/>
    <w:rsid w:val="009D7616"/>
    <w:rsid w:val="00A040F4"/>
    <w:rsid w:val="00A044EF"/>
    <w:rsid w:val="00A161D2"/>
    <w:rsid w:val="00A221AA"/>
    <w:rsid w:val="00A332A6"/>
    <w:rsid w:val="00A375E2"/>
    <w:rsid w:val="00A44FCA"/>
    <w:rsid w:val="00A614A6"/>
    <w:rsid w:val="00A622B9"/>
    <w:rsid w:val="00A771E1"/>
    <w:rsid w:val="00AA52B7"/>
    <w:rsid w:val="00AA5937"/>
    <w:rsid w:val="00AD66C8"/>
    <w:rsid w:val="00AE2208"/>
    <w:rsid w:val="00AE2763"/>
    <w:rsid w:val="00AE696C"/>
    <w:rsid w:val="00B1036F"/>
    <w:rsid w:val="00B35504"/>
    <w:rsid w:val="00B42337"/>
    <w:rsid w:val="00B43F0E"/>
    <w:rsid w:val="00B44717"/>
    <w:rsid w:val="00B64D9F"/>
    <w:rsid w:val="00B660D9"/>
    <w:rsid w:val="00B830CD"/>
    <w:rsid w:val="00B91E89"/>
    <w:rsid w:val="00B94AFA"/>
    <w:rsid w:val="00BB7C68"/>
    <w:rsid w:val="00BC2AE9"/>
    <w:rsid w:val="00BC6223"/>
    <w:rsid w:val="00BE4CCD"/>
    <w:rsid w:val="00BF1019"/>
    <w:rsid w:val="00BF2F55"/>
    <w:rsid w:val="00C04735"/>
    <w:rsid w:val="00C07087"/>
    <w:rsid w:val="00C2223A"/>
    <w:rsid w:val="00C46336"/>
    <w:rsid w:val="00C50E5B"/>
    <w:rsid w:val="00C660BF"/>
    <w:rsid w:val="00C936FD"/>
    <w:rsid w:val="00C95FEB"/>
    <w:rsid w:val="00CE75D5"/>
    <w:rsid w:val="00D00C78"/>
    <w:rsid w:val="00D053A4"/>
    <w:rsid w:val="00D25217"/>
    <w:rsid w:val="00D25B38"/>
    <w:rsid w:val="00D53649"/>
    <w:rsid w:val="00D81C56"/>
    <w:rsid w:val="00D86580"/>
    <w:rsid w:val="00D94A36"/>
    <w:rsid w:val="00D970BC"/>
    <w:rsid w:val="00D97736"/>
    <w:rsid w:val="00DB0FFB"/>
    <w:rsid w:val="00DC59DA"/>
    <w:rsid w:val="00DE64AC"/>
    <w:rsid w:val="00DF44A6"/>
    <w:rsid w:val="00E124C9"/>
    <w:rsid w:val="00E17745"/>
    <w:rsid w:val="00E2660F"/>
    <w:rsid w:val="00E57BB1"/>
    <w:rsid w:val="00E7481E"/>
    <w:rsid w:val="00E75FF9"/>
    <w:rsid w:val="00E76850"/>
    <w:rsid w:val="00E80331"/>
    <w:rsid w:val="00E93BA8"/>
    <w:rsid w:val="00EA3AED"/>
    <w:rsid w:val="00EA7270"/>
    <w:rsid w:val="00EC175B"/>
    <w:rsid w:val="00EE4A84"/>
    <w:rsid w:val="00EF6321"/>
    <w:rsid w:val="00F05B93"/>
    <w:rsid w:val="00F16D26"/>
    <w:rsid w:val="00F17ABA"/>
    <w:rsid w:val="00F249CA"/>
    <w:rsid w:val="00F80C72"/>
    <w:rsid w:val="00F97899"/>
    <w:rsid w:val="00FA554C"/>
    <w:rsid w:val="00FA5FDC"/>
    <w:rsid w:val="00FB1945"/>
    <w:rsid w:val="00FB1D88"/>
    <w:rsid w:val="00FB57B7"/>
    <w:rsid w:val="00FC708B"/>
    <w:rsid w:val="00FE5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1667</Words>
  <Characters>9171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2026-06-25T22:53:00Z</dcterms:created>
  <dcterms:modified xsi:type="dcterms:W3CDTF">2026-06-25T22:53:00Z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