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98D" w:rsidRPr="0030398D" w:rsidRDefault="0030398D" w:rsidP="0030398D">
      <w:pPr>
        <w:jc w:val="center"/>
        <w:rPr>
          <w:rFonts w:ascii="Calibri" w:hAnsi="Calibri" w:cs="Calibri"/>
          <w:b/>
          <w:sz w:val="72"/>
          <w:szCs w:val="72"/>
          <w:lang w:val="es-ES"/>
        </w:rPr>
      </w:pPr>
      <w:r w:rsidRPr="0030398D">
        <w:rPr>
          <w:rFonts w:ascii="Calibri" w:hAnsi="Calibri" w:cs="Calibri"/>
          <w:b/>
          <w:sz w:val="72"/>
          <w:szCs w:val="72"/>
          <w:lang w:val="es-ES"/>
        </w:rPr>
        <w:t>Perú</w:t>
      </w:r>
      <w:r w:rsidR="009E432D">
        <w:rPr>
          <w:rFonts w:ascii="Calibri" w:hAnsi="Calibri" w:cs="Calibri"/>
          <w:b/>
          <w:sz w:val="72"/>
          <w:szCs w:val="72"/>
          <w:lang w:val="es-ES"/>
        </w:rPr>
        <w:t>, Navegando el Amazonas</w:t>
      </w:r>
    </w:p>
    <w:p w:rsidR="0030398D" w:rsidRPr="0030398D" w:rsidRDefault="009E432D" w:rsidP="0030398D">
      <w:pPr>
        <w:jc w:val="center"/>
        <w:rPr>
          <w:rFonts w:ascii="Calibri" w:hAnsi="Calibri" w:cs="Calibri"/>
          <w:b/>
          <w:sz w:val="32"/>
          <w:szCs w:val="32"/>
          <w:lang w:val="es-ES"/>
        </w:rPr>
      </w:pPr>
      <w:r>
        <w:rPr>
          <w:rFonts w:ascii="Calibri" w:hAnsi="Calibri" w:cs="Calibri"/>
          <w:b/>
          <w:sz w:val="32"/>
          <w:szCs w:val="32"/>
          <w:lang w:val="es-ES"/>
        </w:rPr>
        <w:t>08</w:t>
      </w:r>
      <w:r w:rsidR="0030398D" w:rsidRPr="0030398D">
        <w:rPr>
          <w:rFonts w:ascii="Calibri" w:hAnsi="Calibri" w:cs="Calibri"/>
          <w:b/>
          <w:sz w:val="32"/>
          <w:szCs w:val="32"/>
          <w:lang w:val="es-ES"/>
        </w:rPr>
        <w:t xml:space="preserve"> días / </w:t>
      </w:r>
      <w:r>
        <w:rPr>
          <w:rFonts w:ascii="Calibri" w:hAnsi="Calibri" w:cs="Calibri"/>
          <w:b/>
          <w:sz w:val="32"/>
          <w:szCs w:val="32"/>
          <w:lang w:val="es-ES"/>
        </w:rPr>
        <w:t>07</w:t>
      </w:r>
      <w:r w:rsidR="0030398D" w:rsidRPr="0030398D">
        <w:rPr>
          <w:rFonts w:ascii="Calibri" w:hAnsi="Calibri" w:cs="Calibri"/>
          <w:b/>
          <w:sz w:val="32"/>
          <w:szCs w:val="32"/>
          <w:lang w:val="es-ES"/>
        </w:rPr>
        <w:t xml:space="preserve"> noches</w:t>
      </w:r>
    </w:p>
    <w:p w:rsidR="0030398D" w:rsidRPr="0030398D" w:rsidRDefault="0030398D" w:rsidP="0030398D">
      <w:pPr>
        <w:rPr>
          <w:rFonts w:ascii="Calibri" w:hAnsi="Calibri" w:cs="Calibri"/>
          <w:sz w:val="20"/>
          <w:szCs w:val="20"/>
          <w:lang w:val="es-ES"/>
        </w:rPr>
      </w:pPr>
      <w:r w:rsidRPr="0030398D">
        <w:rPr>
          <w:rFonts w:ascii="Calibri" w:hAnsi="Calibri" w:cs="Calibri"/>
          <w:sz w:val="20"/>
          <w:szCs w:val="20"/>
          <w:lang w:val="es-ES"/>
        </w:rPr>
        <w:t xml:space="preserve">Llegadas: </w:t>
      </w:r>
      <w:r w:rsidR="009E432D">
        <w:rPr>
          <w:rFonts w:ascii="Calibri" w:hAnsi="Calibri" w:cs="Calibri"/>
          <w:sz w:val="20"/>
          <w:szCs w:val="20"/>
          <w:lang w:val="es-ES"/>
        </w:rPr>
        <w:t>Especificas</w:t>
      </w:r>
    </w:p>
    <w:p w:rsidR="0030398D" w:rsidRPr="0030398D" w:rsidRDefault="0030398D" w:rsidP="0030398D">
      <w:pPr>
        <w:jc w:val="both"/>
        <w:rPr>
          <w:rFonts w:ascii="Calibri" w:hAnsi="Calibri" w:cs="Calibri"/>
          <w:b/>
          <w:sz w:val="20"/>
          <w:szCs w:val="20"/>
          <w:lang w:val="es-ES"/>
        </w:rPr>
      </w:pPr>
    </w:p>
    <w:p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1. Lima </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sz w:val="20"/>
          <w:szCs w:val="20"/>
          <w:lang w:val="es-ES"/>
        </w:rPr>
        <w:t xml:space="preserve">Llegada, recepción y traslado a su hotel. Resto del día libre. </w:t>
      </w:r>
      <w:r w:rsidRPr="0030398D">
        <w:rPr>
          <w:rFonts w:ascii="Calibri" w:hAnsi="Calibri" w:cs="Calibri"/>
          <w:b/>
          <w:bCs/>
          <w:sz w:val="20"/>
          <w:szCs w:val="20"/>
          <w:lang w:val="es-ES"/>
        </w:rPr>
        <w:t>Alojamiento.</w:t>
      </w:r>
    </w:p>
    <w:p w:rsidR="0030398D" w:rsidRPr="0030398D" w:rsidRDefault="0030398D" w:rsidP="0030398D">
      <w:pPr>
        <w:jc w:val="both"/>
        <w:rPr>
          <w:rFonts w:ascii="Calibri" w:hAnsi="Calibri" w:cs="Calibri"/>
          <w:sz w:val="20"/>
          <w:szCs w:val="20"/>
          <w:lang w:val="es-ES"/>
        </w:rPr>
      </w:pPr>
    </w:p>
    <w:p w:rsidR="0030398D" w:rsidRPr="0030398D" w:rsidRDefault="0030398D" w:rsidP="0030398D">
      <w:pPr>
        <w:jc w:val="both"/>
        <w:rPr>
          <w:rFonts w:ascii="Calibri" w:hAnsi="Calibri" w:cs="Calibri"/>
          <w:b/>
          <w:sz w:val="20"/>
          <w:szCs w:val="20"/>
          <w:lang w:val="es-MX"/>
        </w:rPr>
      </w:pPr>
      <w:r w:rsidRPr="0030398D">
        <w:rPr>
          <w:rFonts w:ascii="Calibri" w:hAnsi="Calibri" w:cs="Calibri"/>
          <w:b/>
          <w:sz w:val="20"/>
          <w:szCs w:val="20"/>
          <w:lang w:val="es-ES"/>
        </w:rPr>
        <w:t xml:space="preserve">Día 2. </w:t>
      </w:r>
      <w:r w:rsidRPr="0030398D">
        <w:rPr>
          <w:rFonts w:ascii="Calibri" w:hAnsi="Calibri" w:cs="Calibri"/>
          <w:b/>
          <w:sz w:val="20"/>
          <w:szCs w:val="20"/>
          <w:lang w:val="es-MX"/>
        </w:rPr>
        <w:t xml:space="preserve">Lima </w:t>
      </w:r>
      <w:r w:rsidR="009E432D">
        <w:rPr>
          <w:rFonts w:ascii="Calibri" w:hAnsi="Calibri" w:cs="Calibri"/>
          <w:b/>
          <w:sz w:val="20"/>
          <w:szCs w:val="20"/>
          <w:lang w:val="es-MX"/>
        </w:rPr>
        <w:t xml:space="preserve"> </w:t>
      </w:r>
      <w:r w:rsidRPr="0030398D">
        <w:rPr>
          <w:rFonts w:ascii="Calibri" w:hAnsi="Calibri" w:cs="Calibri"/>
          <w:bCs/>
          <w:i/>
          <w:iCs/>
          <w:color w:val="000000" w:themeColor="text1"/>
          <w:sz w:val="20"/>
          <w:szCs w:val="20"/>
          <w:lang w:val="es-MX"/>
        </w:rPr>
        <w:t>(</w:t>
      </w:r>
      <w:r w:rsidR="009E432D">
        <w:rPr>
          <w:rFonts w:ascii="Calibri" w:hAnsi="Calibri" w:cs="Calibri"/>
          <w:bCs/>
          <w:i/>
          <w:iCs/>
          <w:color w:val="000000" w:themeColor="text1"/>
          <w:sz w:val="20"/>
          <w:szCs w:val="20"/>
          <w:lang w:val="es-MX"/>
        </w:rPr>
        <w:t>City Tour</w:t>
      </w:r>
      <w:r w:rsidRPr="0030398D">
        <w:rPr>
          <w:rFonts w:ascii="Calibri" w:hAnsi="Calibri" w:cs="Calibri"/>
          <w:bCs/>
          <w:i/>
          <w:iCs/>
          <w:color w:val="000000" w:themeColor="text1"/>
          <w:sz w:val="20"/>
          <w:szCs w:val="20"/>
          <w:lang w:val="es-MX"/>
        </w:rPr>
        <w:t xml:space="preserve"> + </w:t>
      </w:r>
      <w:r w:rsidR="009E432D">
        <w:rPr>
          <w:rFonts w:ascii="Calibri" w:hAnsi="Calibri" w:cs="Calibri"/>
          <w:bCs/>
          <w:i/>
          <w:iCs/>
          <w:color w:val="000000" w:themeColor="text1"/>
          <w:sz w:val="20"/>
          <w:szCs w:val="20"/>
          <w:lang w:val="es-ES"/>
        </w:rPr>
        <w:t>Museo Larco +  Clase de preparación de Ceviche y Pisco Sour</w:t>
      </w:r>
      <w:r w:rsidRPr="0030398D">
        <w:rPr>
          <w:rFonts w:ascii="Calibri" w:hAnsi="Calibri" w:cs="Calibri"/>
          <w:bCs/>
          <w:i/>
          <w:iCs/>
          <w:color w:val="000000" w:themeColor="text1"/>
          <w:sz w:val="20"/>
          <w:szCs w:val="20"/>
          <w:lang w:val="es-MX"/>
        </w:rPr>
        <w:t>)</w:t>
      </w:r>
    </w:p>
    <w:p w:rsidR="0030398D" w:rsidRPr="0030398D" w:rsidRDefault="0030398D" w:rsidP="0030398D">
      <w:pPr>
        <w:jc w:val="both"/>
        <w:rPr>
          <w:rFonts w:ascii="Calibri" w:hAnsi="Calibri" w:cs="Calibri"/>
          <w:b/>
          <w:bCs/>
          <w:sz w:val="20"/>
          <w:szCs w:val="20"/>
          <w:lang w:val="es-ES"/>
        </w:rPr>
      </w:pPr>
      <w:r w:rsidRPr="0030398D">
        <w:rPr>
          <w:rFonts w:ascii="Calibri" w:hAnsi="Calibri" w:cs="Calibri"/>
          <w:b/>
          <w:bCs/>
          <w:sz w:val="20"/>
          <w:szCs w:val="20"/>
          <w:lang w:val="es-ES"/>
        </w:rPr>
        <w:t>Desayuno.</w:t>
      </w:r>
      <w:r w:rsidRPr="0030398D">
        <w:rPr>
          <w:rFonts w:ascii="Calibri" w:hAnsi="Calibri" w:cs="Calibri"/>
          <w:sz w:val="20"/>
          <w:szCs w:val="20"/>
        </w:rPr>
        <w:t xml:space="preserve"> </w:t>
      </w:r>
      <w:r w:rsidR="009E432D" w:rsidRPr="009E432D">
        <w:rPr>
          <w:rFonts w:ascii="Calibri" w:hAnsi="Calibri" w:cs="Calibri"/>
          <w:sz w:val="20"/>
          <w:szCs w:val="20"/>
        </w:rPr>
        <w:t xml:space="preserve">Por la mañana, un exclusivo e intenso recorrido el Centro Histórico de Lima, nos llevará a conocer y admirar las reliquias arquitectónicas que forman parte de esta Lima antigua, que ha sido reconocida por la UNESCO como Patrimonio Cultural de la Humanidad. Es el Convento de Santo Domingo, el inicio de esta magnífica experiencia. Su construcción se inició durante la fundación de Lima, y fue el lugar donde se inició la Universidad de San Marcos, la más antigua de América. En el interior del convento el tiempo parece haberse detenido. El coro, la sillería más antigua del país; y la biblioteca, con 25,000 libros de los dominicos, algunos de ellos impresos en el siglo XV, tienen un valor histórico invaluable. El Convento de Santo Domingo fue recorrido por los santos de Lima, y donde hoy descansan los restos de San Martín de Porres, San Juan Masías y Santa Rosa de Lima. Luego caminaremos hacia la Catedral de Lima, cruzando por la Plaza Mayor, y frente al Palacio de Gobierno y Municipal. Ingresaremos a la Catedral, joya del arte religioso y partícipe de la historia de Lima. En el interior, las obras de arte nos acercarán a los momentos que Lima vivió en el pasado. Luego, nos dirigiremos hacia el Museo Larco, ubicado a 30 minutos del centro de Lima. El museo fue reconocido por el Premio Traveller´s Choice de Tripadvisor como uno de los 25 mejores museos del mundo. En las diferentes salas del museo se puede apreciar toda la belleza de las culturas del antiguo Perú. El depósito es un lugar que impresiona por la cantidad de piezas, que representan caras, objetos, frutas, aves, y otras cosas que fueron parte de la vida cotidiana. Disfrutaremos de una experiencia gastronómica en el elegante Hotel B, donde participaremos en una clase interactiva de preparación de ceviche y pisco sour. Al finalizar la clase, degustaremos un almuerzo de dos tiempos, elaborado con ingredientes frescos y sabores peruanos tradicionales. Tarde libre para descansar, explorar la ciudad o realizar actividades personales. </w:t>
      </w:r>
      <w:r w:rsidRPr="0030398D">
        <w:rPr>
          <w:rFonts w:ascii="Calibri" w:hAnsi="Calibri" w:cs="Calibri"/>
          <w:b/>
          <w:bCs/>
          <w:sz w:val="20"/>
          <w:szCs w:val="20"/>
          <w:lang w:val="es-ES"/>
        </w:rPr>
        <w:t>Alojamiento.</w:t>
      </w:r>
    </w:p>
    <w:p w:rsidR="0030398D" w:rsidRPr="0030398D" w:rsidRDefault="0030398D" w:rsidP="0030398D">
      <w:pPr>
        <w:jc w:val="both"/>
        <w:rPr>
          <w:rFonts w:ascii="Calibri" w:hAnsi="Calibri" w:cs="Calibri"/>
          <w:b/>
          <w:bCs/>
          <w:sz w:val="20"/>
          <w:szCs w:val="20"/>
          <w:lang w:val="es-ES"/>
        </w:rPr>
      </w:pPr>
    </w:p>
    <w:p w:rsidR="0030398D" w:rsidRPr="009C0349" w:rsidRDefault="0030398D" w:rsidP="0030398D">
      <w:pPr>
        <w:jc w:val="both"/>
        <w:rPr>
          <w:rFonts w:ascii="Calibri" w:hAnsi="Calibri" w:cs="Calibri"/>
          <w:bCs/>
          <w:i/>
          <w:iCs/>
          <w:color w:val="000000" w:themeColor="text1"/>
          <w:sz w:val="20"/>
          <w:szCs w:val="20"/>
          <w:lang w:val="es-MX"/>
        </w:rPr>
      </w:pPr>
      <w:r w:rsidRPr="0030398D">
        <w:rPr>
          <w:rFonts w:ascii="Calibri" w:hAnsi="Calibri" w:cs="Calibri"/>
          <w:b/>
          <w:sz w:val="20"/>
          <w:szCs w:val="20"/>
          <w:lang w:val="es-ES"/>
        </w:rPr>
        <w:t xml:space="preserve">Día 3. </w:t>
      </w:r>
      <w:r w:rsidRPr="009C0349">
        <w:rPr>
          <w:rFonts w:ascii="Calibri" w:hAnsi="Calibri" w:cs="Calibri"/>
          <w:b/>
          <w:sz w:val="20"/>
          <w:szCs w:val="20"/>
          <w:lang w:val="es-MX"/>
        </w:rPr>
        <w:t xml:space="preserve">Lima </w:t>
      </w:r>
      <w:r w:rsidR="00341786">
        <w:rPr>
          <w:rFonts w:ascii="Calibri" w:hAnsi="Calibri" w:cs="Calibri"/>
          <w:b/>
          <w:sz w:val="20"/>
          <w:szCs w:val="20"/>
          <w:lang w:val="es-MX"/>
        </w:rPr>
        <w:t>–</w:t>
      </w:r>
      <w:r w:rsidRPr="009C0349">
        <w:rPr>
          <w:rFonts w:ascii="Calibri" w:hAnsi="Calibri" w:cs="Calibri"/>
          <w:b/>
          <w:sz w:val="20"/>
          <w:szCs w:val="20"/>
          <w:lang w:val="es-MX"/>
        </w:rPr>
        <w:t xml:space="preserve"> </w:t>
      </w:r>
      <w:r w:rsidR="009E432D">
        <w:rPr>
          <w:rFonts w:ascii="Calibri" w:hAnsi="Calibri" w:cs="Calibri"/>
          <w:b/>
          <w:sz w:val="20"/>
          <w:szCs w:val="20"/>
          <w:lang w:val="es-MX"/>
        </w:rPr>
        <w:t xml:space="preserve">Iquitos </w:t>
      </w:r>
    </w:p>
    <w:p w:rsidR="0030398D" w:rsidRPr="00317C29" w:rsidRDefault="0030398D" w:rsidP="009E432D">
      <w:pPr>
        <w:jc w:val="both"/>
        <w:rPr>
          <w:rFonts w:ascii="Calibri" w:hAnsi="Calibri" w:cs="Calibri"/>
          <w:sz w:val="20"/>
          <w:szCs w:val="20"/>
          <w:lang w:val="es-PE"/>
        </w:rPr>
      </w:pPr>
      <w:r w:rsidRPr="0030398D">
        <w:rPr>
          <w:rFonts w:ascii="Calibri" w:hAnsi="Calibri" w:cs="Calibri"/>
          <w:b/>
          <w:bCs/>
          <w:sz w:val="20"/>
          <w:szCs w:val="20"/>
          <w:lang w:val="es-ES"/>
        </w:rPr>
        <w:t>Desayuno.</w:t>
      </w:r>
      <w:r w:rsidRPr="0030398D">
        <w:rPr>
          <w:rFonts w:ascii="Calibri" w:hAnsi="Calibri" w:cs="Calibri"/>
          <w:sz w:val="20"/>
          <w:szCs w:val="20"/>
          <w:lang w:val="es-PE"/>
        </w:rPr>
        <w:t xml:space="preserve"> </w:t>
      </w:r>
      <w:r w:rsidR="009E432D" w:rsidRPr="009E432D">
        <w:rPr>
          <w:rFonts w:ascii="Calibri" w:hAnsi="Calibri" w:cs="Calibri"/>
          <w:sz w:val="20"/>
          <w:szCs w:val="20"/>
          <w:lang w:val="es-PE"/>
        </w:rPr>
        <w:t>Asistencia y traslado al aeropuerto para abordar nuestro vuelo de salida hacia Iquitos</w:t>
      </w:r>
      <w:r w:rsidR="00860F17">
        <w:rPr>
          <w:rFonts w:ascii="Calibri" w:hAnsi="Calibri" w:cs="Calibri"/>
          <w:sz w:val="20"/>
          <w:szCs w:val="20"/>
          <w:lang w:val="es-PE"/>
        </w:rPr>
        <w:t xml:space="preserve"> </w:t>
      </w:r>
      <w:r w:rsidR="00860F17" w:rsidRPr="00860F17">
        <w:rPr>
          <w:rFonts w:ascii="Calibri" w:hAnsi="Calibri" w:cs="Calibri"/>
          <w:b/>
          <w:bCs/>
          <w:i/>
          <w:iCs/>
          <w:sz w:val="20"/>
          <w:szCs w:val="20"/>
          <w:lang w:val="es-PE"/>
        </w:rPr>
        <w:t>(vuelo no incluido)</w:t>
      </w:r>
      <w:r w:rsidR="009E432D" w:rsidRPr="00860F17">
        <w:rPr>
          <w:rFonts w:ascii="Calibri" w:hAnsi="Calibri" w:cs="Calibri"/>
          <w:b/>
          <w:bCs/>
          <w:i/>
          <w:iCs/>
          <w:sz w:val="20"/>
          <w:szCs w:val="20"/>
          <w:lang w:val="es-PE"/>
        </w:rPr>
        <w:t>.</w:t>
      </w:r>
      <w:r w:rsidR="009E432D" w:rsidRPr="009E432D">
        <w:rPr>
          <w:rFonts w:ascii="Calibri" w:hAnsi="Calibri" w:cs="Calibri"/>
          <w:sz w:val="20"/>
          <w:szCs w:val="20"/>
          <w:lang w:val="es-PE"/>
        </w:rPr>
        <w:t xml:space="preserve"> </w:t>
      </w:r>
      <w:r w:rsidR="00317C29">
        <w:rPr>
          <w:rFonts w:ascii="Calibri" w:hAnsi="Calibri" w:cs="Calibri"/>
          <w:sz w:val="20"/>
          <w:szCs w:val="20"/>
          <w:lang w:val="es-PE"/>
        </w:rPr>
        <w:t xml:space="preserve"> </w:t>
      </w:r>
      <w:r w:rsidR="009E432D" w:rsidRPr="009E432D">
        <w:rPr>
          <w:rFonts w:ascii="Calibri" w:hAnsi="Calibri" w:cs="Calibri"/>
          <w:sz w:val="20"/>
          <w:szCs w:val="20"/>
          <w:lang w:val="es-PE"/>
        </w:rPr>
        <w:t xml:space="preserve">A su llegada al aeropuerto, nuestra tripulación lo recibirá para iniciar el viaje en un vehículo privado hacia Nauta, donde disfrutará de una </w:t>
      </w:r>
      <w:r w:rsidR="009E432D" w:rsidRPr="00317C29">
        <w:rPr>
          <w:rFonts w:ascii="Calibri" w:hAnsi="Calibri" w:cs="Calibri"/>
          <w:b/>
          <w:bCs/>
          <w:sz w:val="20"/>
          <w:szCs w:val="20"/>
          <w:lang w:val="es-PE"/>
        </w:rPr>
        <w:t>Box Lunch.</w:t>
      </w:r>
      <w:r w:rsidR="009E432D" w:rsidRPr="009E432D">
        <w:rPr>
          <w:rFonts w:ascii="Calibri" w:hAnsi="Calibri" w:cs="Calibri"/>
          <w:sz w:val="20"/>
          <w:szCs w:val="20"/>
          <w:lang w:val="es-PE"/>
        </w:rPr>
        <w:t xml:space="preserve"> Al llegar a esta histórica ciudad ribereña, será recibido con un saludo VIP en nuestro puerto privado y embarcará en el Delfín. A bordo, encontrará una suite con todas las comodidades: colchón ortopédico, sábanas y batas de algodón, almohadas de látex natural, aire acondicionado y baño privado. Mientras navegamos, disfrutará de vistas panorámicas desde la cubierta de observación y recibirá una orientación sobre el itinerario, la fauna, flora y geografía amazónica, acompañada del documental Ríos del Sol en nuestro lounge. Llegamos a un punto en el Río Marañón conocido como Pahuachiro. Este hermoso lugar es ideal para quedarse en búsqueda de aves y monos juguetones y el paisaje es adornado por los colores que refleja el sol, es una perfecta oportunidad para fotografiar su primer atardecer en el Amazonas. </w:t>
      </w:r>
      <w:r w:rsidR="00317C29" w:rsidRPr="00317C29">
        <w:rPr>
          <w:rFonts w:ascii="Calibri" w:hAnsi="Calibri" w:cs="Calibri"/>
          <w:b/>
          <w:bCs/>
          <w:sz w:val="20"/>
          <w:szCs w:val="20"/>
          <w:lang w:val="es-PE"/>
        </w:rPr>
        <w:t>Cena.</w:t>
      </w:r>
      <w:r w:rsidR="00317C29">
        <w:rPr>
          <w:rFonts w:ascii="Calibri" w:hAnsi="Calibri" w:cs="Calibri"/>
          <w:sz w:val="20"/>
          <w:szCs w:val="20"/>
          <w:lang w:val="es-PE"/>
        </w:rPr>
        <w:t xml:space="preserve"> </w:t>
      </w:r>
      <w:r w:rsidR="009E432D" w:rsidRPr="009E432D">
        <w:rPr>
          <w:rFonts w:ascii="Calibri" w:hAnsi="Calibri" w:cs="Calibri"/>
          <w:sz w:val="20"/>
          <w:szCs w:val="20"/>
          <w:lang w:val="es-PE"/>
        </w:rPr>
        <w:t>Alojamiento abordo del Crucero El Delfin III.</w:t>
      </w:r>
      <w:r w:rsidRPr="0030398D">
        <w:rPr>
          <w:rFonts w:ascii="Calibri" w:hAnsi="Calibri" w:cs="Calibri"/>
          <w:sz w:val="20"/>
          <w:szCs w:val="20"/>
          <w:lang w:val="es-ES"/>
        </w:rPr>
        <w:t xml:space="preserve"> </w:t>
      </w:r>
      <w:r w:rsidRPr="0030398D">
        <w:rPr>
          <w:rFonts w:ascii="Calibri" w:hAnsi="Calibri" w:cs="Calibri"/>
          <w:b/>
          <w:bCs/>
          <w:sz w:val="20"/>
          <w:szCs w:val="20"/>
          <w:lang w:val="es-ES"/>
        </w:rPr>
        <w:t xml:space="preserve">Alojamiento. </w:t>
      </w:r>
    </w:p>
    <w:p w:rsidR="0030398D" w:rsidRPr="0030398D" w:rsidRDefault="0030398D" w:rsidP="0030398D">
      <w:pPr>
        <w:jc w:val="both"/>
        <w:rPr>
          <w:rFonts w:ascii="Calibri" w:hAnsi="Calibri" w:cs="Calibri"/>
          <w:b/>
          <w:bCs/>
          <w:sz w:val="20"/>
          <w:szCs w:val="20"/>
          <w:lang w:val="es-ES"/>
        </w:rPr>
      </w:pPr>
    </w:p>
    <w:p w:rsidR="0030398D" w:rsidRPr="0030398D" w:rsidRDefault="0030398D" w:rsidP="0030398D">
      <w:pPr>
        <w:jc w:val="both"/>
        <w:rPr>
          <w:rFonts w:ascii="Calibri" w:hAnsi="Calibri" w:cs="Calibri"/>
          <w:i/>
          <w:iCs/>
          <w:color w:val="000000" w:themeColor="text1"/>
          <w:sz w:val="20"/>
          <w:szCs w:val="20"/>
          <w:lang w:val="es-PE"/>
        </w:rPr>
      </w:pPr>
      <w:r w:rsidRPr="0030398D">
        <w:rPr>
          <w:rFonts w:ascii="Calibri" w:hAnsi="Calibri" w:cs="Calibri"/>
          <w:b/>
          <w:sz w:val="20"/>
          <w:szCs w:val="20"/>
          <w:lang w:val="es-ES"/>
        </w:rPr>
        <w:t xml:space="preserve">Día 4. </w:t>
      </w:r>
      <w:r w:rsidR="009E432D">
        <w:rPr>
          <w:rFonts w:ascii="Calibri" w:hAnsi="Calibri" w:cs="Calibri"/>
          <w:b/>
          <w:sz w:val="20"/>
          <w:szCs w:val="20"/>
          <w:lang w:val="es-MX"/>
        </w:rPr>
        <w:t xml:space="preserve">Iquitos </w:t>
      </w:r>
      <w:r w:rsidRPr="0030398D">
        <w:rPr>
          <w:rFonts w:ascii="Calibri" w:hAnsi="Calibri" w:cs="Calibri"/>
          <w:b/>
          <w:sz w:val="20"/>
          <w:szCs w:val="20"/>
          <w:lang w:val="es-MX"/>
        </w:rPr>
        <w:t xml:space="preserve"> </w:t>
      </w:r>
    </w:p>
    <w:p w:rsidR="0030398D" w:rsidRPr="00317C29" w:rsidRDefault="0030398D" w:rsidP="009E432D">
      <w:pPr>
        <w:jc w:val="both"/>
        <w:rPr>
          <w:rFonts w:ascii="Calibri" w:hAnsi="Calibri" w:cs="Calibri"/>
          <w:sz w:val="20"/>
          <w:szCs w:val="20"/>
        </w:rPr>
      </w:pPr>
      <w:r w:rsidRPr="0030398D">
        <w:rPr>
          <w:rFonts w:ascii="Calibri" w:hAnsi="Calibri" w:cs="Calibri"/>
          <w:b/>
          <w:bCs/>
          <w:sz w:val="20"/>
          <w:szCs w:val="20"/>
          <w:lang w:val="es-ES"/>
        </w:rPr>
        <w:t xml:space="preserve">Desayuno. </w:t>
      </w:r>
      <w:r w:rsidR="009E432D" w:rsidRPr="009E432D">
        <w:rPr>
          <w:rFonts w:ascii="Calibri" w:hAnsi="Calibri" w:cs="Calibri"/>
          <w:sz w:val="20"/>
          <w:szCs w:val="20"/>
        </w:rPr>
        <w:t>Navegaremos en un esquife por el arroyo Nauta Caño, hogar de monos ardilla, tamarinos de lomo plateado, aves exóticas, delfines rosados, perezosos, caimanes e insectos de gran diversidad. En el río Pucate, observaremos aves como el jabirú, garzas y tucanes, además de mamíferos y reptiles como perezosos, pirañas y delfines.</w:t>
      </w:r>
      <w:r w:rsidR="009E2477">
        <w:rPr>
          <w:rFonts w:ascii="Calibri" w:hAnsi="Calibri" w:cs="Calibri"/>
          <w:sz w:val="20"/>
          <w:szCs w:val="20"/>
        </w:rPr>
        <w:t xml:space="preserve"> </w:t>
      </w:r>
      <w:r w:rsidR="00317C29">
        <w:rPr>
          <w:rFonts w:ascii="Calibri" w:hAnsi="Calibri" w:cs="Calibri"/>
          <w:sz w:val="20"/>
          <w:szCs w:val="20"/>
        </w:rPr>
        <w:t xml:space="preserve">Por la tarde </w:t>
      </w:r>
      <w:r w:rsidR="00317C29" w:rsidRPr="00317C29">
        <w:rPr>
          <w:rFonts w:ascii="Calibri" w:hAnsi="Calibri" w:cs="Calibri"/>
          <w:b/>
          <w:bCs/>
          <w:sz w:val="20"/>
          <w:szCs w:val="20"/>
        </w:rPr>
        <w:t>almuerzo</w:t>
      </w:r>
      <w:r w:rsidR="00317C29">
        <w:rPr>
          <w:rFonts w:ascii="Calibri" w:hAnsi="Calibri" w:cs="Calibri"/>
          <w:sz w:val="20"/>
          <w:szCs w:val="20"/>
        </w:rPr>
        <w:t xml:space="preserve"> en la embarcación. </w:t>
      </w:r>
      <w:r w:rsidR="009E432D" w:rsidRPr="009E432D">
        <w:rPr>
          <w:rFonts w:ascii="Calibri" w:hAnsi="Calibri" w:cs="Calibri"/>
          <w:sz w:val="20"/>
          <w:szCs w:val="20"/>
        </w:rPr>
        <w:t>Por último, disfrutaremos de actividades como kayak y natación cerca de delfines rosados, en un entorno natural de increíble biodiversidad.</w:t>
      </w:r>
      <w:r w:rsidR="00317C29">
        <w:rPr>
          <w:rFonts w:ascii="Calibri" w:hAnsi="Calibri" w:cs="Calibri"/>
          <w:sz w:val="20"/>
          <w:szCs w:val="20"/>
        </w:rPr>
        <w:t xml:space="preserve"> </w:t>
      </w:r>
      <w:r w:rsidR="00317C29" w:rsidRPr="00317C29">
        <w:rPr>
          <w:rFonts w:ascii="Calibri" w:hAnsi="Calibri" w:cs="Calibri"/>
          <w:b/>
          <w:bCs/>
          <w:sz w:val="20"/>
          <w:szCs w:val="20"/>
        </w:rPr>
        <w:t>Cena</w:t>
      </w:r>
      <w:r w:rsidR="00317C29">
        <w:rPr>
          <w:rFonts w:ascii="Calibri" w:hAnsi="Calibri" w:cs="Calibri"/>
          <w:sz w:val="20"/>
          <w:szCs w:val="20"/>
        </w:rPr>
        <w:t xml:space="preserve">. </w:t>
      </w:r>
      <w:r w:rsidR="009E432D" w:rsidRPr="009E432D">
        <w:rPr>
          <w:rFonts w:ascii="Calibri" w:hAnsi="Calibri" w:cs="Calibri"/>
          <w:sz w:val="20"/>
          <w:szCs w:val="20"/>
        </w:rPr>
        <w:t xml:space="preserve"> Alojamiento abordo del Crucero El Delfin III.</w:t>
      </w:r>
      <w:r w:rsidRPr="0030398D">
        <w:rPr>
          <w:rFonts w:ascii="Calibri" w:hAnsi="Calibri" w:cs="Calibri"/>
          <w:color w:val="000000"/>
          <w:sz w:val="20"/>
          <w:szCs w:val="20"/>
          <w:shd w:val="clear" w:color="auto" w:fill="FFFFFF"/>
        </w:rPr>
        <w:t xml:space="preserve"> </w:t>
      </w:r>
      <w:r w:rsidRPr="0030398D">
        <w:rPr>
          <w:rFonts w:ascii="Calibri" w:hAnsi="Calibri" w:cs="Calibri"/>
          <w:b/>
          <w:bCs/>
          <w:sz w:val="20"/>
          <w:szCs w:val="20"/>
          <w:lang w:val="es-ES"/>
        </w:rPr>
        <w:t xml:space="preserve">Alojamiento. </w:t>
      </w:r>
    </w:p>
    <w:p w:rsidR="0030398D" w:rsidRPr="0030398D" w:rsidRDefault="0030398D" w:rsidP="0030398D">
      <w:pPr>
        <w:jc w:val="both"/>
        <w:rPr>
          <w:rFonts w:ascii="Calibri" w:hAnsi="Calibri" w:cs="Calibri"/>
          <w:b/>
          <w:bCs/>
          <w:sz w:val="20"/>
          <w:szCs w:val="20"/>
          <w:lang w:val="es-ES"/>
        </w:rPr>
      </w:pPr>
    </w:p>
    <w:p w:rsidR="0030398D" w:rsidRPr="0030398D" w:rsidRDefault="0030398D" w:rsidP="0030398D">
      <w:pPr>
        <w:rPr>
          <w:rFonts w:ascii="Calibri" w:hAnsi="Calibri" w:cs="Calibri"/>
          <w:i/>
          <w:iCs/>
          <w:color w:val="000000" w:themeColor="text1"/>
          <w:sz w:val="20"/>
          <w:szCs w:val="20"/>
          <w:lang w:val="es-PE"/>
        </w:rPr>
      </w:pPr>
      <w:r w:rsidRPr="0030398D">
        <w:rPr>
          <w:rFonts w:ascii="Calibri" w:hAnsi="Calibri" w:cs="Calibri"/>
          <w:b/>
          <w:sz w:val="20"/>
          <w:szCs w:val="20"/>
          <w:lang w:val="es-ES"/>
        </w:rPr>
        <w:t xml:space="preserve">Día 5. </w:t>
      </w:r>
      <w:r w:rsidR="009E432D">
        <w:rPr>
          <w:rFonts w:ascii="Calibri" w:hAnsi="Calibri" w:cs="Calibri"/>
          <w:b/>
          <w:sz w:val="20"/>
          <w:szCs w:val="20"/>
          <w:lang w:val="es-MX"/>
        </w:rPr>
        <w:t xml:space="preserve">Iquitos </w:t>
      </w:r>
    </w:p>
    <w:p w:rsidR="0030398D" w:rsidRPr="0030398D" w:rsidRDefault="0030398D" w:rsidP="009E432D">
      <w:pPr>
        <w:jc w:val="both"/>
        <w:rPr>
          <w:rFonts w:ascii="Calibri" w:hAnsi="Calibri" w:cs="Calibri"/>
          <w:color w:val="000000"/>
          <w:sz w:val="20"/>
          <w:szCs w:val="20"/>
          <w:shd w:val="clear" w:color="auto" w:fill="FFFFFF"/>
        </w:rPr>
      </w:pPr>
      <w:r w:rsidRPr="0030398D">
        <w:rPr>
          <w:rFonts w:ascii="Calibri" w:hAnsi="Calibri" w:cs="Calibri"/>
          <w:b/>
          <w:bCs/>
          <w:sz w:val="20"/>
          <w:szCs w:val="20"/>
          <w:lang w:val="es-PE"/>
        </w:rPr>
        <w:t>Desayuno</w:t>
      </w:r>
      <w:r w:rsidRPr="0030398D">
        <w:rPr>
          <w:rFonts w:ascii="Calibri" w:hAnsi="Calibri" w:cs="Calibri"/>
          <w:color w:val="000000"/>
          <w:sz w:val="20"/>
          <w:szCs w:val="20"/>
          <w:shd w:val="clear" w:color="auto" w:fill="FFFFFF"/>
        </w:rPr>
        <w:t xml:space="preserve">. </w:t>
      </w:r>
      <w:r w:rsidR="009E432D" w:rsidRPr="009E432D">
        <w:rPr>
          <w:rFonts w:ascii="Calibri" w:hAnsi="Calibri" w:cs="Calibri"/>
          <w:color w:val="000000"/>
          <w:sz w:val="20"/>
          <w:szCs w:val="20"/>
          <w:shd w:val="clear" w:color="auto" w:fill="FFFFFF"/>
        </w:rPr>
        <w:t>Visitaremos el Parque Natural Amazonas, donde conoceremos a Carola, una respetada chamán y sanadora espiritual de la selva. Su labor como guía y curandera refleja la auténtica tradición de los chamanes amazónicos.</w:t>
      </w:r>
      <w:r w:rsidR="00317C29">
        <w:rPr>
          <w:rFonts w:ascii="Calibri" w:hAnsi="Calibri" w:cs="Calibri"/>
          <w:color w:val="000000"/>
          <w:sz w:val="20"/>
          <w:szCs w:val="20"/>
          <w:shd w:val="clear" w:color="auto" w:fill="FFFFFF"/>
        </w:rPr>
        <w:t xml:space="preserve"> </w:t>
      </w:r>
      <w:r w:rsidR="009E432D" w:rsidRPr="009E432D">
        <w:rPr>
          <w:rFonts w:ascii="Calibri" w:hAnsi="Calibri" w:cs="Calibri"/>
          <w:color w:val="000000"/>
          <w:sz w:val="20"/>
          <w:szCs w:val="20"/>
          <w:shd w:val="clear" w:color="auto" w:fill="FFFFFF"/>
        </w:rPr>
        <w:t>En Renacal, exploraremos en esquife durante el día en busca de la diversa fauna silvestre. Durante el día, navegaremos por los cursos de agua, atentos a las aves exóticas, monos juguetones y otras fascinantes criaturas que habitan este exuberante entorno.</w:t>
      </w:r>
      <w:r w:rsidR="00317C29">
        <w:rPr>
          <w:rFonts w:ascii="Calibri" w:hAnsi="Calibri" w:cs="Calibri"/>
          <w:color w:val="000000"/>
          <w:sz w:val="20"/>
          <w:szCs w:val="20"/>
          <w:shd w:val="clear" w:color="auto" w:fill="FFFFFF"/>
        </w:rPr>
        <w:t xml:space="preserve"> Por la tarde </w:t>
      </w:r>
      <w:r w:rsidR="00317C29" w:rsidRPr="00736E71">
        <w:rPr>
          <w:rFonts w:ascii="Calibri" w:hAnsi="Calibri" w:cs="Calibri"/>
          <w:b/>
          <w:bCs/>
          <w:color w:val="000000"/>
          <w:sz w:val="20"/>
          <w:szCs w:val="20"/>
          <w:shd w:val="clear" w:color="auto" w:fill="FFFFFF"/>
        </w:rPr>
        <w:t>Almuerzo</w:t>
      </w:r>
      <w:r w:rsidR="00317C29">
        <w:rPr>
          <w:rFonts w:ascii="Calibri" w:hAnsi="Calibri" w:cs="Calibri"/>
          <w:color w:val="000000"/>
          <w:sz w:val="20"/>
          <w:szCs w:val="20"/>
          <w:shd w:val="clear" w:color="auto" w:fill="FFFFFF"/>
        </w:rPr>
        <w:t xml:space="preserve"> en la embarcación.</w:t>
      </w:r>
      <w:r w:rsidR="009E432D" w:rsidRPr="009E432D">
        <w:rPr>
          <w:rFonts w:ascii="Calibri" w:hAnsi="Calibri" w:cs="Calibri"/>
          <w:color w:val="000000"/>
          <w:sz w:val="20"/>
          <w:szCs w:val="20"/>
          <w:shd w:val="clear" w:color="auto" w:fill="FFFFFF"/>
        </w:rPr>
        <w:t xml:space="preserve"> Al caer la noche, nos aventuraremos en un emocionante safari nocturno, donde experimentaremos la vida nocturna del Amazonas, incluidos caimanes, murciélagos y aves nocturnas. </w:t>
      </w:r>
      <w:r w:rsidR="00317C29" w:rsidRPr="00317C29">
        <w:rPr>
          <w:rFonts w:ascii="Calibri" w:hAnsi="Calibri" w:cs="Calibri"/>
          <w:b/>
          <w:bCs/>
          <w:color w:val="000000"/>
          <w:sz w:val="20"/>
          <w:szCs w:val="20"/>
          <w:shd w:val="clear" w:color="auto" w:fill="FFFFFF"/>
        </w:rPr>
        <w:t>Cena</w:t>
      </w:r>
      <w:r w:rsidR="00317C29">
        <w:rPr>
          <w:rFonts w:ascii="Calibri" w:hAnsi="Calibri" w:cs="Calibri"/>
          <w:color w:val="000000"/>
          <w:sz w:val="20"/>
          <w:szCs w:val="20"/>
          <w:shd w:val="clear" w:color="auto" w:fill="FFFFFF"/>
        </w:rPr>
        <w:t xml:space="preserve">. </w:t>
      </w:r>
      <w:r w:rsidR="009E432D" w:rsidRPr="009E2477">
        <w:rPr>
          <w:rFonts w:ascii="Calibri" w:hAnsi="Calibri" w:cs="Calibri"/>
          <w:b/>
          <w:bCs/>
          <w:color w:val="000000"/>
          <w:sz w:val="20"/>
          <w:szCs w:val="20"/>
          <w:shd w:val="clear" w:color="auto" w:fill="FFFFFF"/>
        </w:rPr>
        <w:t>Alojamiento</w:t>
      </w:r>
      <w:r w:rsidR="009E432D" w:rsidRPr="009E432D">
        <w:rPr>
          <w:rFonts w:ascii="Calibri" w:hAnsi="Calibri" w:cs="Calibri"/>
          <w:color w:val="000000"/>
          <w:sz w:val="20"/>
          <w:szCs w:val="20"/>
          <w:shd w:val="clear" w:color="auto" w:fill="FFFFFF"/>
        </w:rPr>
        <w:t xml:space="preserve"> a bordo del crucero El Delfin III.</w:t>
      </w:r>
      <w:r w:rsidR="009E432D">
        <w:rPr>
          <w:rFonts w:ascii="Calibri" w:hAnsi="Calibri" w:cs="Calibri"/>
          <w:color w:val="000000"/>
          <w:sz w:val="20"/>
          <w:szCs w:val="20"/>
          <w:shd w:val="clear" w:color="auto" w:fill="FFFFFF"/>
        </w:rPr>
        <w:t xml:space="preserve"> </w:t>
      </w:r>
    </w:p>
    <w:p w:rsidR="0030398D" w:rsidRPr="0030398D" w:rsidRDefault="0030398D" w:rsidP="0030398D">
      <w:pPr>
        <w:jc w:val="both"/>
        <w:rPr>
          <w:rFonts w:ascii="Calibri" w:hAnsi="Calibri" w:cs="Calibri"/>
          <w:color w:val="000000"/>
          <w:sz w:val="20"/>
          <w:szCs w:val="20"/>
          <w:shd w:val="clear" w:color="auto" w:fill="FFFFFF"/>
        </w:rPr>
      </w:pPr>
    </w:p>
    <w:p w:rsidR="0030398D" w:rsidRPr="0030398D" w:rsidRDefault="0030398D" w:rsidP="0030398D">
      <w:pPr>
        <w:jc w:val="both"/>
        <w:rPr>
          <w:rFonts w:ascii="Calibri" w:hAnsi="Calibri" w:cs="Calibri"/>
          <w:i/>
          <w:iCs/>
          <w:color w:val="000000"/>
          <w:sz w:val="20"/>
          <w:szCs w:val="20"/>
          <w:shd w:val="clear" w:color="auto" w:fill="FFFFFF"/>
        </w:rPr>
      </w:pPr>
      <w:r w:rsidRPr="0030398D">
        <w:rPr>
          <w:rFonts w:ascii="Calibri" w:hAnsi="Calibri" w:cs="Calibri"/>
          <w:b/>
          <w:bCs/>
          <w:color w:val="000000"/>
          <w:sz w:val="20"/>
          <w:szCs w:val="20"/>
          <w:shd w:val="clear" w:color="auto" w:fill="FFFFFF"/>
        </w:rPr>
        <w:t xml:space="preserve">Día 6. </w:t>
      </w:r>
      <w:r w:rsidR="009E432D">
        <w:rPr>
          <w:rFonts w:ascii="Calibri" w:hAnsi="Calibri" w:cs="Calibri"/>
          <w:b/>
          <w:bCs/>
          <w:color w:val="000000"/>
          <w:sz w:val="20"/>
          <w:szCs w:val="20"/>
          <w:shd w:val="clear" w:color="auto" w:fill="FFFFFF"/>
        </w:rPr>
        <w:t>Iquitos</w:t>
      </w:r>
    </w:p>
    <w:p w:rsidR="0030398D" w:rsidRPr="0030398D" w:rsidRDefault="009E432D" w:rsidP="0030398D">
      <w:pPr>
        <w:jc w:val="both"/>
        <w:rPr>
          <w:rFonts w:ascii="Calibri" w:eastAsia="GungsuhChe" w:hAnsi="Calibri" w:cs="Calibri"/>
          <w:b/>
          <w:bCs/>
          <w:sz w:val="20"/>
          <w:szCs w:val="20"/>
        </w:rPr>
      </w:pPr>
      <w:r w:rsidRPr="009E432D">
        <w:rPr>
          <w:rFonts w:ascii="Calibri" w:hAnsi="Calibri" w:cs="Calibri"/>
          <w:b/>
          <w:bCs/>
          <w:sz w:val="20"/>
          <w:szCs w:val="20"/>
          <w:lang w:val="es-PE"/>
        </w:rPr>
        <w:t>Desayuno.</w:t>
      </w:r>
      <w:r>
        <w:rPr>
          <w:rFonts w:ascii="Calibri" w:hAnsi="Calibri" w:cs="Calibri"/>
          <w:sz w:val="20"/>
          <w:szCs w:val="20"/>
          <w:lang w:val="es-PE"/>
        </w:rPr>
        <w:t xml:space="preserve"> </w:t>
      </w:r>
      <w:r w:rsidRPr="009E432D">
        <w:rPr>
          <w:rFonts w:ascii="Calibri" w:hAnsi="Calibri" w:cs="Calibri"/>
          <w:sz w:val="20"/>
          <w:szCs w:val="20"/>
          <w:lang w:val="es-PE"/>
        </w:rPr>
        <w:t xml:space="preserve">Realizaremos una caminata por el bosque de tierra firme en Fundo Casual, donde podremos observar de cerca la flora y fauna del Amazonas, incluyendo anacondas, boas arcoíris, tarántulas, ranas venenosas y perezosos. Al final del recorrido, visitaremos el árbol más alto de la región. En la llamada Unión de los Ríos, donde se encuentran los ríos Ucayali y Marañón —formando el Amazonas—, disfrutaremos de un brindis al atardecer con vistas espectaculares. </w:t>
      </w:r>
      <w:r w:rsidR="00317C29">
        <w:rPr>
          <w:rFonts w:ascii="Calibri" w:hAnsi="Calibri" w:cs="Calibri"/>
          <w:sz w:val="20"/>
          <w:szCs w:val="20"/>
          <w:lang w:val="es-PE"/>
        </w:rPr>
        <w:t xml:space="preserve">Por la tarde </w:t>
      </w:r>
      <w:r w:rsidR="00317C29" w:rsidRPr="00317C29">
        <w:rPr>
          <w:rFonts w:ascii="Calibri" w:hAnsi="Calibri" w:cs="Calibri"/>
          <w:b/>
          <w:bCs/>
          <w:sz w:val="20"/>
          <w:szCs w:val="20"/>
          <w:lang w:val="es-PE"/>
        </w:rPr>
        <w:t>almuerzo</w:t>
      </w:r>
      <w:r w:rsidR="00317C29">
        <w:rPr>
          <w:rFonts w:ascii="Calibri" w:hAnsi="Calibri" w:cs="Calibri"/>
          <w:sz w:val="20"/>
          <w:szCs w:val="20"/>
          <w:lang w:val="es-PE"/>
        </w:rPr>
        <w:t xml:space="preserve"> en la embarcación </w:t>
      </w:r>
      <w:r w:rsidRPr="009E432D">
        <w:rPr>
          <w:rFonts w:ascii="Calibri" w:hAnsi="Calibri" w:cs="Calibri"/>
          <w:sz w:val="20"/>
          <w:szCs w:val="20"/>
          <w:lang w:val="es-PE"/>
        </w:rPr>
        <w:t>También visitaremos una comunidad local, pasando por un colegio típico y un mercado artesanal, donde conoceremos a los habitantes y sus tradiciones ancestrales.</w:t>
      </w:r>
      <w:r w:rsidR="00317C29">
        <w:rPr>
          <w:rFonts w:ascii="Calibri" w:hAnsi="Calibri" w:cs="Calibri"/>
          <w:sz w:val="20"/>
          <w:szCs w:val="20"/>
          <w:lang w:val="es-PE"/>
        </w:rPr>
        <w:t xml:space="preserve"> </w:t>
      </w:r>
      <w:r w:rsidR="00317C29" w:rsidRPr="00317C29">
        <w:rPr>
          <w:rFonts w:ascii="Calibri" w:hAnsi="Calibri" w:cs="Calibri"/>
          <w:b/>
          <w:bCs/>
          <w:sz w:val="20"/>
          <w:szCs w:val="20"/>
          <w:lang w:val="es-PE"/>
        </w:rPr>
        <w:t>Cena</w:t>
      </w:r>
      <w:r w:rsidR="00317C29">
        <w:rPr>
          <w:rFonts w:ascii="Calibri" w:hAnsi="Calibri" w:cs="Calibri"/>
          <w:sz w:val="20"/>
          <w:szCs w:val="20"/>
          <w:lang w:val="es-PE"/>
        </w:rPr>
        <w:t xml:space="preserve"> incluida abordo.</w:t>
      </w:r>
      <w:r w:rsidRPr="009E432D">
        <w:rPr>
          <w:rFonts w:ascii="Calibri" w:hAnsi="Calibri" w:cs="Calibri"/>
          <w:sz w:val="20"/>
          <w:szCs w:val="20"/>
          <w:lang w:val="es-PE"/>
        </w:rPr>
        <w:t xml:space="preserve"> Alojamiento a bordo del crucero El Delfin III.</w:t>
      </w:r>
      <w:r w:rsidR="0030398D" w:rsidRPr="0030398D">
        <w:rPr>
          <w:rFonts w:ascii="Calibri" w:eastAsia="GungsuhChe" w:hAnsi="Calibri" w:cs="Calibri"/>
          <w:b/>
          <w:bCs/>
          <w:sz w:val="20"/>
          <w:szCs w:val="20"/>
        </w:rPr>
        <w:t>Alojamiento.</w:t>
      </w:r>
    </w:p>
    <w:p w:rsidR="0030398D" w:rsidRPr="0030398D" w:rsidRDefault="0030398D" w:rsidP="0030398D">
      <w:pPr>
        <w:jc w:val="both"/>
        <w:rPr>
          <w:rFonts w:ascii="Calibri" w:hAnsi="Calibri" w:cs="Calibri"/>
          <w:b/>
          <w:sz w:val="20"/>
          <w:szCs w:val="20"/>
          <w:lang w:val="es-ES"/>
        </w:rPr>
      </w:pPr>
    </w:p>
    <w:p w:rsidR="0030398D" w:rsidRPr="0030398D" w:rsidRDefault="0030398D" w:rsidP="0030398D">
      <w:pPr>
        <w:jc w:val="both"/>
        <w:rPr>
          <w:rFonts w:ascii="Calibri" w:hAnsi="Calibri" w:cs="Calibri"/>
          <w:bCs/>
          <w:i/>
          <w:iCs/>
          <w:sz w:val="20"/>
          <w:szCs w:val="20"/>
          <w:lang w:val="es-ES"/>
        </w:rPr>
      </w:pPr>
      <w:r w:rsidRPr="0030398D">
        <w:rPr>
          <w:rFonts w:ascii="Calibri" w:hAnsi="Calibri" w:cs="Calibri"/>
          <w:b/>
          <w:sz w:val="20"/>
          <w:szCs w:val="20"/>
          <w:lang w:val="es-ES"/>
        </w:rPr>
        <w:t xml:space="preserve">Día 7. </w:t>
      </w:r>
      <w:r w:rsidR="009E432D">
        <w:rPr>
          <w:rFonts w:ascii="Calibri" w:hAnsi="Calibri" w:cs="Calibri"/>
          <w:b/>
          <w:sz w:val="20"/>
          <w:szCs w:val="20"/>
          <w:lang w:val="es-ES"/>
        </w:rPr>
        <w:t xml:space="preserve">Iquitos – Lima </w:t>
      </w:r>
    </w:p>
    <w:p w:rsidR="0030398D" w:rsidRDefault="00317C29" w:rsidP="0030398D">
      <w:pPr>
        <w:jc w:val="both"/>
        <w:rPr>
          <w:rFonts w:ascii="Calibri" w:hAnsi="Calibri" w:cs="Calibri"/>
          <w:b/>
          <w:bCs/>
          <w:sz w:val="20"/>
          <w:szCs w:val="20"/>
          <w:lang w:val="es-PE"/>
        </w:rPr>
      </w:pPr>
      <w:r w:rsidRPr="00317C29">
        <w:rPr>
          <w:rFonts w:ascii="Calibri" w:hAnsi="Calibri" w:cs="Calibri"/>
          <w:b/>
          <w:bCs/>
          <w:sz w:val="20"/>
          <w:szCs w:val="20"/>
          <w:lang w:val="es-ES"/>
        </w:rPr>
        <w:t>Desayuno.</w:t>
      </w:r>
      <w:r w:rsidR="009E432D" w:rsidRPr="009E432D">
        <w:rPr>
          <w:rFonts w:ascii="Calibri" w:hAnsi="Calibri" w:cs="Calibri"/>
          <w:sz w:val="20"/>
          <w:szCs w:val="20"/>
          <w:lang w:val="es-PE"/>
        </w:rPr>
        <w:t>Desde el puerto de Nauta, será trasladado en vehículo privado hacia Iquitos. En el camino, visitará el Centro de Investigación, donde observaremos una gran variedad de fauna marina. Finalmente, en el aeropuerto de Iquitos, el personal lo asistirá con su equipaje y check-in para su vuelo de retorno a Lima</w:t>
      </w:r>
      <w:r w:rsidR="00860F17">
        <w:rPr>
          <w:rFonts w:ascii="Calibri" w:hAnsi="Calibri" w:cs="Calibri"/>
          <w:sz w:val="20"/>
          <w:szCs w:val="20"/>
          <w:lang w:val="es-PE"/>
        </w:rPr>
        <w:t xml:space="preserve"> </w:t>
      </w:r>
      <w:r w:rsidR="00860F17" w:rsidRPr="00860F17">
        <w:rPr>
          <w:rFonts w:ascii="Calibri" w:hAnsi="Calibri" w:cs="Calibri"/>
          <w:b/>
          <w:bCs/>
          <w:i/>
          <w:iCs/>
          <w:sz w:val="20"/>
          <w:szCs w:val="20"/>
          <w:lang w:val="es-PE"/>
        </w:rPr>
        <w:t>(vuelo no incluido)</w:t>
      </w:r>
      <w:r w:rsidR="009E432D" w:rsidRPr="00860F17">
        <w:rPr>
          <w:rFonts w:ascii="Calibri" w:hAnsi="Calibri" w:cs="Calibri"/>
          <w:b/>
          <w:bCs/>
          <w:i/>
          <w:iCs/>
          <w:sz w:val="20"/>
          <w:szCs w:val="20"/>
          <w:lang w:val="es-PE"/>
        </w:rPr>
        <w:t>.</w:t>
      </w:r>
      <w:r w:rsidR="009E432D" w:rsidRPr="009E432D">
        <w:rPr>
          <w:rFonts w:ascii="Calibri" w:hAnsi="Calibri" w:cs="Calibri"/>
          <w:sz w:val="20"/>
          <w:szCs w:val="20"/>
          <w:lang w:val="es-PE"/>
        </w:rPr>
        <w:t xml:space="preserve"> Llegada a Lima. </w:t>
      </w:r>
      <w:r w:rsidR="009E432D" w:rsidRPr="009E432D">
        <w:rPr>
          <w:rFonts w:ascii="Calibri" w:hAnsi="Calibri" w:cs="Calibri"/>
          <w:b/>
          <w:bCs/>
          <w:sz w:val="20"/>
          <w:szCs w:val="20"/>
          <w:lang w:val="es-PE"/>
        </w:rPr>
        <w:t>Alojamiento.</w:t>
      </w:r>
    </w:p>
    <w:p w:rsidR="009E432D" w:rsidRPr="0030398D" w:rsidRDefault="009E432D" w:rsidP="0030398D">
      <w:pPr>
        <w:jc w:val="both"/>
        <w:rPr>
          <w:rFonts w:ascii="Calibri" w:hAnsi="Calibri" w:cs="Calibri"/>
          <w:b/>
          <w:sz w:val="20"/>
          <w:szCs w:val="20"/>
          <w:lang w:val="es-ES"/>
        </w:rPr>
      </w:pPr>
    </w:p>
    <w:p w:rsidR="0030398D" w:rsidRPr="0030398D" w:rsidRDefault="0030398D" w:rsidP="0030398D">
      <w:pPr>
        <w:jc w:val="both"/>
        <w:rPr>
          <w:rFonts w:ascii="Calibri" w:hAnsi="Calibri" w:cs="Calibri"/>
          <w:b/>
          <w:sz w:val="20"/>
          <w:szCs w:val="20"/>
          <w:lang w:val="es-ES"/>
        </w:rPr>
      </w:pPr>
      <w:r w:rsidRPr="0030398D">
        <w:rPr>
          <w:rFonts w:ascii="Calibri" w:hAnsi="Calibri" w:cs="Calibri"/>
          <w:b/>
          <w:sz w:val="20"/>
          <w:szCs w:val="20"/>
          <w:lang w:val="es-ES"/>
        </w:rPr>
        <w:t xml:space="preserve">Día 8. </w:t>
      </w:r>
      <w:r w:rsidR="009E432D">
        <w:rPr>
          <w:rFonts w:ascii="Calibri" w:hAnsi="Calibri" w:cs="Calibri"/>
          <w:b/>
          <w:sz w:val="20"/>
          <w:szCs w:val="20"/>
          <w:lang w:val="es-ES"/>
        </w:rPr>
        <w:t xml:space="preserve">Lima </w:t>
      </w:r>
    </w:p>
    <w:p w:rsidR="0030398D" w:rsidRPr="0030398D" w:rsidRDefault="009E432D" w:rsidP="0030398D">
      <w:pPr>
        <w:jc w:val="both"/>
        <w:rPr>
          <w:rFonts w:ascii="Calibri" w:hAnsi="Calibri" w:cs="Calibri"/>
          <w:b/>
          <w:sz w:val="20"/>
          <w:szCs w:val="20"/>
          <w:lang w:val="es-ES"/>
        </w:rPr>
      </w:pPr>
      <w:r w:rsidRPr="009E432D">
        <w:rPr>
          <w:rFonts w:ascii="Calibri" w:hAnsi="Calibri" w:cs="Calibri"/>
          <w:sz w:val="20"/>
          <w:szCs w:val="20"/>
        </w:rPr>
        <w:t xml:space="preserve">Dirigirse al aeropuerto de Lima para tomar su vuelo internacional. </w:t>
      </w:r>
      <w:r w:rsidR="0030398D" w:rsidRPr="0030398D">
        <w:rPr>
          <w:rFonts w:ascii="Calibri" w:hAnsi="Calibri" w:cs="Calibri"/>
          <w:b/>
          <w:bCs/>
          <w:sz w:val="20"/>
          <w:szCs w:val="20"/>
          <w:lang w:val="es-PE"/>
        </w:rPr>
        <w:t>Alojamiento</w:t>
      </w:r>
    </w:p>
    <w:p w:rsidR="0030398D" w:rsidRPr="0030398D" w:rsidRDefault="0030398D" w:rsidP="0030398D">
      <w:pPr>
        <w:jc w:val="both"/>
        <w:rPr>
          <w:sz w:val="20"/>
          <w:szCs w:val="20"/>
          <w:lang w:val="es-ES"/>
        </w:rPr>
      </w:pPr>
    </w:p>
    <w:p w:rsidR="0030398D" w:rsidRDefault="0030398D" w:rsidP="0030398D">
      <w:pPr>
        <w:jc w:val="both"/>
        <w:rPr>
          <w:b/>
          <w:bCs/>
          <w:sz w:val="20"/>
          <w:szCs w:val="20"/>
          <w:lang w:val="es-ES"/>
        </w:rPr>
      </w:pPr>
      <w:r w:rsidRPr="0030398D">
        <w:rPr>
          <w:b/>
          <w:bCs/>
          <w:sz w:val="20"/>
          <w:szCs w:val="20"/>
          <w:lang w:val="es-ES"/>
        </w:rPr>
        <w:t>FIN DE NUESTROS SERVICIOS</w:t>
      </w:r>
    </w:p>
    <w:p w:rsidR="00317C29" w:rsidRDefault="00317C29" w:rsidP="0030398D">
      <w:pPr>
        <w:jc w:val="both"/>
        <w:rPr>
          <w:b/>
          <w:bCs/>
          <w:sz w:val="20"/>
          <w:szCs w:val="20"/>
          <w:lang w:val="es-ES"/>
        </w:rPr>
      </w:pPr>
    </w:p>
    <w:p w:rsidR="00317C29" w:rsidRDefault="00317C29" w:rsidP="0030398D">
      <w:pPr>
        <w:jc w:val="both"/>
        <w:rPr>
          <w:b/>
          <w:bCs/>
          <w:sz w:val="20"/>
          <w:szCs w:val="20"/>
          <w:lang w:val="es-ES"/>
        </w:rPr>
      </w:pPr>
    </w:p>
    <w:p w:rsidR="00317C29" w:rsidRDefault="00317C29" w:rsidP="0030398D">
      <w:pPr>
        <w:jc w:val="both"/>
        <w:rPr>
          <w:b/>
          <w:bCs/>
          <w:sz w:val="20"/>
          <w:szCs w:val="20"/>
          <w:lang w:val="es-ES"/>
        </w:rPr>
      </w:pPr>
    </w:p>
    <w:p w:rsidR="00317C29" w:rsidRDefault="00317C29" w:rsidP="0030398D">
      <w:pPr>
        <w:jc w:val="both"/>
        <w:rPr>
          <w:b/>
          <w:bCs/>
          <w:sz w:val="20"/>
          <w:szCs w:val="20"/>
          <w:lang w:val="es-ES"/>
        </w:rPr>
      </w:pPr>
    </w:p>
    <w:p w:rsidR="00317C29" w:rsidRPr="0030398D" w:rsidRDefault="00317C29" w:rsidP="0030398D">
      <w:pPr>
        <w:jc w:val="both"/>
        <w:rPr>
          <w:b/>
          <w:bCs/>
          <w:sz w:val="20"/>
          <w:szCs w:val="20"/>
          <w:lang w:val="es-ES"/>
        </w:rPr>
      </w:pPr>
    </w:p>
    <w:p w:rsidR="008344E6" w:rsidRPr="00B152DB" w:rsidRDefault="008344E6"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Pr="00413C86" w:rsidRDefault="008344E6" w:rsidP="006E12FA">
      <w:pPr>
        <w:rPr>
          <w:rFonts w:ascii="Calibri" w:hAnsi="Calibri" w:cs="Calibri"/>
          <w:sz w:val="20"/>
          <w:szCs w:val="20"/>
          <w:lang w:val="es-ES"/>
        </w:rPr>
      </w:pPr>
    </w:p>
    <w:p w:rsidR="009E432D" w:rsidRPr="009E432D" w:rsidRDefault="009E432D" w:rsidP="009E432D">
      <w:pPr>
        <w:pStyle w:val="Prrafodelista"/>
        <w:numPr>
          <w:ilvl w:val="0"/>
          <w:numId w:val="3"/>
        </w:numPr>
        <w:tabs>
          <w:tab w:val="left" w:pos="851"/>
        </w:tabs>
        <w:spacing w:after="160" w:line="259" w:lineRule="auto"/>
        <w:rPr>
          <w:rFonts w:ascii="Calibri" w:hAnsi="Calibri" w:cs="Calibri"/>
          <w:sz w:val="20"/>
          <w:szCs w:val="20"/>
        </w:rPr>
      </w:pPr>
      <w:r w:rsidRPr="009E432D">
        <w:rPr>
          <w:rFonts w:ascii="Calibri" w:hAnsi="Calibri" w:cs="Calibri"/>
          <w:sz w:val="20"/>
          <w:szCs w:val="20"/>
        </w:rPr>
        <w:t>07 noches de alojamiento en los hoteles mencionados con desayunos diarios incluidos.</w:t>
      </w:r>
    </w:p>
    <w:p w:rsidR="009E432D" w:rsidRPr="009E432D" w:rsidRDefault="009E432D" w:rsidP="009E432D">
      <w:pPr>
        <w:pStyle w:val="Prrafodelista"/>
        <w:tabs>
          <w:tab w:val="left" w:pos="851"/>
        </w:tabs>
        <w:spacing w:after="160" w:line="259" w:lineRule="auto"/>
        <w:rPr>
          <w:rFonts w:ascii="Calibri" w:hAnsi="Calibri" w:cs="Calibri"/>
          <w:b/>
          <w:bCs/>
          <w:sz w:val="20"/>
          <w:szCs w:val="20"/>
        </w:rPr>
      </w:pPr>
      <w:r w:rsidRPr="009E432D">
        <w:rPr>
          <w:rFonts w:ascii="Calibri" w:hAnsi="Calibri" w:cs="Calibri"/>
          <w:b/>
          <w:bCs/>
          <w:sz w:val="20"/>
          <w:szCs w:val="20"/>
        </w:rPr>
        <w:t>Lima</w:t>
      </w:r>
    </w:p>
    <w:p w:rsidR="009E432D" w:rsidRPr="009E432D" w:rsidRDefault="009E432D" w:rsidP="009E432D">
      <w:pPr>
        <w:pStyle w:val="Prrafodelista"/>
        <w:numPr>
          <w:ilvl w:val="0"/>
          <w:numId w:val="3"/>
        </w:numPr>
        <w:tabs>
          <w:tab w:val="left" w:pos="851"/>
        </w:tabs>
        <w:spacing w:after="160" w:line="259" w:lineRule="auto"/>
        <w:rPr>
          <w:rFonts w:ascii="Calibri" w:hAnsi="Calibri" w:cs="Calibri"/>
          <w:sz w:val="20"/>
          <w:szCs w:val="20"/>
        </w:rPr>
      </w:pPr>
      <w:r w:rsidRPr="009E432D">
        <w:rPr>
          <w:rFonts w:ascii="Calibri" w:hAnsi="Calibri" w:cs="Calibri"/>
          <w:sz w:val="20"/>
          <w:szCs w:val="20"/>
        </w:rPr>
        <w:t>Traslado aeropuerto / hotel / aeropuerto en servicio compartido en idioma español.</w:t>
      </w:r>
      <w:r>
        <w:rPr>
          <w:rFonts w:ascii="Calibri" w:hAnsi="Calibri" w:cs="Calibri"/>
          <w:sz w:val="20"/>
          <w:szCs w:val="20"/>
        </w:rPr>
        <w:t>( El ultimo día no requiere traslado porque el hotel esta dentro del aeropuerto)</w:t>
      </w:r>
    </w:p>
    <w:p w:rsidR="009E432D" w:rsidRPr="009E432D" w:rsidRDefault="009E432D" w:rsidP="009E432D">
      <w:pPr>
        <w:pStyle w:val="Prrafodelista"/>
        <w:numPr>
          <w:ilvl w:val="0"/>
          <w:numId w:val="3"/>
        </w:numPr>
        <w:tabs>
          <w:tab w:val="left" w:pos="851"/>
        </w:tabs>
        <w:spacing w:after="160" w:line="259" w:lineRule="auto"/>
        <w:rPr>
          <w:rFonts w:ascii="Calibri" w:hAnsi="Calibri" w:cs="Calibri"/>
          <w:sz w:val="20"/>
          <w:szCs w:val="20"/>
        </w:rPr>
      </w:pPr>
      <w:r w:rsidRPr="009E432D">
        <w:rPr>
          <w:rFonts w:ascii="Calibri" w:hAnsi="Calibri" w:cs="Calibri"/>
          <w:sz w:val="20"/>
          <w:szCs w:val="20"/>
        </w:rPr>
        <w:t>Tour a la ciudad de Lima y Museo Larco en servicio compartido en idioma español con entradas.</w:t>
      </w:r>
    </w:p>
    <w:p w:rsidR="009E432D" w:rsidRPr="00317C29" w:rsidRDefault="009E432D" w:rsidP="00317C29">
      <w:pPr>
        <w:pStyle w:val="Prrafodelista"/>
        <w:numPr>
          <w:ilvl w:val="0"/>
          <w:numId w:val="3"/>
        </w:numPr>
        <w:tabs>
          <w:tab w:val="left" w:pos="851"/>
        </w:tabs>
        <w:spacing w:after="160" w:line="259" w:lineRule="auto"/>
        <w:rPr>
          <w:rFonts w:ascii="Calibri" w:hAnsi="Calibri" w:cs="Calibri"/>
          <w:sz w:val="20"/>
          <w:szCs w:val="20"/>
        </w:rPr>
      </w:pPr>
      <w:r w:rsidRPr="009E432D">
        <w:rPr>
          <w:rFonts w:ascii="Calibri" w:hAnsi="Calibri" w:cs="Calibri"/>
          <w:sz w:val="20"/>
          <w:szCs w:val="20"/>
        </w:rPr>
        <w:t xml:space="preserve">Clase de preparación de Pisco Sour &amp; Ceviche e incluye almuerzo de 2 tiempos. </w:t>
      </w:r>
    </w:p>
    <w:p w:rsidR="009E432D" w:rsidRPr="00317C29" w:rsidRDefault="009E432D" w:rsidP="00317C29">
      <w:pPr>
        <w:pStyle w:val="Prrafodelista"/>
        <w:tabs>
          <w:tab w:val="left" w:pos="851"/>
        </w:tabs>
        <w:spacing w:after="160" w:line="259" w:lineRule="auto"/>
        <w:rPr>
          <w:rFonts w:ascii="Calibri" w:hAnsi="Calibri" w:cs="Calibri"/>
          <w:b/>
          <w:bCs/>
          <w:sz w:val="20"/>
          <w:szCs w:val="20"/>
        </w:rPr>
      </w:pPr>
      <w:r w:rsidRPr="00317C29">
        <w:rPr>
          <w:rFonts w:ascii="Calibri" w:hAnsi="Calibri" w:cs="Calibri"/>
          <w:b/>
          <w:bCs/>
          <w:sz w:val="20"/>
          <w:szCs w:val="20"/>
        </w:rPr>
        <w:t>Selva</w:t>
      </w:r>
    </w:p>
    <w:p w:rsidR="009E432D" w:rsidRPr="009E432D" w:rsidRDefault="009E432D" w:rsidP="009E432D">
      <w:pPr>
        <w:pStyle w:val="Prrafodelista"/>
        <w:numPr>
          <w:ilvl w:val="0"/>
          <w:numId w:val="3"/>
        </w:numPr>
        <w:tabs>
          <w:tab w:val="left" w:pos="851"/>
        </w:tabs>
        <w:spacing w:after="160" w:line="259" w:lineRule="auto"/>
        <w:rPr>
          <w:rFonts w:ascii="Calibri" w:hAnsi="Calibri" w:cs="Calibri"/>
          <w:sz w:val="20"/>
          <w:szCs w:val="20"/>
        </w:rPr>
      </w:pPr>
      <w:r w:rsidRPr="009E432D">
        <w:rPr>
          <w:rFonts w:ascii="Calibri" w:hAnsi="Calibri" w:cs="Calibri"/>
          <w:sz w:val="20"/>
          <w:szCs w:val="20"/>
        </w:rPr>
        <w:t xml:space="preserve">Traslados aeropuerto- Puerto de Delfín- Aeropuerto (siempre y cuando lleguen en los vuelos recomendados). </w:t>
      </w:r>
    </w:p>
    <w:p w:rsidR="009E432D" w:rsidRPr="009E432D" w:rsidRDefault="009E432D" w:rsidP="009E432D">
      <w:pPr>
        <w:pStyle w:val="Prrafodelista"/>
        <w:numPr>
          <w:ilvl w:val="0"/>
          <w:numId w:val="3"/>
        </w:numPr>
        <w:tabs>
          <w:tab w:val="left" w:pos="851"/>
        </w:tabs>
        <w:spacing w:after="160" w:line="259" w:lineRule="auto"/>
        <w:rPr>
          <w:rFonts w:ascii="Calibri" w:hAnsi="Calibri" w:cs="Calibri"/>
          <w:sz w:val="20"/>
          <w:szCs w:val="20"/>
        </w:rPr>
      </w:pPr>
      <w:r w:rsidRPr="009E432D">
        <w:rPr>
          <w:rFonts w:ascii="Calibri" w:hAnsi="Calibri" w:cs="Calibri"/>
          <w:sz w:val="20"/>
          <w:szCs w:val="20"/>
        </w:rPr>
        <w:t>Todas las comidas a bordo (primer día por la hora que llegan empiezan con la cena y el último día por la hora que desembarcan terminan con el desayuno, el resto de los días es desayuno, almuerzo y cena).</w:t>
      </w:r>
    </w:p>
    <w:p w:rsidR="00D155D4" w:rsidRDefault="009E432D" w:rsidP="009E432D">
      <w:pPr>
        <w:pStyle w:val="Prrafodelista"/>
        <w:numPr>
          <w:ilvl w:val="0"/>
          <w:numId w:val="3"/>
        </w:numPr>
        <w:tabs>
          <w:tab w:val="left" w:pos="851"/>
        </w:tabs>
        <w:spacing w:after="160" w:line="259" w:lineRule="auto"/>
        <w:rPr>
          <w:rFonts w:ascii="Calibri" w:hAnsi="Calibri" w:cs="Calibri"/>
          <w:b/>
          <w:bCs/>
          <w:color w:val="EE0000"/>
          <w:sz w:val="20"/>
          <w:szCs w:val="20"/>
        </w:rPr>
      </w:pPr>
      <w:r w:rsidRPr="009E432D">
        <w:rPr>
          <w:rFonts w:ascii="Calibri" w:hAnsi="Calibri" w:cs="Calibri"/>
          <w:sz w:val="20"/>
          <w:szCs w:val="20"/>
        </w:rPr>
        <w:t>Todas las excursiones mencionadas en el programa</w:t>
      </w:r>
      <w:r w:rsidRPr="00317C29">
        <w:rPr>
          <w:rFonts w:ascii="Calibri" w:hAnsi="Calibri" w:cs="Calibri"/>
          <w:b/>
          <w:bCs/>
          <w:color w:val="EE0000"/>
          <w:sz w:val="20"/>
          <w:szCs w:val="20"/>
        </w:rPr>
        <w:t xml:space="preserve">. </w:t>
      </w:r>
    </w:p>
    <w:p w:rsidR="009E432D" w:rsidRPr="00317C29" w:rsidRDefault="009E432D" w:rsidP="009E432D">
      <w:pPr>
        <w:pStyle w:val="Prrafodelista"/>
        <w:numPr>
          <w:ilvl w:val="0"/>
          <w:numId w:val="3"/>
        </w:numPr>
        <w:tabs>
          <w:tab w:val="left" w:pos="851"/>
        </w:tabs>
        <w:spacing w:after="160" w:line="259" w:lineRule="auto"/>
        <w:rPr>
          <w:rFonts w:ascii="Calibri" w:hAnsi="Calibri" w:cs="Calibri"/>
          <w:b/>
          <w:bCs/>
          <w:color w:val="EE0000"/>
          <w:sz w:val="20"/>
          <w:szCs w:val="20"/>
        </w:rPr>
      </w:pPr>
      <w:r w:rsidRPr="00317C29">
        <w:rPr>
          <w:rFonts w:ascii="Calibri" w:hAnsi="Calibri" w:cs="Calibri"/>
          <w:b/>
          <w:bCs/>
          <w:color w:val="EE0000"/>
          <w:sz w:val="20"/>
          <w:szCs w:val="20"/>
        </w:rPr>
        <w:t>Itinerarios de actividades del Crucero El Delfin III están sujetos a condiciones climáticas y fluviales sin previo aviso.</w:t>
      </w:r>
    </w:p>
    <w:p w:rsidR="009E432D" w:rsidRPr="009E432D" w:rsidRDefault="009E432D" w:rsidP="009E432D">
      <w:pPr>
        <w:pStyle w:val="Prrafodelista"/>
        <w:numPr>
          <w:ilvl w:val="0"/>
          <w:numId w:val="3"/>
        </w:numPr>
        <w:tabs>
          <w:tab w:val="left" w:pos="851"/>
        </w:tabs>
        <w:spacing w:after="160" w:line="259" w:lineRule="auto"/>
        <w:rPr>
          <w:rFonts w:ascii="Calibri" w:hAnsi="Calibri" w:cs="Calibri"/>
          <w:sz w:val="20"/>
          <w:szCs w:val="20"/>
        </w:rPr>
      </w:pPr>
      <w:r w:rsidRPr="009E432D">
        <w:rPr>
          <w:rFonts w:ascii="Calibri" w:hAnsi="Calibri" w:cs="Calibri"/>
          <w:sz w:val="20"/>
          <w:szCs w:val="20"/>
        </w:rPr>
        <w:t>Entrada a la Reserva Nacional Pacaya Samiria.</w:t>
      </w:r>
    </w:p>
    <w:p w:rsidR="009E432D" w:rsidRPr="00317C29" w:rsidRDefault="009E432D" w:rsidP="00317C29">
      <w:pPr>
        <w:pStyle w:val="Prrafodelista"/>
        <w:numPr>
          <w:ilvl w:val="0"/>
          <w:numId w:val="3"/>
        </w:numPr>
        <w:tabs>
          <w:tab w:val="left" w:pos="851"/>
        </w:tabs>
        <w:spacing w:after="160" w:line="259" w:lineRule="auto"/>
        <w:rPr>
          <w:rFonts w:ascii="Calibri" w:hAnsi="Calibri" w:cs="Calibri"/>
          <w:sz w:val="20"/>
          <w:szCs w:val="20"/>
        </w:rPr>
      </w:pPr>
      <w:r w:rsidRPr="009E432D">
        <w:rPr>
          <w:rFonts w:ascii="Calibri" w:hAnsi="Calibri" w:cs="Calibri"/>
          <w:sz w:val="20"/>
          <w:szCs w:val="20"/>
        </w:rPr>
        <w:t xml:space="preserve">Jugos naturales, gaseosas, café, té, agua, cerveza local, cocteles de pisco (Pisco sour &amp; Chilcano), vino de la casa en el </w:t>
      </w:r>
      <w:r w:rsidRPr="009E2477">
        <w:rPr>
          <w:rFonts w:ascii="Calibri" w:hAnsi="Calibri" w:cs="Calibri"/>
          <w:b/>
          <w:bCs/>
          <w:sz w:val="20"/>
          <w:szCs w:val="20"/>
        </w:rPr>
        <w:t>almuerzo y la cena</w:t>
      </w:r>
      <w:r w:rsidR="00317C29" w:rsidRPr="009E2477">
        <w:rPr>
          <w:rFonts w:ascii="Calibri" w:hAnsi="Calibri" w:cs="Calibri"/>
          <w:b/>
          <w:bCs/>
          <w:sz w:val="20"/>
          <w:szCs w:val="20"/>
        </w:rPr>
        <w:t>.</w:t>
      </w:r>
    </w:p>
    <w:p w:rsidR="00317C29" w:rsidRPr="00317C29" w:rsidRDefault="009E432D" w:rsidP="009E432D">
      <w:pPr>
        <w:pStyle w:val="Prrafodelista"/>
        <w:numPr>
          <w:ilvl w:val="0"/>
          <w:numId w:val="3"/>
        </w:numPr>
        <w:tabs>
          <w:tab w:val="left" w:pos="851"/>
        </w:tabs>
        <w:spacing w:after="160" w:line="259" w:lineRule="auto"/>
        <w:rPr>
          <w:rFonts w:ascii="Calibri" w:hAnsi="Calibri" w:cs="Calibri"/>
          <w:sz w:val="20"/>
          <w:szCs w:val="20"/>
          <w:lang w:val="es-MX"/>
        </w:rPr>
      </w:pPr>
      <w:r w:rsidRPr="009E432D">
        <w:rPr>
          <w:rFonts w:ascii="Calibri" w:hAnsi="Calibri" w:cs="Calibri"/>
          <w:sz w:val="20"/>
          <w:szCs w:val="20"/>
        </w:rPr>
        <w:t>Aliment</w:t>
      </w:r>
      <w:r w:rsidR="00317C29">
        <w:rPr>
          <w:rFonts w:ascii="Calibri" w:hAnsi="Calibri" w:cs="Calibri"/>
          <w:sz w:val="20"/>
          <w:szCs w:val="20"/>
        </w:rPr>
        <w:t xml:space="preserve">os según </w:t>
      </w:r>
      <w:r w:rsidRPr="009E432D">
        <w:rPr>
          <w:rFonts w:ascii="Calibri" w:hAnsi="Calibri" w:cs="Calibri"/>
          <w:sz w:val="20"/>
          <w:szCs w:val="20"/>
        </w:rPr>
        <w:t xml:space="preserve">el programa </w:t>
      </w:r>
    </w:p>
    <w:p w:rsidR="005C2CE8" w:rsidRPr="000C4530" w:rsidRDefault="005C2CE8" w:rsidP="009E432D">
      <w:pPr>
        <w:pStyle w:val="Prrafodelista"/>
        <w:numPr>
          <w:ilvl w:val="0"/>
          <w:numId w:val="3"/>
        </w:numPr>
        <w:tabs>
          <w:tab w:val="left" w:pos="851"/>
        </w:tabs>
        <w:spacing w:after="160" w:line="259" w:lineRule="auto"/>
        <w:rPr>
          <w:rFonts w:ascii="Calibri" w:hAnsi="Calibri" w:cs="Calibri"/>
          <w:sz w:val="20"/>
          <w:szCs w:val="20"/>
          <w:lang w:val="es-MX"/>
        </w:rPr>
      </w:pPr>
      <w:r w:rsidRPr="000C4530">
        <w:rPr>
          <w:rFonts w:ascii="Calibri" w:hAnsi="Calibri" w:cs="Calibri"/>
          <w:sz w:val="20"/>
          <w:szCs w:val="20"/>
        </w:rPr>
        <w:t xml:space="preserve">Guía en español </w:t>
      </w:r>
    </w:p>
    <w:p w:rsidR="008344E6" w:rsidRDefault="006E12FA" w:rsidP="008344E6">
      <w:pPr>
        <w:pStyle w:val="Prrafodelista"/>
        <w:numPr>
          <w:ilvl w:val="0"/>
          <w:numId w:val="3"/>
        </w:numPr>
        <w:spacing w:after="160" w:line="259" w:lineRule="auto"/>
        <w:rPr>
          <w:rFonts w:ascii="Calibri" w:hAnsi="Calibri" w:cs="Calibri"/>
          <w:sz w:val="20"/>
          <w:szCs w:val="20"/>
        </w:rPr>
      </w:pPr>
      <w:r w:rsidRPr="008344E6">
        <w:rPr>
          <w:rFonts w:ascii="Calibri" w:hAnsi="Calibri" w:cs="Calibri"/>
          <w:sz w:val="20"/>
          <w:szCs w:val="20"/>
        </w:rPr>
        <w:t>Seguro de asistencia en viaje cobertura COVID</w:t>
      </w:r>
    </w:p>
    <w:p w:rsidR="00413C86" w:rsidRDefault="006E12FA" w:rsidP="000C4530">
      <w:pPr>
        <w:rPr>
          <w:rFonts w:ascii="Calibri" w:hAnsi="Calibri" w:cs="Calibri"/>
          <w:b/>
        </w:rPr>
      </w:pPr>
      <w:r w:rsidRPr="00413C86">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317C29" w:rsidRPr="00860F17" w:rsidRDefault="00317C29" w:rsidP="00317C29">
      <w:pPr>
        <w:pStyle w:val="Prrafodelista"/>
        <w:numPr>
          <w:ilvl w:val="0"/>
          <w:numId w:val="1"/>
        </w:numPr>
        <w:jc w:val="both"/>
        <w:rPr>
          <w:rFonts w:ascii="Calibri" w:hAnsi="Calibri"/>
          <w:sz w:val="22"/>
          <w:szCs w:val="22"/>
          <w:lang w:val="en-US"/>
        </w:rPr>
      </w:pPr>
      <w:r w:rsidRPr="00860F17">
        <w:rPr>
          <w:rFonts w:ascii="Calibri" w:hAnsi="Calibri"/>
          <w:sz w:val="22"/>
          <w:szCs w:val="22"/>
          <w:lang w:val="en-US"/>
        </w:rPr>
        <w:t>Early Check In / Late Check Out.</w:t>
      </w:r>
    </w:p>
    <w:p w:rsidR="00317C29" w:rsidRPr="00DF7453" w:rsidRDefault="00317C29" w:rsidP="00317C29">
      <w:pPr>
        <w:pStyle w:val="Prrafodelista"/>
        <w:numPr>
          <w:ilvl w:val="0"/>
          <w:numId w:val="1"/>
        </w:numPr>
        <w:jc w:val="both"/>
        <w:rPr>
          <w:rFonts w:ascii="Calibri" w:hAnsi="Calibri"/>
          <w:sz w:val="22"/>
          <w:szCs w:val="22"/>
        </w:rPr>
      </w:pPr>
      <w:r w:rsidRPr="00DF7453">
        <w:rPr>
          <w:rFonts w:ascii="Calibri" w:hAnsi="Calibri"/>
          <w:sz w:val="22"/>
          <w:szCs w:val="22"/>
        </w:rPr>
        <w:t>Bebidas en las comidas mencionadas en el programa.</w:t>
      </w:r>
    </w:p>
    <w:p w:rsidR="00317C29" w:rsidRDefault="00317C29" w:rsidP="00317C29">
      <w:pPr>
        <w:pStyle w:val="Prrafodelista"/>
        <w:numPr>
          <w:ilvl w:val="0"/>
          <w:numId w:val="1"/>
        </w:numPr>
        <w:jc w:val="both"/>
        <w:rPr>
          <w:rFonts w:ascii="Calibri" w:hAnsi="Calibri" w:cs="Arial"/>
          <w:sz w:val="22"/>
          <w:szCs w:val="22"/>
        </w:rPr>
      </w:pPr>
      <w:r w:rsidRPr="00DF7453">
        <w:rPr>
          <w:rFonts w:ascii="Calibri" w:hAnsi="Calibri" w:cs="Arial"/>
          <w:sz w:val="22"/>
          <w:szCs w:val="22"/>
        </w:rPr>
        <w:t>Propinas para maleteros, trasladistas, guías y meseros.</w:t>
      </w:r>
    </w:p>
    <w:p w:rsidR="00317C29" w:rsidRPr="00317C29" w:rsidRDefault="00317C29" w:rsidP="00317C29">
      <w:pPr>
        <w:pStyle w:val="Prrafodelista"/>
        <w:numPr>
          <w:ilvl w:val="0"/>
          <w:numId w:val="1"/>
        </w:numPr>
        <w:jc w:val="both"/>
        <w:rPr>
          <w:rFonts w:ascii="Calibri" w:hAnsi="Calibri" w:cs="Arial"/>
          <w:b/>
          <w:bCs/>
          <w:color w:val="EE0000"/>
          <w:sz w:val="22"/>
          <w:szCs w:val="22"/>
        </w:rPr>
      </w:pPr>
      <w:r w:rsidRPr="00317C29">
        <w:rPr>
          <w:rFonts w:ascii="Calibri" w:hAnsi="Calibri" w:cs="Arial"/>
          <w:b/>
          <w:bCs/>
          <w:color w:val="EE0000"/>
          <w:sz w:val="22"/>
          <w:szCs w:val="22"/>
        </w:rPr>
        <w:t>Propina obligatoria solo en el crucero por USD $ 180 por pasajero.</w:t>
      </w:r>
    </w:p>
    <w:p w:rsidR="00317C29" w:rsidRPr="00DF7453" w:rsidRDefault="00317C29" w:rsidP="00317C29">
      <w:pPr>
        <w:pStyle w:val="Prrafodelista"/>
        <w:numPr>
          <w:ilvl w:val="0"/>
          <w:numId w:val="1"/>
        </w:numPr>
        <w:jc w:val="both"/>
        <w:rPr>
          <w:rFonts w:ascii="Calibri" w:hAnsi="Calibri" w:cs="Arial"/>
          <w:sz w:val="22"/>
          <w:szCs w:val="22"/>
        </w:rPr>
      </w:pPr>
      <w:r>
        <w:rPr>
          <w:rFonts w:ascii="Calibri" w:hAnsi="Calibri" w:cs="Arial"/>
          <w:sz w:val="22"/>
          <w:szCs w:val="22"/>
        </w:rPr>
        <w:t>Uso del Spa a bordo</w:t>
      </w:r>
    </w:p>
    <w:p w:rsidR="00317C29" w:rsidRPr="008B6E62" w:rsidRDefault="00317C29" w:rsidP="00317C29">
      <w:pPr>
        <w:pStyle w:val="Prrafodelista"/>
        <w:numPr>
          <w:ilvl w:val="0"/>
          <w:numId w:val="1"/>
        </w:numPr>
        <w:jc w:val="both"/>
      </w:pPr>
      <w:r w:rsidRPr="00DF7453">
        <w:rPr>
          <w:rFonts w:ascii="Calibri" w:hAnsi="Calibri"/>
          <w:sz w:val="22"/>
          <w:szCs w:val="22"/>
        </w:rPr>
        <w:t>Servicios no mencionados.</w:t>
      </w:r>
    </w:p>
    <w:p w:rsidR="00317C29" w:rsidRPr="00317C29" w:rsidRDefault="00317C29" w:rsidP="00317C29">
      <w:pPr>
        <w:spacing w:after="160" w:line="259" w:lineRule="auto"/>
        <w:ind w:left="360"/>
        <w:rPr>
          <w:rFonts w:ascii="Calibri" w:hAnsi="Calibri" w:cs="Calibri"/>
          <w:sz w:val="20"/>
          <w:szCs w:val="20"/>
        </w:rPr>
      </w:pPr>
    </w:p>
    <w:p w:rsidR="00413C86" w:rsidRPr="00CB530B" w:rsidRDefault="00413C86" w:rsidP="006E12FA">
      <w:pPr>
        <w:rPr>
          <w:rFonts w:ascii="Calibri" w:hAnsi="Calibri" w:cs="Calibri"/>
          <w:sz w:val="2"/>
          <w:szCs w:val="2"/>
        </w:rPr>
      </w:pPr>
    </w:p>
    <w:p w:rsidR="00317C29" w:rsidRDefault="00317C29" w:rsidP="006E12FA">
      <w:pPr>
        <w:rPr>
          <w:rFonts w:ascii="Calibri" w:hAnsi="Calibri" w:cs="Calibri"/>
          <w:sz w:val="20"/>
          <w:szCs w:val="20"/>
          <w:lang w:val="es-MX"/>
        </w:rPr>
      </w:pPr>
    </w:p>
    <w:tbl>
      <w:tblPr>
        <w:tblW w:w="7613" w:type="dxa"/>
        <w:jc w:val="center"/>
        <w:tblCellMar>
          <w:left w:w="70" w:type="dxa"/>
          <w:right w:w="70" w:type="dxa"/>
        </w:tblCellMar>
        <w:tblLook w:val="04A0" w:firstRow="1" w:lastRow="0" w:firstColumn="1" w:lastColumn="0" w:noHBand="0" w:noVBand="1"/>
      </w:tblPr>
      <w:tblGrid>
        <w:gridCol w:w="3458"/>
        <w:gridCol w:w="1170"/>
        <w:gridCol w:w="1618"/>
        <w:gridCol w:w="1367"/>
      </w:tblGrid>
      <w:tr w:rsidR="00FE24FD" w:rsidRPr="00FE24FD" w:rsidTr="00FE24FD">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 xml:space="preserve">TARIFAS EN USD POR PERSONA </w:t>
            </w:r>
          </w:p>
        </w:tc>
      </w:tr>
      <w:tr w:rsidR="00FE24FD" w:rsidRPr="00FE24FD" w:rsidTr="00FE24FD">
        <w:trPr>
          <w:trHeight w:val="288"/>
          <w:jc w:val="center"/>
        </w:trPr>
        <w:tc>
          <w:tcPr>
            <w:tcW w:w="46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SERVICIOS TERRESTRES EXCLUSIVAMENTE </w:t>
            </w:r>
          </w:p>
        </w:tc>
        <w:tc>
          <w:tcPr>
            <w:tcW w:w="298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E24FD" w:rsidRPr="00FE24FD" w:rsidRDefault="00FE24FD" w:rsidP="00FE24FD">
            <w:pPr>
              <w:jc w:val="cente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MINIMO 2 PASAJEROS </w:t>
            </w:r>
          </w:p>
        </w:tc>
      </w:tr>
      <w:tr w:rsidR="00FE24FD" w:rsidRPr="00FE24FD" w:rsidTr="00FE24FD">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03 ENERO - 15  DICIEMBRE 2026</w:t>
            </w:r>
          </w:p>
        </w:tc>
      </w:tr>
      <w:tr w:rsidR="00FE24FD" w:rsidRPr="00FE24FD" w:rsidTr="00FE24FD">
        <w:trPr>
          <w:trHeight w:val="288"/>
          <w:jc w:val="center"/>
        </w:trPr>
        <w:tc>
          <w:tcPr>
            <w:tcW w:w="345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 xml:space="preserve">CATEGORÍA </w:t>
            </w:r>
          </w:p>
        </w:tc>
        <w:tc>
          <w:tcPr>
            <w:tcW w:w="1170" w:type="dxa"/>
            <w:tcBorders>
              <w:top w:val="nil"/>
              <w:left w:val="nil"/>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DOBLE</w:t>
            </w:r>
          </w:p>
        </w:tc>
        <w:tc>
          <w:tcPr>
            <w:tcW w:w="1618" w:type="dxa"/>
            <w:tcBorders>
              <w:top w:val="nil"/>
              <w:left w:val="nil"/>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SENCILLA</w:t>
            </w:r>
          </w:p>
        </w:tc>
        <w:tc>
          <w:tcPr>
            <w:tcW w:w="1367" w:type="dxa"/>
            <w:tcBorders>
              <w:top w:val="nil"/>
              <w:left w:val="nil"/>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MENOR</w:t>
            </w:r>
          </w:p>
        </w:tc>
      </w:tr>
      <w:tr w:rsidR="00FE24FD" w:rsidRPr="00FE24FD" w:rsidTr="00FE24FD">
        <w:trPr>
          <w:trHeight w:val="288"/>
          <w:jc w:val="center"/>
        </w:trPr>
        <w:tc>
          <w:tcPr>
            <w:tcW w:w="34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TURISTA </w:t>
            </w:r>
          </w:p>
        </w:tc>
        <w:tc>
          <w:tcPr>
            <w:tcW w:w="1170"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6330</w:t>
            </w:r>
          </w:p>
        </w:tc>
        <w:tc>
          <w:tcPr>
            <w:tcW w:w="161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9585</w:t>
            </w:r>
          </w:p>
        </w:tc>
        <w:tc>
          <w:tcPr>
            <w:tcW w:w="1367"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5062</w:t>
            </w:r>
          </w:p>
        </w:tc>
      </w:tr>
      <w:tr w:rsidR="00FE24FD" w:rsidRPr="00FE24FD" w:rsidTr="00FE24FD">
        <w:trPr>
          <w:trHeight w:val="288"/>
          <w:jc w:val="center"/>
        </w:trPr>
        <w:tc>
          <w:tcPr>
            <w:tcW w:w="34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PRIMERA </w:t>
            </w:r>
          </w:p>
        </w:tc>
        <w:tc>
          <w:tcPr>
            <w:tcW w:w="1170"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6340</w:t>
            </w:r>
          </w:p>
        </w:tc>
        <w:tc>
          <w:tcPr>
            <w:tcW w:w="161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9612</w:t>
            </w:r>
          </w:p>
        </w:tc>
        <w:tc>
          <w:tcPr>
            <w:tcW w:w="1367"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5075</w:t>
            </w:r>
          </w:p>
        </w:tc>
      </w:tr>
      <w:tr w:rsidR="00FE24FD" w:rsidRPr="00FE24FD" w:rsidTr="00FE24FD">
        <w:trPr>
          <w:trHeight w:val="288"/>
          <w:jc w:val="center"/>
        </w:trPr>
        <w:tc>
          <w:tcPr>
            <w:tcW w:w="3458" w:type="dxa"/>
            <w:tcBorders>
              <w:top w:val="single" w:sz="4" w:space="0" w:color="auto"/>
              <w:left w:val="single" w:sz="4" w:space="0" w:color="auto"/>
              <w:bottom w:val="single" w:sz="4" w:space="0" w:color="auto"/>
              <w:right w:val="single" w:sz="4" w:space="0" w:color="auto"/>
            </w:tcBorders>
            <w:noWrap/>
            <w:vAlign w:val="bottom"/>
            <w:hideMark/>
          </w:tcPr>
          <w:p w:rsidR="00FE24FD" w:rsidRPr="00FE24FD" w:rsidRDefault="00FE24FD" w:rsidP="00FE24FD">
            <w:pP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PRIMERA SUPERIOR </w:t>
            </w:r>
          </w:p>
        </w:tc>
        <w:tc>
          <w:tcPr>
            <w:tcW w:w="1170"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6453</w:t>
            </w:r>
          </w:p>
        </w:tc>
        <w:tc>
          <w:tcPr>
            <w:tcW w:w="1618"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9816</w:t>
            </w:r>
          </w:p>
        </w:tc>
        <w:tc>
          <w:tcPr>
            <w:tcW w:w="1367"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5204</w:t>
            </w:r>
          </w:p>
        </w:tc>
      </w:tr>
      <w:tr w:rsidR="00FE24FD" w:rsidRPr="00FE24FD" w:rsidTr="00FE24FD">
        <w:trPr>
          <w:trHeight w:val="288"/>
          <w:jc w:val="center"/>
        </w:trPr>
        <w:tc>
          <w:tcPr>
            <w:tcW w:w="3458" w:type="dxa"/>
            <w:tcBorders>
              <w:top w:val="single" w:sz="4" w:space="0" w:color="auto"/>
              <w:left w:val="single" w:sz="4" w:space="0" w:color="auto"/>
              <w:bottom w:val="single" w:sz="4" w:space="0" w:color="auto"/>
              <w:right w:val="single" w:sz="4" w:space="0" w:color="auto"/>
            </w:tcBorders>
            <w:noWrap/>
            <w:vAlign w:val="bottom"/>
            <w:hideMark/>
          </w:tcPr>
          <w:p w:rsidR="00FE24FD" w:rsidRPr="00FE24FD" w:rsidRDefault="00FE24FD" w:rsidP="00FE24FD">
            <w:pP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SUPERIOR </w:t>
            </w:r>
          </w:p>
        </w:tc>
        <w:tc>
          <w:tcPr>
            <w:tcW w:w="1170"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6501</w:t>
            </w:r>
          </w:p>
        </w:tc>
        <w:tc>
          <w:tcPr>
            <w:tcW w:w="1618"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9908</w:t>
            </w:r>
          </w:p>
        </w:tc>
        <w:tc>
          <w:tcPr>
            <w:tcW w:w="1367"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5225</w:t>
            </w:r>
          </w:p>
        </w:tc>
      </w:tr>
      <w:tr w:rsidR="00FE24FD" w:rsidRPr="00FE24FD" w:rsidTr="00FE24FD">
        <w:trPr>
          <w:trHeight w:val="288"/>
          <w:jc w:val="center"/>
        </w:trPr>
        <w:tc>
          <w:tcPr>
            <w:tcW w:w="3458" w:type="dxa"/>
            <w:tcBorders>
              <w:top w:val="single" w:sz="4" w:space="0" w:color="auto"/>
              <w:left w:val="single" w:sz="4" w:space="0" w:color="auto"/>
              <w:bottom w:val="single" w:sz="4" w:space="0" w:color="auto"/>
              <w:right w:val="single" w:sz="4" w:space="0" w:color="000000"/>
            </w:tcBorders>
            <w:noWrap/>
            <w:vAlign w:val="bottom"/>
            <w:hideMark/>
          </w:tcPr>
          <w:p w:rsidR="00FE24FD" w:rsidRPr="00FE24FD" w:rsidRDefault="00FE24FD" w:rsidP="00FE24FD">
            <w:pP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LUJO</w:t>
            </w:r>
          </w:p>
        </w:tc>
        <w:tc>
          <w:tcPr>
            <w:tcW w:w="1170"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6695</w:t>
            </w:r>
          </w:p>
        </w:tc>
        <w:tc>
          <w:tcPr>
            <w:tcW w:w="1618"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10295</w:t>
            </w:r>
          </w:p>
        </w:tc>
        <w:tc>
          <w:tcPr>
            <w:tcW w:w="1367"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5423</w:t>
            </w:r>
          </w:p>
        </w:tc>
      </w:tr>
      <w:tr w:rsidR="00FE24FD" w:rsidRPr="00FE24FD" w:rsidTr="00FE24FD">
        <w:trPr>
          <w:trHeight w:val="288"/>
          <w:jc w:val="center"/>
        </w:trPr>
        <w:tc>
          <w:tcPr>
            <w:tcW w:w="3458" w:type="dxa"/>
            <w:tcBorders>
              <w:top w:val="single" w:sz="4" w:space="0" w:color="auto"/>
              <w:left w:val="single" w:sz="4" w:space="0" w:color="auto"/>
              <w:bottom w:val="single" w:sz="4" w:space="0" w:color="auto"/>
              <w:right w:val="single" w:sz="4" w:space="0" w:color="000000"/>
            </w:tcBorders>
            <w:noWrap/>
            <w:vAlign w:val="bottom"/>
            <w:hideMark/>
          </w:tcPr>
          <w:p w:rsidR="00FE24FD" w:rsidRPr="00FE24FD" w:rsidRDefault="00FE24FD" w:rsidP="00FE24FD">
            <w:pP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BOUTIQUE</w:t>
            </w:r>
          </w:p>
        </w:tc>
        <w:tc>
          <w:tcPr>
            <w:tcW w:w="1170"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6890</w:t>
            </w:r>
          </w:p>
        </w:tc>
        <w:tc>
          <w:tcPr>
            <w:tcW w:w="1618"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10686</w:t>
            </w:r>
          </w:p>
        </w:tc>
        <w:tc>
          <w:tcPr>
            <w:tcW w:w="1367" w:type="dxa"/>
            <w:tcBorders>
              <w:top w:val="nil"/>
              <w:left w:val="nil"/>
              <w:bottom w:val="single" w:sz="4" w:space="0" w:color="auto"/>
              <w:right w:val="single" w:sz="4" w:space="0" w:color="auto"/>
            </w:tcBorders>
            <w:noWrap/>
            <w:vAlign w:val="bottom"/>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5744</w:t>
            </w:r>
          </w:p>
        </w:tc>
      </w:tr>
      <w:tr w:rsidR="00FE24FD" w:rsidRPr="00FE24FD" w:rsidTr="00FE24FD">
        <w:trPr>
          <w:trHeight w:val="312"/>
          <w:jc w:val="center"/>
        </w:trPr>
        <w:tc>
          <w:tcPr>
            <w:tcW w:w="7613" w:type="dxa"/>
            <w:gridSpan w:val="4"/>
            <w:tcBorders>
              <w:top w:val="single" w:sz="4" w:space="0" w:color="auto"/>
              <w:left w:val="single" w:sz="4" w:space="0" w:color="auto"/>
              <w:bottom w:val="single" w:sz="4" w:space="0" w:color="auto"/>
              <w:right w:val="single" w:sz="4" w:space="0" w:color="auto"/>
            </w:tcBorders>
            <w:noWrap/>
            <w:vAlign w:val="center"/>
            <w:hideMark/>
          </w:tcPr>
          <w:p w:rsidR="00FE24FD" w:rsidRPr="00FE24FD" w:rsidRDefault="00FE24FD" w:rsidP="00FE24FD">
            <w:pPr>
              <w:jc w:val="center"/>
              <w:rPr>
                <w:rFonts w:ascii="Calibri" w:eastAsia="Times New Roman" w:hAnsi="Calibri" w:cs="Calibri"/>
                <w:b/>
                <w:bCs/>
                <w:sz w:val="18"/>
                <w:szCs w:val="18"/>
                <w:lang w:val="es-MX" w:eastAsia="es-MX"/>
              </w:rPr>
            </w:pPr>
            <w:r w:rsidRPr="00FE24FD">
              <w:rPr>
                <w:rFonts w:ascii="Calibri" w:eastAsia="Times New Roman" w:hAnsi="Calibri" w:cs="Calibri"/>
                <w:b/>
                <w:bCs/>
                <w:sz w:val="18"/>
                <w:szCs w:val="18"/>
                <w:lang w:val="es-MX" w:eastAsia="es-MX"/>
              </w:rPr>
              <w:t xml:space="preserve"> SE CONSIDERA MENOR DE 02 A LOS 9  AÑOS. MAXIMO 2 PERSONAS POR CABINA</w:t>
            </w:r>
          </w:p>
        </w:tc>
      </w:tr>
      <w:tr w:rsidR="00FE24FD" w:rsidRPr="00FE24FD" w:rsidTr="00FE24FD">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noWrap/>
            <w:vAlign w:val="center"/>
            <w:hideMark/>
          </w:tcPr>
          <w:p w:rsidR="00FE24FD" w:rsidRPr="00FE24FD" w:rsidRDefault="00FE24FD" w:rsidP="00FE24FD">
            <w:pPr>
              <w:jc w:val="center"/>
              <w:rPr>
                <w:rFonts w:ascii="Calibri" w:eastAsia="Times New Roman" w:hAnsi="Calibri" w:cs="Calibri"/>
                <w:b/>
                <w:bCs/>
                <w:sz w:val="18"/>
                <w:szCs w:val="18"/>
                <w:lang w:val="es-MX" w:eastAsia="es-MX"/>
              </w:rPr>
            </w:pPr>
            <w:r w:rsidRPr="00FE24FD">
              <w:rPr>
                <w:rFonts w:ascii="Calibri" w:eastAsia="Times New Roman" w:hAnsi="Calibri" w:cs="Calibri"/>
                <w:b/>
                <w:bCs/>
                <w:sz w:val="18"/>
                <w:szCs w:val="18"/>
                <w:lang w:val="es-MX" w:eastAsia="es-MX"/>
              </w:rPr>
              <w:t xml:space="preserve">NO APLICA EN CARNAVAL, SEMANA SANTA, FERIADOS, VERANO, INTI RAYMI, NAVIDAD Y FIN DE AÑO </w:t>
            </w:r>
          </w:p>
        </w:tc>
      </w:tr>
      <w:tr w:rsidR="00FE24FD" w:rsidRPr="00FE24FD" w:rsidTr="00FE24FD">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noWrap/>
            <w:vAlign w:val="center"/>
            <w:hideMark/>
          </w:tcPr>
          <w:p w:rsidR="00FE24FD" w:rsidRPr="00FE24FD" w:rsidRDefault="00FE24FD" w:rsidP="00FE24FD">
            <w:pPr>
              <w:jc w:val="cente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TARIFAS SUJETAS A DISPONIBILIDAD DE CABINA Y CAMBIO SIN PREVIO AVISO </w:t>
            </w:r>
          </w:p>
        </w:tc>
      </w:tr>
    </w:tbl>
    <w:p w:rsidR="00317C29" w:rsidRDefault="00317C29" w:rsidP="006E12FA">
      <w:pPr>
        <w:rPr>
          <w:rFonts w:ascii="Calibri" w:hAnsi="Calibri" w:cs="Calibri"/>
          <w:sz w:val="20"/>
          <w:szCs w:val="20"/>
          <w:lang w:val="es-MX"/>
        </w:rPr>
      </w:pPr>
    </w:p>
    <w:p w:rsidR="00317C29" w:rsidRDefault="00FE24FD" w:rsidP="006E12FA">
      <w:pPr>
        <w:rPr>
          <w:rFonts w:ascii="Calibri" w:hAnsi="Calibri" w:cs="Calibri"/>
          <w:sz w:val="20"/>
          <w:szCs w:val="20"/>
          <w:lang w:val="es-MX"/>
        </w:rPr>
      </w:pPr>
      <w:r w:rsidRPr="00FE24FD">
        <w:rPr>
          <w:rFonts w:ascii="Calibri" w:hAnsi="Calibri" w:cs="Calibri"/>
          <w:noProof/>
          <w:sz w:val="20"/>
          <w:szCs w:val="20"/>
          <w:lang w:val="es-MX"/>
        </w:rPr>
        <w:drawing>
          <wp:anchor distT="0" distB="0" distL="114300" distR="114300" simplePos="0" relativeHeight="251660288" behindDoc="1" locked="0" layoutInCell="1" allowOverlap="1" wp14:anchorId="103ADDFE" wp14:editId="4D11B3EC">
            <wp:simplePos x="0" y="0"/>
            <wp:positionH relativeFrom="column">
              <wp:posOffset>1890395</wp:posOffset>
            </wp:positionH>
            <wp:positionV relativeFrom="paragraph">
              <wp:posOffset>109220</wp:posOffset>
            </wp:positionV>
            <wp:extent cx="2667000" cy="3078480"/>
            <wp:effectExtent l="0" t="0" r="0" b="7620"/>
            <wp:wrapThrough wrapText="bothSides">
              <wp:wrapPolygon edited="0">
                <wp:start x="0" y="0"/>
                <wp:lineTo x="0" y="21520"/>
                <wp:lineTo x="21446" y="21520"/>
                <wp:lineTo x="21446" y="0"/>
                <wp:lineTo x="0" y="0"/>
              </wp:wrapPolygon>
            </wp:wrapThrough>
            <wp:docPr id="149147969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79696" name="Imagen 1" descr="Tabla&#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2667000" cy="3078480"/>
                    </a:xfrm>
                    <a:prstGeom prst="rect">
                      <a:avLst/>
                    </a:prstGeom>
                  </pic:spPr>
                </pic:pic>
              </a:graphicData>
            </a:graphic>
            <wp14:sizeRelH relativeFrom="margin">
              <wp14:pctWidth>0</wp14:pctWidth>
            </wp14:sizeRelH>
            <wp14:sizeRelV relativeFrom="margin">
              <wp14:pctHeight>0</wp14:pctHeight>
            </wp14:sizeRelV>
          </wp:anchor>
        </w:drawing>
      </w:r>
    </w:p>
    <w:p w:rsidR="008344E6" w:rsidRDefault="008344E6" w:rsidP="006E12FA">
      <w:pPr>
        <w:rPr>
          <w:rFonts w:ascii="Calibri" w:hAnsi="Calibri" w:cs="Calibri"/>
          <w:sz w:val="20"/>
          <w:szCs w:val="20"/>
          <w:lang w:val="es-MX"/>
        </w:rPr>
      </w:pPr>
    </w:p>
    <w:p w:rsidR="008344E6" w:rsidRDefault="008344E6" w:rsidP="006E12FA">
      <w:pPr>
        <w:rPr>
          <w:rFonts w:ascii="Calibri" w:hAnsi="Calibri" w:cs="Calibri"/>
          <w:noProof/>
          <w:sz w:val="20"/>
          <w:szCs w:val="20"/>
          <w:lang w:val="es-MX"/>
        </w:rPr>
      </w:pPr>
    </w:p>
    <w:p w:rsidR="003C52F6" w:rsidRDefault="003C52F6" w:rsidP="006E12FA">
      <w:pPr>
        <w:rPr>
          <w:rFonts w:ascii="Calibri" w:hAnsi="Calibri" w:cs="Calibri"/>
          <w:sz w:val="20"/>
          <w:szCs w:val="20"/>
          <w:lang w:val="es-MX"/>
        </w:rPr>
      </w:pPr>
    </w:p>
    <w:p w:rsidR="00B152DB" w:rsidRDefault="00B152DB" w:rsidP="006E12FA">
      <w:pPr>
        <w:rPr>
          <w:rFonts w:ascii="Calibri" w:hAnsi="Calibri" w:cs="Calibri"/>
          <w:sz w:val="20"/>
          <w:szCs w:val="20"/>
          <w:lang w:val="es-MX"/>
        </w:rPr>
      </w:pPr>
    </w:p>
    <w:p w:rsidR="00613F11" w:rsidRDefault="00613F11" w:rsidP="00317C29">
      <w:pPr>
        <w:jc w:val="center"/>
        <w:rPr>
          <w:rFonts w:ascii="Calibri" w:hAnsi="Calibri" w:cs="Calibri"/>
          <w:sz w:val="20"/>
          <w:szCs w:val="20"/>
          <w:lang w:val="es-MX"/>
        </w:rPr>
      </w:pPr>
    </w:p>
    <w:p w:rsidR="00317C29" w:rsidRDefault="00317C29" w:rsidP="00317C29">
      <w:pPr>
        <w:jc w:val="center"/>
        <w:rPr>
          <w:rFonts w:ascii="Calibri" w:hAnsi="Calibri" w:cs="Calibri"/>
          <w:sz w:val="20"/>
          <w:szCs w:val="20"/>
          <w:lang w:val="es-MX"/>
        </w:rPr>
      </w:pPr>
    </w:p>
    <w:p w:rsidR="00317C29" w:rsidRDefault="00317C29" w:rsidP="00317C29">
      <w:pPr>
        <w:jc w:val="center"/>
        <w:rPr>
          <w:rFonts w:ascii="Calibri" w:hAnsi="Calibri" w:cs="Calibri"/>
          <w:sz w:val="20"/>
          <w:szCs w:val="20"/>
          <w:lang w:val="es-MX"/>
        </w:rPr>
      </w:pPr>
    </w:p>
    <w:p w:rsidR="00317C29" w:rsidRDefault="00317C29" w:rsidP="00317C29">
      <w:pPr>
        <w:jc w:val="center"/>
        <w:rPr>
          <w:rFonts w:ascii="Calibri" w:hAnsi="Calibri" w:cs="Calibri"/>
          <w:sz w:val="20"/>
          <w:szCs w:val="20"/>
          <w:lang w:val="es-MX"/>
        </w:rPr>
      </w:pPr>
    </w:p>
    <w:p w:rsidR="00317C29" w:rsidRDefault="00317C29" w:rsidP="00317C29">
      <w:pPr>
        <w:jc w:val="center"/>
        <w:rPr>
          <w:rFonts w:ascii="Calibri" w:hAnsi="Calibri" w:cs="Calibri"/>
          <w:sz w:val="20"/>
          <w:szCs w:val="20"/>
          <w:lang w:val="es-MX"/>
        </w:rPr>
      </w:pPr>
    </w:p>
    <w:p w:rsidR="00317C29" w:rsidRDefault="00317C29"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FE24FD" w:rsidRDefault="00FE24FD" w:rsidP="00317C29">
      <w:pPr>
        <w:jc w:val="center"/>
        <w:rPr>
          <w:rFonts w:ascii="Calibri" w:hAnsi="Calibri" w:cs="Calibri"/>
          <w:sz w:val="20"/>
          <w:szCs w:val="20"/>
          <w:lang w:val="es-MX"/>
        </w:rPr>
      </w:pPr>
    </w:p>
    <w:p w:rsidR="00317C29" w:rsidRDefault="00317C29" w:rsidP="00317C29">
      <w:pPr>
        <w:jc w:val="center"/>
        <w:rPr>
          <w:rFonts w:ascii="Calibri" w:hAnsi="Calibri" w:cs="Calibri"/>
          <w:sz w:val="20"/>
          <w:szCs w:val="20"/>
          <w:lang w:val="es-MX"/>
        </w:rPr>
      </w:pPr>
    </w:p>
    <w:p w:rsidR="00317C29" w:rsidRDefault="00317C29" w:rsidP="00317C29">
      <w:pPr>
        <w:jc w:val="center"/>
        <w:rPr>
          <w:rFonts w:ascii="Calibri" w:hAnsi="Calibri" w:cs="Calibri"/>
          <w:sz w:val="20"/>
          <w:szCs w:val="20"/>
          <w:lang w:val="es-MX"/>
        </w:rPr>
      </w:pPr>
    </w:p>
    <w:tbl>
      <w:tblPr>
        <w:tblW w:w="5780" w:type="dxa"/>
        <w:jc w:val="center"/>
        <w:tblCellMar>
          <w:left w:w="70" w:type="dxa"/>
          <w:right w:w="70" w:type="dxa"/>
        </w:tblCellMar>
        <w:tblLook w:val="04A0" w:firstRow="1" w:lastRow="0" w:firstColumn="1" w:lastColumn="0" w:noHBand="0" w:noVBand="1"/>
      </w:tblPr>
      <w:tblGrid>
        <w:gridCol w:w="1649"/>
        <w:gridCol w:w="883"/>
        <w:gridCol w:w="3248"/>
      </w:tblGrid>
      <w:tr w:rsidR="00FE24FD" w:rsidRPr="00FE24FD" w:rsidTr="00FE24FD">
        <w:trPr>
          <w:trHeight w:val="288"/>
          <w:jc w:val="center"/>
        </w:trPr>
        <w:tc>
          <w:tcPr>
            <w:tcW w:w="57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 xml:space="preserve">HOTELES PREVISTOS O SIMILARES </w:t>
            </w:r>
          </w:p>
        </w:tc>
      </w:tr>
      <w:tr w:rsidR="00FE24FD" w:rsidRPr="00FE24FD" w:rsidTr="00FE24FD">
        <w:trPr>
          <w:trHeight w:val="288"/>
          <w:jc w:val="center"/>
        </w:trPr>
        <w:tc>
          <w:tcPr>
            <w:tcW w:w="1649" w:type="dxa"/>
            <w:tcBorders>
              <w:top w:val="nil"/>
              <w:left w:val="single" w:sz="4" w:space="0" w:color="auto"/>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CATEGORÍA</w:t>
            </w:r>
          </w:p>
        </w:tc>
        <w:tc>
          <w:tcPr>
            <w:tcW w:w="883" w:type="dxa"/>
            <w:tcBorders>
              <w:top w:val="nil"/>
              <w:left w:val="nil"/>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CIUDAD</w:t>
            </w:r>
          </w:p>
        </w:tc>
        <w:tc>
          <w:tcPr>
            <w:tcW w:w="3248" w:type="dxa"/>
            <w:tcBorders>
              <w:top w:val="nil"/>
              <w:left w:val="nil"/>
              <w:bottom w:val="single" w:sz="4" w:space="0" w:color="auto"/>
              <w:right w:val="single" w:sz="4" w:space="0" w:color="auto"/>
            </w:tcBorders>
            <w:shd w:val="clear" w:color="000000" w:fill="000000"/>
            <w:noWrap/>
            <w:vAlign w:val="center"/>
            <w:hideMark/>
          </w:tcPr>
          <w:p w:rsidR="00FE24FD" w:rsidRPr="00FE24FD" w:rsidRDefault="00FE24FD" w:rsidP="00FE24FD">
            <w:pPr>
              <w:jc w:val="center"/>
              <w:rPr>
                <w:rFonts w:ascii="Calibri" w:eastAsia="Times New Roman" w:hAnsi="Calibri" w:cs="Calibri"/>
                <w:b/>
                <w:bCs/>
                <w:color w:val="FFFFFF"/>
                <w:sz w:val="18"/>
                <w:szCs w:val="18"/>
                <w:lang w:val="es-MX" w:eastAsia="es-MX"/>
              </w:rPr>
            </w:pPr>
            <w:r w:rsidRPr="00FE24FD">
              <w:rPr>
                <w:rFonts w:ascii="Calibri" w:eastAsia="Times New Roman" w:hAnsi="Calibri" w:cs="Calibri"/>
                <w:b/>
                <w:bCs/>
                <w:color w:val="FFFFFF"/>
                <w:sz w:val="18"/>
                <w:szCs w:val="18"/>
                <w:lang w:val="es-MX" w:eastAsia="es-MX"/>
              </w:rPr>
              <w:t>HOTEL</w:t>
            </w:r>
          </w:p>
        </w:tc>
      </w:tr>
      <w:tr w:rsidR="00FE24FD" w:rsidRPr="00FE24FD" w:rsidTr="00FE24FD">
        <w:trPr>
          <w:trHeight w:val="288"/>
          <w:jc w:val="center"/>
        </w:trPr>
        <w:tc>
          <w:tcPr>
            <w:tcW w:w="164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TURISTA </w:t>
            </w: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Habitat Hotel</w:t>
            </w:r>
          </w:p>
        </w:tc>
      </w:tr>
      <w:tr w:rsidR="00FE24FD" w:rsidRPr="00FE24FD" w:rsidTr="00FE24FD">
        <w:trPr>
          <w:trHeight w:val="288"/>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Iquitos</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Delfin III</w:t>
            </w:r>
          </w:p>
        </w:tc>
      </w:tr>
      <w:tr w:rsidR="00FE24FD" w:rsidRPr="00FE24FD" w:rsidTr="00FE24FD">
        <w:trPr>
          <w:trHeight w:val="288"/>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Holiday Inn Lima Airport</w:t>
            </w:r>
          </w:p>
        </w:tc>
      </w:tr>
      <w:tr w:rsidR="00FE24FD" w:rsidRPr="00FE24FD" w:rsidTr="00FE24FD">
        <w:trPr>
          <w:trHeight w:val="288"/>
          <w:jc w:val="center"/>
        </w:trPr>
        <w:tc>
          <w:tcPr>
            <w:tcW w:w="164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PRIMERA</w:t>
            </w: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José Antonio </w:t>
            </w:r>
          </w:p>
        </w:tc>
      </w:tr>
      <w:tr w:rsidR="00FE24FD" w:rsidRPr="00FE24FD" w:rsidTr="00FE24FD">
        <w:trPr>
          <w:trHeight w:val="288"/>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Iquitos</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Delfin III</w:t>
            </w:r>
          </w:p>
        </w:tc>
      </w:tr>
      <w:tr w:rsidR="00FE24FD" w:rsidRPr="00FE24FD" w:rsidTr="00FE24FD">
        <w:trPr>
          <w:trHeight w:val="288"/>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Costa del Sol Wyndham Lima</w:t>
            </w:r>
          </w:p>
        </w:tc>
      </w:tr>
      <w:tr w:rsidR="00FE24FD" w:rsidRPr="00FE24FD" w:rsidTr="00FE24FD">
        <w:trPr>
          <w:trHeight w:val="288"/>
          <w:jc w:val="center"/>
        </w:trPr>
        <w:tc>
          <w:tcPr>
            <w:tcW w:w="164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FE24FD" w:rsidRPr="00FE24FD" w:rsidRDefault="00FE24FD" w:rsidP="00FE24FD">
            <w:pPr>
              <w:jc w:val="cente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PRIMERA SUPERIOR </w:t>
            </w: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Aloft Lima Miraflores</w:t>
            </w:r>
          </w:p>
        </w:tc>
      </w:tr>
      <w:tr w:rsidR="00FE24FD" w:rsidRPr="00FE24FD" w:rsidTr="00FE24FD">
        <w:trPr>
          <w:trHeight w:val="288"/>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Iquitos</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Delfin III</w:t>
            </w:r>
          </w:p>
        </w:tc>
      </w:tr>
      <w:tr w:rsidR="00FE24FD" w:rsidRPr="00FE24FD" w:rsidTr="00FE24FD">
        <w:trPr>
          <w:trHeight w:val="312"/>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Wyndham Grand Costa del Sol </w:t>
            </w:r>
          </w:p>
        </w:tc>
      </w:tr>
      <w:tr w:rsidR="00FE24FD" w:rsidRPr="00FE24FD" w:rsidTr="00FE24FD">
        <w:trPr>
          <w:trHeight w:val="288"/>
          <w:jc w:val="center"/>
        </w:trPr>
        <w:tc>
          <w:tcPr>
            <w:tcW w:w="164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 xml:space="preserve">SUPERIOR </w:t>
            </w: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Pullman Lima Miraflores </w:t>
            </w:r>
          </w:p>
        </w:tc>
      </w:tr>
      <w:tr w:rsidR="00FE24FD" w:rsidRPr="00FE24FD" w:rsidTr="00FE24FD">
        <w:trPr>
          <w:trHeight w:val="288"/>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Iquitos</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Delfin III</w:t>
            </w:r>
          </w:p>
        </w:tc>
      </w:tr>
      <w:tr w:rsidR="00FE24FD" w:rsidRPr="00FE24FD" w:rsidTr="00FE24FD">
        <w:trPr>
          <w:trHeight w:val="288"/>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Wyndham Grand Costa del Sol </w:t>
            </w:r>
          </w:p>
        </w:tc>
      </w:tr>
      <w:tr w:rsidR="00FE24FD" w:rsidRPr="00FE24FD" w:rsidTr="00FE24FD">
        <w:trPr>
          <w:trHeight w:val="300"/>
          <w:jc w:val="center"/>
        </w:trPr>
        <w:tc>
          <w:tcPr>
            <w:tcW w:w="164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LUJO</w:t>
            </w: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Real Intercontinental Lima</w:t>
            </w:r>
          </w:p>
        </w:tc>
      </w:tr>
      <w:tr w:rsidR="00FE24FD" w:rsidRPr="00FE24FD" w:rsidTr="00FE24FD">
        <w:trPr>
          <w:trHeight w:val="288"/>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Iquitos</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Delfin III</w:t>
            </w:r>
          </w:p>
        </w:tc>
      </w:tr>
      <w:tr w:rsidR="00FE24FD" w:rsidRPr="00FE24FD" w:rsidTr="00FE24FD">
        <w:trPr>
          <w:trHeight w:val="288"/>
          <w:jc w:val="center"/>
        </w:trPr>
        <w:tc>
          <w:tcPr>
            <w:tcW w:w="1649" w:type="dxa"/>
            <w:vMerge/>
            <w:tcBorders>
              <w:top w:val="nil"/>
              <w:left w:val="single" w:sz="4" w:space="0" w:color="auto"/>
              <w:bottom w:val="single" w:sz="4" w:space="0" w:color="000000"/>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Wyndham Grand Costa del Sol </w:t>
            </w:r>
          </w:p>
        </w:tc>
      </w:tr>
      <w:tr w:rsidR="00FE24FD" w:rsidRPr="00FE24FD" w:rsidTr="00FE24FD">
        <w:trPr>
          <w:trHeight w:val="288"/>
          <w:jc w:val="center"/>
        </w:trPr>
        <w:tc>
          <w:tcPr>
            <w:tcW w:w="164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b/>
                <w:bCs/>
                <w:color w:val="000000"/>
                <w:sz w:val="18"/>
                <w:szCs w:val="18"/>
                <w:lang w:val="es-MX" w:eastAsia="es-MX"/>
              </w:rPr>
            </w:pPr>
            <w:r w:rsidRPr="00FE24FD">
              <w:rPr>
                <w:rFonts w:ascii="Calibri" w:eastAsia="Times New Roman" w:hAnsi="Calibri" w:cs="Calibri"/>
                <w:b/>
                <w:bCs/>
                <w:color w:val="000000"/>
                <w:sz w:val="18"/>
                <w:szCs w:val="18"/>
                <w:lang w:val="es-MX" w:eastAsia="es-MX"/>
              </w:rPr>
              <w:t>BOUTIQUE</w:t>
            </w: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Hotel B </w:t>
            </w:r>
          </w:p>
        </w:tc>
      </w:tr>
      <w:tr w:rsidR="00FE24FD" w:rsidRPr="00FE24FD" w:rsidTr="00FE24FD">
        <w:trPr>
          <w:trHeight w:val="315"/>
          <w:jc w:val="center"/>
        </w:trPr>
        <w:tc>
          <w:tcPr>
            <w:tcW w:w="1649" w:type="dxa"/>
            <w:vMerge/>
            <w:tcBorders>
              <w:top w:val="nil"/>
              <w:left w:val="single" w:sz="4" w:space="0" w:color="auto"/>
              <w:bottom w:val="single" w:sz="4" w:space="0" w:color="auto"/>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Iquitos</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Delfin III</w:t>
            </w:r>
          </w:p>
        </w:tc>
      </w:tr>
      <w:tr w:rsidR="00FE24FD" w:rsidRPr="00FE24FD" w:rsidTr="00FE24FD">
        <w:trPr>
          <w:trHeight w:val="345"/>
          <w:jc w:val="center"/>
        </w:trPr>
        <w:tc>
          <w:tcPr>
            <w:tcW w:w="1649" w:type="dxa"/>
            <w:vMerge/>
            <w:tcBorders>
              <w:top w:val="nil"/>
              <w:left w:val="single" w:sz="4" w:space="0" w:color="auto"/>
              <w:bottom w:val="single" w:sz="4" w:space="0" w:color="auto"/>
              <w:right w:val="single" w:sz="4" w:space="0" w:color="auto"/>
            </w:tcBorders>
            <w:vAlign w:val="center"/>
            <w:hideMark/>
          </w:tcPr>
          <w:p w:rsidR="00FE24FD" w:rsidRPr="00FE24FD" w:rsidRDefault="00FE24FD" w:rsidP="00FE24FD">
            <w:pPr>
              <w:rPr>
                <w:rFonts w:ascii="Calibri" w:eastAsia="Times New Roman" w:hAnsi="Calibri" w:cs="Calibri"/>
                <w:b/>
                <w:bCs/>
                <w:color w:val="000000"/>
                <w:sz w:val="18"/>
                <w:szCs w:val="18"/>
                <w:lang w:val="es-MX" w:eastAsia="es-MX"/>
              </w:rPr>
            </w:pPr>
          </w:p>
        </w:tc>
        <w:tc>
          <w:tcPr>
            <w:tcW w:w="883"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jc w:val="cente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Lima </w:t>
            </w:r>
          </w:p>
        </w:tc>
        <w:tc>
          <w:tcPr>
            <w:tcW w:w="3248" w:type="dxa"/>
            <w:tcBorders>
              <w:top w:val="nil"/>
              <w:left w:val="nil"/>
              <w:bottom w:val="single" w:sz="4" w:space="0" w:color="auto"/>
              <w:right w:val="single" w:sz="4" w:space="0" w:color="auto"/>
            </w:tcBorders>
            <w:shd w:val="clear" w:color="000000" w:fill="FFFFFF"/>
            <w:noWrap/>
            <w:vAlign w:val="center"/>
            <w:hideMark/>
          </w:tcPr>
          <w:p w:rsidR="00FE24FD" w:rsidRPr="00FE24FD" w:rsidRDefault="00FE24FD" w:rsidP="00FE24FD">
            <w:pPr>
              <w:rPr>
                <w:rFonts w:ascii="Calibri" w:eastAsia="Times New Roman" w:hAnsi="Calibri" w:cs="Calibri"/>
                <w:color w:val="000000"/>
                <w:sz w:val="18"/>
                <w:szCs w:val="18"/>
                <w:lang w:val="es-MX" w:eastAsia="es-MX"/>
              </w:rPr>
            </w:pPr>
            <w:r w:rsidRPr="00FE24FD">
              <w:rPr>
                <w:rFonts w:ascii="Calibri" w:eastAsia="Times New Roman" w:hAnsi="Calibri" w:cs="Calibri"/>
                <w:color w:val="000000"/>
                <w:sz w:val="18"/>
                <w:szCs w:val="18"/>
                <w:lang w:val="es-MX" w:eastAsia="es-MX"/>
              </w:rPr>
              <w:t xml:space="preserve">Wyndham Grand Costa del Sol </w:t>
            </w:r>
          </w:p>
        </w:tc>
      </w:tr>
    </w:tbl>
    <w:p w:rsidR="002C200D" w:rsidRPr="008C1B40" w:rsidRDefault="002C200D" w:rsidP="006E12FA">
      <w:pPr>
        <w:rPr>
          <w:rFonts w:ascii="Calibri" w:hAnsi="Calibri" w:cs="Calibri"/>
          <w:sz w:val="20"/>
          <w:szCs w:val="20"/>
          <w:lang w:val="es-MX"/>
        </w:rPr>
      </w:pPr>
    </w:p>
    <w:p w:rsidR="008344E6" w:rsidRPr="008C1B40" w:rsidRDefault="008344E6"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9E432D" w:rsidRPr="00B75F55" w:rsidRDefault="009E432D" w:rsidP="009E432D">
      <w:pPr>
        <w:pStyle w:val="Default"/>
        <w:numPr>
          <w:ilvl w:val="0"/>
          <w:numId w:val="7"/>
        </w:numPr>
        <w:jc w:val="both"/>
        <w:rPr>
          <w:rFonts w:asciiTheme="minorHAnsi" w:eastAsiaTheme="minorHAnsi" w:hAnsiTheme="minorHAnsi"/>
          <w:b/>
          <w:i/>
          <w:iCs/>
          <w:sz w:val="22"/>
          <w:szCs w:val="22"/>
          <w:lang w:val="es-PE" w:eastAsia="en-US"/>
        </w:rPr>
      </w:pPr>
      <w:r w:rsidRPr="009E432D">
        <w:rPr>
          <w:rFonts w:ascii="Calibri" w:eastAsiaTheme="minorHAnsi" w:hAnsi="Calibri" w:cs="Calibri"/>
          <w:b/>
          <w:bCs/>
          <w:color w:val="auto"/>
          <w:sz w:val="20"/>
          <w:szCs w:val="20"/>
          <w:lang w:val="es-ES_tradnl" w:eastAsia="en-US"/>
        </w:rPr>
        <w:t>Itinerarios de actividades del Crucero El Delfin III están sujetos a condiciones climáticas y fluviales sin previo aviso</w:t>
      </w:r>
      <w:r w:rsidRPr="00B75F55">
        <w:rPr>
          <w:rFonts w:asciiTheme="minorHAnsi" w:hAnsiTheme="minorHAnsi"/>
          <w:b/>
          <w:i/>
          <w:iCs/>
          <w:sz w:val="22"/>
          <w:szCs w:val="22"/>
        </w:rPr>
        <w:t>.</w:t>
      </w:r>
    </w:p>
    <w:p w:rsidR="009E432D" w:rsidRPr="00CB255C" w:rsidRDefault="009E432D" w:rsidP="009E432D">
      <w:pPr>
        <w:ind w:left="720"/>
        <w:rPr>
          <w:rFonts w:ascii="Calibri" w:hAnsi="Calibri" w:cs="Calibri"/>
          <w:sz w:val="20"/>
          <w:szCs w:val="20"/>
        </w:rPr>
      </w:pPr>
    </w:p>
    <w:sectPr w:rsidR="009E432D" w:rsidRPr="00CB255C"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5688" w:rsidRDefault="00AB5688" w:rsidP="00F249CA">
      <w:r>
        <w:separator/>
      </w:r>
    </w:p>
  </w:endnote>
  <w:endnote w:type="continuationSeparator" w:id="0">
    <w:p w:rsidR="00AB5688" w:rsidRDefault="00AB568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Euphemia">
    <w:altName w:val="Euphemia"/>
    <w:charset w:val="00"/>
    <w:family w:val="swiss"/>
    <w:pitch w:val="variable"/>
    <w:sig w:usb0="8000006F" w:usb1="0000004A" w:usb2="00002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5688" w:rsidRDefault="00AB5688" w:rsidP="00F249CA">
      <w:r>
        <w:separator/>
      </w:r>
    </w:p>
  </w:footnote>
  <w:footnote w:type="continuationSeparator" w:id="0">
    <w:p w:rsidR="00AB5688" w:rsidRDefault="00AB568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8AF"/>
    <w:multiLevelType w:val="hybridMultilevel"/>
    <w:tmpl w:val="F1028A8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6"/>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1478035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671D"/>
    <w:rsid w:val="0005320B"/>
    <w:rsid w:val="00072283"/>
    <w:rsid w:val="000A50F7"/>
    <w:rsid w:val="000C316C"/>
    <w:rsid w:val="000C4530"/>
    <w:rsid w:val="000D24F3"/>
    <w:rsid w:val="000E68EB"/>
    <w:rsid w:val="000F7A07"/>
    <w:rsid w:val="00101DD8"/>
    <w:rsid w:val="001223DD"/>
    <w:rsid w:val="00125774"/>
    <w:rsid w:val="00146073"/>
    <w:rsid w:val="00183158"/>
    <w:rsid w:val="0019544B"/>
    <w:rsid w:val="00196FCF"/>
    <w:rsid w:val="001A7777"/>
    <w:rsid w:val="00220ED3"/>
    <w:rsid w:val="00233843"/>
    <w:rsid w:val="00234B34"/>
    <w:rsid w:val="00236CAC"/>
    <w:rsid w:val="00274424"/>
    <w:rsid w:val="00284E12"/>
    <w:rsid w:val="00286E2A"/>
    <w:rsid w:val="00296D80"/>
    <w:rsid w:val="002C200D"/>
    <w:rsid w:val="002E0116"/>
    <w:rsid w:val="0030398D"/>
    <w:rsid w:val="0030599C"/>
    <w:rsid w:val="00307C36"/>
    <w:rsid w:val="00317C29"/>
    <w:rsid w:val="0032674B"/>
    <w:rsid w:val="00334B9C"/>
    <w:rsid w:val="00341786"/>
    <w:rsid w:val="0035491E"/>
    <w:rsid w:val="00365246"/>
    <w:rsid w:val="00372466"/>
    <w:rsid w:val="00374B4D"/>
    <w:rsid w:val="003C52F6"/>
    <w:rsid w:val="003F1A6B"/>
    <w:rsid w:val="003F6684"/>
    <w:rsid w:val="00402F80"/>
    <w:rsid w:val="00412147"/>
    <w:rsid w:val="00413C86"/>
    <w:rsid w:val="00425F03"/>
    <w:rsid w:val="004269AA"/>
    <w:rsid w:val="004343D2"/>
    <w:rsid w:val="00436377"/>
    <w:rsid w:val="00443FA0"/>
    <w:rsid w:val="00457CEF"/>
    <w:rsid w:val="0046160D"/>
    <w:rsid w:val="004A1687"/>
    <w:rsid w:val="004A1D5C"/>
    <w:rsid w:val="004A71A9"/>
    <w:rsid w:val="004A7874"/>
    <w:rsid w:val="004C3AAB"/>
    <w:rsid w:val="004C5F7B"/>
    <w:rsid w:val="00513F0A"/>
    <w:rsid w:val="00517539"/>
    <w:rsid w:val="00522763"/>
    <w:rsid w:val="00524E49"/>
    <w:rsid w:val="005704CE"/>
    <w:rsid w:val="0058018E"/>
    <w:rsid w:val="005A48B3"/>
    <w:rsid w:val="005A5D82"/>
    <w:rsid w:val="005B3DAE"/>
    <w:rsid w:val="005C2CE8"/>
    <w:rsid w:val="005C6DE9"/>
    <w:rsid w:val="00613F11"/>
    <w:rsid w:val="006220DC"/>
    <w:rsid w:val="00625A9D"/>
    <w:rsid w:val="00690DC1"/>
    <w:rsid w:val="006952AF"/>
    <w:rsid w:val="006B6CE0"/>
    <w:rsid w:val="006E12FA"/>
    <w:rsid w:val="007052CC"/>
    <w:rsid w:val="00716E18"/>
    <w:rsid w:val="00736E71"/>
    <w:rsid w:val="007C3CA4"/>
    <w:rsid w:val="008169C2"/>
    <w:rsid w:val="0082566A"/>
    <w:rsid w:val="0083222C"/>
    <w:rsid w:val="008344E6"/>
    <w:rsid w:val="008422D3"/>
    <w:rsid w:val="008467C7"/>
    <w:rsid w:val="008551CE"/>
    <w:rsid w:val="00860F17"/>
    <w:rsid w:val="008A0774"/>
    <w:rsid w:val="008A668C"/>
    <w:rsid w:val="008C1B40"/>
    <w:rsid w:val="008D2BB8"/>
    <w:rsid w:val="008F43D9"/>
    <w:rsid w:val="00914928"/>
    <w:rsid w:val="00962A42"/>
    <w:rsid w:val="00986FD8"/>
    <w:rsid w:val="009929BE"/>
    <w:rsid w:val="009B0106"/>
    <w:rsid w:val="009B5390"/>
    <w:rsid w:val="009C0349"/>
    <w:rsid w:val="009C10E7"/>
    <w:rsid w:val="009C615F"/>
    <w:rsid w:val="009D0B3F"/>
    <w:rsid w:val="009D274B"/>
    <w:rsid w:val="009E2477"/>
    <w:rsid w:val="009E432D"/>
    <w:rsid w:val="009F0876"/>
    <w:rsid w:val="00A02A76"/>
    <w:rsid w:val="00A323B6"/>
    <w:rsid w:val="00A326D4"/>
    <w:rsid w:val="00A346C0"/>
    <w:rsid w:val="00A622B9"/>
    <w:rsid w:val="00A65AE3"/>
    <w:rsid w:val="00A87E54"/>
    <w:rsid w:val="00A9660E"/>
    <w:rsid w:val="00AB5688"/>
    <w:rsid w:val="00AC1884"/>
    <w:rsid w:val="00AE2276"/>
    <w:rsid w:val="00AF1430"/>
    <w:rsid w:val="00B04463"/>
    <w:rsid w:val="00B12F02"/>
    <w:rsid w:val="00B14350"/>
    <w:rsid w:val="00B152DB"/>
    <w:rsid w:val="00B43F0E"/>
    <w:rsid w:val="00B44717"/>
    <w:rsid w:val="00B52897"/>
    <w:rsid w:val="00B66BB1"/>
    <w:rsid w:val="00B830CD"/>
    <w:rsid w:val="00BC0149"/>
    <w:rsid w:val="00BC55A9"/>
    <w:rsid w:val="00BD0301"/>
    <w:rsid w:val="00BF152C"/>
    <w:rsid w:val="00C02277"/>
    <w:rsid w:val="00C043CE"/>
    <w:rsid w:val="00C0609D"/>
    <w:rsid w:val="00C176E2"/>
    <w:rsid w:val="00C4163B"/>
    <w:rsid w:val="00C50F27"/>
    <w:rsid w:val="00C669A9"/>
    <w:rsid w:val="00C85DC2"/>
    <w:rsid w:val="00CB255C"/>
    <w:rsid w:val="00CB48F8"/>
    <w:rsid w:val="00CB530B"/>
    <w:rsid w:val="00CD0F5B"/>
    <w:rsid w:val="00CE3523"/>
    <w:rsid w:val="00D155D4"/>
    <w:rsid w:val="00D24BFA"/>
    <w:rsid w:val="00D30222"/>
    <w:rsid w:val="00D3481A"/>
    <w:rsid w:val="00D37524"/>
    <w:rsid w:val="00D46ACA"/>
    <w:rsid w:val="00D52E08"/>
    <w:rsid w:val="00D75BFA"/>
    <w:rsid w:val="00D966BB"/>
    <w:rsid w:val="00DB0B18"/>
    <w:rsid w:val="00DF1DB1"/>
    <w:rsid w:val="00E03F4B"/>
    <w:rsid w:val="00E05A34"/>
    <w:rsid w:val="00E44643"/>
    <w:rsid w:val="00E477E3"/>
    <w:rsid w:val="00E62BFE"/>
    <w:rsid w:val="00E74776"/>
    <w:rsid w:val="00E93BA8"/>
    <w:rsid w:val="00EA1240"/>
    <w:rsid w:val="00EB03CB"/>
    <w:rsid w:val="00EC4A78"/>
    <w:rsid w:val="00EF3E67"/>
    <w:rsid w:val="00F01B34"/>
    <w:rsid w:val="00F234BF"/>
    <w:rsid w:val="00F249CA"/>
    <w:rsid w:val="00F50CE0"/>
    <w:rsid w:val="00F74565"/>
    <w:rsid w:val="00FA5FDC"/>
    <w:rsid w:val="00FB1D88"/>
    <w:rsid w:val="00FB5081"/>
    <w:rsid w:val="00FC1A72"/>
    <w:rsid w:val="00FC3702"/>
    <w:rsid w:val="00FD4B60"/>
    <w:rsid w:val="00FE24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9E432D"/>
    <w:pPr>
      <w:autoSpaceDE w:val="0"/>
      <w:autoSpaceDN w:val="0"/>
      <w:adjustRightInd w:val="0"/>
      <w:spacing w:after="0" w:line="240" w:lineRule="auto"/>
    </w:pPr>
    <w:rPr>
      <w:rFonts w:ascii="Euphemia" w:eastAsia="Batang" w:hAnsi="Euphemia" w:cs="Euphemia"/>
      <w:color w:val="000000"/>
      <w:kern w:val="0"/>
      <w:lang w:eastAsia="es-P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8439">
      <w:bodyDiv w:val="1"/>
      <w:marLeft w:val="0"/>
      <w:marRight w:val="0"/>
      <w:marTop w:val="0"/>
      <w:marBottom w:val="0"/>
      <w:divBdr>
        <w:top w:val="none" w:sz="0" w:space="0" w:color="auto"/>
        <w:left w:val="none" w:sz="0" w:space="0" w:color="auto"/>
        <w:bottom w:val="none" w:sz="0" w:space="0" w:color="auto"/>
        <w:right w:val="none" w:sz="0" w:space="0" w:color="auto"/>
      </w:divBdr>
    </w:div>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47802415">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0785456">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2278736">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58766925">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77200940">
      <w:bodyDiv w:val="1"/>
      <w:marLeft w:val="0"/>
      <w:marRight w:val="0"/>
      <w:marTop w:val="0"/>
      <w:marBottom w:val="0"/>
      <w:divBdr>
        <w:top w:val="none" w:sz="0" w:space="0" w:color="auto"/>
        <w:left w:val="none" w:sz="0" w:space="0" w:color="auto"/>
        <w:bottom w:val="none" w:sz="0" w:space="0" w:color="auto"/>
        <w:right w:val="none" w:sz="0" w:space="0" w:color="auto"/>
      </w:divBdr>
    </w:div>
    <w:div w:id="904801759">
      <w:bodyDiv w:val="1"/>
      <w:marLeft w:val="0"/>
      <w:marRight w:val="0"/>
      <w:marTop w:val="0"/>
      <w:marBottom w:val="0"/>
      <w:divBdr>
        <w:top w:val="none" w:sz="0" w:space="0" w:color="auto"/>
        <w:left w:val="none" w:sz="0" w:space="0" w:color="auto"/>
        <w:bottom w:val="none" w:sz="0" w:space="0" w:color="auto"/>
        <w:right w:val="none" w:sz="0" w:space="0" w:color="auto"/>
      </w:divBdr>
    </w:div>
    <w:div w:id="940256581">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22127186">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576164428">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1906260849">
      <w:bodyDiv w:val="1"/>
      <w:marLeft w:val="0"/>
      <w:marRight w:val="0"/>
      <w:marTop w:val="0"/>
      <w:marBottom w:val="0"/>
      <w:divBdr>
        <w:top w:val="none" w:sz="0" w:space="0" w:color="auto"/>
        <w:left w:val="none" w:sz="0" w:space="0" w:color="auto"/>
        <w:bottom w:val="none" w:sz="0" w:space="0" w:color="auto"/>
        <w:right w:val="none" w:sz="0" w:space="0" w:color="auto"/>
      </w:divBdr>
    </w:div>
    <w:div w:id="1936093534">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1505</Words>
  <Characters>8282</Characters>
  <Application>Microsoft Office Word</Application>
  <DocSecurity>0</DocSecurity>
  <Lines>69</Lines>
  <Paragraphs>19</Paragraphs>
  <ScaleCrop>false</ScaleCrop>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2025-10-09T18:41:00Z</dcterms:created>
  <dcterms:modified xsi:type="dcterms:W3CDTF">2025-10-09T18:41:00Z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0a44e2e4-3fcc-474f-861b-a055b040c5d6</vt:lpwstr>
  </property>
</Properties>
</file>