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6331" w:rsidRDefault="00FB6331" w:rsidP="00303CB9">
      <w:pPr>
        <w:tabs>
          <w:tab w:val="left" w:pos="851"/>
        </w:tabs>
        <w:rPr>
          <w:sz w:val="20"/>
          <w:szCs w:val="20"/>
        </w:rPr>
      </w:pPr>
    </w:p>
    <w:p w:rsidR="00F94340" w:rsidRPr="00FE355B" w:rsidRDefault="00BF2A4E" w:rsidP="00BF2A4E">
      <w:pPr>
        <w:jc w:val="center"/>
        <w:rPr>
          <w:rFonts w:ascii="Calibri" w:hAnsi="Calibri" w:cs="Calibri"/>
          <w:b/>
          <w:sz w:val="70"/>
          <w:szCs w:val="70"/>
          <w:lang w:val="es-ES"/>
        </w:rPr>
      </w:pPr>
      <w:r w:rsidRPr="00FE355B">
        <w:rPr>
          <w:rFonts w:ascii="Calibri" w:hAnsi="Calibri" w:cs="Calibri"/>
          <w:b/>
          <w:sz w:val="68"/>
          <w:szCs w:val="68"/>
          <w:lang w:val="es-ES"/>
        </w:rPr>
        <w:t>Cancún e Islas del Caribe I</w:t>
      </w:r>
      <w:r w:rsidRPr="00FE355B">
        <w:rPr>
          <w:rFonts w:ascii="Calibri" w:hAnsi="Calibri" w:cs="Calibri"/>
          <w:b/>
          <w:sz w:val="70"/>
          <w:szCs w:val="70"/>
          <w:lang w:val="es-ES"/>
        </w:rPr>
        <w:t xml:space="preserve"> </w:t>
      </w:r>
    </w:p>
    <w:p w:rsidR="00BF2A4E" w:rsidRPr="00FE355B" w:rsidRDefault="00BF2A4E" w:rsidP="00BF2A4E">
      <w:pPr>
        <w:jc w:val="center"/>
        <w:rPr>
          <w:rFonts w:ascii="Calibri" w:hAnsi="Calibri" w:cs="Calibri"/>
          <w:b/>
          <w:sz w:val="32"/>
          <w:szCs w:val="32"/>
          <w:lang w:val="es-ES"/>
        </w:rPr>
      </w:pPr>
      <w:r w:rsidRPr="00FE355B">
        <w:rPr>
          <w:rFonts w:ascii="Calibri" w:hAnsi="Calibri" w:cs="Calibri"/>
          <w:b/>
          <w:sz w:val="32"/>
          <w:szCs w:val="32"/>
          <w:lang w:val="es-ES"/>
        </w:rPr>
        <w:t>5 días / 4 noches</w:t>
      </w:r>
    </w:p>
    <w:p w:rsidR="008833F1" w:rsidRPr="00FE355B" w:rsidRDefault="008833F1" w:rsidP="00BF2A4E">
      <w:pPr>
        <w:pStyle w:val="Textosinformato"/>
        <w:jc w:val="both"/>
        <w:rPr>
          <w:rFonts w:ascii="Calibri" w:eastAsia="Calibri" w:hAnsi="Calibri" w:cs="Calibri"/>
          <w:b/>
          <w:sz w:val="20"/>
          <w:szCs w:val="20"/>
          <w:lang w:val="es-MX"/>
        </w:rPr>
      </w:pPr>
    </w:p>
    <w:p w:rsidR="00BF2A4E" w:rsidRPr="00FE355B" w:rsidRDefault="00BF2A4E" w:rsidP="00BF2A4E">
      <w:pPr>
        <w:pStyle w:val="Textosinformato"/>
        <w:jc w:val="both"/>
        <w:rPr>
          <w:rFonts w:ascii="Calibri" w:eastAsia="Calibri" w:hAnsi="Calibri" w:cs="Calibri"/>
          <w:b/>
          <w:sz w:val="20"/>
          <w:szCs w:val="20"/>
          <w:lang w:val="es-MX"/>
        </w:rPr>
      </w:pPr>
      <w:r w:rsidRPr="00FE355B">
        <w:rPr>
          <w:rFonts w:ascii="Calibri" w:eastAsia="Calibri" w:hAnsi="Calibri" w:cs="Calibri"/>
          <w:b/>
          <w:sz w:val="20"/>
          <w:szCs w:val="20"/>
          <w:lang w:val="es-MX"/>
        </w:rPr>
        <w:t>Día 1. Cancún</w:t>
      </w:r>
    </w:p>
    <w:p w:rsidR="00BF2A4E" w:rsidRPr="00FE355B" w:rsidRDefault="00BF2A4E" w:rsidP="00BF2A4E">
      <w:pPr>
        <w:pStyle w:val="Textosinformato"/>
        <w:jc w:val="both"/>
        <w:rPr>
          <w:rFonts w:ascii="Calibri" w:eastAsia="Calibri" w:hAnsi="Calibri" w:cs="Calibri"/>
          <w:b/>
          <w:bCs/>
          <w:sz w:val="20"/>
          <w:szCs w:val="20"/>
          <w:lang w:val="es-MX"/>
        </w:rPr>
      </w:pPr>
      <w:r w:rsidRPr="00FE355B">
        <w:rPr>
          <w:rFonts w:ascii="Calibri" w:eastAsia="Calibri" w:hAnsi="Calibri" w:cs="Calibri"/>
          <w:sz w:val="20"/>
          <w:szCs w:val="20"/>
          <w:lang w:val="es-MX"/>
        </w:rPr>
        <w:t xml:space="preserve">Recepción en el Aeropuerto de Cancún y traslado al hotel de su elección. Tiempo libre. </w:t>
      </w:r>
      <w:r w:rsidRPr="00FE355B">
        <w:rPr>
          <w:rFonts w:ascii="Calibri" w:eastAsia="Calibri" w:hAnsi="Calibri" w:cs="Calibri"/>
          <w:b/>
          <w:bCs/>
          <w:sz w:val="20"/>
          <w:szCs w:val="20"/>
          <w:lang w:val="es-MX"/>
        </w:rPr>
        <w:t>Alojamiento.</w:t>
      </w:r>
    </w:p>
    <w:p w:rsidR="00537EFD" w:rsidRPr="00FE355B" w:rsidRDefault="00537EFD" w:rsidP="00BF2A4E">
      <w:pPr>
        <w:pStyle w:val="Textosinformato"/>
        <w:jc w:val="both"/>
        <w:rPr>
          <w:rFonts w:ascii="Calibri" w:eastAsia="Calibri" w:hAnsi="Calibri" w:cs="Calibri"/>
          <w:b/>
          <w:sz w:val="20"/>
          <w:szCs w:val="20"/>
          <w:lang w:val="es-MX"/>
        </w:rPr>
      </w:pPr>
    </w:p>
    <w:p w:rsidR="00BF2A4E" w:rsidRPr="00FE355B" w:rsidRDefault="00BF2A4E" w:rsidP="00BF2A4E">
      <w:pPr>
        <w:pStyle w:val="Textosinformato"/>
        <w:jc w:val="both"/>
        <w:rPr>
          <w:rFonts w:ascii="Calibri" w:eastAsia="Calibri" w:hAnsi="Calibri" w:cs="Calibri"/>
          <w:b/>
          <w:sz w:val="20"/>
          <w:szCs w:val="20"/>
          <w:lang w:val="es-MX"/>
        </w:rPr>
      </w:pPr>
      <w:r w:rsidRPr="00FE355B">
        <w:rPr>
          <w:rFonts w:ascii="Calibri" w:eastAsia="Calibri" w:hAnsi="Calibri" w:cs="Calibri"/>
          <w:b/>
          <w:sz w:val="20"/>
          <w:szCs w:val="20"/>
          <w:lang w:val="es-MX"/>
        </w:rPr>
        <w:t xml:space="preserve">Día 2. Cancún - Isla </w:t>
      </w:r>
      <w:proofErr w:type="gramStart"/>
      <w:r w:rsidRPr="00FE355B">
        <w:rPr>
          <w:rFonts w:ascii="Calibri" w:eastAsia="Calibri" w:hAnsi="Calibri" w:cs="Calibri"/>
          <w:b/>
          <w:sz w:val="20"/>
          <w:szCs w:val="20"/>
          <w:lang w:val="es-MX"/>
        </w:rPr>
        <w:t>Contoy  -</w:t>
      </w:r>
      <w:proofErr w:type="gramEnd"/>
      <w:r w:rsidRPr="00FE355B">
        <w:rPr>
          <w:rFonts w:ascii="Calibri" w:eastAsia="Calibri" w:hAnsi="Calibri" w:cs="Calibri"/>
          <w:b/>
          <w:sz w:val="20"/>
          <w:szCs w:val="20"/>
          <w:lang w:val="es-MX"/>
        </w:rPr>
        <w:t xml:space="preserve"> Isla Mujeres – Cancún</w:t>
      </w:r>
    </w:p>
    <w:p w:rsidR="00537EFD" w:rsidRPr="00FE355B" w:rsidRDefault="00537EFD" w:rsidP="00716F56">
      <w:pPr>
        <w:pStyle w:val="Textosinformato"/>
        <w:jc w:val="both"/>
        <w:rPr>
          <w:rFonts w:ascii="Calibri" w:eastAsia="Calibri" w:hAnsi="Calibri" w:cs="Calibri"/>
          <w:bCs/>
          <w:sz w:val="20"/>
          <w:szCs w:val="20"/>
          <w:lang w:val="es-MX"/>
        </w:rPr>
      </w:pPr>
      <w:r w:rsidRPr="00FE355B">
        <w:rPr>
          <w:rFonts w:ascii="Calibri" w:eastAsia="Calibri" w:hAnsi="Calibri" w:cs="Calibri"/>
          <w:b/>
          <w:sz w:val="20"/>
          <w:szCs w:val="20"/>
          <w:lang w:val="es-MX"/>
        </w:rPr>
        <w:t>Desayuno</w:t>
      </w:r>
      <w:r w:rsidRPr="00FE355B">
        <w:rPr>
          <w:rFonts w:ascii="Calibri" w:eastAsia="Calibri" w:hAnsi="Calibri" w:cs="Calibri"/>
          <w:bCs/>
          <w:sz w:val="20"/>
          <w:szCs w:val="20"/>
          <w:lang w:val="es-MX"/>
        </w:rPr>
        <w:t xml:space="preserve"> en el hotel. Salida hacia Isla Mujeres a bordo de un catamarán. Durante este recorrido, se servirá pan y fruta. Al llegar a Isla Mujeres, tendrá tiempo libre para explorar la isla y hacer algunas compras.</w:t>
      </w:r>
    </w:p>
    <w:p w:rsidR="00BF2A4E" w:rsidRPr="00FE355B" w:rsidRDefault="00716F56" w:rsidP="00716F56">
      <w:pPr>
        <w:pStyle w:val="Textosinformato"/>
        <w:jc w:val="both"/>
        <w:rPr>
          <w:rFonts w:ascii="Calibri" w:eastAsia="Calibri" w:hAnsi="Calibri" w:cs="Calibri"/>
          <w:bCs/>
          <w:sz w:val="20"/>
          <w:szCs w:val="20"/>
          <w:lang w:val="es-MX"/>
        </w:rPr>
      </w:pPr>
      <w:r w:rsidRPr="00FE355B">
        <w:rPr>
          <w:rFonts w:ascii="Calibri" w:eastAsia="Calibri" w:hAnsi="Calibri" w:cs="Calibri"/>
          <w:bCs/>
          <w:sz w:val="20"/>
          <w:szCs w:val="20"/>
          <w:lang w:val="es-MX"/>
        </w:rPr>
        <w:t xml:space="preserve">Volverá a bordo del barco, rumbo al arrecife donde practicará snorkel. Reanudaremos la navegación hacia Isla Contoy. Al llegar, lo primero que haremos será un recorrido ecológico con un guía especializado. Después, disfrutará de nuestro </w:t>
      </w:r>
      <w:r w:rsidRPr="00FE355B">
        <w:rPr>
          <w:rFonts w:ascii="Calibri" w:eastAsia="Calibri" w:hAnsi="Calibri" w:cs="Calibri"/>
          <w:b/>
          <w:sz w:val="20"/>
          <w:szCs w:val="20"/>
          <w:lang w:val="es-MX"/>
        </w:rPr>
        <w:t>almuerzo buffet.</w:t>
      </w:r>
      <w:r w:rsidRPr="00FE355B">
        <w:rPr>
          <w:rFonts w:ascii="Calibri" w:eastAsia="Calibri" w:hAnsi="Calibri" w:cs="Calibri"/>
          <w:bCs/>
          <w:sz w:val="20"/>
          <w:szCs w:val="20"/>
          <w:lang w:val="es-MX"/>
        </w:rPr>
        <w:t xml:space="preserve"> Al finalizar, tendrá más tiempo libre para disfrutar de la hermosa playa de Contoy. Regresaremos a nuestro hermoso Cancún, donde disfrutará de la barra libre a bordo. </w:t>
      </w:r>
      <w:r w:rsidRPr="00FE355B">
        <w:rPr>
          <w:rFonts w:ascii="Calibri" w:eastAsia="Calibri" w:hAnsi="Calibri" w:cs="Calibri"/>
          <w:b/>
          <w:sz w:val="20"/>
          <w:szCs w:val="20"/>
          <w:lang w:val="es-MX"/>
        </w:rPr>
        <w:t>Alojamiento.</w:t>
      </w:r>
      <w:r w:rsidRPr="00FE355B">
        <w:rPr>
          <w:rFonts w:ascii="Calibri" w:eastAsia="Calibri" w:hAnsi="Calibri" w:cs="Calibri"/>
          <w:bCs/>
          <w:sz w:val="20"/>
          <w:szCs w:val="20"/>
          <w:lang w:val="es-MX"/>
        </w:rPr>
        <w:t xml:space="preserve"> </w:t>
      </w:r>
    </w:p>
    <w:p w:rsidR="005700B6" w:rsidRPr="00FE355B" w:rsidRDefault="005700B6" w:rsidP="00716F56">
      <w:pPr>
        <w:pStyle w:val="Textosinformato"/>
        <w:jc w:val="both"/>
        <w:rPr>
          <w:rFonts w:ascii="Calibri" w:eastAsia="Calibri" w:hAnsi="Calibri" w:cs="Calibri"/>
          <w:b/>
          <w:i/>
          <w:iCs/>
          <w:color w:val="3A7C22" w:themeColor="accent6" w:themeShade="BF"/>
          <w:sz w:val="20"/>
          <w:szCs w:val="20"/>
          <w:lang w:val="es-MX"/>
        </w:rPr>
      </w:pPr>
      <w:r w:rsidRPr="00FE355B">
        <w:rPr>
          <w:rFonts w:ascii="Calibri" w:eastAsia="Calibri" w:hAnsi="Calibri" w:cs="Calibri"/>
          <w:b/>
          <w:i/>
          <w:iCs/>
          <w:color w:val="3A7C22" w:themeColor="accent6" w:themeShade="BF"/>
          <w:sz w:val="20"/>
          <w:szCs w:val="20"/>
          <w:lang w:val="es-MX"/>
        </w:rPr>
        <w:t>Observaciones importantes:</w:t>
      </w:r>
      <w:r w:rsidR="006C3DD9" w:rsidRPr="00FE355B">
        <w:rPr>
          <w:rFonts w:ascii="Calibri" w:eastAsia="Calibri" w:hAnsi="Calibri" w:cs="Calibri"/>
          <w:b/>
          <w:i/>
          <w:iCs/>
          <w:color w:val="3A7C22" w:themeColor="accent6" w:themeShade="BF"/>
          <w:sz w:val="20"/>
          <w:szCs w:val="20"/>
          <w:lang w:val="es-MX"/>
        </w:rPr>
        <w:t xml:space="preserve"> </w:t>
      </w:r>
      <w:r w:rsidR="0080600D" w:rsidRPr="00FE355B">
        <w:rPr>
          <w:rFonts w:ascii="Calibri" w:eastAsia="Calibri" w:hAnsi="Calibri" w:cs="Calibri"/>
          <w:bCs/>
          <w:color w:val="3A7C22" w:themeColor="accent6" w:themeShade="BF"/>
          <w:sz w:val="20"/>
          <w:szCs w:val="20"/>
          <w:lang w:val="es-MX"/>
        </w:rPr>
        <w:t>S</w:t>
      </w:r>
      <w:r w:rsidRPr="00FE355B">
        <w:rPr>
          <w:rFonts w:ascii="Calibri" w:eastAsia="Calibri" w:hAnsi="Calibri" w:cs="Calibri"/>
          <w:bCs/>
          <w:color w:val="3A7C22" w:themeColor="accent6" w:themeShade="BF"/>
          <w:sz w:val="20"/>
          <w:szCs w:val="20"/>
          <w:lang w:val="es-MX"/>
        </w:rPr>
        <w:t>alida</w:t>
      </w:r>
      <w:r w:rsidR="0080600D" w:rsidRPr="00FE355B">
        <w:rPr>
          <w:rFonts w:ascii="Calibri" w:eastAsia="Calibri" w:hAnsi="Calibri" w:cs="Calibri"/>
          <w:bCs/>
          <w:color w:val="3A7C22" w:themeColor="accent6" w:themeShade="BF"/>
          <w:sz w:val="20"/>
          <w:szCs w:val="20"/>
          <w:lang w:val="es-MX"/>
        </w:rPr>
        <w:t>s</w:t>
      </w:r>
      <w:r w:rsidRPr="00FE355B">
        <w:rPr>
          <w:rFonts w:ascii="Calibri" w:eastAsia="Calibri" w:hAnsi="Calibri" w:cs="Calibri"/>
          <w:bCs/>
          <w:color w:val="3A7C22" w:themeColor="accent6" w:themeShade="BF"/>
          <w:sz w:val="20"/>
          <w:szCs w:val="20"/>
          <w:lang w:val="es-MX"/>
        </w:rPr>
        <w:t>: Cancún, Playa del Carmen y Riviera (todas las salidas están sujetas a puntos de encuentro. El transporte no pasa por todos los hoteles</w:t>
      </w:r>
      <w:r w:rsidR="007B4298" w:rsidRPr="00FE355B">
        <w:rPr>
          <w:rFonts w:ascii="Calibri" w:eastAsia="Calibri" w:hAnsi="Calibri" w:cs="Calibri"/>
          <w:bCs/>
          <w:color w:val="3A7C22" w:themeColor="accent6" w:themeShade="BF"/>
          <w:sz w:val="20"/>
          <w:szCs w:val="20"/>
          <w:lang w:val="es-MX"/>
        </w:rPr>
        <w:t>.</w:t>
      </w:r>
    </w:p>
    <w:p w:rsidR="007B4298" w:rsidRPr="00FE355B" w:rsidRDefault="007B4298" w:rsidP="00716F56">
      <w:pPr>
        <w:pStyle w:val="Textosinformato"/>
        <w:jc w:val="both"/>
        <w:rPr>
          <w:rFonts w:ascii="Calibri" w:eastAsia="Calibri" w:hAnsi="Calibri" w:cs="Calibri"/>
          <w:b/>
          <w:i/>
          <w:iCs/>
          <w:color w:val="3A7C22" w:themeColor="accent6" w:themeShade="BF"/>
          <w:sz w:val="20"/>
          <w:szCs w:val="20"/>
          <w:lang w:val="es-MX"/>
        </w:rPr>
      </w:pPr>
      <w:r w:rsidRPr="00FE355B">
        <w:rPr>
          <w:rFonts w:ascii="Calibri" w:eastAsia="Calibri" w:hAnsi="Calibri" w:cs="Calibri"/>
          <w:b/>
          <w:color w:val="3A7C22" w:themeColor="accent6" w:themeShade="BF"/>
          <w:sz w:val="20"/>
          <w:szCs w:val="20"/>
          <w:lang w:val="es-MX"/>
        </w:rPr>
        <w:t>Opera</w:t>
      </w:r>
      <w:r w:rsidR="005616B8" w:rsidRPr="00FE355B">
        <w:rPr>
          <w:rFonts w:ascii="Calibri" w:eastAsia="Calibri" w:hAnsi="Calibri" w:cs="Calibri"/>
          <w:b/>
          <w:color w:val="3A7C22" w:themeColor="accent6" w:themeShade="BF"/>
          <w:sz w:val="20"/>
          <w:szCs w:val="20"/>
          <w:lang w:val="es-MX"/>
        </w:rPr>
        <w:t xml:space="preserve">: </w:t>
      </w:r>
      <w:r w:rsidRPr="00FE355B">
        <w:rPr>
          <w:rFonts w:ascii="Calibri" w:eastAsia="Calibri" w:hAnsi="Calibri" w:cs="Calibri"/>
          <w:b/>
          <w:color w:val="3A7C22" w:themeColor="accent6" w:themeShade="BF"/>
          <w:sz w:val="20"/>
          <w:szCs w:val="20"/>
          <w:lang w:val="es-MX"/>
        </w:rPr>
        <w:t>de martes a domingo.</w:t>
      </w:r>
    </w:p>
    <w:p w:rsidR="00716F56" w:rsidRPr="00FE355B" w:rsidRDefault="00716F56" w:rsidP="00BF2A4E">
      <w:pPr>
        <w:pStyle w:val="Textosinformato"/>
        <w:jc w:val="both"/>
        <w:rPr>
          <w:rFonts w:ascii="Calibri" w:eastAsia="Calibri" w:hAnsi="Calibri" w:cs="Calibri"/>
          <w:b/>
          <w:sz w:val="20"/>
          <w:szCs w:val="20"/>
          <w:lang w:val="es-MX"/>
        </w:rPr>
      </w:pPr>
    </w:p>
    <w:p w:rsidR="00BF2A4E" w:rsidRPr="00FE355B" w:rsidRDefault="00BF2A4E" w:rsidP="00BF2A4E">
      <w:pPr>
        <w:pStyle w:val="Textosinformato"/>
        <w:jc w:val="both"/>
        <w:rPr>
          <w:rFonts w:ascii="Calibri" w:eastAsia="Calibri" w:hAnsi="Calibri" w:cs="Calibri"/>
          <w:b/>
          <w:sz w:val="20"/>
          <w:szCs w:val="20"/>
          <w:lang w:val="es-MX"/>
        </w:rPr>
      </w:pPr>
      <w:r w:rsidRPr="00FE355B">
        <w:rPr>
          <w:rFonts w:ascii="Calibri" w:eastAsia="Calibri" w:hAnsi="Calibri" w:cs="Calibri"/>
          <w:b/>
          <w:sz w:val="20"/>
          <w:szCs w:val="20"/>
          <w:lang w:val="es-MX"/>
        </w:rPr>
        <w:t>Día 3</w:t>
      </w:r>
      <w:r w:rsidRPr="00FE355B">
        <w:rPr>
          <w:rFonts w:ascii="Calibri" w:hAnsi="Calibri" w:cs="Calibri"/>
        </w:rPr>
        <w:t xml:space="preserve">. </w:t>
      </w:r>
      <w:r w:rsidRPr="00FE355B">
        <w:rPr>
          <w:rFonts w:ascii="Calibri" w:eastAsia="Calibri" w:hAnsi="Calibri" w:cs="Calibri"/>
          <w:b/>
          <w:sz w:val="20"/>
          <w:szCs w:val="20"/>
          <w:lang w:val="es-MX"/>
        </w:rPr>
        <w:t>Cancún</w:t>
      </w:r>
    </w:p>
    <w:p w:rsidR="00BF2A4E" w:rsidRPr="00FE355B" w:rsidRDefault="00BF2A4E" w:rsidP="00BF2A4E">
      <w:pPr>
        <w:pStyle w:val="Textosinformato"/>
        <w:jc w:val="both"/>
        <w:rPr>
          <w:rFonts w:ascii="Calibri" w:eastAsia="Calibri" w:hAnsi="Calibri" w:cs="Calibri"/>
          <w:b/>
          <w:bCs/>
          <w:sz w:val="20"/>
          <w:szCs w:val="20"/>
          <w:lang w:val="es-MX"/>
        </w:rPr>
      </w:pPr>
      <w:r w:rsidRPr="00FE355B">
        <w:rPr>
          <w:rFonts w:ascii="Calibri" w:eastAsia="Calibri" w:hAnsi="Calibri" w:cs="Calibri"/>
          <w:b/>
          <w:bCs/>
          <w:sz w:val="20"/>
          <w:szCs w:val="20"/>
          <w:lang w:val="es-MX"/>
        </w:rPr>
        <w:t xml:space="preserve">Desayuno </w:t>
      </w:r>
      <w:r w:rsidRPr="00FE355B">
        <w:rPr>
          <w:rFonts w:ascii="Calibri" w:eastAsia="Calibri" w:hAnsi="Calibri" w:cs="Calibri"/>
          <w:sz w:val="20"/>
          <w:szCs w:val="20"/>
          <w:lang w:val="es-MX"/>
        </w:rPr>
        <w:t>en el hotel. Día libre para disfrutar de las maravillosas playas de arena blanca y mar con tonalidades turquesa que ofrece Cancún, o para realizar alguna excursión opcional como: Xcaret, Tulum/</w:t>
      </w:r>
      <w:proofErr w:type="spellStart"/>
      <w:r w:rsidRPr="00FE355B">
        <w:rPr>
          <w:rFonts w:ascii="Calibri" w:eastAsia="Calibri" w:hAnsi="Calibri" w:cs="Calibri"/>
          <w:sz w:val="20"/>
          <w:szCs w:val="20"/>
          <w:lang w:val="es-MX"/>
        </w:rPr>
        <w:t>Xel-Há</w:t>
      </w:r>
      <w:proofErr w:type="spellEnd"/>
      <w:r w:rsidRPr="00FE355B">
        <w:rPr>
          <w:rFonts w:ascii="Calibri" w:eastAsia="Calibri" w:hAnsi="Calibri" w:cs="Calibri"/>
          <w:sz w:val="20"/>
          <w:szCs w:val="20"/>
          <w:lang w:val="es-MX"/>
        </w:rPr>
        <w:t>, Xplor o Chichén Itzá.</w:t>
      </w:r>
      <w:r w:rsidRPr="00FE355B">
        <w:rPr>
          <w:rFonts w:ascii="Calibri" w:eastAsia="Calibri" w:hAnsi="Calibri" w:cs="Calibri"/>
          <w:b/>
          <w:bCs/>
          <w:sz w:val="20"/>
          <w:szCs w:val="20"/>
          <w:lang w:val="es-MX"/>
        </w:rPr>
        <w:t xml:space="preserve"> Alojamiento.</w:t>
      </w:r>
    </w:p>
    <w:p w:rsidR="00BF2A4E" w:rsidRPr="00FE355B" w:rsidRDefault="00BF2A4E" w:rsidP="00BF2A4E">
      <w:pPr>
        <w:pStyle w:val="Textosinformato"/>
        <w:jc w:val="both"/>
        <w:rPr>
          <w:rFonts w:ascii="Calibri" w:eastAsia="Calibri" w:hAnsi="Calibri" w:cs="Calibri"/>
          <w:b/>
          <w:bCs/>
          <w:sz w:val="20"/>
          <w:szCs w:val="20"/>
          <w:lang w:val="es-MX"/>
        </w:rPr>
      </w:pPr>
    </w:p>
    <w:p w:rsidR="00BF2A4E" w:rsidRPr="00FE355B" w:rsidRDefault="007F735C" w:rsidP="0084152B">
      <w:pPr>
        <w:pStyle w:val="Textosinformato"/>
        <w:jc w:val="both"/>
        <w:rPr>
          <w:rFonts w:ascii="Calibri" w:eastAsia="Calibri" w:hAnsi="Calibri" w:cs="Calibri"/>
          <w:b/>
          <w:sz w:val="20"/>
          <w:szCs w:val="20"/>
          <w:lang w:val="es-MX"/>
        </w:rPr>
      </w:pPr>
      <w:r w:rsidRPr="00FE355B">
        <w:rPr>
          <w:rFonts w:ascii="Calibri" w:eastAsia="Calibri" w:hAnsi="Calibri" w:cs="Calibri"/>
          <w:b/>
          <w:sz w:val="20"/>
          <w:szCs w:val="20"/>
          <w:lang w:val="es-MX"/>
        </w:rPr>
        <w:t>Día 4</w:t>
      </w:r>
      <w:r w:rsidRPr="00FE355B">
        <w:rPr>
          <w:rFonts w:ascii="Calibri" w:hAnsi="Calibri" w:cs="Calibri"/>
        </w:rPr>
        <w:t xml:space="preserve">. </w:t>
      </w:r>
      <w:r w:rsidRPr="00FE355B">
        <w:rPr>
          <w:rFonts w:ascii="Calibri" w:eastAsia="Calibri" w:hAnsi="Calibri" w:cs="Calibri"/>
          <w:b/>
          <w:sz w:val="20"/>
          <w:szCs w:val="20"/>
          <w:lang w:val="es-MX"/>
        </w:rPr>
        <w:t>Cancún - Cozumel – Cancún</w:t>
      </w:r>
    </w:p>
    <w:p w:rsidR="005616B8" w:rsidRPr="00FE355B" w:rsidRDefault="007F735C" w:rsidP="005616B8">
      <w:pPr>
        <w:pStyle w:val="Sinespaciado"/>
        <w:jc w:val="both"/>
        <w:rPr>
          <w:rFonts w:ascii="Calibri" w:hAnsi="Calibri" w:cs="Calibri"/>
          <w:sz w:val="20"/>
          <w:szCs w:val="20"/>
        </w:rPr>
      </w:pPr>
      <w:r w:rsidRPr="00FE355B">
        <w:rPr>
          <w:rFonts w:ascii="Calibri" w:hAnsi="Calibri" w:cs="Calibri"/>
          <w:b/>
          <w:bCs/>
          <w:sz w:val="20"/>
          <w:szCs w:val="20"/>
        </w:rPr>
        <w:t>Desayuno</w:t>
      </w:r>
      <w:r w:rsidRPr="00FE355B">
        <w:rPr>
          <w:rFonts w:ascii="Calibri" w:hAnsi="Calibri" w:cs="Calibri"/>
          <w:sz w:val="20"/>
          <w:szCs w:val="20"/>
        </w:rPr>
        <w:t xml:space="preserve">. </w:t>
      </w:r>
      <w:r w:rsidR="005616B8" w:rsidRPr="00FE355B">
        <w:rPr>
          <w:rFonts w:ascii="Calibri" w:hAnsi="Calibri" w:cs="Calibri"/>
          <w:sz w:val="20"/>
          <w:szCs w:val="20"/>
        </w:rPr>
        <w:t xml:space="preserve"> El tour incluye recogerlo y dejarlo en el lobby de su hotel y/o punto de encuentro para tomar la transportación solo en la Zona Hotelera de Cancún y Riviera Maya (no aplica zona de Tulum) en Ferry y comenzar su recorrido navegando a lo largo de la costa recibiendo las instrucciones de seguridad del </w:t>
      </w:r>
      <w:proofErr w:type="gramStart"/>
      <w:r w:rsidR="005616B8" w:rsidRPr="00FE355B">
        <w:rPr>
          <w:rFonts w:ascii="Calibri" w:hAnsi="Calibri" w:cs="Calibri"/>
          <w:sz w:val="20"/>
          <w:szCs w:val="20"/>
        </w:rPr>
        <w:t>tour</w:t>
      </w:r>
      <w:proofErr w:type="gramEnd"/>
      <w:r w:rsidR="005616B8" w:rsidRPr="00FE355B">
        <w:rPr>
          <w:rFonts w:ascii="Calibri" w:hAnsi="Calibri" w:cs="Calibri"/>
          <w:sz w:val="20"/>
          <w:szCs w:val="20"/>
        </w:rPr>
        <w:t xml:space="preserve"> así como el equipo de snorkel por parte de un guía certificado PADI. Luego, sígalo al agua para nadar a la deriva sobre el arrecife y descubrir la infinita variedad de colores y formas de la vida </w:t>
      </w:r>
      <w:proofErr w:type="spellStart"/>
      <w:proofErr w:type="gramStart"/>
      <w:r w:rsidR="005616B8" w:rsidRPr="00FE355B">
        <w:rPr>
          <w:rFonts w:ascii="Calibri" w:hAnsi="Calibri" w:cs="Calibri"/>
          <w:sz w:val="20"/>
          <w:szCs w:val="20"/>
        </w:rPr>
        <w:t>marina.Más</w:t>
      </w:r>
      <w:proofErr w:type="spellEnd"/>
      <w:proofErr w:type="gramEnd"/>
      <w:r w:rsidR="005616B8" w:rsidRPr="00FE355B">
        <w:rPr>
          <w:rFonts w:ascii="Calibri" w:hAnsi="Calibri" w:cs="Calibri"/>
          <w:sz w:val="20"/>
          <w:szCs w:val="20"/>
        </w:rPr>
        <w:t xml:space="preserve"> tarde, el timón del barco seguirá su rumbo hasta el lugar más recóndito de la isla, la bahía de ¨El Cielo¨, un paraíso terrenal y otras especies protegidas. Después, disfrutará de un merecido almuerzo con </w:t>
      </w:r>
      <w:r w:rsidR="005616B8" w:rsidRPr="00FE355B">
        <w:rPr>
          <w:rFonts w:ascii="Calibri" w:hAnsi="Calibri" w:cs="Calibri"/>
          <w:b/>
          <w:bCs/>
          <w:sz w:val="20"/>
          <w:szCs w:val="20"/>
        </w:rPr>
        <w:t>comida regional</w:t>
      </w:r>
      <w:r w:rsidR="005616B8" w:rsidRPr="00FE355B">
        <w:rPr>
          <w:rFonts w:ascii="Calibri" w:hAnsi="Calibri" w:cs="Calibri"/>
          <w:sz w:val="20"/>
          <w:szCs w:val="20"/>
        </w:rPr>
        <w:t xml:space="preserve"> y al final será el momento de dar un paseo con tiempo de compras para regresar al muelle y volver a la comodidad de su </w:t>
      </w:r>
      <w:r w:rsidR="005616B8" w:rsidRPr="00FE355B">
        <w:rPr>
          <w:rFonts w:ascii="Calibri" w:hAnsi="Calibri" w:cs="Calibri"/>
          <w:b/>
          <w:bCs/>
          <w:sz w:val="20"/>
          <w:szCs w:val="20"/>
        </w:rPr>
        <w:t xml:space="preserve">alojamiento </w:t>
      </w:r>
      <w:r w:rsidR="005616B8" w:rsidRPr="00FE355B">
        <w:rPr>
          <w:rFonts w:ascii="Calibri" w:hAnsi="Calibri" w:cs="Calibri"/>
          <w:sz w:val="20"/>
          <w:szCs w:val="20"/>
        </w:rPr>
        <w:t>después de un día memorable.</w:t>
      </w:r>
    </w:p>
    <w:p w:rsidR="005616B8" w:rsidRPr="00FE355B" w:rsidRDefault="005616B8" w:rsidP="005616B8">
      <w:pPr>
        <w:pStyle w:val="Sinespaciado"/>
        <w:jc w:val="both"/>
        <w:rPr>
          <w:rFonts w:ascii="Calibri" w:hAnsi="Calibri" w:cs="Calibri"/>
          <w:color w:val="3A7C22" w:themeColor="accent6" w:themeShade="BF"/>
          <w:sz w:val="20"/>
          <w:szCs w:val="20"/>
        </w:rPr>
      </w:pPr>
      <w:r w:rsidRPr="00FE355B">
        <w:rPr>
          <w:rFonts w:ascii="Calibri" w:hAnsi="Calibri" w:cs="Calibri"/>
          <w:b/>
          <w:bCs/>
          <w:color w:val="3A7C22" w:themeColor="accent6" w:themeShade="BF"/>
          <w:sz w:val="20"/>
          <w:szCs w:val="20"/>
        </w:rPr>
        <w:t>Nota:</w:t>
      </w:r>
      <w:r w:rsidRPr="00FE355B">
        <w:rPr>
          <w:rFonts w:ascii="Calibri" w:hAnsi="Calibri" w:cs="Calibri"/>
          <w:color w:val="3A7C22" w:themeColor="accent6" w:themeShade="BF"/>
          <w:sz w:val="20"/>
          <w:szCs w:val="20"/>
        </w:rPr>
        <w:t xml:space="preserve"> El guía explicará la información en inglés y español.</w:t>
      </w:r>
    </w:p>
    <w:p w:rsidR="000057E6" w:rsidRPr="00FE355B" w:rsidRDefault="005616B8" w:rsidP="005616B8">
      <w:pPr>
        <w:pStyle w:val="Sinespaciado"/>
        <w:jc w:val="both"/>
        <w:rPr>
          <w:rFonts w:ascii="Calibri" w:hAnsi="Calibri" w:cs="Calibri"/>
          <w:color w:val="3A7C22" w:themeColor="accent6" w:themeShade="BF"/>
          <w:sz w:val="20"/>
          <w:szCs w:val="20"/>
        </w:rPr>
      </w:pPr>
      <w:r w:rsidRPr="00FE355B">
        <w:rPr>
          <w:rFonts w:ascii="Calibri" w:hAnsi="Calibri" w:cs="Calibri"/>
          <w:b/>
          <w:bCs/>
          <w:color w:val="3A7C22" w:themeColor="accent6" w:themeShade="BF"/>
          <w:sz w:val="20"/>
          <w:szCs w:val="20"/>
        </w:rPr>
        <w:t>Salida:</w:t>
      </w:r>
      <w:r w:rsidRPr="00FE355B">
        <w:rPr>
          <w:rFonts w:ascii="Calibri" w:hAnsi="Calibri" w:cs="Calibri"/>
          <w:color w:val="3A7C22" w:themeColor="accent6" w:themeShade="BF"/>
          <w:sz w:val="20"/>
          <w:szCs w:val="20"/>
        </w:rPr>
        <w:t xml:space="preserve"> Cancún, Playa del Carmen (punto de encuentro obligatorio) y Riviera Maya (</w:t>
      </w:r>
      <w:proofErr w:type="spellStart"/>
      <w:r w:rsidRPr="00FE355B">
        <w:rPr>
          <w:rFonts w:ascii="Calibri" w:hAnsi="Calibri" w:cs="Calibri"/>
          <w:color w:val="3A7C22" w:themeColor="accent6" w:themeShade="BF"/>
          <w:sz w:val="20"/>
          <w:szCs w:val="20"/>
        </w:rPr>
        <w:t>noaplica</w:t>
      </w:r>
      <w:proofErr w:type="spellEnd"/>
      <w:r w:rsidRPr="00FE355B">
        <w:rPr>
          <w:rFonts w:ascii="Calibri" w:hAnsi="Calibri" w:cs="Calibri"/>
          <w:color w:val="3A7C22" w:themeColor="accent6" w:themeShade="BF"/>
          <w:sz w:val="20"/>
          <w:szCs w:val="20"/>
        </w:rPr>
        <w:t xml:space="preserve"> para Tulum)</w:t>
      </w:r>
      <w:r w:rsidR="000057E6" w:rsidRPr="00FE355B">
        <w:rPr>
          <w:rFonts w:ascii="Calibri" w:hAnsi="Calibri" w:cs="Calibri"/>
          <w:color w:val="3A7C22" w:themeColor="accent6" w:themeShade="BF"/>
          <w:sz w:val="20"/>
          <w:szCs w:val="20"/>
        </w:rPr>
        <w:t xml:space="preserve"> </w:t>
      </w:r>
    </w:p>
    <w:p w:rsidR="005616B8" w:rsidRPr="00FE355B" w:rsidRDefault="005616B8" w:rsidP="005616B8">
      <w:pPr>
        <w:pStyle w:val="Sinespaciado"/>
        <w:jc w:val="both"/>
        <w:rPr>
          <w:rFonts w:ascii="Calibri" w:hAnsi="Calibri" w:cs="Calibri"/>
          <w:color w:val="3A7C22" w:themeColor="accent6" w:themeShade="BF"/>
          <w:sz w:val="20"/>
          <w:szCs w:val="20"/>
        </w:rPr>
      </w:pPr>
      <w:r w:rsidRPr="00FE355B">
        <w:rPr>
          <w:rFonts w:ascii="Calibri" w:hAnsi="Calibri" w:cs="Calibri"/>
          <w:b/>
          <w:bCs/>
          <w:color w:val="3A7C22" w:themeColor="accent6" w:themeShade="BF"/>
          <w:sz w:val="20"/>
          <w:szCs w:val="20"/>
        </w:rPr>
        <w:t>Nota:</w:t>
      </w:r>
      <w:r w:rsidRPr="00FE355B">
        <w:rPr>
          <w:rFonts w:ascii="Calibri" w:hAnsi="Calibri" w:cs="Calibri"/>
          <w:color w:val="3A7C22" w:themeColor="accent6" w:themeShade="BF"/>
          <w:sz w:val="20"/>
          <w:szCs w:val="20"/>
        </w:rPr>
        <w:t xml:space="preserve"> Todas las zonas están sujetas a puntos de encuentro, la transportación NO pasa</w:t>
      </w:r>
      <w:r w:rsidR="000057E6" w:rsidRPr="00FE355B">
        <w:rPr>
          <w:rFonts w:ascii="Calibri" w:hAnsi="Calibri" w:cs="Calibri"/>
          <w:color w:val="3A7C22" w:themeColor="accent6" w:themeShade="BF"/>
          <w:sz w:val="20"/>
          <w:szCs w:val="20"/>
        </w:rPr>
        <w:t xml:space="preserve"> </w:t>
      </w:r>
      <w:r w:rsidRPr="00FE355B">
        <w:rPr>
          <w:rFonts w:ascii="Calibri" w:hAnsi="Calibri" w:cs="Calibri"/>
          <w:color w:val="3A7C22" w:themeColor="accent6" w:themeShade="BF"/>
          <w:sz w:val="20"/>
          <w:szCs w:val="20"/>
        </w:rPr>
        <w:t>por todos los hoteles. La zona de Playa del Carmen es punto de encuentro obligatorio,</w:t>
      </w:r>
      <w:r w:rsidR="000057E6" w:rsidRPr="00FE355B">
        <w:rPr>
          <w:rFonts w:ascii="Calibri" w:hAnsi="Calibri" w:cs="Calibri"/>
          <w:color w:val="3A7C22" w:themeColor="accent6" w:themeShade="BF"/>
          <w:sz w:val="20"/>
          <w:szCs w:val="20"/>
        </w:rPr>
        <w:t xml:space="preserve"> </w:t>
      </w:r>
      <w:r w:rsidRPr="00FE355B">
        <w:rPr>
          <w:rFonts w:ascii="Calibri" w:hAnsi="Calibri" w:cs="Calibri"/>
          <w:color w:val="3A7C22" w:themeColor="accent6" w:themeShade="BF"/>
          <w:sz w:val="20"/>
          <w:szCs w:val="20"/>
        </w:rPr>
        <w:t>la transportación no está incluida.</w:t>
      </w:r>
    </w:p>
    <w:p w:rsidR="005616B8" w:rsidRPr="00FE355B" w:rsidRDefault="005616B8" w:rsidP="005616B8">
      <w:pPr>
        <w:pStyle w:val="Sinespaciado"/>
        <w:jc w:val="both"/>
        <w:rPr>
          <w:rFonts w:ascii="Calibri" w:hAnsi="Calibri" w:cs="Calibri"/>
          <w:color w:val="3A7C22" w:themeColor="accent6" w:themeShade="BF"/>
          <w:sz w:val="20"/>
          <w:szCs w:val="20"/>
        </w:rPr>
      </w:pPr>
      <w:r w:rsidRPr="00FE355B">
        <w:rPr>
          <w:rFonts w:ascii="Calibri" w:hAnsi="Calibri" w:cs="Calibri"/>
          <w:b/>
          <w:bCs/>
          <w:color w:val="3A7C22" w:themeColor="accent6" w:themeShade="BF"/>
          <w:sz w:val="20"/>
          <w:szCs w:val="20"/>
        </w:rPr>
        <w:t>Días de apertura:</w:t>
      </w:r>
      <w:r w:rsidRPr="00FE355B">
        <w:rPr>
          <w:rFonts w:ascii="Calibri" w:hAnsi="Calibri" w:cs="Calibri"/>
          <w:color w:val="3A7C22" w:themeColor="accent6" w:themeShade="BF"/>
          <w:sz w:val="20"/>
          <w:szCs w:val="20"/>
        </w:rPr>
        <w:t xml:space="preserve"> De lunes a sábado (sujeto a cambios)</w:t>
      </w:r>
    </w:p>
    <w:p w:rsidR="00FE355B" w:rsidRPr="00FE355B" w:rsidRDefault="00FE355B" w:rsidP="00BF2A4E">
      <w:pPr>
        <w:pStyle w:val="Textosinformato"/>
        <w:jc w:val="both"/>
        <w:rPr>
          <w:rFonts w:ascii="Calibri" w:eastAsia="Calibri" w:hAnsi="Calibri" w:cs="Calibri"/>
          <w:b/>
          <w:bCs/>
          <w:sz w:val="20"/>
          <w:szCs w:val="20"/>
          <w:lang w:val="es-MX"/>
        </w:rPr>
      </w:pPr>
    </w:p>
    <w:p w:rsidR="00620810" w:rsidRDefault="00620810" w:rsidP="00BF2A4E">
      <w:pPr>
        <w:pStyle w:val="Textosinformato"/>
        <w:jc w:val="both"/>
        <w:rPr>
          <w:rFonts w:ascii="Calibri" w:eastAsia="Calibri" w:hAnsi="Calibri" w:cs="Calibri"/>
          <w:b/>
          <w:bCs/>
          <w:sz w:val="20"/>
          <w:szCs w:val="20"/>
          <w:lang w:val="es-MX"/>
        </w:rPr>
      </w:pPr>
    </w:p>
    <w:p w:rsidR="00BF2A4E" w:rsidRPr="00FE355B" w:rsidRDefault="00BF2A4E" w:rsidP="00BF2A4E">
      <w:pPr>
        <w:pStyle w:val="Textosinformato"/>
        <w:jc w:val="both"/>
        <w:rPr>
          <w:rFonts w:ascii="Calibri" w:eastAsia="Calibri" w:hAnsi="Calibri" w:cs="Calibri"/>
          <w:b/>
          <w:bCs/>
          <w:sz w:val="20"/>
          <w:szCs w:val="20"/>
          <w:lang w:val="es-MX"/>
        </w:rPr>
      </w:pPr>
      <w:r w:rsidRPr="00FE355B">
        <w:rPr>
          <w:rFonts w:ascii="Calibri" w:eastAsia="Calibri" w:hAnsi="Calibri" w:cs="Calibri"/>
          <w:b/>
          <w:bCs/>
          <w:sz w:val="20"/>
          <w:szCs w:val="20"/>
          <w:lang w:val="es-MX"/>
        </w:rPr>
        <w:t>Día 5. Cancún</w:t>
      </w:r>
    </w:p>
    <w:p w:rsidR="00BF2A4E" w:rsidRPr="00FE355B" w:rsidRDefault="00BF2A4E" w:rsidP="00BF2A4E">
      <w:pPr>
        <w:pStyle w:val="Textosinformato"/>
        <w:jc w:val="both"/>
        <w:rPr>
          <w:rFonts w:ascii="Calibri" w:eastAsia="Calibri" w:hAnsi="Calibri" w:cs="Calibri"/>
          <w:b/>
          <w:bCs/>
          <w:sz w:val="20"/>
          <w:szCs w:val="20"/>
          <w:lang w:val="es-MX"/>
        </w:rPr>
      </w:pPr>
      <w:r w:rsidRPr="00FE355B">
        <w:rPr>
          <w:rFonts w:ascii="Calibri" w:eastAsia="Calibri" w:hAnsi="Calibri" w:cs="Calibri"/>
          <w:b/>
          <w:bCs/>
          <w:sz w:val="20"/>
          <w:szCs w:val="20"/>
          <w:lang w:val="es-MX"/>
        </w:rPr>
        <w:t xml:space="preserve">Desayuno </w:t>
      </w:r>
      <w:r w:rsidRPr="00FE355B">
        <w:rPr>
          <w:rFonts w:ascii="Calibri" w:eastAsia="Calibri" w:hAnsi="Calibri" w:cs="Calibri"/>
          <w:sz w:val="20"/>
          <w:szCs w:val="20"/>
          <w:lang w:val="es-MX"/>
        </w:rPr>
        <w:t>en el hotel. Tiempo libre hasta la hora prevista para efectuar el traslado al Aeropuerto de Cancún.</w:t>
      </w:r>
    </w:p>
    <w:p w:rsidR="00BF2A4E" w:rsidRPr="00FE355B" w:rsidRDefault="00BF2A4E" w:rsidP="00BF2A4E">
      <w:pPr>
        <w:pStyle w:val="Textosinformato"/>
        <w:jc w:val="both"/>
        <w:rPr>
          <w:rFonts w:ascii="Calibri" w:eastAsia="Calibri" w:hAnsi="Calibri" w:cs="Calibri"/>
          <w:b/>
          <w:bCs/>
          <w:sz w:val="20"/>
          <w:szCs w:val="20"/>
          <w:lang w:val="es-MX"/>
        </w:rPr>
      </w:pPr>
    </w:p>
    <w:p w:rsidR="00BF2A4E" w:rsidRPr="00FE355B" w:rsidRDefault="00BF2A4E" w:rsidP="00620810">
      <w:pPr>
        <w:pStyle w:val="Textosinformato"/>
        <w:jc w:val="both"/>
        <w:rPr>
          <w:rFonts w:ascii="Calibri" w:eastAsia="Calibri" w:hAnsi="Calibri" w:cs="Calibri"/>
          <w:b/>
          <w:sz w:val="20"/>
          <w:szCs w:val="20"/>
          <w:lang w:val="es-MX"/>
        </w:rPr>
      </w:pPr>
      <w:r w:rsidRPr="00FE355B">
        <w:rPr>
          <w:rFonts w:ascii="Calibri" w:eastAsia="Calibri" w:hAnsi="Calibri" w:cs="Calibri"/>
          <w:b/>
          <w:sz w:val="20"/>
          <w:szCs w:val="20"/>
          <w:lang w:val="es-MX"/>
        </w:rPr>
        <w:t>FIN DE NUESTROS SERVICIOS</w:t>
      </w:r>
    </w:p>
    <w:p w:rsidR="00BF2A4E" w:rsidRPr="00FE355B" w:rsidRDefault="00BF2A4E" w:rsidP="00BF2A4E">
      <w:pPr>
        <w:rPr>
          <w:rFonts w:ascii="Calibri" w:hAnsi="Calibri" w:cs="Calibri"/>
          <w:sz w:val="20"/>
          <w:szCs w:val="20"/>
          <w:lang w:val="es-ES"/>
        </w:rPr>
      </w:pPr>
    </w:p>
    <w:p w:rsidR="00517619" w:rsidRPr="00FE355B" w:rsidRDefault="00517619" w:rsidP="00BF2A4E">
      <w:pPr>
        <w:rPr>
          <w:rFonts w:ascii="Calibri" w:hAnsi="Calibri" w:cs="Calibri"/>
          <w:sz w:val="20"/>
          <w:szCs w:val="20"/>
          <w:lang w:val="es-ES"/>
        </w:rPr>
      </w:pPr>
    </w:p>
    <w:p w:rsidR="000861D1" w:rsidRPr="00FE355B" w:rsidRDefault="000861D1" w:rsidP="000861D1">
      <w:pPr>
        <w:rPr>
          <w:rFonts w:ascii="Calibri" w:hAnsi="Calibri" w:cs="Calibri"/>
          <w:sz w:val="20"/>
          <w:szCs w:val="20"/>
          <w:lang w:val="es-ES"/>
        </w:rPr>
      </w:pPr>
    </w:p>
    <w:p w:rsidR="000861D1" w:rsidRPr="00FE355B" w:rsidRDefault="000861D1" w:rsidP="000861D1">
      <w:pPr>
        <w:rPr>
          <w:rFonts w:ascii="Calibri" w:hAnsi="Calibri" w:cs="Calibri"/>
          <w:sz w:val="20"/>
          <w:szCs w:val="20"/>
          <w:lang w:val="es-ES"/>
        </w:rPr>
      </w:pPr>
      <w:r w:rsidRPr="00FE355B">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1E6EDE36" wp14:editId="1E4F9270">
                <wp:simplePos x="0" y="0"/>
                <wp:positionH relativeFrom="column">
                  <wp:posOffset>344805</wp:posOffset>
                </wp:positionH>
                <wp:positionV relativeFrom="paragraph">
                  <wp:posOffset>10160</wp:posOffset>
                </wp:positionV>
                <wp:extent cx="1628775" cy="265430"/>
                <wp:effectExtent l="0" t="0" r="28575" b="20320"/>
                <wp:wrapSquare wrapText="bothSides"/>
                <wp:docPr id="270003244" name="Rectángulo 27000324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861D1" w:rsidRPr="00F74623" w:rsidRDefault="000861D1" w:rsidP="000861D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6EDE36" id="Rectángulo 270003244" o:spid="_x0000_s1026" style="position:absolute;margin-left:27.1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0861D1" w:rsidRPr="00F74623" w:rsidRDefault="000861D1" w:rsidP="000861D1">
                      <w:pPr>
                        <w:jc w:val="center"/>
                        <w:rPr>
                          <w:b/>
                          <w:i/>
                          <w:lang w:val="es-ES"/>
                        </w:rPr>
                      </w:pPr>
                      <w:r w:rsidRPr="00F74623">
                        <w:rPr>
                          <w:b/>
                          <w:i/>
                          <w:lang w:val="es-ES"/>
                        </w:rPr>
                        <w:t>JULIÁ TOURS INCLUYE:</w:t>
                      </w:r>
                    </w:p>
                  </w:txbxContent>
                </v:textbox>
                <w10:wrap type="square"/>
              </v:rect>
            </w:pict>
          </mc:Fallback>
        </mc:AlternateContent>
      </w:r>
    </w:p>
    <w:p w:rsidR="000861D1" w:rsidRPr="00FE355B" w:rsidRDefault="000861D1" w:rsidP="000861D1">
      <w:pPr>
        <w:rPr>
          <w:rFonts w:ascii="Calibri" w:hAnsi="Calibri" w:cs="Calibri"/>
          <w:sz w:val="20"/>
          <w:szCs w:val="20"/>
          <w:lang w:val="es-ES"/>
        </w:rPr>
      </w:pPr>
    </w:p>
    <w:p w:rsidR="000861D1" w:rsidRPr="00FE355B" w:rsidRDefault="000861D1" w:rsidP="000861D1">
      <w:pPr>
        <w:pStyle w:val="Sinespaciado"/>
        <w:numPr>
          <w:ilvl w:val="0"/>
          <w:numId w:val="16"/>
        </w:numPr>
        <w:rPr>
          <w:rFonts w:ascii="Calibri" w:hAnsi="Calibri" w:cs="Calibri"/>
          <w:sz w:val="20"/>
          <w:szCs w:val="20"/>
          <w:lang w:val="es-ES"/>
        </w:rPr>
      </w:pPr>
      <w:r w:rsidRPr="00FE355B">
        <w:rPr>
          <w:rFonts w:ascii="Calibri" w:hAnsi="Calibri" w:cs="Calibri"/>
          <w:sz w:val="20"/>
          <w:szCs w:val="20"/>
          <w:lang w:val="es-ES"/>
        </w:rPr>
        <w:t>Alojamiento en hotel en categorías: Primera (P).</w:t>
      </w:r>
    </w:p>
    <w:p w:rsidR="000861D1" w:rsidRPr="00FE355B" w:rsidRDefault="000861D1" w:rsidP="000861D1">
      <w:pPr>
        <w:pStyle w:val="Sinespaciado"/>
        <w:numPr>
          <w:ilvl w:val="0"/>
          <w:numId w:val="16"/>
        </w:numPr>
        <w:rPr>
          <w:rFonts w:ascii="Calibri" w:hAnsi="Calibri" w:cs="Calibri"/>
          <w:sz w:val="20"/>
          <w:szCs w:val="20"/>
          <w:lang w:val="es-ES"/>
        </w:rPr>
      </w:pPr>
      <w:r w:rsidRPr="00FE355B">
        <w:rPr>
          <w:rFonts w:ascii="Calibri" w:hAnsi="Calibri" w:cs="Calibri"/>
          <w:sz w:val="20"/>
          <w:szCs w:val="20"/>
          <w:lang w:val="es-ES"/>
        </w:rPr>
        <w:t>Transporte terrestre en unidades con aire acondicionado durante todo el recorrido y marítimo a los puntos de interés según itinerario.</w:t>
      </w:r>
    </w:p>
    <w:p w:rsidR="000861D1" w:rsidRPr="00FE355B" w:rsidRDefault="000861D1" w:rsidP="000861D1">
      <w:pPr>
        <w:pStyle w:val="Sinespaciado"/>
        <w:numPr>
          <w:ilvl w:val="0"/>
          <w:numId w:val="16"/>
        </w:numPr>
        <w:rPr>
          <w:rFonts w:ascii="Calibri" w:hAnsi="Calibri" w:cs="Calibri"/>
          <w:sz w:val="20"/>
          <w:szCs w:val="20"/>
          <w:lang w:val="es-ES"/>
        </w:rPr>
      </w:pPr>
      <w:r w:rsidRPr="00FE355B">
        <w:rPr>
          <w:rFonts w:ascii="Calibri" w:hAnsi="Calibri" w:cs="Calibri"/>
          <w:sz w:val="20"/>
          <w:szCs w:val="20"/>
          <w:lang w:val="es-ES"/>
        </w:rPr>
        <w:t>4 desayunos.</w:t>
      </w:r>
    </w:p>
    <w:p w:rsidR="000861D1" w:rsidRPr="00FE355B" w:rsidRDefault="000861D1" w:rsidP="000861D1">
      <w:pPr>
        <w:pStyle w:val="Sinespaciado"/>
        <w:numPr>
          <w:ilvl w:val="0"/>
          <w:numId w:val="16"/>
        </w:numPr>
        <w:rPr>
          <w:rFonts w:ascii="Calibri" w:hAnsi="Calibri" w:cs="Calibri"/>
          <w:sz w:val="20"/>
          <w:szCs w:val="20"/>
          <w:lang w:val="es-ES"/>
        </w:rPr>
      </w:pPr>
      <w:r w:rsidRPr="00FE355B">
        <w:rPr>
          <w:rFonts w:ascii="Calibri" w:hAnsi="Calibri" w:cs="Calibri"/>
          <w:sz w:val="20"/>
          <w:szCs w:val="20"/>
          <w:lang w:val="es-ES"/>
        </w:rPr>
        <w:t xml:space="preserve">Visitas </w:t>
      </w:r>
      <w:proofErr w:type="gramStart"/>
      <w:r w:rsidRPr="00FE355B">
        <w:rPr>
          <w:rFonts w:ascii="Calibri" w:hAnsi="Calibri" w:cs="Calibri"/>
          <w:sz w:val="20"/>
          <w:szCs w:val="20"/>
          <w:lang w:val="es-ES"/>
        </w:rPr>
        <w:t xml:space="preserve">de acuerdo </w:t>
      </w:r>
      <w:r w:rsidR="00620810" w:rsidRPr="00FE355B">
        <w:rPr>
          <w:rFonts w:ascii="Calibri" w:hAnsi="Calibri" w:cs="Calibri"/>
          <w:sz w:val="20"/>
          <w:szCs w:val="20"/>
          <w:lang w:val="es-ES"/>
        </w:rPr>
        <w:t>al</w:t>
      </w:r>
      <w:proofErr w:type="gramEnd"/>
      <w:r w:rsidR="00620810" w:rsidRPr="00FE355B">
        <w:rPr>
          <w:rFonts w:ascii="Calibri" w:hAnsi="Calibri" w:cs="Calibri"/>
          <w:sz w:val="20"/>
          <w:szCs w:val="20"/>
          <w:lang w:val="es-ES"/>
        </w:rPr>
        <w:t xml:space="preserve"> itinerario</w:t>
      </w:r>
      <w:r w:rsidRPr="00FE355B">
        <w:rPr>
          <w:rFonts w:ascii="Calibri" w:hAnsi="Calibri" w:cs="Calibri"/>
          <w:sz w:val="20"/>
          <w:szCs w:val="20"/>
          <w:lang w:val="es-ES"/>
        </w:rPr>
        <w:t>.</w:t>
      </w:r>
    </w:p>
    <w:p w:rsidR="000861D1" w:rsidRPr="00FE355B" w:rsidRDefault="000861D1" w:rsidP="000861D1">
      <w:pPr>
        <w:pStyle w:val="Sinespaciado"/>
        <w:numPr>
          <w:ilvl w:val="0"/>
          <w:numId w:val="16"/>
        </w:numPr>
        <w:rPr>
          <w:rFonts w:ascii="Calibri" w:hAnsi="Calibri" w:cs="Calibri"/>
          <w:sz w:val="20"/>
          <w:szCs w:val="20"/>
          <w:lang w:val="es-ES"/>
        </w:rPr>
      </w:pPr>
      <w:r w:rsidRPr="00FE355B">
        <w:rPr>
          <w:rFonts w:ascii="Calibri" w:hAnsi="Calibri" w:cs="Calibri"/>
          <w:sz w:val="20"/>
          <w:szCs w:val="20"/>
          <w:lang w:val="es-ES"/>
        </w:rPr>
        <w:t>Equipo necesario para cada excursión.</w:t>
      </w:r>
    </w:p>
    <w:p w:rsidR="000861D1" w:rsidRPr="00FE355B" w:rsidRDefault="000861D1" w:rsidP="000861D1">
      <w:pPr>
        <w:pStyle w:val="Sinespaciado"/>
        <w:numPr>
          <w:ilvl w:val="0"/>
          <w:numId w:val="16"/>
        </w:numPr>
        <w:rPr>
          <w:rFonts w:ascii="Calibri" w:hAnsi="Calibri" w:cs="Calibri"/>
          <w:sz w:val="20"/>
          <w:szCs w:val="20"/>
          <w:lang w:val="pt-PT"/>
        </w:rPr>
      </w:pPr>
      <w:r w:rsidRPr="00FE355B">
        <w:rPr>
          <w:rFonts w:ascii="Calibri" w:hAnsi="Calibri" w:cs="Calibri"/>
          <w:sz w:val="20"/>
          <w:szCs w:val="20"/>
          <w:lang w:val="pt-PT"/>
        </w:rPr>
        <w:t>Impuestos de hospedaje e Iva.</w:t>
      </w:r>
    </w:p>
    <w:p w:rsidR="000861D1" w:rsidRPr="00FE355B" w:rsidRDefault="000861D1" w:rsidP="000861D1">
      <w:pPr>
        <w:pStyle w:val="Sinespaciado"/>
        <w:numPr>
          <w:ilvl w:val="0"/>
          <w:numId w:val="16"/>
        </w:numPr>
        <w:rPr>
          <w:rFonts w:ascii="Calibri" w:hAnsi="Calibri" w:cs="Calibri"/>
          <w:sz w:val="20"/>
          <w:szCs w:val="20"/>
          <w:lang w:val="es-ES"/>
        </w:rPr>
      </w:pPr>
      <w:r w:rsidRPr="00FE355B">
        <w:rPr>
          <w:rFonts w:ascii="Calibri" w:hAnsi="Calibri" w:cs="Calibri"/>
          <w:sz w:val="20"/>
          <w:szCs w:val="20"/>
          <w:lang w:val="es-ES"/>
        </w:rPr>
        <w:t>Guía bilingüe (</w:t>
      </w:r>
      <w:r w:rsidR="00FE355B" w:rsidRPr="00FE355B">
        <w:rPr>
          <w:rFonts w:ascii="Calibri" w:hAnsi="Calibri" w:cs="Calibri"/>
          <w:sz w:val="20"/>
          <w:szCs w:val="20"/>
          <w:lang w:val="es-ES"/>
        </w:rPr>
        <w:t>español</w:t>
      </w:r>
      <w:r w:rsidRPr="00FE355B">
        <w:rPr>
          <w:rFonts w:ascii="Calibri" w:hAnsi="Calibri" w:cs="Calibri"/>
          <w:sz w:val="20"/>
          <w:szCs w:val="20"/>
          <w:lang w:val="es-ES"/>
        </w:rPr>
        <w:t xml:space="preserve"> - </w:t>
      </w:r>
      <w:r w:rsidR="00FE355B" w:rsidRPr="00FE355B">
        <w:rPr>
          <w:rFonts w:ascii="Calibri" w:hAnsi="Calibri" w:cs="Calibri"/>
          <w:sz w:val="20"/>
          <w:szCs w:val="20"/>
          <w:lang w:val="es-ES"/>
        </w:rPr>
        <w:t>inglés</w:t>
      </w:r>
      <w:r w:rsidRPr="00FE355B">
        <w:rPr>
          <w:rFonts w:ascii="Calibri" w:hAnsi="Calibri" w:cs="Calibri"/>
          <w:sz w:val="20"/>
          <w:szCs w:val="20"/>
          <w:lang w:val="es-ES"/>
        </w:rPr>
        <w:t>) certificado.</w:t>
      </w:r>
    </w:p>
    <w:p w:rsidR="000861D1" w:rsidRPr="00FE355B" w:rsidRDefault="000861D1" w:rsidP="000861D1">
      <w:pPr>
        <w:pStyle w:val="Sinespaciado"/>
        <w:numPr>
          <w:ilvl w:val="0"/>
          <w:numId w:val="16"/>
        </w:numPr>
        <w:rPr>
          <w:rFonts w:ascii="Calibri" w:hAnsi="Calibri" w:cs="Calibri"/>
          <w:sz w:val="20"/>
          <w:szCs w:val="20"/>
        </w:rPr>
      </w:pPr>
      <w:r w:rsidRPr="00FE355B">
        <w:rPr>
          <w:rFonts w:ascii="Calibri" w:hAnsi="Calibri" w:cs="Calibri"/>
          <w:sz w:val="20"/>
          <w:szCs w:val="20"/>
        </w:rPr>
        <w:t>Seguro de asistencia en viaje cobertura COVID</w:t>
      </w:r>
    </w:p>
    <w:p w:rsidR="000861D1" w:rsidRPr="00FE355B" w:rsidRDefault="000861D1" w:rsidP="000861D1">
      <w:pPr>
        <w:pStyle w:val="Prrafodelista"/>
        <w:ind w:left="1287"/>
        <w:rPr>
          <w:rFonts w:ascii="Calibri" w:hAnsi="Calibri" w:cs="Calibri"/>
          <w:sz w:val="20"/>
          <w:szCs w:val="20"/>
          <w:lang w:val="es-ES"/>
        </w:rPr>
      </w:pPr>
    </w:p>
    <w:p w:rsidR="009B5B8A" w:rsidRPr="00FE355B" w:rsidRDefault="009B5B8A" w:rsidP="00C75C67">
      <w:pPr>
        <w:rPr>
          <w:rFonts w:ascii="Calibri" w:hAnsi="Calibri" w:cs="Calibri"/>
          <w:b/>
        </w:rPr>
      </w:pPr>
    </w:p>
    <w:p w:rsidR="000861D1" w:rsidRPr="00FE355B" w:rsidRDefault="000861D1" w:rsidP="000861D1">
      <w:pPr>
        <w:ind w:left="567"/>
        <w:rPr>
          <w:rFonts w:ascii="Calibri" w:hAnsi="Calibri" w:cs="Calibri"/>
          <w:b/>
        </w:rPr>
      </w:pPr>
      <w:r w:rsidRPr="00FE355B">
        <w:rPr>
          <w:rFonts w:ascii="Calibri" w:hAnsi="Calibri" w:cs="Calibri"/>
          <w:b/>
        </w:rPr>
        <w:t>NO Incluye</w:t>
      </w:r>
    </w:p>
    <w:p w:rsidR="000861D1" w:rsidRPr="00FE355B" w:rsidRDefault="000861D1"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Vuelos domésticos</w:t>
      </w:r>
    </w:p>
    <w:p w:rsidR="000C034F" w:rsidRPr="00FE355B" w:rsidRDefault="000C034F"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Impuesto por Saneamiento: USD $ 4.17 (</w:t>
      </w:r>
      <w:proofErr w:type="spellStart"/>
      <w:r w:rsidRPr="00FE355B">
        <w:rPr>
          <w:rFonts w:ascii="Calibri" w:hAnsi="Calibri" w:cs="Calibri"/>
          <w:sz w:val="20"/>
          <w:szCs w:val="20"/>
        </w:rPr>
        <w:t>Mxn</w:t>
      </w:r>
      <w:proofErr w:type="spellEnd"/>
      <w:r w:rsidRPr="00FE355B">
        <w:rPr>
          <w:rFonts w:ascii="Calibri" w:hAnsi="Calibri" w:cs="Calibri"/>
          <w:sz w:val="20"/>
          <w:szCs w:val="20"/>
        </w:rPr>
        <w:t xml:space="preserve"> $ 85 aproximadamente) por noche por habitación</w:t>
      </w:r>
      <w:r w:rsidR="003C7830" w:rsidRPr="00FE355B">
        <w:rPr>
          <w:rFonts w:ascii="Calibri" w:hAnsi="Calibri" w:cs="Calibri"/>
          <w:sz w:val="20"/>
          <w:szCs w:val="20"/>
        </w:rPr>
        <w:t xml:space="preserve"> (se paga en el destino.</w:t>
      </w:r>
    </w:p>
    <w:p w:rsidR="000C034F" w:rsidRPr="00FE355B" w:rsidRDefault="000C034F"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Service fee por habitación por noche</w:t>
      </w:r>
      <w:r w:rsidR="003C7830" w:rsidRPr="00FE355B">
        <w:rPr>
          <w:rFonts w:ascii="Calibri" w:hAnsi="Calibri" w:cs="Calibri"/>
          <w:sz w:val="20"/>
          <w:szCs w:val="20"/>
        </w:rPr>
        <w:t>: USD $3 (</w:t>
      </w:r>
      <w:proofErr w:type="spellStart"/>
      <w:r w:rsidR="003C7830" w:rsidRPr="00FE355B">
        <w:rPr>
          <w:rFonts w:ascii="Calibri" w:hAnsi="Calibri" w:cs="Calibri"/>
          <w:sz w:val="20"/>
          <w:szCs w:val="20"/>
        </w:rPr>
        <w:t>Mxn</w:t>
      </w:r>
      <w:proofErr w:type="spellEnd"/>
      <w:r w:rsidR="003C7830" w:rsidRPr="00FE355B">
        <w:rPr>
          <w:rFonts w:ascii="Calibri" w:hAnsi="Calibri" w:cs="Calibri"/>
          <w:sz w:val="20"/>
          <w:szCs w:val="20"/>
        </w:rPr>
        <w:t xml:space="preserve"> $ 60.00 aproximadamente).</w:t>
      </w:r>
    </w:p>
    <w:p w:rsidR="009B5B8A" w:rsidRPr="00FE355B" w:rsidRDefault="009B5B8A"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 xml:space="preserve">Impuesto de muelle por persona por la visita Isla </w:t>
      </w:r>
      <w:proofErr w:type="gramStart"/>
      <w:r w:rsidRPr="00FE355B">
        <w:rPr>
          <w:rFonts w:ascii="Calibri" w:hAnsi="Calibri" w:cs="Calibri"/>
          <w:sz w:val="20"/>
          <w:szCs w:val="20"/>
        </w:rPr>
        <w:t>Contoy  -</w:t>
      </w:r>
      <w:proofErr w:type="gramEnd"/>
      <w:r w:rsidRPr="00FE355B">
        <w:rPr>
          <w:rFonts w:ascii="Calibri" w:hAnsi="Calibri" w:cs="Calibri"/>
          <w:sz w:val="20"/>
          <w:szCs w:val="20"/>
        </w:rPr>
        <w:t xml:space="preserve"> Isla Mujeres, pagadero en efectivo al momento de realizar </w:t>
      </w:r>
      <w:proofErr w:type="spellStart"/>
      <w:r w:rsidRPr="00FE355B">
        <w:rPr>
          <w:rFonts w:ascii="Calibri" w:hAnsi="Calibri" w:cs="Calibri"/>
          <w:sz w:val="20"/>
          <w:szCs w:val="20"/>
        </w:rPr>
        <w:t>check</w:t>
      </w:r>
      <w:proofErr w:type="spellEnd"/>
      <w:r w:rsidRPr="00FE355B">
        <w:rPr>
          <w:rFonts w:ascii="Calibri" w:hAnsi="Calibri" w:cs="Calibri"/>
          <w:sz w:val="20"/>
          <w:szCs w:val="20"/>
        </w:rPr>
        <w:t xml:space="preserve"> in. </w:t>
      </w:r>
    </w:p>
    <w:p w:rsidR="001B0590" w:rsidRPr="00FE355B" w:rsidRDefault="001B0590"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Transportación terrestre en Playa del Carmen, punto de encuentro obligatorio (visita Cozumel)</w:t>
      </w:r>
    </w:p>
    <w:p w:rsidR="001B0590" w:rsidRPr="00FE355B" w:rsidRDefault="001B0590"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 xml:space="preserve">Impuestos marítimos por persona, pago en efectivo al momento </w:t>
      </w:r>
      <w:proofErr w:type="gramStart"/>
      <w:r w:rsidRPr="00FE355B">
        <w:rPr>
          <w:rFonts w:ascii="Calibri" w:hAnsi="Calibri" w:cs="Calibri"/>
          <w:sz w:val="20"/>
          <w:szCs w:val="20"/>
        </w:rPr>
        <w:t xml:space="preserve">de </w:t>
      </w:r>
      <w:proofErr w:type="spellStart"/>
      <w:r w:rsidRPr="00FE355B">
        <w:rPr>
          <w:rFonts w:ascii="Calibri" w:hAnsi="Calibri" w:cs="Calibri"/>
          <w:sz w:val="20"/>
          <w:szCs w:val="20"/>
        </w:rPr>
        <w:t>check</w:t>
      </w:r>
      <w:proofErr w:type="spellEnd"/>
      <w:r w:rsidRPr="00FE355B">
        <w:rPr>
          <w:rFonts w:ascii="Calibri" w:hAnsi="Calibri" w:cs="Calibri"/>
          <w:sz w:val="20"/>
          <w:szCs w:val="20"/>
        </w:rPr>
        <w:t xml:space="preserve"> in</w:t>
      </w:r>
      <w:proofErr w:type="gramEnd"/>
      <w:r w:rsidRPr="00FE355B">
        <w:rPr>
          <w:rFonts w:ascii="Calibri" w:hAnsi="Calibri" w:cs="Calibri"/>
          <w:sz w:val="20"/>
          <w:szCs w:val="20"/>
        </w:rPr>
        <w:t xml:space="preserve"> (visita Cozumel)</w:t>
      </w:r>
    </w:p>
    <w:p w:rsidR="00C75C67" w:rsidRPr="00FE355B" w:rsidRDefault="00C75C67"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Acceso al Parque Marino ($20 USD por persona).</w:t>
      </w:r>
    </w:p>
    <w:p w:rsidR="000861D1" w:rsidRPr="00FE355B" w:rsidRDefault="000861D1"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Bebidas en las comidas mencionadas</w:t>
      </w:r>
    </w:p>
    <w:p w:rsidR="000861D1" w:rsidRPr="00FE355B" w:rsidRDefault="000861D1"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Ningún servicio no especificado</w:t>
      </w:r>
    </w:p>
    <w:p w:rsidR="000861D1" w:rsidRPr="00FE355B" w:rsidRDefault="000861D1"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Gastos personales</w:t>
      </w:r>
    </w:p>
    <w:p w:rsidR="000861D1" w:rsidRPr="00FE355B" w:rsidRDefault="000861D1" w:rsidP="000861D1">
      <w:pPr>
        <w:pStyle w:val="Prrafodelista"/>
        <w:numPr>
          <w:ilvl w:val="0"/>
          <w:numId w:val="15"/>
        </w:numPr>
        <w:tabs>
          <w:tab w:val="left" w:pos="851"/>
        </w:tabs>
        <w:spacing w:line="259" w:lineRule="auto"/>
        <w:rPr>
          <w:rFonts w:ascii="Calibri" w:hAnsi="Calibri" w:cs="Calibri"/>
          <w:sz w:val="20"/>
          <w:szCs w:val="20"/>
        </w:rPr>
      </w:pPr>
      <w:r w:rsidRPr="00FE355B">
        <w:rPr>
          <w:rFonts w:ascii="Calibri" w:hAnsi="Calibri" w:cs="Calibri"/>
          <w:sz w:val="20"/>
          <w:szCs w:val="20"/>
        </w:rPr>
        <w:t>Propinas</w:t>
      </w:r>
    </w:p>
    <w:p w:rsidR="000861D1" w:rsidRDefault="000861D1" w:rsidP="00BF2A4E">
      <w:pPr>
        <w:rPr>
          <w:rFonts w:ascii="Calibri" w:hAnsi="Calibri" w:cs="Calibri"/>
          <w:sz w:val="20"/>
          <w:szCs w:val="20"/>
          <w:lang w:val="es-ES"/>
        </w:rPr>
      </w:pPr>
    </w:p>
    <w:p w:rsidR="00620810" w:rsidRDefault="00620810" w:rsidP="00BF2A4E">
      <w:pPr>
        <w:rPr>
          <w:rFonts w:ascii="Calibri" w:hAnsi="Calibri" w:cs="Calibri"/>
          <w:sz w:val="20"/>
          <w:szCs w:val="20"/>
          <w:lang w:val="es-ES"/>
        </w:rPr>
      </w:pPr>
    </w:p>
    <w:p w:rsidR="00620810" w:rsidRPr="00FE355B" w:rsidRDefault="00620810" w:rsidP="00BF2A4E">
      <w:pPr>
        <w:rPr>
          <w:rFonts w:ascii="Calibri" w:hAnsi="Calibri" w:cs="Calibri"/>
          <w:sz w:val="20"/>
          <w:szCs w:val="20"/>
          <w:lang w:val="es-ES"/>
        </w:rPr>
      </w:pPr>
    </w:p>
    <w:p w:rsidR="000C034F" w:rsidRPr="00FE355B" w:rsidRDefault="000C034F" w:rsidP="000C034F">
      <w:pPr>
        <w:rPr>
          <w:rFonts w:ascii="Calibri" w:hAnsi="Calibri" w:cs="Calibri"/>
          <w:sz w:val="20"/>
          <w:szCs w:val="20"/>
          <w:lang w:val="es-MX"/>
        </w:rPr>
      </w:pPr>
    </w:p>
    <w:tbl>
      <w:tblPr>
        <w:tblpPr w:leftFromText="141" w:rightFromText="141" w:horzAnchor="margin" w:tblpY="310"/>
        <w:tblW w:w="7379" w:type="dxa"/>
        <w:tblCellMar>
          <w:left w:w="70" w:type="dxa"/>
          <w:right w:w="70" w:type="dxa"/>
        </w:tblCellMar>
        <w:tblLook w:val="04A0" w:firstRow="1" w:lastRow="0" w:firstColumn="1" w:lastColumn="0" w:noHBand="0" w:noVBand="1"/>
      </w:tblPr>
      <w:tblGrid>
        <w:gridCol w:w="7379"/>
      </w:tblGrid>
      <w:tr w:rsidR="00BF2A4E" w:rsidRPr="00FE355B" w:rsidTr="00620810">
        <w:trPr>
          <w:trHeight w:val="296"/>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F2A4E" w:rsidRPr="00FE355B" w:rsidRDefault="00BF2A4E" w:rsidP="00620810">
            <w:pPr>
              <w:jc w:val="center"/>
              <w:rPr>
                <w:rFonts w:ascii="Calibri" w:eastAsia="Times New Roman" w:hAnsi="Calibri" w:cs="Calibri"/>
                <w:b/>
                <w:bCs/>
                <w:color w:val="FFFFFF"/>
                <w:sz w:val="20"/>
                <w:szCs w:val="20"/>
                <w:lang w:val="es-MX" w:eastAsia="es-MX"/>
              </w:rPr>
            </w:pPr>
            <w:r w:rsidRPr="00FE355B">
              <w:rPr>
                <w:rFonts w:ascii="Calibri" w:eastAsia="Times New Roman" w:hAnsi="Calibri" w:cs="Calibri"/>
                <w:b/>
                <w:bCs/>
                <w:color w:val="FFFFFF"/>
                <w:sz w:val="20"/>
                <w:szCs w:val="20"/>
                <w:lang w:val="es-MX" w:eastAsia="es-MX"/>
              </w:rPr>
              <w:t>FECHAS DE OPERACIÓN</w:t>
            </w:r>
          </w:p>
        </w:tc>
      </w:tr>
      <w:tr w:rsidR="00BF2A4E" w:rsidRPr="00FE355B" w:rsidTr="00620810">
        <w:trPr>
          <w:trHeight w:val="296"/>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2A4E" w:rsidRPr="00FE355B" w:rsidRDefault="00BF2A4E" w:rsidP="00620810">
            <w:pPr>
              <w:rPr>
                <w:rFonts w:ascii="Calibri" w:eastAsia="Times New Roman" w:hAnsi="Calibri" w:cs="Calibri"/>
                <w:sz w:val="20"/>
                <w:szCs w:val="20"/>
                <w:lang w:val="es-MX" w:eastAsia="es-MX"/>
              </w:rPr>
            </w:pPr>
            <w:r w:rsidRPr="00FE355B">
              <w:rPr>
                <w:rFonts w:ascii="Calibri" w:eastAsia="Times New Roman" w:hAnsi="Calibri" w:cs="Calibri"/>
                <w:sz w:val="20"/>
                <w:szCs w:val="20"/>
                <w:lang w:val="es-MX" w:eastAsia="es-MX"/>
              </w:rPr>
              <w:t xml:space="preserve">Diarias del 01 de </w:t>
            </w:r>
            <w:proofErr w:type="gramStart"/>
            <w:r w:rsidR="00620810">
              <w:rPr>
                <w:rFonts w:ascii="Calibri" w:eastAsia="Times New Roman" w:hAnsi="Calibri" w:cs="Calibri"/>
                <w:sz w:val="20"/>
                <w:szCs w:val="20"/>
                <w:lang w:val="es-MX" w:eastAsia="es-MX"/>
              </w:rPr>
              <w:t>Junio</w:t>
            </w:r>
            <w:proofErr w:type="gramEnd"/>
            <w:r w:rsidRPr="00FE355B">
              <w:rPr>
                <w:rFonts w:ascii="Calibri" w:eastAsia="Times New Roman" w:hAnsi="Calibri" w:cs="Calibri"/>
                <w:sz w:val="20"/>
                <w:szCs w:val="20"/>
                <w:lang w:val="es-MX" w:eastAsia="es-MX"/>
              </w:rPr>
              <w:t xml:space="preserve"> al </w:t>
            </w:r>
            <w:r w:rsidR="00620810">
              <w:rPr>
                <w:rFonts w:ascii="Calibri" w:eastAsia="Times New Roman" w:hAnsi="Calibri" w:cs="Calibri"/>
                <w:sz w:val="20"/>
                <w:szCs w:val="20"/>
                <w:lang w:val="es-MX" w:eastAsia="es-MX"/>
              </w:rPr>
              <w:t>20</w:t>
            </w:r>
            <w:r w:rsidRPr="00FE355B">
              <w:rPr>
                <w:rFonts w:ascii="Calibri" w:eastAsia="Times New Roman" w:hAnsi="Calibri" w:cs="Calibri"/>
                <w:sz w:val="20"/>
                <w:szCs w:val="20"/>
                <w:lang w:val="es-MX" w:eastAsia="es-MX"/>
              </w:rPr>
              <w:t xml:space="preserve"> de diciembre del 202</w:t>
            </w:r>
            <w:r w:rsidR="00620810">
              <w:rPr>
                <w:rFonts w:ascii="Calibri" w:eastAsia="Times New Roman" w:hAnsi="Calibri" w:cs="Calibri"/>
                <w:sz w:val="20"/>
                <w:szCs w:val="20"/>
                <w:lang w:val="es-MX" w:eastAsia="es-MX"/>
              </w:rPr>
              <w:t>5</w:t>
            </w:r>
          </w:p>
        </w:tc>
      </w:tr>
    </w:tbl>
    <w:p w:rsidR="00BF2A4E" w:rsidRPr="00FE355B" w:rsidRDefault="00BF2A4E" w:rsidP="00BF2A4E">
      <w:pPr>
        <w:pStyle w:val="Textosinformato"/>
        <w:jc w:val="both"/>
        <w:rPr>
          <w:rFonts w:ascii="Calibri" w:eastAsia="Calibri" w:hAnsi="Calibri" w:cs="Calibri"/>
          <w:color w:val="000000" w:themeColor="text1"/>
          <w:sz w:val="20"/>
          <w:szCs w:val="20"/>
          <w:lang w:val="es-MX"/>
        </w:rPr>
      </w:pPr>
    </w:p>
    <w:p w:rsidR="00BF2A4E" w:rsidRPr="00FE355B" w:rsidRDefault="00BF2A4E" w:rsidP="00BF2A4E">
      <w:pPr>
        <w:pStyle w:val="Textosinformato"/>
        <w:tabs>
          <w:tab w:val="left" w:pos="2205"/>
        </w:tabs>
        <w:jc w:val="both"/>
        <w:rPr>
          <w:rFonts w:ascii="Calibri" w:eastAsia="Calibri" w:hAnsi="Calibri" w:cs="Calibri"/>
          <w:color w:val="000000" w:themeColor="text1"/>
          <w:sz w:val="20"/>
          <w:szCs w:val="20"/>
          <w:lang w:val="es-MX"/>
        </w:rPr>
      </w:pPr>
      <w:r w:rsidRPr="00FE355B">
        <w:rPr>
          <w:rFonts w:ascii="Calibri" w:eastAsia="Calibri" w:hAnsi="Calibri" w:cs="Calibri"/>
          <w:color w:val="000000" w:themeColor="text1"/>
          <w:sz w:val="20"/>
          <w:szCs w:val="20"/>
          <w:lang w:val="es-MX"/>
        </w:rPr>
        <w:tab/>
      </w:r>
    </w:p>
    <w:p w:rsidR="00F540CF" w:rsidRPr="00FE355B" w:rsidRDefault="00F540CF" w:rsidP="00BF2A4E">
      <w:pPr>
        <w:pStyle w:val="Textosinformato"/>
        <w:tabs>
          <w:tab w:val="left" w:pos="2205"/>
        </w:tabs>
        <w:jc w:val="both"/>
        <w:rPr>
          <w:rFonts w:ascii="Calibri" w:eastAsia="Calibri" w:hAnsi="Calibri" w:cs="Calibri"/>
          <w:color w:val="000000" w:themeColor="text1"/>
          <w:sz w:val="20"/>
          <w:szCs w:val="20"/>
          <w:lang w:val="es-MX"/>
        </w:rPr>
      </w:pPr>
    </w:p>
    <w:p w:rsidR="00F540CF" w:rsidRPr="00FE355B" w:rsidRDefault="00F540CF" w:rsidP="00BF2A4E">
      <w:pPr>
        <w:pStyle w:val="Textosinformato"/>
        <w:tabs>
          <w:tab w:val="left" w:pos="2205"/>
        </w:tabs>
        <w:jc w:val="both"/>
        <w:rPr>
          <w:rFonts w:ascii="Calibri" w:eastAsia="Calibri" w:hAnsi="Calibri" w:cs="Calibri"/>
          <w:color w:val="000000" w:themeColor="text1"/>
          <w:sz w:val="20"/>
          <w:szCs w:val="20"/>
          <w:lang w:val="es-MX"/>
        </w:rPr>
      </w:pPr>
    </w:p>
    <w:p w:rsidR="00F540CF" w:rsidRPr="00FE355B" w:rsidRDefault="00F540CF" w:rsidP="00BF2A4E">
      <w:pPr>
        <w:pStyle w:val="Textosinformato"/>
        <w:tabs>
          <w:tab w:val="left" w:pos="2205"/>
        </w:tabs>
        <w:jc w:val="both"/>
        <w:rPr>
          <w:rFonts w:ascii="Calibri" w:eastAsia="Calibri" w:hAnsi="Calibri" w:cs="Calibri"/>
          <w:color w:val="000000" w:themeColor="text1"/>
          <w:sz w:val="20"/>
          <w:szCs w:val="20"/>
          <w:lang w:val="es-MX"/>
        </w:rPr>
      </w:pPr>
    </w:p>
    <w:p w:rsidR="00BF2A4E" w:rsidRPr="00FE355B" w:rsidRDefault="00BF2A4E" w:rsidP="00BF2A4E">
      <w:pPr>
        <w:pStyle w:val="Textosinformato"/>
        <w:jc w:val="both"/>
        <w:rPr>
          <w:rFonts w:ascii="Calibri" w:eastAsia="Calibri" w:hAnsi="Calibri" w:cs="Calibri"/>
          <w:color w:val="000000" w:themeColor="text1"/>
          <w:sz w:val="20"/>
          <w:szCs w:val="20"/>
          <w:lang w:val="es-MX"/>
        </w:rPr>
      </w:pPr>
    </w:p>
    <w:tbl>
      <w:tblPr>
        <w:tblW w:w="8200" w:type="dxa"/>
        <w:tblCellMar>
          <w:left w:w="70" w:type="dxa"/>
          <w:right w:w="70" w:type="dxa"/>
        </w:tblCellMar>
        <w:tblLook w:val="04A0" w:firstRow="1" w:lastRow="0" w:firstColumn="1" w:lastColumn="0" w:noHBand="0" w:noVBand="1"/>
      </w:tblPr>
      <w:tblGrid>
        <w:gridCol w:w="4303"/>
        <w:gridCol w:w="842"/>
        <w:gridCol w:w="842"/>
        <w:gridCol w:w="842"/>
        <w:gridCol w:w="1371"/>
      </w:tblGrid>
      <w:tr w:rsidR="00620810" w:rsidRPr="00620810" w:rsidTr="00620810">
        <w:trPr>
          <w:trHeight w:val="300"/>
        </w:trPr>
        <w:tc>
          <w:tcPr>
            <w:tcW w:w="820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20810" w:rsidRPr="00620810" w:rsidRDefault="00620810" w:rsidP="00620810">
            <w:pPr>
              <w:jc w:val="center"/>
              <w:rPr>
                <w:rFonts w:ascii="Aptos Narrow" w:eastAsia="Times New Roman" w:hAnsi="Aptos Narrow" w:cs="Times New Roman"/>
                <w:b/>
                <w:bCs/>
                <w:color w:val="FFFFFF"/>
                <w:sz w:val="20"/>
                <w:szCs w:val="20"/>
                <w:lang w:val="es-MX" w:eastAsia="es-MX"/>
              </w:rPr>
            </w:pPr>
            <w:r w:rsidRPr="00620810">
              <w:rPr>
                <w:rFonts w:ascii="Aptos Narrow" w:eastAsia="Times New Roman" w:hAnsi="Aptos Narrow" w:cs="Times New Roman"/>
                <w:b/>
                <w:bCs/>
                <w:color w:val="FFFFFF"/>
                <w:sz w:val="20"/>
                <w:szCs w:val="20"/>
                <w:lang w:val="es-MX" w:eastAsia="es-MX"/>
              </w:rPr>
              <w:t>PRECIOS EN MXN POR PERSONA</w:t>
            </w:r>
          </w:p>
        </w:tc>
      </w:tr>
      <w:tr w:rsidR="00620810" w:rsidRPr="00620810" w:rsidTr="00620810">
        <w:trPr>
          <w:trHeight w:val="300"/>
        </w:trPr>
        <w:tc>
          <w:tcPr>
            <w:tcW w:w="820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SERVICIOS TERRESTRES EXCLUSIVAMENTE (MIN 2 PAX)</w:t>
            </w:r>
          </w:p>
        </w:tc>
      </w:tr>
      <w:tr w:rsidR="00620810" w:rsidRPr="00620810" w:rsidTr="00620810">
        <w:trPr>
          <w:trHeight w:val="300"/>
        </w:trPr>
        <w:tc>
          <w:tcPr>
            <w:tcW w:w="4303" w:type="dxa"/>
            <w:tcBorders>
              <w:top w:val="nil"/>
              <w:left w:val="single" w:sz="8" w:space="0" w:color="auto"/>
              <w:bottom w:val="single" w:sz="4" w:space="0" w:color="auto"/>
              <w:right w:val="single" w:sz="4" w:space="0" w:color="auto"/>
            </w:tcBorders>
            <w:shd w:val="clear" w:color="000000" w:fill="000000"/>
            <w:noWrap/>
            <w:vAlign w:val="center"/>
            <w:hideMark/>
          </w:tcPr>
          <w:p w:rsidR="00620810" w:rsidRPr="00620810" w:rsidRDefault="00620810" w:rsidP="00620810">
            <w:pPr>
              <w:rPr>
                <w:rFonts w:ascii="Aptos Narrow" w:eastAsia="Times New Roman" w:hAnsi="Aptos Narrow" w:cs="Times New Roman"/>
                <w:b/>
                <w:bCs/>
                <w:color w:val="FFFFFF"/>
                <w:sz w:val="20"/>
                <w:szCs w:val="20"/>
                <w:lang w:val="es-MX" w:eastAsia="es-MX"/>
              </w:rPr>
            </w:pPr>
            <w:r w:rsidRPr="00620810">
              <w:rPr>
                <w:rFonts w:ascii="Aptos Narrow" w:eastAsia="Times New Roman" w:hAnsi="Aptos Narrow" w:cs="Times New Roman"/>
                <w:b/>
                <w:bCs/>
                <w:color w:val="FFFFFF"/>
                <w:sz w:val="20"/>
                <w:szCs w:val="20"/>
                <w:lang w:val="es-MX" w:eastAsia="es-MX"/>
              </w:rPr>
              <w:t>VALIDO</w:t>
            </w:r>
            <w:r>
              <w:rPr>
                <w:rFonts w:ascii="Aptos Narrow" w:eastAsia="Times New Roman" w:hAnsi="Aptos Narrow" w:cs="Times New Roman"/>
                <w:b/>
                <w:bCs/>
                <w:color w:val="FFFFFF"/>
                <w:sz w:val="20"/>
                <w:szCs w:val="20"/>
                <w:lang w:val="es-MX" w:eastAsia="es-MX"/>
              </w:rPr>
              <w:t>: 01 JUNIO – 20 DICIEMBRE</w:t>
            </w:r>
            <w:r w:rsidRPr="00620810">
              <w:rPr>
                <w:rFonts w:ascii="Aptos Narrow" w:eastAsia="Times New Roman" w:hAnsi="Aptos Narrow" w:cs="Times New Roman"/>
                <w:b/>
                <w:bCs/>
                <w:color w:val="FFFFFF"/>
                <w:sz w:val="20"/>
                <w:szCs w:val="20"/>
                <w:lang w:val="es-MX" w:eastAsia="es-MX"/>
              </w:rPr>
              <w:t xml:space="preserve">  2025</w:t>
            </w:r>
          </w:p>
        </w:tc>
        <w:tc>
          <w:tcPr>
            <w:tcW w:w="842" w:type="dxa"/>
            <w:tcBorders>
              <w:top w:val="nil"/>
              <w:left w:val="nil"/>
              <w:bottom w:val="single" w:sz="4" w:space="0" w:color="auto"/>
              <w:right w:val="single" w:sz="4" w:space="0" w:color="auto"/>
            </w:tcBorders>
            <w:shd w:val="clear" w:color="000000" w:fill="000000"/>
            <w:noWrap/>
            <w:vAlign w:val="center"/>
            <w:hideMark/>
          </w:tcPr>
          <w:p w:rsidR="00620810" w:rsidRPr="00620810" w:rsidRDefault="00620810" w:rsidP="00620810">
            <w:pPr>
              <w:jc w:val="center"/>
              <w:rPr>
                <w:rFonts w:ascii="Aptos Narrow" w:eastAsia="Times New Roman" w:hAnsi="Aptos Narrow" w:cs="Times New Roman"/>
                <w:b/>
                <w:bCs/>
                <w:color w:val="FFFFFF"/>
                <w:sz w:val="20"/>
                <w:szCs w:val="20"/>
                <w:lang w:val="es-MX" w:eastAsia="es-MX"/>
              </w:rPr>
            </w:pPr>
            <w:r w:rsidRPr="00620810">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620810" w:rsidRPr="00620810" w:rsidRDefault="00620810" w:rsidP="00620810">
            <w:pPr>
              <w:jc w:val="center"/>
              <w:rPr>
                <w:rFonts w:ascii="Aptos Narrow" w:eastAsia="Times New Roman" w:hAnsi="Aptos Narrow" w:cs="Times New Roman"/>
                <w:b/>
                <w:bCs/>
                <w:color w:val="FFFFFF"/>
                <w:sz w:val="20"/>
                <w:szCs w:val="20"/>
                <w:lang w:val="es-MX" w:eastAsia="es-MX"/>
              </w:rPr>
            </w:pPr>
            <w:r w:rsidRPr="00620810">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620810" w:rsidRPr="00620810" w:rsidRDefault="00620810" w:rsidP="00620810">
            <w:pPr>
              <w:jc w:val="center"/>
              <w:rPr>
                <w:rFonts w:ascii="Aptos Narrow" w:eastAsia="Times New Roman" w:hAnsi="Aptos Narrow" w:cs="Times New Roman"/>
                <w:b/>
                <w:bCs/>
                <w:color w:val="FFFFFF"/>
                <w:sz w:val="20"/>
                <w:szCs w:val="20"/>
                <w:lang w:val="es-MX" w:eastAsia="es-MX"/>
              </w:rPr>
            </w:pPr>
            <w:r w:rsidRPr="00620810">
              <w:rPr>
                <w:rFonts w:ascii="Aptos Narrow" w:eastAsia="Times New Roman" w:hAnsi="Aptos Narrow" w:cs="Times New Roman"/>
                <w:b/>
                <w:bCs/>
                <w:color w:val="FFFFFF"/>
                <w:sz w:val="20"/>
                <w:szCs w:val="20"/>
                <w:lang w:val="es-MX" w:eastAsia="es-MX"/>
              </w:rPr>
              <w:t>SGL</w:t>
            </w:r>
          </w:p>
        </w:tc>
        <w:tc>
          <w:tcPr>
            <w:tcW w:w="1371" w:type="dxa"/>
            <w:tcBorders>
              <w:top w:val="nil"/>
              <w:left w:val="nil"/>
              <w:bottom w:val="single" w:sz="4" w:space="0" w:color="auto"/>
              <w:right w:val="single" w:sz="8" w:space="0" w:color="auto"/>
            </w:tcBorders>
            <w:shd w:val="clear" w:color="000000" w:fill="000000"/>
            <w:noWrap/>
            <w:vAlign w:val="center"/>
            <w:hideMark/>
          </w:tcPr>
          <w:p w:rsidR="00620810" w:rsidRPr="00620810" w:rsidRDefault="00620810" w:rsidP="00620810">
            <w:pPr>
              <w:jc w:val="center"/>
              <w:rPr>
                <w:rFonts w:ascii="Aptos Narrow" w:eastAsia="Times New Roman" w:hAnsi="Aptos Narrow" w:cs="Times New Roman"/>
                <w:b/>
                <w:bCs/>
                <w:color w:val="FFFFFF"/>
                <w:sz w:val="20"/>
                <w:szCs w:val="20"/>
                <w:lang w:val="es-MX" w:eastAsia="es-MX"/>
              </w:rPr>
            </w:pPr>
            <w:r w:rsidRPr="00620810">
              <w:rPr>
                <w:rFonts w:ascii="Aptos Narrow" w:eastAsia="Times New Roman" w:hAnsi="Aptos Narrow" w:cs="Times New Roman"/>
                <w:b/>
                <w:bCs/>
                <w:color w:val="FFFFFF"/>
                <w:sz w:val="20"/>
                <w:szCs w:val="20"/>
                <w:lang w:val="es-MX" w:eastAsia="es-MX"/>
              </w:rPr>
              <w:t>MNR (5-11)</w:t>
            </w:r>
          </w:p>
        </w:tc>
      </w:tr>
      <w:tr w:rsidR="00620810" w:rsidRPr="00620810" w:rsidTr="00620810">
        <w:trPr>
          <w:trHeight w:val="300"/>
        </w:trPr>
        <w:tc>
          <w:tcPr>
            <w:tcW w:w="4303" w:type="dxa"/>
            <w:tcBorders>
              <w:top w:val="nil"/>
              <w:left w:val="single" w:sz="8" w:space="0" w:color="auto"/>
              <w:bottom w:val="single" w:sz="4" w:space="0" w:color="auto"/>
              <w:right w:val="single" w:sz="4" w:space="0" w:color="auto"/>
            </w:tcBorders>
            <w:shd w:val="clear" w:color="auto" w:fill="auto"/>
            <w:noWrap/>
            <w:vAlign w:val="center"/>
            <w:hideMark/>
          </w:tcPr>
          <w:p w:rsidR="00620810" w:rsidRPr="00620810" w:rsidRDefault="00620810" w:rsidP="00620810">
            <w:pP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15,715</w:t>
            </w:r>
          </w:p>
        </w:tc>
        <w:tc>
          <w:tcPr>
            <w:tcW w:w="842" w:type="dxa"/>
            <w:tcBorders>
              <w:top w:val="nil"/>
              <w:left w:val="nil"/>
              <w:bottom w:val="single" w:sz="4" w:space="0" w:color="auto"/>
              <w:right w:val="single" w:sz="4" w:space="0" w:color="auto"/>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15,380</w:t>
            </w:r>
          </w:p>
        </w:tc>
        <w:tc>
          <w:tcPr>
            <w:tcW w:w="842" w:type="dxa"/>
            <w:tcBorders>
              <w:top w:val="nil"/>
              <w:left w:val="nil"/>
              <w:bottom w:val="single" w:sz="4" w:space="0" w:color="auto"/>
              <w:right w:val="single" w:sz="4" w:space="0" w:color="auto"/>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23,025</w:t>
            </w:r>
          </w:p>
        </w:tc>
        <w:tc>
          <w:tcPr>
            <w:tcW w:w="1371" w:type="dxa"/>
            <w:tcBorders>
              <w:top w:val="nil"/>
              <w:left w:val="nil"/>
              <w:bottom w:val="single" w:sz="4" w:space="0" w:color="auto"/>
              <w:right w:val="single" w:sz="8" w:space="0" w:color="auto"/>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8,760</w:t>
            </w:r>
          </w:p>
        </w:tc>
      </w:tr>
      <w:tr w:rsidR="00620810" w:rsidRPr="00620810" w:rsidTr="00620810">
        <w:trPr>
          <w:trHeight w:val="300"/>
        </w:trPr>
        <w:tc>
          <w:tcPr>
            <w:tcW w:w="820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CONSULTAR SUPLEMENTO PARA SEMANA SANTA, VERANO, NAVIDAD Y FIN DE AÑO</w:t>
            </w:r>
          </w:p>
        </w:tc>
      </w:tr>
      <w:tr w:rsidR="00620810" w:rsidRPr="00620810" w:rsidTr="00620810">
        <w:trPr>
          <w:trHeight w:val="300"/>
        </w:trPr>
        <w:tc>
          <w:tcPr>
            <w:tcW w:w="8200"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20810" w:rsidRPr="00620810" w:rsidRDefault="00620810" w:rsidP="00620810">
            <w:pPr>
              <w:jc w:val="center"/>
              <w:rPr>
                <w:rFonts w:ascii="Aptos Narrow" w:eastAsia="Times New Roman" w:hAnsi="Aptos Narrow" w:cs="Times New Roman"/>
                <w:b/>
                <w:bCs/>
                <w:color w:val="000000"/>
                <w:sz w:val="20"/>
                <w:szCs w:val="20"/>
                <w:lang w:val="es-MX" w:eastAsia="es-MX"/>
              </w:rPr>
            </w:pPr>
            <w:r w:rsidRPr="00620810">
              <w:rPr>
                <w:rFonts w:ascii="Aptos Narrow" w:eastAsia="Times New Roman" w:hAnsi="Aptos Narrow" w:cs="Times New Roman"/>
                <w:b/>
                <w:bCs/>
                <w:color w:val="000000"/>
                <w:sz w:val="20"/>
                <w:szCs w:val="20"/>
                <w:lang w:val="es-MX" w:eastAsia="es-MX"/>
              </w:rPr>
              <w:t>TARIFAS SUJETAS A DISPONIBILIDAD Y CAMBIO SIN PREVIO AVISO</w:t>
            </w:r>
          </w:p>
        </w:tc>
      </w:tr>
    </w:tbl>
    <w:p w:rsidR="00887021" w:rsidRPr="00620810" w:rsidRDefault="00887021" w:rsidP="00303CB9">
      <w:pPr>
        <w:tabs>
          <w:tab w:val="left" w:pos="851"/>
        </w:tabs>
        <w:rPr>
          <w:rFonts w:ascii="Calibri" w:hAnsi="Calibri" w:cs="Calibri"/>
          <w:sz w:val="20"/>
          <w:szCs w:val="20"/>
          <w:lang w:val="es-MX"/>
        </w:rPr>
      </w:pPr>
    </w:p>
    <w:p w:rsidR="005525BD" w:rsidRPr="00FE355B" w:rsidRDefault="005525BD" w:rsidP="00303CB9">
      <w:pPr>
        <w:pStyle w:val="Textosinformato"/>
        <w:jc w:val="both"/>
        <w:rPr>
          <w:rFonts w:ascii="Calibri" w:eastAsia="Calibri" w:hAnsi="Calibri" w:cs="Calibri"/>
          <w:color w:val="000000" w:themeColor="text1"/>
          <w:sz w:val="20"/>
          <w:lang w:val="es-MX"/>
        </w:rPr>
      </w:pPr>
    </w:p>
    <w:p w:rsidR="005525BD" w:rsidRPr="00FE355B" w:rsidRDefault="005525BD" w:rsidP="00303CB9">
      <w:pPr>
        <w:pStyle w:val="Textosinformato"/>
        <w:jc w:val="both"/>
        <w:rPr>
          <w:rFonts w:ascii="Calibri" w:eastAsia="Calibri" w:hAnsi="Calibri" w:cs="Calibri"/>
          <w:color w:val="000000" w:themeColor="text1"/>
          <w:sz w:val="20"/>
          <w:lang w:val="es-MX"/>
        </w:rPr>
      </w:pPr>
    </w:p>
    <w:tbl>
      <w:tblPr>
        <w:tblW w:w="7536" w:type="dxa"/>
        <w:tblCellMar>
          <w:left w:w="70" w:type="dxa"/>
          <w:right w:w="70" w:type="dxa"/>
        </w:tblCellMar>
        <w:tblLook w:val="04A0" w:firstRow="1" w:lastRow="0" w:firstColumn="1" w:lastColumn="0" w:noHBand="0" w:noVBand="1"/>
      </w:tblPr>
      <w:tblGrid>
        <w:gridCol w:w="1528"/>
        <w:gridCol w:w="1552"/>
        <w:gridCol w:w="3736"/>
        <w:gridCol w:w="704"/>
        <w:gridCol w:w="146"/>
      </w:tblGrid>
      <w:tr w:rsidR="005525BD" w:rsidRPr="00FE355B" w:rsidTr="005525BD">
        <w:trPr>
          <w:gridAfter w:val="1"/>
          <w:wAfter w:w="16" w:type="dxa"/>
          <w:trHeight w:val="300"/>
        </w:trPr>
        <w:tc>
          <w:tcPr>
            <w:tcW w:w="7520" w:type="dxa"/>
            <w:gridSpan w:val="4"/>
            <w:tcBorders>
              <w:top w:val="single" w:sz="4" w:space="0" w:color="auto"/>
              <w:left w:val="single" w:sz="4" w:space="0" w:color="auto"/>
              <w:bottom w:val="nil"/>
              <w:right w:val="single" w:sz="4" w:space="0" w:color="auto"/>
            </w:tcBorders>
            <w:shd w:val="clear" w:color="000000" w:fill="000000"/>
            <w:noWrap/>
            <w:vAlign w:val="center"/>
            <w:hideMark/>
          </w:tcPr>
          <w:p w:rsidR="005525BD" w:rsidRPr="00FE355B" w:rsidRDefault="005525BD" w:rsidP="005525BD">
            <w:pPr>
              <w:jc w:val="center"/>
              <w:rPr>
                <w:rFonts w:ascii="Calibri" w:eastAsia="Times New Roman" w:hAnsi="Calibri" w:cs="Calibri"/>
                <w:b/>
                <w:bCs/>
                <w:color w:val="FFFFFF"/>
                <w:sz w:val="20"/>
                <w:szCs w:val="20"/>
                <w:lang w:val="es-MX" w:eastAsia="es-MX"/>
              </w:rPr>
            </w:pPr>
            <w:r w:rsidRPr="00FE355B">
              <w:rPr>
                <w:rFonts w:ascii="Calibri" w:eastAsia="Times New Roman" w:hAnsi="Calibri" w:cs="Calibri"/>
                <w:b/>
                <w:bCs/>
                <w:color w:val="FFFFFF"/>
                <w:sz w:val="20"/>
                <w:szCs w:val="20"/>
                <w:lang w:val="es-MX" w:eastAsia="es-MX"/>
              </w:rPr>
              <w:t>HOTELES PREVISTOS O SIMILARES</w:t>
            </w:r>
          </w:p>
        </w:tc>
      </w:tr>
      <w:tr w:rsidR="005525BD" w:rsidRPr="00FE355B" w:rsidTr="005525BD">
        <w:trPr>
          <w:gridAfter w:val="1"/>
          <w:wAfter w:w="16" w:type="dxa"/>
          <w:trHeight w:val="300"/>
        </w:trPr>
        <w:tc>
          <w:tcPr>
            <w:tcW w:w="1528"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5525BD" w:rsidRPr="00FE355B" w:rsidRDefault="005525BD" w:rsidP="005525BD">
            <w:pPr>
              <w:jc w:val="center"/>
              <w:rPr>
                <w:rFonts w:ascii="Calibri" w:eastAsia="Times New Roman" w:hAnsi="Calibri" w:cs="Calibri"/>
                <w:b/>
                <w:bCs/>
                <w:color w:val="FFFFFF"/>
                <w:sz w:val="20"/>
                <w:szCs w:val="20"/>
                <w:lang w:val="es-MX" w:eastAsia="es-MX"/>
              </w:rPr>
            </w:pPr>
            <w:r w:rsidRPr="00FE355B">
              <w:rPr>
                <w:rFonts w:ascii="Calibri" w:eastAsia="Times New Roman" w:hAnsi="Calibri" w:cs="Calibri"/>
                <w:b/>
                <w:bCs/>
                <w:color w:val="FFFFFF"/>
                <w:sz w:val="20"/>
                <w:szCs w:val="20"/>
                <w:lang w:val="es-MX" w:eastAsia="es-MX"/>
              </w:rPr>
              <w:t>NOCHES</w:t>
            </w:r>
          </w:p>
        </w:tc>
        <w:tc>
          <w:tcPr>
            <w:tcW w:w="1552" w:type="dxa"/>
            <w:tcBorders>
              <w:top w:val="single" w:sz="8" w:space="0" w:color="auto"/>
              <w:left w:val="nil"/>
              <w:bottom w:val="single" w:sz="4" w:space="0" w:color="auto"/>
              <w:right w:val="single" w:sz="4" w:space="0" w:color="auto"/>
            </w:tcBorders>
            <w:shd w:val="clear" w:color="000000" w:fill="000000"/>
            <w:noWrap/>
            <w:vAlign w:val="center"/>
            <w:hideMark/>
          </w:tcPr>
          <w:p w:rsidR="005525BD" w:rsidRPr="00FE355B" w:rsidRDefault="005525BD" w:rsidP="005525BD">
            <w:pPr>
              <w:jc w:val="center"/>
              <w:rPr>
                <w:rFonts w:ascii="Calibri" w:eastAsia="Times New Roman" w:hAnsi="Calibri" w:cs="Calibri"/>
                <w:b/>
                <w:bCs/>
                <w:color w:val="FFFFFF"/>
                <w:sz w:val="20"/>
                <w:szCs w:val="20"/>
                <w:lang w:val="es-MX" w:eastAsia="es-MX"/>
              </w:rPr>
            </w:pPr>
            <w:r w:rsidRPr="00FE355B">
              <w:rPr>
                <w:rFonts w:ascii="Calibri" w:eastAsia="Times New Roman" w:hAnsi="Calibri" w:cs="Calibri"/>
                <w:b/>
                <w:bCs/>
                <w:color w:val="FFFFFF"/>
                <w:sz w:val="20"/>
                <w:szCs w:val="20"/>
                <w:lang w:val="es-MX" w:eastAsia="es-MX"/>
              </w:rPr>
              <w:t>CIUDAD</w:t>
            </w:r>
          </w:p>
        </w:tc>
        <w:tc>
          <w:tcPr>
            <w:tcW w:w="3736" w:type="dxa"/>
            <w:tcBorders>
              <w:top w:val="single" w:sz="8" w:space="0" w:color="auto"/>
              <w:left w:val="nil"/>
              <w:bottom w:val="single" w:sz="4" w:space="0" w:color="auto"/>
              <w:right w:val="single" w:sz="4" w:space="0" w:color="auto"/>
            </w:tcBorders>
            <w:shd w:val="clear" w:color="000000" w:fill="000000"/>
            <w:noWrap/>
            <w:vAlign w:val="center"/>
            <w:hideMark/>
          </w:tcPr>
          <w:p w:rsidR="005525BD" w:rsidRPr="00FE355B" w:rsidRDefault="005525BD" w:rsidP="005525BD">
            <w:pPr>
              <w:jc w:val="center"/>
              <w:rPr>
                <w:rFonts w:ascii="Calibri" w:eastAsia="Times New Roman" w:hAnsi="Calibri" w:cs="Calibri"/>
                <w:b/>
                <w:bCs/>
                <w:color w:val="FFFFFF"/>
                <w:sz w:val="20"/>
                <w:szCs w:val="20"/>
                <w:lang w:val="es-MX" w:eastAsia="es-MX"/>
              </w:rPr>
            </w:pPr>
            <w:r w:rsidRPr="00FE355B">
              <w:rPr>
                <w:rFonts w:ascii="Calibri" w:eastAsia="Times New Roman" w:hAnsi="Calibri" w:cs="Calibri"/>
                <w:b/>
                <w:bCs/>
                <w:color w:val="FFFFFF"/>
                <w:sz w:val="20"/>
                <w:szCs w:val="20"/>
                <w:lang w:val="es-MX" w:eastAsia="es-MX"/>
              </w:rPr>
              <w:t>HOTEL</w:t>
            </w:r>
          </w:p>
        </w:tc>
        <w:tc>
          <w:tcPr>
            <w:tcW w:w="704" w:type="dxa"/>
            <w:tcBorders>
              <w:top w:val="single" w:sz="8" w:space="0" w:color="auto"/>
              <w:left w:val="nil"/>
              <w:bottom w:val="single" w:sz="4" w:space="0" w:color="auto"/>
              <w:right w:val="single" w:sz="8" w:space="0" w:color="auto"/>
            </w:tcBorders>
            <w:shd w:val="clear" w:color="000000" w:fill="000000"/>
            <w:noWrap/>
            <w:vAlign w:val="center"/>
            <w:hideMark/>
          </w:tcPr>
          <w:p w:rsidR="005525BD" w:rsidRPr="00FE355B" w:rsidRDefault="005525BD" w:rsidP="005525BD">
            <w:pPr>
              <w:jc w:val="center"/>
              <w:rPr>
                <w:rFonts w:ascii="Calibri" w:eastAsia="Times New Roman" w:hAnsi="Calibri" w:cs="Calibri"/>
                <w:b/>
                <w:bCs/>
                <w:color w:val="FFFFFF"/>
                <w:sz w:val="20"/>
                <w:szCs w:val="20"/>
                <w:lang w:val="es-MX" w:eastAsia="es-MX"/>
              </w:rPr>
            </w:pPr>
            <w:r w:rsidRPr="00FE355B">
              <w:rPr>
                <w:rFonts w:ascii="Calibri" w:eastAsia="Times New Roman" w:hAnsi="Calibri" w:cs="Calibri"/>
                <w:b/>
                <w:bCs/>
                <w:color w:val="FFFFFF"/>
                <w:sz w:val="20"/>
                <w:szCs w:val="20"/>
                <w:lang w:val="es-MX" w:eastAsia="es-MX"/>
              </w:rPr>
              <w:t>CAT</w:t>
            </w:r>
          </w:p>
        </w:tc>
      </w:tr>
      <w:tr w:rsidR="005525BD" w:rsidRPr="00FE355B" w:rsidTr="005525BD">
        <w:trPr>
          <w:gridAfter w:val="1"/>
          <w:wAfter w:w="16" w:type="dxa"/>
          <w:trHeight w:val="499"/>
        </w:trPr>
        <w:tc>
          <w:tcPr>
            <w:tcW w:w="1528"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5525BD" w:rsidRPr="00FE355B" w:rsidRDefault="005525BD" w:rsidP="005525BD">
            <w:pPr>
              <w:jc w:val="center"/>
              <w:rPr>
                <w:rFonts w:ascii="Calibri" w:eastAsia="Times New Roman" w:hAnsi="Calibri" w:cs="Calibri"/>
                <w:b/>
                <w:bCs/>
                <w:color w:val="000000"/>
                <w:sz w:val="20"/>
                <w:szCs w:val="20"/>
                <w:lang w:val="es-MX" w:eastAsia="es-MX"/>
              </w:rPr>
            </w:pPr>
            <w:r w:rsidRPr="00FE355B">
              <w:rPr>
                <w:rFonts w:ascii="Calibri" w:eastAsia="Times New Roman" w:hAnsi="Calibri" w:cs="Calibri"/>
                <w:b/>
                <w:bCs/>
                <w:color w:val="000000"/>
                <w:sz w:val="20"/>
                <w:szCs w:val="20"/>
                <w:lang w:val="es-MX" w:eastAsia="es-MX"/>
              </w:rPr>
              <w:t>4</w:t>
            </w:r>
          </w:p>
        </w:tc>
        <w:tc>
          <w:tcPr>
            <w:tcW w:w="155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525BD" w:rsidRPr="00FE355B" w:rsidRDefault="005525BD" w:rsidP="005525BD">
            <w:pPr>
              <w:jc w:val="center"/>
              <w:rPr>
                <w:rFonts w:ascii="Calibri" w:eastAsia="Times New Roman" w:hAnsi="Calibri" w:cs="Calibri"/>
                <w:b/>
                <w:bCs/>
                <w:color w:val="000000"/>
                <w:sz w:val="20"/>
                <w:szCs w:val="20"/>
                <w:lang w:val="es-MX" w:eastAsia="es-MX"/>
              </w:rPr>
            </w:pPr>
            <w:r w:rsidRPr="00FE355B">
              <w:rPr>
                <w:rFonts w:ascii="Calibri" w:eastAsia="Times New Roman" w:hAnsi="Calibri" w:cs="Calibri"/>
                <w:b/>
                <w:bCs/>
                <w:color w:val="000000"/>
                <w:sz w:val="20"/>
                <w:szCs w:val="20"/>
                <w:lang w:val="es-MX" w:eastAsia="es-MX"/>
              </w:rPr>
              <w:t>CANCÚN</w:t>
            </w:r>
          </w:p>
        </w:tc>
        <w:tc>
          <w:tcPr>
            <w:tcW w:w="373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525BD" w:rsidRPr="00FE355B" w:rsidRDefault="005525BD" w:rsidP="005525BD">
            <w:pPr>
              <w:jc w:val="center"/>
              <w:rPr>
                <w:rFonts w:ascii="Calibri" w:eastAsia="Times New Roman" w:hAnsi="Calibri" w:cs="Calibri"/>
                <w:b/>
                <w:bCs/>
                <w:color w:val="000000"/>
                <w:sz w:val="20"/>
                <w:szCs w:val="20"/>
                <w:lang w:val="es-MX" w:eastAsia="es-MX"/>
              </w:rPr>
            </w:pPr>
            <w:r w:rsidRPr="00FE355B">
              <w:rPr>
                <w:rFonts w:ascii="Calibri" w:eastAsia="Times New Roman" w:hAnsi="Calibri" w:cs="Calibri"/>
                <w:b/>
                <w:bCs/>
                <w:color w:val="000000"/>
                <w:sz w:val="20"/>
                <w:szCs w:val="20"/>
                <w:lang w:val="es-MX" w:eastAsia="es-MX"/>
              </w:rPr>
              <w:t xml:space="preserve"> </w:t>
            </w:r>
            <w:r w:rsidR="002660F6">
              <w:rPr>
                <w:rFonts w:ascii="Calibri" w:eastAsia="Times New Roman" w:hAnsi="Calibri" w:cs="Calibri"/>
                <w:b/>
                <w:bCs/>
                <w:color w:val="000000"/>
                <w:sz w:val="20"/>
                <w:szCs w:val="20"/>
                <w:lang w:val="es-MX" w:eastAsia="es-MX"/>
              </w:rPr>
              <w:t>ALOFT CANCÚN</w:t>
            </w:r>
          </w:p>
        </w:tc>
        <w:tc>
          <w:tcPr>
            <w:tcW w:w="704"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5525BD" w:rsidRPr="00FE355B" w:rsidRDefault="005525BD" w:rsidP="005525BD">
            <w:pPr>
              <w:jc w:val="center"/>
              <w:rPr>
                <w:rFonts w:ascii="Calibri" w:eastAsia="Times New Roman" w:hAnsi="Calibri" w:cs="Calibri"/>
                <w:b/>
                <w:bCs/>
                <w:color w:val="000000"/>
                <w:sz w:val="20"/>
                <w:szCs w:val="20"/>
                <w:lang w:val="es-MX" w:eastAsia="es-MX"/>
              </w:rPr>
            </w:pPr>
            <w:r w:rsidRPr="00FE355B">
              <w:rPr>
                <w:rFonts w:ascii="Calibri" w:eastAsia="Times New Roman" w:hAnsi="Calibri" w:cs="Calibri"/>
                <w:b/>
                <w:bCs/>
                <w:color w:val="000000"/>
                <w:sz w:val="20"/>
                <w:szCs w:val="20"/>
                <w:lang w:val="es-MX" w:eastAsia="es-MX"/>
              </w:rPr>
              <w:t>P</w:t>
            </w:r>
          </w:p>
        </w:tc>
      </w:tr>
      <w:tr w:rsidR="005525BD" w:rsidRPr="00FE355B" w:rsidTr="005525BD">
        <w:trPr>
          <w:trHeight w:val="300"/>
        </w:trPr>
        <w:tc>
          <w:tcPr>
            <w:tcW w:w="1528" w:type="dxa"/>
            <w:vMerge/>
            <w:tcBorders>
              <w:top w:val="single" w:sz="4" w:space="0" w:color="auto"/>
              <w:left w:val="single" w:sz="8" w:space="0" w:color="auto"/>
              <w:bottom w:val="single" w:sz="8" w:space="0" w:color="000000"/>
              <w:right w:val="single" w:sz="4" w:space="0" w:color="auto"/>
            </w:tcBorders>
            <w:vAlign w:val="center"/>
            <w:hideMark/>
          </w:tcPr>
          <w:p w:rsidR="005525BD" w:rsidRPr="00FE355B" w:rsidRDefault="005525BD" w:rsidP="005525BD">
            <w:pPr>
              <w:rPr>
                <w:rFonts w:ascii="Calibri" w:eastAsia="Times New Roman" w:hAnsi="Calibri" w:cs="Calibri"/>
                <w:b/>
                <w:bCs/>
                <w:color w:val="000000"/>
                <w:sz w:val="20"/>
                <w:szCs w:val="20"/>
                <w:lang w:val="es-MX" w:eastAsia="es-MX"/>
              </w:rPr>
            </w:pPr>
          </w:p>
        </w:tc>
        <w:tc>
          <w:tcPr>
            <w:tcW w:w="1552" w:type="dxa"/>
            <w:vMerge/>
            <w:tcBorders>
              <w:top w:val="nil"/>
              <w:left w:val="single" w:sz="4" w:space="0" w:color="auto"/>
              <w:bottom w:val="single" w:sz="8" w:space="0" w:color="000000"/>
              <w:right w:val="single" w:sz="4" w:space="0" w:color="auto"/>
            </w:tcBorders>
            <w:vAlign w:val="center"/>
            <w:hideMark/>
          </w:tcPr>
          <w:p w:rsidR="005525BD" w:rsidRPr="00FE355B" w:rsidRDefault="005525BD" w:rsidP="005525BD">
            <w:pPr>
              <w:rPr>
                <w:rFonts w:ascii="Calibri" w:eastAsia="Times New Roman" w:hAnsi="Calibri" w:cs="Calibri"/>
                <w:b/>
                <w:bCs/>
                <w:color w:val="000000"/>
                <w:sz w:val="20"/>
                <w:szCs w:val="20"/>
                <w:lang w:val="es-MX" w:eastAsia="es-MX"/>
              </w:rPr>
            </w:pPr>
          </w:p>
        </w:tc>
        <w:tc>
          <w:tcPr>
            <w:tcW w:w="3736" w:type="dxa"/>
            <w:vMerge/>
            <w:tcBorders>
              <w:top w:val="nil"/>
              <w:left w:val="single" w:sz="4" w:space="0" w:color="auto"/>
              <w:bottom w:val="single" w:sz="8" w:space="0" w:color="000000"/>
              <w:right w:val="single" w:sz="4" w:space="0" w:color="auto"/>
            </w:tcBorders>
            <w:vAlign w:val="center"/>
            <w:hideMark/>
          </w:tcPr>
          <w:p w:rsidR="005525BD" w:rsidRPr="00FE355B" w:rsidRDefault="005525BD" w:rsidP="005525BD">
            <w:pPr>
              <w:rPr>
                <w:rFonts w:ascii="Calibri" w:eastAsia="Times New Roman" w:hAnsi="Calibri" w:cs="Calibri"/>
                <w:b/>
                <w:bCs/>
                <w:color w:val="000000"/>
                <w:sz w:val="20"/>
                <w:szCs w:val="20"/>
                <w:lang w:val="es-MX" w:eastAsia="es-MX"/>
              </w:rPr>
            </w:pPr>
          </w:p>
        </w:tc>
        <w:tc>
          <w:tcPr>
            <w:tcW w:w="704" w:type="dxa"/>
            <w:vMerge/>
            <w:tcBorders>
              <w:top w:val="single" w:sz="4" w:space="0" w:color="auto"/>
              <w:left w:val="single" w:sz="4" w:space="0" w:color="auto"/>
              <w:bottom w:val="single" w:sz="8" w:space="0" w:color="000000"/>
              <w:right w:val="single" w:sz="8" w:space="0" w:color="auto"/>
            </w:tcBorders>
            <w:vAlign w:val="center"/>
            <w:hideMark/>
          </w:tcPr>
          <w:p w:rsidR="005525BD" w:rsidRPr="00FE355B" w:rsidRDefault="005525BD" w:rsidP="005525BD">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shd w:val="clear" w:color="auto" w:fill="auto"/>
            <w:noWrap/>
            <w:vAlign w:val="bottom"/>
            <w:hideMark/>
          </w:tcPr>
          <w:p w:rsidR="005525BD" w:rsidRPr="00FE355B" w:rsidRDefault="005525BD" w:rsidP="005525BD">
            <w:pPr>
              <w:jc w:val="center"/>
              <w:rPr>
                <w:rFonts w:ascii="Calibri" w:eastAsia="Times New Roman" w:hAnsi="Calibri" w:cs="Calibri"/>
                <w:b/>
                <w:bCs/>
                <w:color w:val="000000"/>
                <w:sz w:val="20"/>
                <w:szCs w:val="20"/>
                <w:lang w:val="es-MX" w:eastAsia="es-MX"/>
              </w:rPr>
            </w:pPr>
          </w:p>
        </w:tc>
      </w:tr>
    </w:tbl>
    <w:p w:rsidR="00303CB9" w:rsidRPr="00FE355B" w:rsidRDefault="00303CB9" w:rsidP="00303CB9">
      <w:pPr>
        <w:pStyle w:val="Textosinformato"/>
        <w:jc w:val="both"/>
        <w:rPr>
          <w:rFonts w:ascii="Calibri" w:eastAsia="Calibri" w:hAnsi="Calibri" w:cs="Calibri"/>
          <w:color w:val="000000" w:themeColor="text1"/>
          <w:sz w:val="20"/>
          <w:lang w:val="es-MX"/>
        </w:rPr>
      </w:pPr>
    </w:p>
    <w:p w:rsidR="00303CB9" w:rsidRPr="00FE355B" w:rsidRDefault="00303CB9" w:rsidP="00303CB9">
      <w:pPr>
        <w:rPr>
          <w:rFonts w:ascii="Calibri" w:hAnsi="Calibri" w:cs="Calibri"/>
          <w:sz w:val="20"/>
          <w:szCs w:val="20"/>
          <w:lang w:val="es-ES"/>
        </w:rPr>
      </w:pPr>
    </w:p>
    <w:p w:rsidR="00303CB9" w:rsidRPr="00FE355B" w:rsidRDefault="00303CB9" w:rsidP="00303CB9">
      <w:pPr>
        <w:pStyle w:val="Textosinformato"/>
        <w:jc w:val="both"/>
        <w:rPr>
          <w:rFonts w:ascii="Calibri" w:eastAsia="Calibri" w:hAnsi="Calibri" w:cs="Calibri"/>
          <w:b/>
          <w:color w:val="000000" w:themeColor="text1"/>
          <w:sz w:val="20"/>
          <w:szCs w:val="20"/>
          <w:lang w:val="es-MX"/>
        </w:rPr>
      </w:pPr>
      <w:r w:rsidRPr="00FE355B">
        <w:rPr>
          <w:rFonts w:ascii="Calibri" w:eastAsia="Calibri" w:hAnsi="Calibri" w:cs="Calibri"/>
          <w:b/>
          <w:color w:val="000000" w:themeColor="text1"/>
          <w:sz w:val="20"/>
          <w:szCs w:val="20"/>
          <w:lang w:val="es-MX"/>
        </w:rPr>
        <w:t>NOTAS IMPORTANTES:</w:t>
      </w:r>
    </w:p>
    <w:p w:rsidR="00303CB9" w:rsidRPr="00FE355B" w:rsidRDefault="00303CB9" w:rsidP="00C75C67">
      <w:pPr>
        <w:pStyle w:val="Prrafodelista"/>
        <w:numPr>
          <w:ilvl w:val="0"/>
          <w:numId w:val="21"/>
        </w:numPr>
        <w:tabs>
          <w:tab w:val="left" w:pos="851"/>
        </w:tabs>
        <w:spacing w:line="259" w:lineRule="auto"/>
        <w:rPr>
          <w:rFonts w:ascii="Calibri" w:hAnsi="Calibri" w:cs="Calibri"/>
          <w:sz w:val="20"/>
          <w:szCs w:val="20"/>
        </w:rPr>
      </w:pPr>
      <w:r w:rsidRPr="00FE355B">
        <w:rPr>
          <w:rFonts w:ascii="Calibri" w:hAnsi="Calibri" w:cs="Calibri"/>
          <w:sz w:val="20"/>
          <w:szCs w:val="20"/>
        </w:rPr>
        <w:t>Es responsabilidad del pasajero contar con pasaporte vigente, así como visados, vacunas y requisitos necesarios para realizar su viaje.</w:t>
      </w:r>
    </w:p>
    <w:p w:rsidR="00303CB9" w:rsidRPr="00FE355B" w:rsidRDefault="00303CB9" w:rsidP="00C75C67">
      <w:pPr>
        <w:pStyle w:val="Prrafodelista"/>
        <w:numPr>
          <w:ilvl w:val="0"/>
          <w:numId w:val="21"/>
        </w:numPr>
        <w:tabs>
          <w:tab w:val="left" w:pos="851"/>
        </w:tabs>
        <w:spacing w:line="259" w:lineRule="auto"/>
        <w:rPr>
          <w:rFonts w:ascii="Calibri" w:hAnsi="Calibri" w:cs="Calibri"/>
          <w:sz w:val="20"/>
          <w:szCs w:val="20"/>
        </w:rPr>
      </w:pPr>
      <w:r w:rsidRPr="00FE355B">
        <w:rPr>
          <w:rFonts w:ascii="Calibri" w:hAnsi="Calibri" w:cs="Calibri"/>
          <w:sz w:val="20"/>
          <w:szCs w:val="20"/>
        </w:rPr>
        <w:t xml:space="preserve">Recomendamos viajar bajo la cobertura de una póliza de Seguro. Su ejecutivo puede informarle. </w:t>
      </w:r>
    </w:p>
    <w:p w:rsidR="00303CB9" w:rsidRPr="00FE355B" w:rsidRDefault="00303CB9" w:rsidP="00C75C67">
      <w:pPr>
        <w:pStyle w:val="Prrafodelista"/>
        <w:numPr>
          <w:ilvl w:val="0"/>
          <w:numId w:val="21"/>
        </w:numPr>
        <w:tabs>
          <w:tab w:val="left" w:pos="851"/>
        </w:tabs>
        <w:spacing w:line="259" w:lineRule="auto"/>
        <w:rPr>
          <w:rFonts w:ascii="Calibri" w:hAnsi="Calibri" w:cs="Calibri"/>
          <w:sz w:val="20"/>
          <w:szCs w:val="20"/>
        </w:rPr>
      </w:pPr>
      <w:r w:rsidRPr="00FE355B">
        <w:rPr>
          <w:rFonts w:ascii="Calibri" w:hAnsi="Calibri" w:cs="Calibri"/>
          <w:sz w:val="20"/>
          <w:szCs w:val="20"/>
        </w:rPr>
        <w:t>El orden de los servicios podría variar según disponibilidad aérea y/o terrestre.</w:t>
      </w:r>
    </w:p>
    <w:p w:rsidR="00303CB9" w:rsidRPr="00FE355B" w:rsidRDefault="00303CB9" w:rsidP="00C75C67">
      <w:pPr>
        <w:pStyle w:val="Prrafodelista"/>
        <w:numPr>
          <w:ilvl w:val="0"/>
          <w:numId w:val="21"/>
        </w:numPr>
        <w:tabs>
          <w:tab w:val="left" w:pos="851"/>
        </w:tabs>
        <w:spacing w:line="259" w:lineRule="auto"/>
        <w:rPr>
          <w:rFonts w:ascii="Calibri" w:hAnsi="Calibri" w:cs="Calibri"/>
          <w:sz w:val="20"/>
          <w:szCs w:val="20"/>
        </w:rPr>
      </w:pPr>
      <w:r w:rsidRPr="00FE355B">
        <w:rPr>
          <w:rFonts w:ascii="Calibri" w:hAnsi="Calibri" w:cs="Calibri"/>
          <w:sz w:val="20"/>
          <w:szCs w:val="20"/>
        </w:rPr>
        <w:t>El itinerario puede sufrir modificaciones por cuestiones de carreteras, climas u otros aspectos.</w:t>
      </w:r>
    </w:p>
    <w:p w:rsidR="00B23040" w:rsidRPr="00FE355B" w:rsidRDefault="00303CB9" w:rsidP="00C75C67">
      <w:pPr>
        <w:pStyle w:val="Prrafodelista"/>
        <w:numPr>
          <w:ilvl w:val="0"/>
          <w:numId w:val="21"/>
        </w:numPr>
        <w:tabs>
          <w:tab w:val="left" w:pos="851"/>
        </w:tabs>
        <w:spacing w:line="259" w:lineRule="auto"/>
        <w:rPr>
          <w:rFonts w:ascii="Calibri" w:hAnsi="Calibri" w:cs="Calibri"/>
          <w:b/>
          <w:bCs/>
          <w:color w:val="FF0000"/>
          <w:sz w:val="20"/>
          <w:szCs w:val="20"/>
        </w:rPr>
      </w:pPr>
      <w:r w:rsidRPr="00FE355B">
        <w:rPr>
          <w:rFonts w:ascii="Calibri" w:hAnsi="Calibri" w:cs="Calibri"/>
          <w:b/>
          <w:bCs/>
          <w:color w:val="FF0000"/>
          <w:sz w:val="20"/>
          <w:szCs w:val="20"/>
        </w:rPr>
        <w:t>Consultar disponibilidad</w:t>
      </w:r>
    </w:p>
    <w:p w:rsidR="00D96960" w:rsidRPr="00FE355B" w:rsidRDefault="00C75C67" w:rsidP="001F1C3B">
      <w:pPr>
        <w:tabs>
          <w:tab w:val="left" w:pos="851"/>
        </w:tabs>
        <w:rPr>
          <w:rFonts w:ascii="Calibri" w:hAnsi="Calibri" w:cs="Calibri"/>
          <w:b/>
          <w:bCs/>
          <w:sz w:val="20"/>
          <w:szCs w:val="20"/>
        </w:rPr>
      </w:pPr>
      <w:r w:rsidRPr="00FE355B">
        <w:rPr>
          <w:rFonts w:ascii="Calibri" w:hAnsi="Calibri" w:cs="Calibri"/>
          <w:b/>
          <w:bCs/>
          <w:sz w:val="20"/>
          <w:szCs w:val="20"/>
        </w:rPr>
        <w:t xml:space="preserve">RECOMENDACIONES Y OBSERVACIONES: ISLA </w:t>
      </w:r>
      <w:proofErr w:type="gramStart"/>
      <w:r w:rsidRPr="00FE355B">
        <w:rPr>
          <w:rFonts w:ascii="Calibri" w:hAnsi="Calibri" w:cs="Calibri"/>
          <w:b/>
          <w:bCs/>
          <w:sz w:val="20"/>
          <w:szCs w:val="20"/>
        </w:rPr>
        <w:t>CONTOY  -</w:t>
      </w:r>
      <w:proofErr w:type="gramEnd"/>
      <w:r w:rsidRPr="00FE355B">
        <w:rPr>
          <w:rFonts w:ascii="Calibri" w:hAnsi="Calibri" w:cs="Calibri"/>
          <w:b/>
          <w:bCs/>
          <w:sz w:val="20"/>
          <w:szCs w:val="20"/>
        </w:rPr>
        <w:t xml:space="preserve"> ISLA MUJERES</w:t>
      </w:r>
    </w:p>
    <w:p w:rsidR="009B5B8A" w:rsidRPr="00FE355B" w:rsidRDefault="00D96960" w:rsidP="00C75C67">
      <w:pPr>
        <w:pStyle w:val="Prrafodelista"/>
        <w:numPr>
          <w:ilvl w:val="0"/>
          <w:numId w:val="19"/>
        </w:numPr>
        <w:tabs>
          <w:tab w:val="left" w:pos="851"/>
        </w:tabs>
        <w:rPr>
          <w:rFonts w:ascii="Calibri" w:hAnsi="Calibri" w:cs="Calibri"/>
          <w:sz w:val="20"/>
          <w:szCs w:val="20"/>
          <w:lang w:val="es-MX"/>
        </w:rPr>
      </w:pPr>
      <w:r w:rsidRPr="00FE355B">
        <w:rPr>
          <w:rFonts w:ascii="Calibri" w:hAnsi="Calibri" w:cs="Calibri"/>
          <w:sz w:val="20"/>
          <w:szCs w:val="20"/>
          <w:lang w:val="es-MX"/>
        </w:rPr>
        <w:t xml:space="preserve">No olvide traer traje de baño, repelente para mosquitos, toallas, ropa seca para cambiarse y zapatos cómodos, dinero en efectivo o tarjeta de crédito para fotos, souvenirs, bebidas y propinas. </w:t>
      </w:r>
    </w:p>
    <w:p w:rsidR="00D96960" w:rsidRPr="00FE355B" w:rsidRDefault="00D96960" w:rsidP="00C75C67">
      <w:pPr>
        <w:pStyle w:val="Prrafodelista"/>
        <w:numPr>
          <w:ilvl w:val="0"/>
          <w:numId w:val="19"/>
        </w:numPr>
        <w:tabs>
          <w:tab w:val="left" w:pos="851"/>
        </w:tabs>
        <w:rPr>
          <w:rFonts w:ascii="Calibri" w:hAnsi="Calibri" w:cs="Calibri"/>
          <w:sz w:val="20"/>
          <w:szCs w:val="20"/>
        </w:rPr>
      </w:pPr>
      <w:r w:rsidRPr="00FE355B">
        <w:rPr>
          <w:rFonts w:ascii="Calibri" w:hAnsi="Calibri" w:cs="Calibri"/>
          <w:sz w:val="20"/>
          <w:szCs w:val="20"/>
          <w:lang w:val="es-MX"/>
        </w:rPr>
        <w:t>Nota: Presentar el bono digital o físico, además del ID para la excursión.</w:t>
      </w:r>
    </w:p>
    <w:p w:rsidR="009B5B8A" w:rsidRPr="00FE355B" w:rsidRDefault="009B5B8A" w:rsidP="00C75C67">
      <w:pPr>
        <w:pStyle w:val="Prrafodelista"/>
        <w:numPr>
          <w:ilvl w:val="0"/>
          <w:numId w:val="19"/>
        </w:numPr>
        <w:tabs>
          <w:tab w:val="left" w:pos="851"/>
        </w:tabs>
        <w:rPr>
          <w:rFonts w:ascii="Calibri" w:hAnsi="Calibri" w:cs="Calibri"/>
          <w:sz w:val="20"/>
          <w:szCs w:val="20"/>
        </w:rPr>
      </w:pPr>
      <w:r w:rsidRPr="00FE355B">
        <w:rPr>
          <w:rFonts w:ascii="Calibri" w:hAnsi="Calibri" w:cs="Calibri"/>
          <w:sz w:val="20"/>
          <w:szCs w:val="20"/>
        </w:rPr>
        <w:t>Los niños mayores de 10 años pueden practicar snorkel.</w:t>
      </w:r>
    </w:p>
    <w:p w:rsidR="009B5B8A" w:rsidRPr="00FE355B" w:rsidRDefault="009B5B8A" w:rsidP="00C75C67">
      <w:pPr>
        <w:pStyle w:val="Prrafodelista"/>
        <w:numPr>
          <w:ilvl w:val="0"/>
          <w:numId w:val="19"/>
        </w:numPr>
        <w:tabs>
          <w:tab w:val="left" w:pos="851"/>
        </w:tabs>
        <w:rPr>
          <w:rFonts w:ascii="Calibri" w:hAnsi="Calibri" w:cs="Calibri"/>
          <w:sz w:val="20"/>
          <w:szCs w:val="20"/>
        </w:rPr>
      </w:pPr>
      <w:r w:rsidRPr="00FE355B">
        <w:rPr>
          <w:rFonts w:ascii="Calibri" w:hAnsi="Calibri" w:cs="Calibri"/>
          <w:sz w:val="20"/>
          <w:szCs w:val="20"/>
        </w:rPr>
        <w:t xml:space="preserve">El tour no es recomendable para personas en silla de ruedas o con dificultades para caminar. Podría haber cambios inesperados en la logística o el funcionamiento del tour. </w:t>
      </w:r>
    </w:p>
    <w:p w:rsidR="009B5B8A" w:rsidRPr="00FE355B" w:rsidRDefault="009B5B8A" w:rsidP="00C75C67">
      <w:pPr>
        <w:pStyle w:val="Prrafodelista"/>
        <w:numPr>
          <w:ilvl w:val="0"/>
          <w:numId w:val="19"/>
        </w:numPr>
        <w:tabs>
          <w:tab w:val="left" w:pos="851"/>
        </w:tabs>
        <w:rPr>
          <w:rFonts w:ascii="Calibri" w:hAnsi="Calibri" w:cs="Calibri"/>
          <w:sz w:val="20"/>
          <w:szCs w:val="20"/>
        </w:rPr>
      </w:pPr>
      <w:r w:rsidRPr="00FE355B">
        <w:rPr>
          <w:rFonts w:ascii="Calibri" w:hAnsi="Calibri" w:cs="Calibri"/>
          <w:sz w:val="20"/>
          <w:szCs w:val="20"/>
        </w:rPr>
        <w:t>Los horarios están sujetos a cambios según el funcionamiento y las condiciones climáticas*.</w:t>
      </w:r>
    </w:p>
    <w:p w:rsidR="009B5B8A" w:rsidRPr="00FE355B" w:rsidRDefault="009B5B8A" w:rsidP="00C75C67">
      <w:pPr>
        <w:pStyle w:val="Prrafodelista"/>
        <w:numPr>
          <w:ilvl w:val="0"/>
          <w:numId w:val="19"/>
        </w:numPr>
        <w:tabs>
          <w:tab w:val="left" w:pos="851"/>
        </w:tabs>
        <w:rPr>
          <w:rFonts w:ascii="Calibri" w:hAnsi="Calibri" w:cs="Calibri"/>
          <w:sz w:val="20"/>
          <w:szCs w:val="20"/>
        </w:rPr>
      </w:pPr>
      <w:r w:rsidRPr="00FE355B">
        <w:rPr>
          <w:rFonts w:ascii="Calibri" w:hAnsi="Calibri" w:cs="Calibri"/>
          <w:sz w:val="20"/>
          <w:szCs w:val="20"/>
        </w:rPr>
        <w:t>Los niños de 5 a 11 años se consideran menores, Si se excede esta edad, se pagará la tarifa de adulto.</w:t>
      </w:r>
    </w:p>
    <w:p w:rsidR="001B0590" w:rsidRPr="00FE355B" w:rsidRDefault="00C75C67" w:rsidP="008C57BA">
      <w:pPr>
        <w:tabs>
          <w:tab w:val="left" w:pos="851"/>
        </w:tabs>
        <w:jc w:val="both"/>
        <w:rPr>
          <w:rFonts w:ascii="Calibri" w:hAnsi="Calibri" w:cs="Calibri"/>
          <w:b/>
          <w:bCs/>
          <w:sz w:val="20"/>
          <w:szCs w:val="20"/>
        </w:rPr>
      </w:pPr>
      <w:r w:rsidRPr="00FE355B">
        <w:rPr>
          <w:rFonts w:ascii="Calibri" w:hAnsi="Calibri" w:cs="Calibri"/>
          <w:b/>
          <w:bCs/>
          <w:sz w:val="20"/>
          <w:szCs w:val="20"/>
        </w:rPr>
        <w:t>RECOMENDACIONES Y OBSERVACIONES: COZUMEL SNORKEL CON LUNCH</w:t>
      </w:r>
    </w:p>
    <w:p w:rsidR="001B0590" w:rsidRPr="00FE355B" w:rsidRDefault="001B0590" w:rsidP="00C75C67">
      <w:pPr>
        <w:pStyle w:val="Sinespaciado"/>
        <w:numPr>
          <w:ilvl w:val="0"/>
          <w:numId w:val="18"/>
        </w:numPr>
        <w:jc w:val="both"/>
        <w:rPr>
          <w:rFonts w:ascii="Calibri" w:hAnsi="Calibri" w:cs="Calibri"/>
          <w:sz w:val="20"/>
          <w:szCs w:val="20"/>
        </w:rPr>
      </w:pPr>
      <w:r w:rsidRPr="00FE355B">
        <w:rPr>
          <w:rFonts w:ascii="Calibri" w:hAnsi="Calibri" w:cs="Calibri"/>
          <w:b/>
          <w:bCs/>
          <w:sz w:val="20"/>
          <w:szCs w:val="20"/>
        </w:rPr>
        <w:t>Nota:</w:t>
      </w:r>
      <w:r w:rsidRPr="00FE355B">
        <w:rPr>
          <w:rFonts w:ascii="Calibri" w:hAnsi="Calibri" w:cs="Calibri"/>
          <w:sz w:val="20"/>
          <w:szCs w:val="20"/>
        </w:rPr>
        <w:t xml:space="preserve"> El guía explicará la información en inglés y español.</w:t>
      </w:r>
    </w:p>
    <w:p w:rsidR="001B0590" w:rsidRPr="00FE355B" w:rsidRDefault="001B0590" w:rsidP="00C75C67">
      <w:pPr>
        <w:pStyle w:val="Sinespaciado"/>
        <w:numPr>
          <w:ilvl w:val="0"/>
          <w:numId w:val="18"/>
        </w:numPr>
        <w:jc w:val="both"/>
        <w:rPr>
          <w:rFonts w:ascii="Calibri" w:hAnsi="Calibri" w:cs="Calibri"/>
          <w:sz w:val="20"/>
          <w:szCs w:val="20"/>
        </w:rPr>
      </w:pPr>
      <w:r w:rsidRPr="00FE355B">
        <w:rPr>
          <w:rFonts w:ascii="Calibri" w:hAnsi="Calibri" w:cs="Calibri"/>
          <w:b/>
          <w:bCs/>
          <w:sz w:val="20"/>
          <w:szCs w:val="20"/>
        </w:rPr>
        <w:t>Salida:</w:t>
      </w:r>
      <w:r w:rsidRPr="00FE355B">
        <w:rPr>
          <w:rFonts w:ascii="Calibri" w:hAnsi="Calibri" w:cs="Calibri"/>
          <w:sz w:val="20"/>
          <w:szCs w:val="20"/>
        </w:rPr>
        <w:t xml:space="preserve"> Cancún, Playa del Carmen (punto de encuentro obligatorio) y Riviera Maya (</w:t>
      </w:r>
      <w:proofErr w:type="spellStart"/>
      <w:r w:rsidRPr="00FE355B">
        <w:rPr>
          <w:rFonts w:ascii="Calibri" w:hAnsi="Calibri" w:cs="Calibri"/>
          <w:sz w:val="20"/>
          <w:szCs w:val="20"/>
        </w:rPr>
        <w:t>noaplica</w:t>
      </w:r>
      <w:proofErr w:type="spellEnd"/>
      <w:r w:rsidRPr="00FE355B">
        <w:rPr>
          <w:rFonts w:ascii="Calibri" w:hAnsi="Calibri" w:cs="Calibri"/>
          <w:sz w:val="20"/>
          <w:szCs w:val="20"/>
        </w:rPr>
        <w:t xml:space="preserve"> para Tulum) </w:t>
      </w:r>
    </w:p>
    <w:p w:rsidR="001B0590" w:rsidRPr="00FE355B" w:rsidRDefault="001B0590" w:rsidP="00C75C67">
      <w:pPr>
        <w:pStyle w:val="Sinespaciado"/>
        <w:numPr>
          <w:ilvl w:val="0"/>
          <w:numId w:val="18"/>
        </w:numPr>
        <w:jc w:val="both"/>
        <w:rPr>
          <w:rFonts w:ascii="Calibri" w:hAnsi="Calibri" w:cs="Calibri"/>
          <w:sz w:val="20"/>
          <w:szCs w:val="20"/>
        </w:rPr>
      </w:pPr>
      <w:r w:rsidRPr="00FE355B">
        <w:rPr>
          <w:rFonts w:ascii="Calibri" w:hAnsi="Calibri" w:cs="Calibri"/>
          <w:b/>
          <w:bCs/>
          <w:sz w:val="20"/>
          <w:szCs w:val="20"/>
        </w:rPr>
        <w:t>Nota:</w:t>
      </w:r>
      <w:r w:rsidRPr="00FE355B">
        <w:rPr>
          <w:rFonts w:ascii="Calibri" w:hAnsi="Calibri" w:cs="Calibri"/>
          <w:sz w:val="20"/>
          <w:szCs w:val="20"/>
        </w:rPr>
        <w:t xml:space="preserve"> Todas las zonas están sujetas a puntos de encuentro, la transportación NO pasa por todos los hoteles. La zona de Playa del Carmen es punto de encuentro obligatorio, la transportación no está incluida.</w:t>
      </w:r>
    </w:p>
    <w:p w:rsidR="001B0590" w:rsidRPr="00FE355B" w:rsidRDefault="001B0590" w:rsidP="00C75C67">
      <w:pPr>
        <w:pStyle w:val="Sinespaciado"/>
        <w:numPr>
          <w:ilvl w:val="0"/>
          <w:numId w:val="18"/>
        </w:numPr>
        <w:jc w:val="both"/>
        <w:rPr>
          <w:rFonts w:ascii="Calibri" w:hAnsi="Calibri" w:cs="Calibri"/>
          <w:sz w:val="20"/>
          <w:szCs w:val="20"/>
        </w:rPr>
      </w:pPr>
      <w:r w:rsidRPr="00FE355B">
        <w:rPr>
          <w:rFonts w:ascii="Calibri" w:hAnsi="Calibri" w:cs="Calibri"/>
          <w:b/>
          <w:bCs/>
          <w:sz w:val="20"/>
          <w:szCs w:val="20"/>
        </w:rPr>
        <w:t>Días de apertura:</w:t>
      </w:r>
      <w:r w:rsidRPr="00FE355B">
        <w:rPr>
          <w:rFonts w:ascii="Calibri" w:hAnsi="Calibri" w:cs="Calibri"/>
          <w:sz w:val="20"/>
          <w:szCs w:val="20"/>
        </w:rPr>
        <w:t xml:space="preserve"> De lunes a sábado (sujeto a cambios)</w:t>
      </w:r>
    </w:p>
    <w:p w:rsidR="001B0590" w:rsidRPr="00FE355B" w:rsidRDefault="001B0590" w:rsidP="00C75C67">
      <w:pPr>
        <w:pStyle w:val="Prrafodelista"/>
        <w:numPr>
          <w:ilvl w:val="0"/>
          <w:numId w:val="18"/>
        </w:numPr>
        <w:tabs>
          <w:tab w:val="left" w:pos="851"/>
        </w:tabs>
        <w:spacing w:line="259" w:lineRule="auto"/>
        <w:jc w:val="both"/>
        <w:rPr>
          <w:rFonts w:ascii="Calibri" w:hAnsi="Calibri" w:cs="Calibri"/>
          <w:sz w:val="20"/>
          <w:szCs w:val="20"/>
        </w:rPr>
      </w:pPr>
      <w:r w:rsidRPr="00FE355B">
        <w:rPr>
          <w:rFonts w:ascii="Calibri" w:hAnsi="Calibri" w:cs="Calibri"/>
          <w:sz w:val="20"/>
          <w:szCs w:val="20"/>
        </w:rPr>
        <w:t>Transportación terrestre en Playa del Carmen, punto de encuentro obligatorio (visita Cozumel)</w:t>
      </w:r>
    </w:p>
    <w:p w:rsidR="001B0590" w:rsidRPr="00FE355B" w:rsidRDefault="001B0590" w:rsidP="00C75C67">
      <w:pPr>
        <w:pStyle w:val="Prrafodelista"/>
        <w:numPr>
          <w:ilvl w:val="0"/>
          <w:numId w:val="18"/>
        </w:numPr>
        <w:tabs>
          <w:tab w:val="left" w:pos="851"/>
        </w:tabs>
        <w:spacing w:line="259" w:lineRule="auto"/>
        <w:jc w:val="both"/>
        <w:rPr>
          <w:rFonts w:ascii="Calibri" w:hAnsi="Calibri" w:cs="Calibri"/>
          <w:sz w:val="20"/>
          <w:szCs w:val="20"/>
        </w:rPr>
      </w:pPr>
      <w:r w:rsidRPr="00FE355B">
        <w:rPr>
          <w:rFonts w:ascii="Calibri" w:hAnsi="Calibri" w:cs="Calibri"/>
          <w:sz w:val="20"/>
          <w:szCs w:val="20"/>
        </w:rPr>
        <w:t xml:space="preserve">Impuestos marítimos por persona, pago en efectivo al momento </w:t>
      </w:r>
      <w:proofErr w:type="gramStart"/>
      <w:r w:rsidRPr="00FE355B">
        <w:rPr>
          <w:rFonts w:ascii="Calibri" w:hAnsi="Calibri" w:cs="Calibri"/>
          <w:sz w:val="20"/>
          <w:szCs w:val="20"/>
        </w:rPr>
        <w:t xml:space="preserve">de </w:t>
      </w:r>
      <w:proofErr w:type="spellStart"/>
      <w:r w:rsidRPr="00FE355B">
        <w:rPr>
          <w:rFonts w:ascii="Calibri" w:hAnsi="Calibri" w:cs="Calibri"/>
          <w:sz w:val="20"/>
          <w:szCs w:val="20"/>
        </w:rPr>
        <w:t>check</w:t>
      </w:r>
      <w:proofErr w:type="spellEnd"/>
      <w:r w:rsidRPr="00FE355B">
        <w:rPr>
          <w:rFonts w:ascii="Calibri" w:hAnsi="Calibri" w:cs="Calibri"/>
          <w:sz w:val="20"/>
          <w:szCs w:val="20"/>
        </w:rPr>
        <w:t xml:space="preserve"> in</w:t>
      </w:r>
      <w:proofErr w:type="gramEnd"/>
      <w:r w:rsidRPr="00FE355B">
        <w:rPr>
          <w:rFonts w:ascii="Calibri" w:hAnsi="Calibri" w:cs="Calibri"/>
          <w:sz w:val="20"/>
          <w:szCs w:val="20"/>
        </w:rPr>
        <w:t xml:space="preserve"> (visita Cozumel)</w:t>
      </w:r>
    </w:p>
    <w:p w:rsidR="001B0590" w:rsidRPr="00FE355B" w:rsidRDefault="001B0590" w:rsidP="00C75C67">
      <w:pPr>
        <w:pStyle w:val="Prrafodelista"/>
        <w:numPr>
          <w:ilvl w:val="0"/>
          <w:numId w:val="18"/>
        </w:numPr>
        <w:tabs>
          <w:tab w:val="left" w:pos="851"/>
        </w:tabs>
        <w:spacing w:line="259" w:lineRule="auto"/>
        <w:jc w:val="both"/>
        <w:rPr>
          <w:rFonts w:ascii="Calibri" w:hAnsi="Calibri" w:cs="Calibri"/>
          <w:sz w:val="20"/>
          <w:szCs w:val="20"/>
          <w:lang w:val="es-MX"/>
        </w:rPr>
      </w:pPr>
      <w:r w:rsidRPr="00FE355B">
        <w:rPr>
          <w:rFonts w:ascii="Calibri" w:hAnsi="Calibri" w:cs="Calibri"/>
          <w:sz w:val="20"/>
          <w:szCs w:val="20"/>
          <w:lang w:val="es-MX"/>
        </w:rPr>
        <w:t>No olvide traer traje de baño, repelente para mosquitos, toallas, ropa seca para cambiarse y zapatos cómodos, dinero en efectivo o tarjeta de crédito para fotos, souvenirs, bebidas y propinas.</w:t>
      </w:r>
    </w:p>
    <w:p w:rsidR="001B0590" w:rsidRPr="00FE355B" w:rsidRDefault="001B0590" w:rsidP="00C75C67">
      <w:pPr>
        <w:pStyle w:val="Prrafodelista"/>
        <w:numPr>
          <w:ilvl w:val="0"/>
          <w:numId w:val="18"/>
        </w:numPr>
        <w:tabs>
          <w:tab w:val="left" w:pos="851"/>
        </w:tabs>
        <w:spacing w:line="259" w:lineRule="auto"/>
        <w:jc w:val="both"/>
        <w:rPr>
          <w:rFonts w:ascii="Calibri" w:hAnsi="Calibri" w:cs="Calibri"/>
          <w:sz w:val="20"/>
          <w:szCs w:val="20"/>
          <w:lang w:val="es-MX"/>
        </w:rPr>
      </w:pPr>
      <w:r w:rsidRPr="00FE355B">
        <w:rPr>
          <w:rFonts w:ascii="Calibri" w:hAnsi="Calibri" w:cs="Calibri"/>
          <w:sz w:val="20"/>
          <w:szCs w:val="20"/>
          <w:lang w:val="es-MX"/>
        </w:rPr>
        <w:t>Nota: Presentar el bono digital o físico, además del ID para la excursión.</w:t>
      </w:r>
    </w:p>
    <w:p w:rsidR="008C57BA" w:rsidRPr="00FE355B" w:rsidRDefault="008C57BA" w:rsidP="00C75C67">
      <w:pPr>
        <w:pStyle w:val="Prrafodelista"/>
        <w:numPr>
          <w:ilvl w:val="0"/>
          <w:numId w:val="18"/>
        </w:numPr>
        <w:tabs>
          <w:tab w:val="left" w:pos="851"/>
        </w:tabs>
        <w:spacing w:line="259" w:lineRule="auto"/>
        <w:jc w:val="both"/>
        <w:rPr>
          <w:rFonts w:ascii="Calibri" w:hAnsi="Calibri" w:cs="Calibri"/>
          <w:sz w:val="20"/>
          <w:szCs w:val="20"/>
          <w:lang w:val="es-MX"/>
        </w:rPr>
      </w:pPr>
      <w:r w:rsidRPr="00FE355B">
        <w:rPr>
          <w:rFonts w:ascii="Calibri" w:hAnsi="Calibri" w:cs="Calibri"/>
          <w:sz w:val="20"/>
          <w:szCs w:val="20"/>
          <w:lang w:val="es-MX"/>
        </w:rPr>
        <w:t xml:space="preserve">Las personas bajo los efectos del alcohol o las drogas no podrán participar en esta excursión. </w:t>
      </w:r>
    </w:p>
    <w:p w:rsidR="008C57BA" w:rsidRPr="00FE355B" w:rsidRDefault="008C57BA" w:rsidP="00C75C67">
      <w:pPr>
        <w:pStyle w:val="Prrafodelista"/>
        <w:numPr>
          <w:ilvl w:val="0"/>
          <w:numId w:val="18"/>
        </w:numPr>
        <w:tabs>
          <w:tab w:val="left" w:pos="851"/>
        </w:tabs>
        <w:spacing w:line="259" w:lineRule="auto"/>
        <w:jc w:val="both"/>
        <w:rPr>
          <w:rFonts w:ascii="Calibri" w:hAnsi="Calibri" w:cs="Calibri"/>
          <w:sz w:val="20"/>
          <w:szCs w:val="20"/>
          <w:lang w:val="es-MX"/>
        </w:rPr>
      </w:pPr>
      <w:r w:rsidRPr="00FE355B">
        <w:rPr>
          <w:rFonts w:ascii="Calibri" w:hAnsi="Calibri" w:cs="Calibri"/>
          <w:sz w:val="20"/>
          <w:szCs w:val="20"/>
          <w:lang w:val="es-MX"/>
        </w:rPr>
        <w:t>El peso máximo de una persona para participar en la actividad de snorkel es de 260 libras /120 kg.</w:t>
      </w:r>
    </w:p>
    <w:p w:rsidR="008C57BA" w:rsidRPr="00FE355B" w:rsidRDefault="008C57BA" w:rsidP="00C75C67">
      <w:pPr>
        <w:pStyle w:val="Prrafodelista"/>
        <w:numPr>
          <w:ilvl w:val="0"/>
          <w:numId w:val="18"/>
        </w:numPr>
        <w:tabs>
          <w:tab w:val="left" w:pos="851"/>
        </w:tabs>
        <w:spacing w:line="259" w:lineRule="auto"/>
        <w:jc w:val="both"/>
        <w:rPr>
          <w:rFonts w:ascii="Calibri" w:hAnsi="Calibri" w:cs="Calibri"/>
          <w:sz w:val="20"/>
          <w:szCs w:val="20"/>
          <w:lang w:val="es-MX"/>
        </w:rPr>
      </w:pPr>
      <w:r w:rsidRPr="00FE355B">
        <w:rPr>
          <w:rFonts w:ascii="Calibri" w:hAnsi="Calibri" w:cs="Calibri"/>
          <w:sz w:val="20"/>
          <w:szCs w:val="20"/>
          <w:lang w:val="es-MX"/>
        </w:rPr>
        <w:t>Los participantes menores de edad deben estar acompañados, supervisados directamente y cuidados por un acompañante responsable, padre(s) o tutor legal todo el tiempo.</w:t>
      </w:r>
    </w:p>
    <w:p w:rsidR="00C75C67" w:rsidRPr="00FE355B" w:rsidRDefault="00C75C67" w:rsidP="00C75C67">
      <w:pPr>
        <w:pStyle w:val="Prrafodelista"/>
        <w:numPr>
          <w:ilvl w:val="0"/>
          <w:numId w:val="18"/>
        </w:numPr>
        <w:tabs>
          <w:tab w:val="left" w:pos="851"/>
        </w:tabs>
        <w:spacing w:line="259" w:lineRule="auto"/>
        <w:jc w:val="both"/>
        <w:rPr>
          <w:rFonts w:ascii="Calibri" w:hAnsi="Calibri" w:cs="Calibri"/>
          <w:sz w:val="20"/>
          <w:szCs w:val="20"/>
          <w:lang w:val="es-MX"/>
        </w:rPr>
      </w:pPr>
      <w:r w:rsidRPr="00FE355B">
        <w:rPr>
          <w:rFonts w:ascii="Calibri" w:hAnsi="Calibri" w:cs="Calibri"/>
          <w:sz w:val="20"/>
          <w:szCs w:val="20"/>
          <w:lang w:val="es-MX"/>
        </w:rPr>
        <w:t xml:space="preserve">Los menores que no participen en la actividad de snorkel deberán ir acompañados a bordo por una persona responsable en todo momento. </w:t>
      </w:r>
    </w:p>
    <w:p w:rsidR="00C75C67" w:rsidRPr="00FE355B" w:rsidRDefault="00C75C67" w:rsidP="00C75C67">
      <w:pPr>
        <w:pStyle w:val="Prrafodelista"/>
        <w:numPr>
          <w:ilvl w:val="0"/>
          <w:numId w:val="18"/>
        </w:numPr>
        <w:tabs>
          <w:tab w:val="left" w:pos="851"/>
        </w:tabs>
        <w:spacing w:line="259" w:lineRule="auto"/>
        <w:jc w:val="both"/>
        <w:rPr>
          <w:rFonts w:ascii="Calibri" w:hAnsi="Calibri" w:cs="Calibri"/>
          <w:sz w:val="20"/>
          <w:szCs w:val="20"/>
        </w:rPr>
      </w:pPr>
      <w:r w:rsidRPr="00FE355B">
        <w:rPr>
          <w:rFonts w:ascii="Calibri" w:hAnsi="Calibri" w:cs="Calibri"/>
          <w:sz w:val="20"/>
          <w:szCs w:val="20"/>
          <w:lang w:val="es-MX"/>
        </w:rPr>
        <w:t>La edad mínima para practicar snorkel es de 8 años y siempre acompañados de un adulto.</w:t>
      </w:r>
    </w:p>
    <w:p w:rsidR="00C75C67" w:rsidRPr="00FE355B" w:rsidRDefault="00C75C67" w:rsidP="00C75C67">
      <w:pPr>
        <w:pStyle w:val="Prrafodelista"/>
        <w:numPr>
          <w:ilvl w:val="0"/>
          <w:numId w:val="18"/>
        </w:numPr>
        <w:tabs>
          <w:tab w:val="left" w:pos="851"/>
        </w:tabs>
        <w:spacing w:line="259" w:lineRule="auto"/>
        <w:rPr>
          <w:rFonts w:ascii="Calibri" w:hAnsi="Calibri" w:cs="Calibri"/>
          <w:sz w:val="20"/>
          <w:szCs w:val="20"/>
        </w:rPr>
      </w:pPr>
      <w:r w:rsidRPr="00FE355B">
        <w:rPr>
          <w:rFonts w:ascii="Calibri" w:hAnsi="Calibri" w:cs="Calibri"/>
          <w:sz w:val="20"/>
          <w:szCs w:val="20"/>
        </w:rPr>
        <w:t xml:space="preserve">Precios sujetos a cambios sin previo aviso, no reembolsable. </w:t>
      </w:r>
    </w:p>
    <w:p w:rsidR="00C75C67" w:rsidRPr="00FE355B" w:rsidRDefault="00C75C67" w:rsidP="00C75C67">
      <w:pPr>
        <w:pStyle w:val="Prrafodelista"/>
        <w:tabs>
          <w:tab w:val="left" w:pos="851"/>
        </w:tabs>
        <w:spacing w:line="259" w:lineRule="auto"/>
        <w:jc w:val="both"/>
        <w:rPr>
          <w:rFonts w:ascii="Calibri" w:hAnsi="Calibri" w:cs="Calibri"/>
          <w:sz w:val="20"/>
          <w:szCs w:val="20"/>
        </w:rPr>
      </w:pPr>
    </w:p>
    <w:p w:rsidR="001B0590" w:rsidRPr="00FE355B" w:rsidRDefault="001B0590" w:rsidP="008C57BA">
      <w:pPr>
        <w:pStyle w:val="Sinespaciado"/>
        <w:jc w:val="both"/>
        <w:rPr>
          <w:rFonts w:ascii="Calibri" w:hAnsi="Calibri" w:cs="Calibri"/>
          <w:sz w:val="20"/>
          <w:szCs w:val="20"/>
        </w:rPr>
      </w:pPr>
    </w:p>
    <w:p w:rsidR="001B0590" w:rsidRPr="00FE355B" w:rsidRDefault="001B0590" w:rsidP="008C57BA">
      <w:pPr>
        <w:pStyle w:val="Sinespaciado"/>
        <w:jc w:val="both"/>
        <w:rPr>
          <w:rFonts w:ascii="Calibri" w:hAnsi="Calibri" w:cs="Calibri"/>
          <w:sz w:val="20"/>
          <w:szCs w:val="20"/>
        </w:rPr>
      </w:pPr>
    </w:p>
    <w:p w:rsidR="001B0590" w:rsidRPr="00FE355B" w:rsidRDefault="001B0590" w:rsidP="008C57BA">
      <w:pPr>
        <w:tabs>
          <w:tab w:val="left" w:pos="851"/>
        </w:tabs>
        <w:jc w:val="both"/>
        <w:rPr>
          <w:rFonts w:ascii="Calibri" w:hAnsi="Calibri" w:cs="Calibri"/>
          <w:b/>
          <w:bCs/>
          <w:sz w:val="20"/>
          <w:szCs w:val="20"/>
        </w:rPr>
      </w:pPr>
    </w:p>
    <w:p w:rsidR="001B0590" w:rsidRPr="00FE355B" w:rsidRDefault="001B0590" w:rsidP="009B5B8A">
      <w:pPr>
        <w:tabs>
          <w:tab w:val="left" w:pos="851"/>
        </w:tabs>
        <w:rPr>
          <w:rFonts w:ascii="Calibri" w:hAnsi="Calibri" w:cs="Calibri"/>
          <w:sz w:val="20"/>
          <w:szCs w:val="20"/>
        </w:rPr>
      </w:pPr>
    </w:p>
    <w:p w:rsidR="001B0590" w:rsidRPr="00FE355B" w:rsidRDefault="001B0590" w:rsidP="009B5B8A">
      <w:pPr>
        <w:tabs>
          <w:tab w:val="left" w:pos="851"/>
        </w:tabs>
        <w:rPr>
          <w:rFonts w:ascii="Calibri" w:hAnsi="Calibri" w:cs="Calibri"/>
          <w:sz w:val="20"/>
          <w:szCs w:val="20"/>
        </w:rPr>
      </w:pPr>
    </w:p>
    <w:sectPr w:rsidR="001B0590" w:rsidRPr="00FE355B"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7319" w:rsidRDefault="00087319" w:rsidP="00F249CA">
      <w:r>
        <w:separator/>
      </w:r>
    </w:p>
  </w:endnote>
  <w:endnote w:type="continuationSeparator" w:id="0">
    <w:p w:rsidR="00087319" w:rsidRDefault="0008731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7319" w:rsidRDefault="00087319" w:rsidP="00F249CA">
      <w:r>
        <w:separator/>
      </w:r>
    </w:p>
  </w:footnote>
  <w:footnote w:type="continuationSeparator" w:id="0">
    <w:p w:rsidR="00087319" w:rsidRDefault="0008731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7A3"/>
    <w:multiLevelType w:val="hybridMultilevel"/>
    <w:tmpl w:val="2E340AF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F62D2F"/>
    <w:multiLevelType w:val="hybridMultilevel"/>
    <w:tmpl w:val="4D4CB0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1EE15A32"/>
    <w:multiLevelType w:val="hybridMultilevel"/>
    <w:tmpl w:val="60089E36"/>
    <w:lvl w:ilvl="0" w:tplc="080A0001">
      <w:start w:val="1"/>
      <w:numFmt w:val="bullet"/>
      <w:lvlText w:val=""/>
      <w:lvlJc w:val="left"/>
      <w:pPr>
        <w:ind w:left="720" w:hanging="360"/>
      </w:pPr>
      <w:rPr>
        <w:rFonts w:ascii="Symbol" w:hAnsi="Symbol" w:hint="default"/>
        <w:b/>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C7260B"/>
    <w:multiLevelType w:val="hybridMultilevel"/>
    <w:tmpl w:val="5538DC6A"/>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802FC7"/>
    <w:multiLevelType w:val="hybridMultilevel"/>
    <w:tmpl w:val="5B74C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7A4F82"/>
    <w:multiLevelType w:val="hybridMultilevel"/>
    <w:tmpl w:val="EC5C0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2A10D2"/>
    <w:multiLevelType w:val="hybridMultilevel"/>
    <w:tmpl w:val="3D846EF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4" w15:restartNumberingAfterBreak="0">
    <w:nsid w:val="521E1C05"/>
    <w:multiLevelType w:val="hybridMultilevel"/>
    <w:tmpl w:val="4512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C70371"/>
    <w:multiLevelType w:val="hybridMultilevel"/>
    <w:tmpl w:val="62386FE0"/>
    <w:lvl w:ilvl="0" w:tplc="66008842">
      <w:start w:val="9"/>
      <w:numFmt w:val="bullet"/>
      <w:lvlText w:val=""/>
      <w:lvlJc w:val="left"/>
      <w:pPr>
        <w:ind w:left="720" w:hanging="360"/>
      </w:pPr>
      <w:rPr>
        <w:rFonts w:ascii="Symbol" w:eastAsiaTheme="minorHAnsi" w:hAnsi="Symbol" w:cstheme="minorBidi" w:hint="default"/>
        <w:b/>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61455C03"/>
    <w:multiLevelType w:val="hybridMultilevel"/>
    <w:tmpl w:val="6A76B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06467F"/>
    <w:multiLevelType w:val="hybridMultilevel"/>
    <w:tmpl w:val="589486D4"/>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3"/>
  </w:num>
  <w:num w:numId="2" w16cid:durableId="1368263532">
    <w:abstractNumId w:val="4"/>
  </w:num>
  <w:num w:numId="3" w16cid:durableId="1775517593">
    <w:abstractNumId w:val="6"/>
  </w:num>
  <w:num w:numId="4" w16cid:durableId="1507555241">
    <w:abstractNumId w:val="8"/>
  </w:num>
  <w:num w:numId="5" w16cid:durableId="1325164412">
    <w:abstractNumId w:val="1"/>
  </w:num>
  <w:num w:numId="6" w16cid:durableId="1478182869">
    <w:abstractNumId w:val="16"/>
  </w:num>
  <w:num w:numId="7" w16cid:durableId="578907887">
    <w:abstractNumId w:val="19"/>
  </w:num>
  <w:num w:numId="8" w16cid:durableId="406612226">
    <w:abstractNumId w:val="10"/>
  </w:num>
  <w:num w:numId="9" w16cid:durableId="1406949323">
    <w:abstractNumId w:val="17"/>
  </w:num>
  <w:num w:numId="10" w16cid:durableId="1314866645">
    <w:abstractNumId w:val="2"/>
  </w:num>
  <w:num w:numId="11" w16cid:durableId="341932465">
    <w:abstractNumId w:val="11"/>
  </w:num>
  <w:num w:numId="12" w16cid:durableId="1770813075">
    <w:abstractNumId w:val="9"/>
  </w:num>
  <w:num w:numId="13" w16cid:durableId="1654681187">
    <w:abstractNumId w:val="0"/>
  </w:num>
  <w:num w:numId="14" w16cid:durableId="1203714193">
    <w:abstractNumId w:val="3"/>
  </w:num>
  <w:num w:numId="15" w16cid:durableId="1807969773">
    <w:abstractNumId w:val="18"/>
  </w:num>
  <w:num w:numId="16" w16cid:durableId="2102943368">
    <w:abstractNumId w:val="14"/>
  </w:num>
  <w:num w:numId="17" w16cid:durableId="138309343">
    <w:abstractNumId w:val="12"/>
  </w:num>
  <w:num w:numId="18" w16cid:durableId="734400713">
    <w:abstractNumId w:val="15"/>
  </w:num>
  <w:num w:numId="19" w16cid:durableId="174661254">
    <w:abstractNumId w:val="7"/>
  </w:num>
  <w:num w:numId="20" w16cid:durableId="1779833429">
    <w:abstractNumId w:val="20"/>
  </w:num>
  <w:num w:numId="21" w16cid:durableId="1908101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57E6"/>
    <w:rsid w:val="0001465C"/>
    <w:rsid w:val="00082113"/>
    <w:rsid w:val="000861D1"/>
    <w:rsid w:val="00087319"/>
    <w:rsid w:val="000B3B20"/>
    <w:rsid w:val="000C034F"/>
    <w:rsid w:val="001313D1"/>
    <w:rsid w:val="001339D6"/>
    <w:rsid w:val="00135BFA"/>
    <w:rsid w:val="00183158"/>
    <w:rsid w:val="0019519D"/>
    <w:rsid w:val="001B0590"/>
    <w:rsid w:val="001E7184"/>
    <w:rsid w:val="001F1C3B"/>
    <w:rsid w:val="00212915"/>
    <w:rsid w:val="00220737"/>
    <w:rsid w:val="002660F6"/>
    <w:rsid w:val="002670C3"/>
    <w:rsid w:val="002B61D3"/>
    <w:rsid w:val="002D3A47"/>
    <w:rsid w:val="002E0116"/>
    <w:rsid w:val="002E1246"/>
    <w:rsid w:val="00303CB9"/>
    <w:rsid w:val="00320A55"/>
    <w:rsid w:val="00330FC9"/>
    <w:rsid w:val="00397E3B"/>
    <w:rsid w:val="003B19D4"/>
    <w:rsid w:val="003C7830"/>
    <w:rsid w:val="00423D38"/>
    <w:rsid w:val="004343D2"/>
    <w:rsid w:val="0046067D"/>
    <w:rsid w:val="004843EE"/>
    <w:rsid w:val="004A3172"/>
    <w:rsid w:val="004C3175"/>
    <w:rsid w:val="004D609C"/>
    <w:rsid w:val="004F1EE4"/>
    <w:rsid w:val="005056C5"/>
    <w:rsid w:val="00507DD1"/>
    <w:rsid w:val="00510F4C"/>
    <w:rsid w:val="00517619"/>
    <w:rsid w:val="00535988"/>
    <w:rsid w:val="00537EFD"/>
    <w:rsid w:val="005525BD"/>
    <w:rsid w:val="005616B8"/>
    <w:rsid w:val="005700B6"/>
    <w:rsid w:val="0058018E"/>
    <w:rsid w:val="005C3545"/>
    <w:rsid w:val="005C5308"/>
    <w:rsid w:val="005C6DE9"/>
    <w:rsid w:val="005D33BD"/>
    <w:rsid w:val="005D6D56"/>
    <w:rsid w:val="00601739"/>
    <w:rsid w:val="006051DC"/>
    <w:rsid w:val="00620810"/>
    <w:rsid w:val="00643C22"/>
    <w:rsid w:val="006C3DD9"/>
    <w:rsid w:val="006D7084"/>
    <w:rsid w:val="00716F56"/>
    <w:rsid w:val="00732282"/>
    <w:rsid w:val="00737261"/>
    <w:rsid w:val="00752C1D"/>
    <w:rsid w:val="0077281F"/>
    <w:rsid w:val="00780443"/>
    <w:rsid w:val="0078476D"/>
    <w:rsid w:val="00784EDD"/>
    <w:rsid w:val="007970DF"/>
    <w:rsid w:val="007B4298"/>
    <w:rsid w:val="007B6303"/>
    <w:rsid w:val="007C3A27"/>
    <w:rsid w:val="007F735C"/>
    <w:rsid w:val="0080600D"/>
    <w:rsid w:val="008116C0"/>
    <w:rsid w:val="008235C1"/>
    <w:rsid w:val="00826456"/>
    <w:rsid w:val="008303A9"/>
    <w:rsid w:val="00837A7A"/>
    <w:rsid w:val="0084152B"/>
    <w:rsid w:val="00842CD8"/>
    <w:rsid w:val="00854050"/>
    <w:rsid w:val="008676BC"/>
    <w:rsid w:val="008833F1"/>
    <w:rsid w:val="00887021"/>
    <w:rsid w:val="008870B4"/>
    <w:rsid w:val="00892386"/>
    <w:rsid w:val="008A668C"/>
    <w:rsid w:val="008C37D2"/>
    <w:rsid w:val="008C57BA"/>
    <w:rsid w:val="008F4CEC"/>
    <w:rsid w:val="00901E19"/>
    <w:rsid w:val="009211C7"/>
    <w:rsid w:val="00923C49"/>
    <w:rsid w:val="00936D8E"/>
    <w:rsid w:val="00955AC6"/>
    <w:rsid w:val="00982ACB"/>
    <w:rsid w:val="00997F79"/>
    <w:rsid w:val="009B0106"/>
    <w:rsid w:val="009B3AE1"/>
    <w:rsid w:val="009B5ABF"/>
    <w:rsid w:val="009B5B8A"/>
    <w:rsid w:val="009C0390"/>
    <w:rsid w:val="009F290B"/>
    <w:rsid w:val="00A17180"/>
    <w:rsid w:val="00A33897"/>
    <w:rsid w:val="00A8377B"/>
    <w:rsid w:val="00A87F11"/>
    <w:rsid w:val="00A97DDF"/>
    <w:rsid w:val="00AB4586"/>
    <w:rsid w:val="00AD3D32"/>
    <w:rsid w:val="00AF6F27"/>
    <w:rsid w:val="00B14449"/>
    <w:rsid w:val="00B23040"/>
    <w:rsid w:val="00B31D85"/>
    <w:rsid w:val="00B4198C"/>
    <w:rsid w:val="00B43F0E"/>
    <w:rsid w:val="00B45EE5"/>
    <w:rsid w:val="00B65389"/>
    <w:rsid w:val="00B741F2"/>
    <w:rsid w:val="00B830CD"/>
    <w:rsid w:val="00BA100E"/>
    <w:rsid w:val="00BC0A66"/>
    <w:rsid w:val="00BC2EA9"/>
    <w:rsid w:val="00BC5637"/>
    <w:rsid w:val="00BD695A"/>
    <w:rsid w:val="00BF2A4E"/>
    <w:rsid w:val="00BF3983"/>
    <w:rsid w:val="00C15EB8"/>
    <w:rsid w:val="00C30469"/>
    <w:rsid w:val="00C54EB1"/>
    <w:rsid w:val="00C75C67"/>
    <w:rsid w:val="00C85877"/>
    <w:rsid w:val="00C92348"/>
    <w:rsid w:val="00CA02EF"/>
    <w:rsid w:val="00CF7BFB"/>
    <w:rsid w:val="00D8733A"/>
    <w:rsid w:val="00D94E55"/>
    <w:rsid w:val="00D96960"/>
    <w:rsid w:val="00DA3139"/>
    <w:rsid w:val="00DA35BA"/>
    <w:rsid w:val="00DA76BF"/>
    <w:rsid w:val="00DC3BB0"/>
    <w:rsid w:val="00DE479A"/>
    <w:rsid w:val="00E235AA"/>
    <w:rsid w:val="00E4556D"/>
    <w:rsid w:val="00E90082"/>
    <w:rsid w:val="00E93BA8"/>
    <w:rsid w:val="00EC7215"/>
    <w:rsid w:val="00EF50E1"/>
    <w:rsid w:val="00F04DF1"/>
    <w:rsid w:val="00F249CA"/>
    <w:rsid w:val="00F35C4C"/>
    <w:rsid w:val="00F540CF"/>
    <w:rsid w:val="00F94340"/>
    <w:rsid w:val="00FA5FDC"/>
    <w:rsid w:val="00FB1D88"/>
    <w:rsid w:val="00FB6331"/>
    <w:rsid w:val="00FD03E6"/>
    <w:rsid w:val="00FD11C6"/>
    <w:rsid w:val="00FE08E2"/>
    <w:rsid w:val="00FE355B"/>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 w:type="paragraph" w:styleId="Sinespaciado">
    <w:name w:val="No Spacing"/>
    <w:uiPriority w:val="1"/>
    <w:qFormat/>
    <w:rsid w:val="00DC3BB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204677764">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484661659">
      <w:bodyDiv w:val="1"/>
      <w:marLeft w:val="0"/>
      <w:marRight w:val="0"/>
      <w:marTop w:val="0"/>
      <w:marBottom w:val="0"/>
      <w:divBdr>
        <w:top w:val="none" w:sz="0" w:space="0" w:color="auto"/>
        <w:left w:val="none" w:sz="0" w:space="0" w:color="auto"/>
        <w:bottom w:val="none" w:sz="0" w:space="0" w:color="auto"/>
        <w:right w:val="none" w:sz="0" w:space="0" w:color="auto"/>
      </w:divBdr>
    </w:div>
    <w:div w:id="673918539">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07755210">
      <w:bodyDiv w:val="1"/>
      <w:marLeft w:val="0"/>
      <w:marRight w:val="0"/>
      <w:marTop w:val="0"/>
      <w:marBottom w:val="0"/>
      <w:divBdr>
        <w:top w:val="none" w:sz="0" w:space="0" w:color="auto"/>
        <w:left w:val="none" w:sz="0" w:space="0" w:color="auto"/>
        <w:bottom w:val="none" w:sz="0" w:space="0" w:color="auto"/>
        <w:right w:val="none" w:sz="0" w:space="0" w:color="auto"/>
      </w:divBdr>
      <w:divsChild>
        <w:div w:id="259030164">
          <w:marLeft w:val="0"/>
          <w:marRight w:val="0"/>
          <w:marTop w:val="0"/>
          <w:marBottom w:val="0"/>
          <w:divBdr>
            <w:top w:val="none" w:sz="0" w:space="0" w:color="auto"/>
            <w:left w:val="none" w:sz="0" w:space="0" w:color="auto"/>
            <w:bottom w:val="none" w:sz="0" w:space="0" w:color="auto"/>
            <w:right w:val="none" w:sz="0" w:space="0" w:color="auto"/>
          </w:divBdr>
          <w:divsChild>
            <w:div w:id="995453062">
              <w:marLeft w:val="0"/>
              <w:marRight w:val="0"/>
              <w:marTop w:val="0"/>
              <w:marBottom w:val="0"/>
              <w:divBdr>
                <w:top w:val="none" w:sz="0" w:space="0" w:color="auto"/>
                <w:left w:val="none" w:sz="0" w:space="0" w:color="auto"/>
                <w:bottom w:val="none" w:sz="0" w:space="0" w:color="auto"/>
                <w:right w:val="none" w:sz="0" w:space="0" w:color="auto"/>
              </w:divBdr>
              <w:divsChild>
                <w:div w:id="8890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8230">
          <w:marLeft w:val="0"/>
          <w:marRight w:val="0"/>
          <w:marTop w:val="0"/>
          <w:marBottom w:val="0"/>
          <w:divBdr>
            <w:top w:val="none" w:sz="0" w:space="0" w:color="auto"/>
            <w:left w:val="none" w:sz="0" w:space="0" w:color="auto"/>
            <w:bottom w:val="none" w:sz="0" w:space="0" w:color="auto"/>
            <w:right w:val="none" w:sz="0" w:space="0" w:color="auto"/>
          </w:divBdr>
          <w:divsChild>
            <w:div w:id="1278488714">
              <w:marLeft w:val="0"/>
              <w:marRight w:val="0"/>
              <w:marTop w:val="0"/>
              <w:marBottom w:val="0"/>
              <w:divBdr>
                <w:top w:val="none" w:sz="0" w:space="0" w:color="auto"/>
                <w:left w:val="none" w:sz="0" w:space="0" w:color="auto"/>
                <w:bottom w:val="none" w:sz="0" w:space="0" w:color="auto"/>
                <w:right w:val="none" w:sz="0" w:space="0" w:color="auto"/>
              </w:divBdr>
              <w:divsChild>
                <w:div w:id="427317022">
                  <w:marLeft w:val="0"/>
                  <w:marRight w:val="0"/>
                  <w:marTop w:val="0"/>
                  <w:marBottom w:val="0"/>
                  <w:divBdr>
                    <w:top w:val="none" w:sz="0" w:space="0" w:color="auto"/>
                    <w:left w:val="none" w:sz="0" w:space="0" w:color="auto"/>
                    <w:bottom w:val="none" w:sz="0" w:space="0" w:color="auto"/>
                    <w:right w:val="none" w:sz="0" w:space="0" w:color="auto"/>
                  </w:divBdr>
                  <w:divsChild>
                    <w:div w:id="17253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28765382">
      <w:bodyDiv w:val="1"/>
      <w:marLeft w:val="0"/>
      <w:marRight w:val="0"/>
      <w:marTop w:val="0"/>
      <w:marBottom w:val="0"/>
      <w:divBdr>
        <w:top w:val="none" w:sz="0" w:space="0" w:color="auto"/>
        <w:left w:val="none" w:sz="0" w:space="0" w:color="auto"/>
        <w:bottom w:val="none" w:sz="0" w:space="0" w:color="auto"/>
        <w:right w:val="none" w:sz="0" w:space="0" w:color="auto"/>
      </w:divBdr>
    </w:div>
    <w:div w:id="147116562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69EB5-D1C2-4956-AFEC-3B3EDB16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1106</Words>
  <Characters>6089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2025-07-01T20:02:00Z</dcterms:created>
  <dcterms:modified xsi:type="dcterms:W3CDTF">2025-07-01T20:02:00Z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7eb9e1b6-d2f8-4556-880a-08bdc990cfcf</vt:lpwstr>
  </property>
</Properties>
</file>