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18A" w:rsidRPr="00DF2F9B" w:rsidRDefault="00AC018A" w:rsidP="00AC018A">
      <w:pPr>
        <w:jc w:val="center"/>
        <w:rPr>
          <w:b/>
          <w:sz w:val="72"/>
          <w:szCs w:val="72"/>
          <w:lang w:val="es-ES"/>
        </w:rPr>
      </w:pPr>
      <w:r>
        <w:rPr>
          <w:b/>
          <w:sz w:val="72"/>
          <w:szCs w:val="72"/>
          <w:lang w:val="es-ES"/>
        </w:rPr>
        <w:t xml:space="preserve">Auroras Boreales en Año Nuevo  </w:t>
      </w:r>
    </w:p>
    <w:p w:rsidR="00AC018A" w:rsidRDefault="00AC018A" w:rsidP="00AC018A">
      <w:pPr>
        <w:jc w:val="center"/>
        <w:rPr>
          <w:b/>
          <w:sz w:val="32"/>
          <w:szCs w:val="32"/>
          <w:lang w:val="es-ES"/>
        </w:rPr>
      </w:pPr>
      <w:r>
        <w:rPr>
          <w:b/>
          <w:sz w:val="32"/>
          <w:szCs w:val="32"/>
          <w:lang w:val="es-ES"/>
        </w:rPr>
        <w:t>07</w:t>
      </w:r>
      <w:r w:rsidRPr="00883B24">
        <w:rPr>
          <w:b/>
          <w:sz w:val="32"/>
          <w:szCs w:val="32"/>
          <w:lang w:val="es-ES"/>
        </w:rPr>
        <w:t xml:space="preserve"> </w:t>
      </w:r>
      <w:r>
        <w:rPr>
          <w:b/>
          <w:sz w:val="32"/>
          <w:szCs w:val="32"/>
          <w:lang w:val="es-ES"/>
        </w:rPr>
        <w:t xml:space="preserve">días </w:t>
      </w:r>
      <w:r w:rsidRPr="00883B24">
        <w:rPr>
          <w:b/>
          <w:sz w:val="32"/>
          <w:szCs w:val="32"/>
          <w:lang w:val="es-ES"/>
        </w:rPr>
        <w:t xml:space="preserve">/ </w:t>
      </w:r>
      <w:r>
        <w:rPr>
          <w:b/>
          <w:sz w:val="32"/>
          <w:szCs w:val="32"/>
          <w:lang w:val="es-ES"/>
        </w:rPr>
        <w:t>0</w:t>
      </w:r>
      <w:r w:rsidR="00833CBF">
        <w:rPr>
          <w:b/>
          <w:sz w:val="32"/>
          <w:szCs w:val="32"/>
          <w:lang w:val="es-ES"/>
        </w:rPr>
        <w:t>6</w:t>
      </w:r>
      <w:r>
        <w:rPr>
          <w:b/>
          <w:sz w:val="32"/>
          <w:szCs w:val="32"/>
          <w:lang w:val="es-ES"/>
        </w:rPr>
        <w:t xml:space="preserve"> noc</w:t>
      </w:r>
      <w:r w:rsidRPr="00883B24">
        <w:rPr>
          <w:b/>
          <w:sz w:val="32"/>
          <w:szCs w:val="32"/>
          <w:lang w:val="es-ES"/>
        </w:rPr>
        <w:t>hes</w:t>
      </w:r>
    </w:p>
    <w:p w:rsidR="00AC018A" w:rsidRDefault="00AC018A" w:rsidP="00AC018A">
      <w:pPr>
        <w:rPr>
          <w:sz w:val="20"/>
          <w:szCs w:val="20"/>
          <w:lang w:val="es-ES"/>
        </w:rPr>
      </w:pPr>
    </w:p>
    <w:p w:rsidR="00AC018A" w:rsidRPr="009E5F02" w:rsidRDefault="00AC018A" w:rsidP="00AC018A">
      <w:pPr>
        <w:rPr>
          <w:b/>
          <w:bCs/>
          <w:color w:val="FF0000"/>
          <w:sz w:val="20"/>
          <w:szCs w:val="20"/>
          <w:lang w:val="es-ES"/>
        </w:rPr>
      </w:pPr>
      <w:r w:rsidRPr="009E5F02">
        <w:rPr>
          <w:b/>
          <w:bCs/>
          <w:color w:val="FF0000"/>
          <w:sz w:val="20"/>
          <w:szCs w:val="20"/>
          <w:lang w:val="es-ES"/>
        </w:rPr>
        <w:t>Salida 2</w:t>
      </w:r>
      <w:r w:rsidR="00833CBF">
        <w:rPr>
          <w:b/>
          <w:bCs/>
          <w:color w:val="FF0000"/>
          <w:sz w:val="20"/>
          <w:szCs w:val="20"/>
          <w:lang w:val="es-ES"/>
        </w:rPr>
        <w:t>7</w:t>
      </w:r>
      <w:r w:rsidRPr="009E5F02">
        <w:rPr>
          <w:b/>
          <w:bCs/>
          <w:color w:val="FF0000"/>
          <w:sz w:val="20"/>
          <w:szCs w:val="20"/>
          <w:lang w:val="es-ES"/>
        </w:rPr>
        <w:t xml:space="preserve"> DICIEMBRE  </w:t>
      </w:r>
    </w:p>
    <w:p w:rsidR="00AC018A" w:rsidRPr="00DF2F9B" w:rsidRDefault="00AC018A" w:rsidP="00AC018A">
      <w:pPr>
        <w:rPr>
          <w:sz w:val="20"/>
          <w:szCs w:val="20"/>
          <w:lang w:val="es-ES"/>
        </w:rPr>
      </w:pPr>
    </w:p>
    <w:p w:rsidR="00AC018A" w:rsidRDefault="00AC018A" w:rsidP="00AC018A">
      <w:pPr>
        <w:rPr>
          <w:b/>
          <w:sz w:val="20"/>
          <w:szCs w:val="20"/>
          <w:lang w:val="es-ES"/>
        </w:rPr>
      </w:pPr>
      <w:r>
        <w:rPr>
          <w:b/>
          <w:sz w:val="20"/>
          <w:szCs w:val="20"/>
          <w:lang w:val="es-ES"/>
        </w:rPr>
        <w:t>2</w:t>
      </w:r>
      <w:r w:rsidR="00750EA8">
        <w:rPr>
          <w:b/>
          <w:sz w:val="20"/>
          <w:szCs w:val="20"/>
          <w:lang w:val="es-ES"/>
        </w:rPr>
        <w:t>7</w:t>
      </w:r>
      <w:r>
        <w:rPr>
          <w:b/>
          <w:sz w:val="20"/>
          <w:szCs w:val="20"/>
          <w:lang w:val="es-ES"/>
        </w:rPr>
        <w:t xml:space="preserve"> Diciembre</w:t>
      </w:r>
    </w:p>
    <w:p w:rsidR="00AC018A" w:rsidRPr="00B56B0D" w:rsidRDefault="00AC018A" w:rsidP="00AC018A">
      <w:pPr>
        <w:rPr>
          <w:b/>
          <w:sz w:val="20"/>
          <w:szCs w:val="20"/>
          <w:lang w:val="es-ES"/>
        </w:rPr>
      </w:pPr>
      <w:r>
        <w:rPr>
          <w:b/>
          <w:sz w:val="20"/>
          <w:szCs w:val="20"/>
          <w:lang w:val="es-ES"/>
        </w:rPr>
        <w:t>Vancouver</w:t>
      </w:r>
    </w:p>
    <w:p w:rsidR="00AC018A" w:rsidRDefault="00AC018A" w:rsidP="00AC018A">
      <w:pPr>
        <w:pStyle w:val="Textosinformato"/>
        <w:jc w:val="both"/>
        <w:rPr>
          <w:rFonts w:asciiTheme="minorHAnsi" w:eastAsia="Calibri" w:hAnsiTheme="minorHAnsi" w:cstheme="minorHAnsi"/>
          <w:b/>
          <w:sz w:val="20"/>
          <w:lang w:val="es-MX"/>
        </w:rPr>
      </w:pPr>
      <w:r w:rsidRPr="00BD0584">
        <w:rPr>
          <w:rFonts w:asciiTheme="minorHAnsi" w:eastAsia="Calibri" w:hAnsiTheme="minorHAnsi" w:cstheme="minorHAnsi"/>
          <w:sz w:val="20"/>
          <w:lang w:val="es-MX"/>
        </w:rPr>
        <w:t xml:space="preserve">Recepción en el aeropuerto con entrega de documentación para el viaje y traslado al hotel. </w:t>
      </w:r>
      <w:r w:rsidR="001E690B">
        <w:rPr>
          <w:rFonts w:asciiTheme="minorHAnsi" w:eastAsia="Calibri" w:hAnsiTheme="minorHAnsi" w:cstheme="minorHAnsi"/>
          <w:sz w:val="20"/>
          <w:lang w:val="es-MX"/>
        </w:rPr>
        <w:t>Resto de la tarde libre.</w:t>
      </w:r>
      <w:r w:rsidRPr="00BD0584">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rsidR="00AC018A" w:rsidRDefault="00AC018A" w:rsidP="00AC018A">
      <w:pPr>
        <w:pStyle w:val="Textosinformato"/>
        <w:rPr>
          <w:rFonts w:asciiTheme="minorHAnsi" w:eastAsia="Calibri" w:hAnsiTheme="minorHAnsi" w:cstheme="minorHAnsi"/>
          <w:b/>
          <w:sz w:val="20"/>
          <w:lang w:val="es-MX"/>
        </w:rPr>
      </w:pPr>
    </w:p>
    <w:p w:rsidR="00AC018A" w:rsidRDefault="00AC018A" w:rsidP="00AC018A">
      <w:pPr>
        <w:rPr>
          <w:b/>
          <w:sz w:val="20"/>
          <w:szCs w:val="20"/>
          <w:lang w:val="es-ES"/>
        </w:rPr>
      </w:pPr>
      <w:r>
        <w:rPr>
          <w:b/>
          <w:sz w:val="20"/>
          <w:szCs w:val="20"/>
          <w:lang w:val="es-ES"/>
        </w:rPr>
        <w:t>2</w:t>
      </w:r>
      <w:r w:rsidR="001E690B">
        <w:rPr>
          <w:b/>
          <w:sz w:val="20"/>
          <w:szCs w:val="20"/>
          <w:lang w:val="es-ES"/>
        </w:rPr>
        <w:t>8</w:t>
      </w:r>
      <w:r>
        <w:rPr>
          <w:b/>
          <w:sz w:val="20"/>
          <w:szCs w:val="20"/>
          <w:lang w:val="es-ES"/>
        </w:rPr>
        <w:t xml:space="preserve"> Diciembre</w:t>
      </w:r>
    </w:p>
    <w:p w:rsidR="00AC018A" w:rsidRPr="00BD0584" w:rsidRDefault="00AC018A" w:rsidP="00AC018A">
      <w:pPr>
        <w:jc w:val="both"/>
        <w:rPr>
          <w:b/>
          <w:bCs/>
          <w:sz w:val="20"/>
          <w:szCs w:val="20"/>
        </w:rPr>
      </w:pPr>
      <w:r w:rsidRPr="00BD0584">
        <w:rPr>
          <w:b/>
          <w:bCs/>
          <w:sz w:val="20"/>
          <w:szCs w:val="20"/>
          <w:lang w:val="es-ES"/>
        </w:rPr>
        <w:t>Vancouver</w:t>
      </w:r>
      <w:r w:rsidR="00F31317">
        <w:rPr>
          <w:b/>
          <w:bCs/>
          <w:sz w:val="20"/>
          <w:szCs w:val="20"/>
          <w:lang w:val="es-ES"/>
        </w:rPr>
        <w:t xml:space="preserve"> (</w:t>
      </w:r>
      <w:r w:rsidR="00F31317" w:rsidRPr="00203A47">
        <w:rPr>
          <w:b/>
          <w:bCs/>
          <w:color w:val="FF0000"/>
          <w:sz w:val="20"/>
          <w:szCs w:val="20"/>
          <w:lang w:val="es-ES"/>
        </w:rPr>
        <w:t>Norte de Vancouver)</w:t>
      </w:r>
    </w:p>
    <w:p w:rsidR="00AC018A" w:rsidRPr="00BD0584" w:rsidRDefault="00203A47" w:rsidP="00F31317">
      <w:pPr>
        <w:pStyle w:val="Encabezado"/>
        <w:jc w:val="both"/>
        <w:rPr>
          <w:sz w:val="20"/>
          <w:szCs w:val="20"/>
          <w:lang w:val="es-AR"/>
        </w:rPr>
      </w:pPr>
      <w:r>
        <w:rPr>
          <w:sz w:val="20"/>
          <w:szCs w:val="20"/>
          <w:lang w:val="es-AR"/>
        </w:rPr>
        <w:t xml:space="preserve">Mañana libre para explorar esta bella ciudad. </w:t>
      </w:r>
      <w:r w:rsidR="005D5A6E" w:rsidRPr="00F31317">
        <w:rPr>
          <w:sz w:val="20"/>
          <w:szCs w:val="20"/>
          <w:lang w:val="es-AR"/>
        </w:rPr>
        <w:t xml:space="preserve">Por la tarde visita del norte de Vancouver </w:t>
      </w:r>
      <w:r w:rsidR="00F31317" w:rsidRPr="00F31317">
        <w:rPr>
          <w:sz w:val="20"/>
          <w:szCs w:val="20"/>
          <w:lang w:val="es-AR"/>
        </w:rPr>
        <w:t>Cruzando el famoso Puente Lions Gate llegamos a Vancouver Norte. En la primera parada pueden disfrutar de una experiencia única cuando atraviesen</w:t>
      </w:r>
      <w:r w:rsidR="00C14011">
        <w:rPr>
          <w:sz w:val="20"/>
          <w:szCs w:val="20"/>
          <w:lang w:val="es-AR"/>
        </w:rPr>
        <w:t xml:space="preserve"> </w:t>
      </w:r>
      <w:r w:rsidR="00F31317" w:rsidRPr="00F31317">
        <w:rPr>
          <w:sz w:val="20"/>
          <w:szCs w:val="20"/>
          <w:lang w:val="es-AR"/>
        </w:rPr>
        <w:t>el puente colgante de peatones más largo del mundo, el Capilano Suspension Bridge, dentro del parque también se encuentran los Tree Tops</w:t>
      </w:r>
      <w:r w:rsidR="00C14011">
        <w:rPr>
          <w:sz w:val="20"/>
          <w:szCs w:val="20"/>
          <w:lang w:val="es-AR"/>
        </w:rPr>
        <w:t xml:space="preserve"> </w:t>
      </w:r>
      <w:r w:rsidR="00F31317" w:rsidRPr="00F31317">
        <w:rPr>
          <w:sz w:val="20"/>
          <w:szCs w:val="20"/>
          <w:lang w:val="es-AR"/>
        </w:rPr>
        <w:t>suspendidos entre los colosos árboles y de la caminata paralela a la pared del cañón, el Cliff Walk. Los árboles del área de Capilano, pinos Douglas y</w:t>
      </w:r>
      <w:r w:rsidR="00C14011">
        <w:rPr>
          <w:sz w:val="20"/>
          <w:szCs w:val="20"/>
          <w:lang w:val="es-AR"/>
        </w:rPr>
        <w:t xml:space="preserve"> </w:t>
      </w:r>
      <w:r w:rsidR="00F31317" w:rsidRPr="00F31317">
        <w:rPr>
          <w:sz w:val="20"/>
          <w:szCs w:val="20"/>
          <w:lang w:val="es-AR"/>
        </w:rPr>
        <w:t>Hemlock, así como los cedros rojos son centenarios y rebasan los 70 metros de altura. Podrá disfrutar del famoso festival de luces Navideño</w:t>
      </w:r>
      <w:r w:rsidR="00C14011">
        <w:rPr>
          <w:sz w:val="20"/>
          <w:szCs w:val="20"/>
          <w:lang w:val="es-AR"/>
        </w:rPr>
        <w:t>.</w:t>
      </w:r>
      <w:r w:rsidR="00F31317" w:rsidRPr="00F31317">
        <w:rPr>
          <w:sz w:val="20"/>
          <w:szCs w:val="20"/>
          <w:lang w:val="es-AR"/>
        </w:rPr>
        <w:t>Un espectaculo que lo dejará encantado.A continuación tomaremos el teleférico a la cima de Grouse Mountain. Las praderas verdes del verano se convierten en pistas de esquí en el invierno.Desde allí, a 1000 m de altura se puede admirar la vista panorámica de la ciudad. En el Chalet de Grouse Mountain se puede disfrutar de</w:t>
      </w:r>
      <w:r w:rsidR="005F3D00">
        <w:rPr>
          <w:sz w:val="20"/>
          <w:szCs w:val="20"/>
          <w:lang w:val="es-AR"/>
        </w:rPr>
        <w:t xml:space="preserve"> </w:t>
      </w:r>
      <w:r w:rsidR="00F31317" w:rsidRPr="00F31317">
        <w:rPr>
          <w:sz w:val="20"/>
          <w:szCs w:val="20"/>
          <w:lang w:val="es-AR"/>
        </w:rPr>
        <w:t>varias películas (dependiendo del horario). En la época Navideña encontrará diferentes actividades como el taller de galletas, el taller de Santa Claus,platicas del habitat de los renos, patinar en hielo etc.</w:t>
      </w:r>
      <w:r w:rsidR="005F3D00" w:rsidRPr="005F3D00">
        <w:rPr>
          <w:sz w:val="20"/>
          <w:szCs w:val="20"/>
          <w:lang w:val="es-AR"/>
        </w:rPr>
        <w:t>Regreso al hotel</w:t>
      </w:r>
      <w:r w:rsidR="005F3D00">
        <w:rPr>
          <w:b/>
          <w:bCs/>
          <w:sz w:val="20"/>
          <w:szCs w:val="20"/>
          <w:lang w:val="es-AR"/>
        </w:rPr>
        <w:t xml:space="preserve"> .</w:t>
      </w:r>
      <w:r>
        <w:rPr>
          <w:b/>
          <w:bCs/>
          <w:sz w:val="20"/>
          <w:szCs w:val="20"/>
          <w:lang w:val="es-AR"/>
        </w:rPr>
        <w:t xml:space="preserve"> </w:t>
      </w:r>
      <w:r w:rsidR="00AC018A" w:rsidRPr="00BD0584">
        <w:rPr>
          <w:b/>
          <w:bCs/>
          <w:sz w:val="20"/>
          <w:szCs w:val="20"/>
          <w:lang w:val="es-AR"/>
        </w:rPr>
        <w:t>Alojamiento</w:t>
      </w:r>
      <w:r w:rsidR="00AC018A" w:rsidRPr="00BD0584">
        <w:rPr>
          <w:sz w:val="20"/>
          <w:szCs w:val="20"/>
          <w:lang w:val="es-AR"/>
        </w:rPr>
        <w:t>.</w:t>
      </w:r>
    </w:p>
    <w:p w:rsidR="00AC018A" w:rsidRDefault="00AC018A" w:rsidP="00AC018A">
      <w:pPr>
        <w:rPr>
          <w:b/>
          <w:sz w:val="20"/>
          <w:szCs w:val="20"/>
          <w:lang w:val="es-ES"/>
        </w:rPr>
      </w:pPr>
    </w:p>
    <w:p w:rsidR="00AC018A" w:rsidRDefault="005F3D00" w:rsidP="00AC018A">
      <w:pPr>
        <w:rPr>
          <w:b/>
          <w:sz w:val="20"/>
          <w:szCs w:val="20"/>
          <w:lang w:val="es-ES"/>
        </w:rPr>
      </w:pPr>
      <w:r>
        <w:rPr>
          <w:b/>
          <w:sz w:val="20"/>
          <w:szCs w:val="20"/>
          <w:lang w:val="es-ES"/>
        </w:rPr>
        <w:t>29</w:t>
      </w:r>
      <w:r w:rsidR="00AC018A">
        <w:rPr>
          <w:b/>
          <w:sz w:val="20"/>
          <w:szCs w:val="20"/>
          <w:lang w:val="es-ES"/>
        </w:rPr>
        <w:t xml:space="preserve"> Diciembre</w:t>
      </w:r>
    </w:p>
    <w:p w:rsidR="00AC018A" w:rsidRPr="00BD0584" w:rsidRDefault="00AC018A" w:rsidP="00AC018A">
      <w:pPr>
        <w:jc w:val="both"/>
        <w:rPr>
          <w:b/>
          <w:bCs/>
          <w:sz w:val="20"/>
          <w:szCs w:val="20"/>
          <w:lang w:val="es-ES"/>
        </w:rPr>
      </w:pPr>
      <w:r w:rsidRPr="00BD0584">
        <w:rPr>
          <w:b/>
          <w:bCs/>
          <w:sz w:val="20"/>
          <w:szCs w:val="20"/>
          <w:lang w:val="es-ES"/>
        </w:rPr>
        <w:t>Vancouver-Whitehorse</w:t>
      </w:r>
    </w:p>
    <w:p w:rsidR="00AC018A" w:rsidRPr="00FE0E9D" w:rsidRDefault="00AC018A" w:rsidP="00FE0E9D">
      <w:pPr>
        <w:jc w:val="both"/>
        <w:rPr>
          <w:sz w:val="20"/>
          <w:szCs w:val="20"/>
          <w:lang w:val="es-AR"/>
        </w:rPr>
      </w:pPr>
      <w:r w:rsidRPr="00BD0584">
        <w:rPr>
          <w:sz w:val="20"/>
          <w:szCs w:val="20"/>
          <w:lang w:val="es-AR"/>
        </w:rPr>
        <w:t xml:space="preserve">Traslado al aeropuerto de Vancouver para tomar su vuelo hacia Whitehorse </w:t>
      </w:r>
      <w:r>
        <w:rPr>
          <w:b/>
          <w:bCs/>
          <w:sz w:val="20"/>
          <w:szCs w:val="20"/>
          <w:lang w:val="es-AR"/>
        </w:rPr>
        <w:t>.</w:t>
      </w:r>
      <w:r w:rsidRPr="00BD0584">
        <w:rPr>
          <w:sz w:val="20"/>
          <w:szCs w:val="20"/>
          <w:lang w:val="es-AR"/>
        </w:rPr>
        <w:t xml:space="preserve">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w:t>
      </w:r>
      <w:r w:rsidRPr="00BD0584">
        <w:rPr>
          <w:b/>
          <w:bCs/>
          <w:sz w:val="20"/>
          <w:szCs w:val="20"/>
          <w:lang w:val="es-AR"/>
        </w:rPr>
        <w:t>auroras boreales</w:t>
      </w:r>
      <w:r w:rsidRPr="00BD0584">
        <w:rPr>
          <w:sz w:val="20"/>
          <w:szCs w:val="20"/>
          <w:lang w:val="es-AR"/>
        </w:rPr>
        <w:t xml:space="preserve">. Relájese en la comodidad de nuestro centro o bajo el cielo estrellado junto a una rica fogata en nuestra ubicación hecha a la medida. </w:t>
      </w:r>
      <w:r w:rsidRPr="00BD0584">
        <w:rPr>
          <w:b/>
          <w:bCs/>
          <w:sz w:val="20"/>
          <w:szCs w:val="20"/>
          <w:lang w:val="es-AR"/>
        </w:rPr>
        <w:t>Alojamiento.</w:t>
      </w:r>
    </w:p>
    <w:p w:rsidR="00AC018A" w:rsidRPr="00BD0584" w:rsidRDefault="00AC018A" w:rsidP="00AC018A">
      <w:pPr>
        <w:rPr>
          <w:sz w:val="20"/>
          <w:szCs w:val="20"/>
          <w:lang w:val="es-ES"/>
        </w:rPr>
      </w:pPr>
    </w:p>
    <w:p w:rsidR="00AC018A" w:rsidRPr="00BD0584" w:rsidRDefault="00AC018A" w:rsidP="00AC018A">
      <w:pPr>
        <w:rPr>
          <w:b/>
          <w:sz w:val="20"/>
          <w:szCs w:val="20"/>
          <w:lang w:val="es-ES"/>
        </w:rPr>
      </w:pPr>
      <w:r>
        <w:rPr>
          <w:b/>
          <w:sz w:val="20"/>
          <w:szCs w:val="20"/>
          <w:lang w:val="es-ES"/>
        </w:rPr>
        <w:t>3</w:t>
      </w:r>
      <w:r w:rsidR="00000765">
        <w:rPr>
          <w:b/>
          <w:sz w:val="20"/>
          <w:szCs w:val="20"/>
          <w:lang w:val="es-ES"/>
        </w:rPr>
        <w:t>0</w:t>
      </w:r>
      <w:r>
        <w:rPr>
          <w:b/>
          <w:sz w:val="20"/>
          <w:szCs w:val="20"/>
          <w:lang w:val="es-ES"/>
        </w:rPr>
        <w:t xml:space="preserve"> Diciemb</w:t>
      </w:r>
      <w:r w:rsidR="00000765">
        <w:rPr>
          <w:b/>
          <w:sz w:val="20"/>
          <w:szCs w:val="20"/>
          <w:lang w:val="es-ES"/>
        </w:rPr>
        <w:t>re</w:t>
      </w:r>
    </w:p>
    <w:p w:rsidR="00AC018A" w:rsidRPr="00BD0584" w:rsidRDefault="00AC018A" w:rsidP="00AC018A">
      <w:pPr>
        <w:jc w:val="both"/>
        <w:rPr>
          <w:b/>
          <w:bCs/>
          <w:sz w:val="20"/>
          <w:szCs w:val="20"/>
        </w:rPr>
      </w:pPr>
      <w:r w:rsidRPr="00BD0584">
        <w:rPr>
          <w:b/>
          <w:bCs/>
          <w:sz w:val="20"/>
          <w:szCs w:val="20"/>
          <w:lang w:val="es-ES"/>
        </w:rPr>
        <w:t>Whitehorse</w:t>
      </w:r>
      <w:r>
        <w:rPr>
          <w:b/>
          <w:bCs/>
          <w:sz w:val="20"/>
          <w:szCs w:val="20"/>
          <w:lang w:val="es-ES"/>
        </w:rPr>
        <w:t xml:space="preserve"> </w:t>
      </w:r>
      <w:r w:rsidRPr="00496447">
        <w:rPr>
          <w:b/>
          <w:bCs/>
          <w:color w:val="FF0000"/>
          <w:sz w:val="20"/>
          <w:szCs w:val="20"/>
          <w:lang w:val="es-ES"/>
        </w:rPr>
        <w:t>(City Tour)</w:t>
      </w:r>
    </w:p>
    <w:p w:rsidR="00AC018A" w:rsidRPr="00000765" w:rsidRDefault="00AC018A" w:rsidP="00AC018A">
      <w:pPr>
        <w:pStyle w:val="BasicParagraph"/>
        <w:spacing w:after="170"/>
        <w:jc w:val="both"/>
        <w:rPr>
          <w:rFonts w:asciiTheme="minorHAnsi" w:hAnsiTheme="minorHAnsi"/>
          <w:color w:val="auto"/>
          <w:sz w:val="20"/>
          <w:szCs w:val="20"/>
          <w:lang w:val="es-AR"/>
        </w:rPr>
      </w:pPr>
      <w:r w:rsidRPr="00000765">
        <w:rPr>
          <w:rFonts w:asciiTheme="minorHAnsi" w:hAnsiTheme="minorHAnsi"/>
          <w:color w:val="auto"/>
          <w:sz w:val="20"/>
          <w:szCs w:val="20"/>
          <w:lang w:val="es-AR"/>
        </w:rPr>
        <w:t xml:space="preserve">Por la tarde pasaremos a buscarle para tomar </w:t>
      </w:r>
      <w:r w:rsidRPr="005E524D">
        <w:rPr>
          <w:rFonts w:asciiTheme="minorHAnsi" w:hAnsiTheme="minorHAnsi"/>
          <w:color w:val="auto"/>
          <w:sz w:val="20"/>
          <w:szCs w:val="20"/>
          <w:lang w:val="es-AR"/>
        </w:rPr>
        <w:t xml:space="preserve">el Tour de la Ciudad de Whitehorse.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w:t>
      </w:r>
      <w:r w:rsidRPr="005E524D">
        <w:rPr>
          <w:rFonts w:asciiTheme="minorHAnsi" w:hAnsiTheme="minorHAnsi"/>
          <w:b/>
          <w:bCs/>
          <w:color w:val="auto"/>
          <w:sz w:val="20"/>
          <w:szCs w:val="20"/>
          <w:lang w:val="es-AR"/>
        </w:rPr>
        <w:t>auroras boreales</w:t>
      </w:r>
      <w:r w:rsidRPr="00000765">
        <w:rPr>
          <w:rFonts w:asciiTheme="minorHAnsi" w:hAnsiTheme="minorHAnsi"/>
          <w:color w:val="auto"/>
          <w:sz w:val="20"/>
          <w:szCs w:val="20"/>
          <w:lang w:val="es-AR"/>
        </w:rPr>
        <w:t xml:space="preserve">. Relájese en la comodidad de nuestro centro o bajo el cielo estrellado junto a una rica fogata en nuestra ubicación hecha a la medida. </w:t>
      </w:r>
      <w:r w:rsidRPr="00000765">
        <w:rPr>
          <w:rFonts w:asciiTheme="minorHAnsi" w:hAnsiTheme="minorHAnsi"/>
          <w:b/>
          <w:bCs/>
          <w:color w:val="auto"/>
          <w:sz w:val="20"/>
          <w:szCs w:val="20"/>
          <w:lang w:val="es-AR"/>
        </w:rPr>
        <w:t>Alojamiento.</w:t>
      </w:r>
    </w:p>
    <w:p w:rsidR="00AC018A" w:rsidRPr="005E524D" w:rsidRDefault="005E524D" w:rsidP="00AC018A">
      <w:pPr>
        <w:rPr>
          <w:b/>
          <w:bCs/>
          <w:sz w:val="20"/>
          <w:szCs w:val="20"/>
          <w:lang w:val="es-ES"/>
        </w:rPr>
      </w:pPr>
      <w:r w:rsidRPr="005E524D">
        <w:rPr>
          <w:rFonts w:ascii="Calibri" w:hAnsi="Calibri"/>
          <w:b/>
          <w:bCs/>
          <w:sz w:val="20"/>
          <w:szCs w:val="20"/>
          <w:lang w:val="es-ES"/>
        </w:rPr>
        <w:t>31 Diciembre</w:t>
      </w:r>
    </w:p>
    <w:p w:rsidR="00AC018A" w:rsidRPr="00BD0584" w:rsidRDefault="00AC018A" w:rsidP="00AC018A">
      <w:pPr>
        <w:jc w:val="both"/>
        <w:rPr>
          <w:b/>
          <w:bCs/>
          <w:sz w:val="20"/>
          <w:szCs w:val="20"/>
        </w:rPr>
      </w:pPr>
      <w:r w:rsidRPr="00BD0584">
        <w:rPr>
          <w:b/>
          <w:bCs/>
          <w:sz w:val="20"/>
          <w:szCs w:val="20"/>
          <w:lang w:val="es-ES"/>
        </w:rPr>
        <w:t>Whitehorse</w:t>
      </w:r>
    </w:p>
    <w:p w:rsidR="00AC018A" w:rsidRPr="00BD0584" w:rsidRDefault="00AC018A" w:rsidP="00AC018A">
      <w:pPr>
        <w:jc w:val="both"/>
        <w:rPr>
          <w:b/>
          <w:bCs/>
          <w:sz w:val="20"/>
          <w:szCs w:val="20"/>
          <w:lang w:val="es-AR"/>
        </w:rPr>
      </w:pPr>
      <w:r w:rsidRPr="00BD0584">
        <w:rPr>
          <w:b/>
          <w:bCs/>
          <w:sz w:val="20"/>
          <w:szCs w:val="20"/>
          <w:lang w:val="es-AR"/>
        </w:rPr>
        <w:t>Día libre</w:t>
      </w:r>
      <w:r w:rsidRPr="00BD0584">
        <w:rPr>
          <w:sz w:val="20"/>
          <w:szCs w:val="20"/>
          <w:lang w:val="es-AR"/>
        </w:rPr>
        <w:t xml:space="preserve"> para tours y paseos </w:t>
      </w:r>
      <w:r w:rsidRPr="00BD0584">
        <w:rPr>
          <w:b/>
          <w:bCs/>
          <w:sz w:val="20"/>
          <w:szCs w:val="20"/>
          <w:lang w:val="es-AR"/>
        </w:rPr>
        <w:t>opcionales</w:t>
      </w:r>
      <w:r w:rsidRPr="00BD0584">
        <w:rPr>
          <w:sz w:val="20"/>
          <w:szCs w:val="20"/>
          <w:lang w:val="es-AR"/>
        </w:rPr>
        <w:t xml:space="preserve">. Pruebe andar en las motonieves, hacer snowshoeing (raquetas de nieve) o pescar en hielo. Por la noche, saldrá de nuevo, a buscar las impresionantes </w:t>
      </w:r>
      <w:r w:rsidRPr="00BD0584">
        <w:rPr>
          <w:b/>
          <w:bCs/>
          <w:sz w:val="20"/>
          <w:szCs w:val="20"/>
          <w:lang w:val="es-AR"/>
        </w:rPr>
        <w:t>auroras boreales</w:t>
      </w:r>
      <w:r w:rsidRPr="00BD0584">
        <w:rPr>
          <w:sz w:val="20"/>
          <w:szCs w:val="20"/>
          <w:lang w:val="es-AR"/>
        </w:rPr>
        <w:t xml:space="preserve">. Relájese en la comodidad de nuestro centro o bajo el cielo estrellado junto a una fogata en nuestra ubicación hecha a la medida. </w:t>
      </w:r>
      <w:r w:rsidRPr="00BD0584">
        <w:rPr>
          <w:b/>
          <w:bCs/>
          <w:sz w:val="20"/>
          <w:szCs w:val="20"/>
          <w:lang w:val="es-AR"/>
        </w:rPr>
        <w:t>Alojamiento.</w:t>
      </w:r>
    </w:p>
    <w:p w:rsidR="00AC018A" w:rsidRPr="00BD0584" w:rsidRDefault="00AC018A" w:rsidP="00AC018A">
      <w:pPr>
        <w:jc w:val="both"/>
        <w:rPr>
          <w:b/>
          <w:bCs/>
          <w:sz w:val="20"/>
          <w:szCs w:val="20"/>
        </w:rPr>
      </w:pPr>
    </w:p>
    <w:p w:rsidR="00AC018A" w:rsidRDefault="00AC018A" w:rsidP="00AC018A">
      <w:pPr>
        <w:jc w:val="both"/>
        <w:rPr>
          <w:b/>
          <w:bCs/>
          <w:sz w:val="20"/>
          <w:szCs w:val="20"/>
          <w:lang w:val="es-ES"/>
        </w:rPr>
      </w:pPr>
      <w:r>
        <w:rPr>
          <w:b/>
          <w:bCs/>
          <w:sz w:val="20"/>
          <w:szCs w:val="20"/>
          <w:lang w:val="es-ES"/>
        </w:rPr>
        <w:t>0</w:t>
      </w:r>
      <w:r w:rsidR="00CA1E03">
        <w:rPr>
          <w:b/>
          <w:bCs/>
          <w:sz w:val="20"/>
          <w:szCs w:val="20"/>
          <w:lang w:val="es-ES"/>
        </w:rPr>
        <w:t xml:space="preserve">1 </w:t>
      </w:r>
      <w:r>
        <w:rPr>
          <w:b/>
          <w:bCs/>
          <w:sz w:val="20"/>
          <w:szCs w:val="20"/>
          <w:lang w:val="es-ES"/>
        </w:rPr>
        <w:t>Enero</w:t>
      </w:r>
    </w:p>
    <w:p w:rsidR="00AC018A" w:rsidRDefault="00AC018A" w:rsidP="00AC018A">
      <w:pPr>
        <w:jc w:val="both"/>
        <w:rPr>
          <w:b/>
          <w:bCs/>
          <w:sz w:val="20"/>
          <w:szCs w:val="20"/>
          <w:lang w:val="es-ES"/>
        </w:rPr>
      </w:pPr>
      <w:r w:rsidRPr="00BD0584">
        <w:rPr>
          <w:b/>
          <w:bCs/>
          <w:sz w:val="20"/>
          <w:szCs w:val="20"/>
          <w:lang w:val="es-ES"/>
        </w:rPr>
        <w:t>Whitehorse</w:t>
      </w:r>
      <w:r>
        <w:rPr>
          <w:b/>
          <w:bCs/>
          <w:sz w:val="20"/>
          <w:szCs w:val="20"/>
          <w:lang w:val="es-ES"/>
        </w:rPr>
        <w:t>-Vancouver</w:t>
      </w:r>
    </w:p>
    <w:p w:rsidR="00AC018A" w:rsidRDefault="00AC018A" w:rsidP="00AC018A">
      <w:pPr>
        <w:jc w:val="both"/>
        <w:rPr>
          <w:b/>
          <w:bCs/>
          <w:sz w:val="20"/>
          <w:szCs w:val="20"/>
          <w:lang w:val="es-ES"/>
        </w:rPr>
      </w:pPr>
      <w:r w:rsidRPr="003A2833">
        <w:rPr>
          <w:sz w:val="20"/>
          <w:szCs w:val="20"/>
          <w:lang w:val="es-ES"/>
        </w:rPr>
        <w:t>A la hora convenida traslado al aeropuerto, llegada a Vancouver traslado al Hotel resto de la tarde libre</w:t>
      </w:r>
      <w:r>
        <w:rPr>
          <w:b/>
          <w:bCs/>
          <w:sz w:val="20"/>
          <w:szCs w:val="20"/>
          <w:lang w:val="es-ES"/>
        </w:rPr>
        <w:t>. Alojamiento.</w:t>
      </w:r>
    </w:p>
    <w:p w:rsidR="00AC018A" w:rsidRDefault="00AC018A" w:rsidP="00AC018A">
      <w:pPr>
        <w:jc w:val="both"/>
        <w:rPr>
          <w:b/>
          <w:bCs/>
          <w:sz w:val="20"/>
          <w:szCs w:val="20"/>
          <w:lang w:val="es-ES"/>
        </w:rPr>
      </w:pPr>
    </w:p>
    <w:p w:rsidR="00AC018A" w:rsidRDefault="00AC018A" w:rsidP="00AC018A">
      <w:pPr>
        <w:jc w:val="both"/>
        <w:rPr>
          <w:b/>
          <w:bCs/>
          <w:sz w:val="20"/>
          <w:szCs w:val="20"/>
          <w:lang w:val="es-ES"/>
        </w:rPr>
      </w:pPr>
      <w:r>
        <w:rPr>
          <w:b/>
          <w:bCs/>
          <w:sz w:val="20"/>
          <w:szCs w:val="20"/>
          <w:lang w:val="es-ES"/>
        </w:rPr>
        <w:t>0</w:t>
      </w:r>
      <w:r w:rsidR="00CA1E03">
        <w:rPr>
          <w:b/>
          <w:bCs/>
          <w:sz w:val="20"/>
          <w:szCs w:val="20"/>
          <w:lang w:val="es-ES"/>
        </w:rPr>
        <w:t>2</w:t>
      </w:r>
      <w:r>
        <w:rPr>
          <w:b/>
          <w:bCs/>
          <w:sz w:val="20"/>
          <w:szCs w:val="20"/>
          <w:lang w:val="es-ES"/>
        </w:rPr>
        <w:t xml:space="preserve"> Enero</w:t>
      </w:r>
    </w:p>
    <w:p w:rsidR="00AC018A" w:rsidRDefault="00AC018A" w:rsidP="00AC018A">
      <w:pPr>
        <w:jc w:val="both"/>
        <w:rPr>
          <w:b/>
          <w:bCs/>
          <w:sz w:val="20"/>
          <w:szCs w:val="20"/>
          <w:lang w:val="es-ES"/>
        </w:rPr>
      </w:pPr>
      <w:r>
        <w:rPr>
          <w:b/>
          <w:bCs/>
          <w:sz w:val="20"/>
          <w:szCs w:val="20"/>
          <w:lang w:val="es-ES"/>
        </w:rPr>
        <w:t>Vancouver</w:t>
      </w:r>
    </w:p>
    <w:p w:rsidR="00AC018A" w:rsidRPr="003A2833" w:rsidRDefault="00AC018A" w:rsidP="00AC018A">
      <w:pPr>
        <w:jc w:val="both"/>
        <w:rPr>
          <w:sz w:val="20"/>
          <w:szCs w:val="20"/>
          <w:lang w:val="es-ES"/>
        </w:rPr>
      </w:pPr>
      <w:r w:rsidRPr="003A2833">
        <w:rPr>
          <w:sz w:val="20"/>
          <w:szCs w:val="20"/>
          <w:lang w:val="es-ES"/>
        </w:rPr>
        <w:t>Traslado al Aeropuerto para tomar su vuelo de regreso.</w:t>
      </w:r>
    </w:p>
    <w:p w:rsidR="00AC018A" w:rsidRDefault="00AC018A" w:rsidP="00AC018A">
      <w:pPr>
        <w:jc w:val="both"/>
        <w:rPr>
          <w:b/>
          <w:bCs/>
          <w:sz w:val="20"/>
          <w:szCs w:val="20"/>
          <w:lang w:val="es-ES"/>
        </w:rPr>
      </w:pPr>
    </w:p>
    <w:p w:rsidR="00AC018A" w:rsidRPr="00BD0584" w:rsidRDefault="00AC018A" w:rsidP="00AC018A">
      <w:pPr>
        <w:jc w:val="both"/>
        <w:rPr>
          <w:b/>
          <w:bCs/>
          <w:sz w:val="20"/>
          <w:szCs w:val="20"/>
          <w:lang w:val="es-MX"/>
        </w:rPr>
      </w:pPr>
    </w:p>
    <w:p w:rsidR="00AC018A" w:rsidRPr="00A032D8" w:rsidRDefault="00AC018A" w:rsidP="00AC018A">
      <w:pPr>
        <w:jc w:val="both"/>
        <w:rPr>
          <w:b/>
          <w:bCs/>
          <w:sz w:val="20"/>
          <w:szCs w:val="20"/>
          <w:lang w:val="es-ES"/>
        </w:rPr>
      </w:pPr>
      <w:r w:rsidRPr="00A032D8">
        <w:rPr>
          <w:b/>
          <w:bCs/>
          <w:sz w:val="20"/>
          <w:szCs w:val="20"/>
          <w:lang w:val="es-ES"/>
        </w:rPr>
        <w:t>FIN DE NUESTROS SERVICIOS</w:t>
      </w:r>
    </w:p>
    <w:p w:rsidR="00AC018A" w:rsidRDefault="00AC018A" w:rsidP="00AC018A">
      <w:pPr>
        <w:rPr>
          <w:sz w:val="20"/>
          <w:szCs w:val="20"/>
          <w:lang w:val="es-ES"/>
        </w:rPr>
      </w:pPr>
    </w:p>
    <w:p w:rsidR="00AC018A" w:rsidRDefault="00AC018A" w:rsidP="00AC018A">
      <w:pPr>
        <w:rPr>
          <w:sz w:val="20"/>
          <w:szCs w:val="20"/>
          <w:lang w:val="es-ES"/>
        </w:rPr>
      </w:pPr>
    </w:p>
    <w:p w:rsidR="00AC018A" w:rsidRPr="00B56B0D" w:rsidRDefault="00AC018A" w:rsidP="00AC018A">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626043B2" wp14:editId="2211DF01">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C018A" w:rsidRPr="00F74623" w:rsidRDefault="00AC018A" w:rsidP="00AC018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6043B2" id="Rectángulo 2" o:spid="_x0000_s1026" style="position:absolute;margin-left:4.1pt;margin-top:1.4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AC018A" w:rsidRPr="00F74623" w:rsidRDefault="00AC018A" w:rsidP="00AC018A">
                      <w:pPr>
                        <w:jc w:val="center"/>
                        <w:rPr>
                          <w:b/>
                          <w:i/>
                          <w:lang w:val="es-ES"/>
                        </w:rPr>
                      </w:pPr>
                      <w:r w:rsidRPr="00F74623">
                        <w:rPr>
                          <w:b/>
                          <w:i/>
                          <w:lang w:val="es-ES"/>
                        </w:rPr>
                        <w:t>JULIÁ TOURS INCLUYE:</w:t>
                      </w:r>
                    </w:p>
                  </w:txbxContent>
                </v:textbox>
                <w10:wrap type="square"/>
              </v:rect>
            </w:pict>
          </mc:Fallback>
        </mc:AlternateContent>
      </w:r>
    </w:p>
    <w:p w:rsidR="00AC018A" w:rsidRPr="00B56B0D" w:rsidRDefault="00AC018A" w:rsidP="00AC018A">
      <w:pPr>
        <w:rPr>
          <w:sz w:val="20"/>
          <w:szCs w:val="20"/>
          <w:lang w:val="es-ES"/>
        </w:rPr>
      </w:pPr>
    </w:p>
    <w:p w:rsidR="00AC018A" w:rsidRDefault="00AC018A" w:rsidP="00AC018A">
      <w:pPr>
        <w:pStyle w:val="Prrafodelista"/>
        <w:numPr>
          <w:ilvl w:val="0"/>
          <w:numId w:val="2"/>
        </w:numPr>
        <w:spacing w:after="160" w:line="259" w:lineRule="auto"/>
        <w:rPr>
          <w:sz w:val="20"/>
          <w:szCs w:val="20"/>
        </w:rPr>
      </w:pPr>
      <w:r>
        <w:rPr>
          <w:sz w:val="20"/>
          <w:szCs w:val="20"/>
        </w:rPr>
        <w:t>Vuelos México-Vancouver-Whithorse-Vancouver-México con Maleta Documentada 23kg</w:t>
      </w:r>
    </w:p>
    <w:p w:rsidR="00AC018A" w:rsidRPr="00BD0584" w:rsidRDefault="00AC018A" w:rsidP="00AC018A">
      <w:pPr>
        <w:pStyle w:val="Prrafodelista"/>
        <w:numPr>
          <w:ilvl w:val="0"/>
          <w:numId w:val="2"/>
        </w:numPr>
        <w:spacing w:after="160" w:line="259" w:lineRule="auto"/>
        <w:rPr>
          <w:sz w:val="20"/>
          <w:szCs w:val="20"/>
        </w:rPr>
      </w:pPr>
      <w:r>
        <w:rPr>
          <w:sz w:val="20"/>
          <w:szCs w:val="20"/>
        </w:rPr>
        <w:t xml:space="preserve">3 </w:t>
      </w:r>
      <w:r w:rsidRPr="00BD0584">
        <w:rPr>
          <w:sz w:val="20"/>
          <w:szCs w:val="20"/>
        </w:rPr>
        <w:t xml:space="preserve">noches de alojamiento en Vancouver </w:t>
      </w:r>
    </w:p>
    <w:p w:rsidR="00AC018A" w:rsidRPr="00BD0584" w:rsidRDefault="00CA1E03" w:rsidP="00AC018A">
      <w:pPr>
        <w:pStyle w:val="Prrafodelista"/>
        <w:numPr>
          <w:ilvl w:val="0"/>
          <w:numId w:val="2"/>
        </w:numPr>
        <w:spacing w:after="160" w:line="259" w:lineRule="auto"/>
        <w:rPr>
          <w:sz w:val="20"/>
          <w:szCs w:val="20"/>
        </w:rPr>
      </w:pPr>
      <w:r>
        <w:rPr>
          <w:sz w:val="20"/>
          <w:szCs w:val="20"/>
        </w:rPr>
        <w:t>3</w:t>
      </w:r>
      <w:r w:rsidR="00AC018A" w:rsidRPr="00BD0584">
        <w:rPr>
          <w:sz w:val="20"/>
          <w:szCs w:val="20"/>
        </w:rPr>
        <w:t xml:space="preserve"> noches de alojamiento en Whitehorse</w:t>
      </w:r>
    </w:p>
    <w:p w:rsidR="00AC018A" w:rsidRPr="00BD0584" w:rsidRDefault="00AC018A" w:rsidP="00AC018A">
      <w:pPr>
        <w:pStyle w:val="Prrafodelista"/>
        <w:numPr>
          <w:ilvl w:val="0"/>
          <w:numId w:val="2"/>
        </w:numPr>
        <w:spacing w:after="160" w:line="259" w:lineRule="auto"/>
        <w:rPr>
          <w:sz w:val="20"/>
          <w:szCs w:val="20"/>
        </w:rPr>
      </w:pPr>
      <w:r w:rsidRPr="00BD0584">
        <w:rPr>
          <w:sz w:val="20"/>
          <w:szCs w:val="20"/>
        </w:rPr>
        <w:t>Traslados y tours mencionados en servicio regular/compartido</w:t>
      </w:r>
    </w:p>
    <w:p w:rsidR="00AC018A" w:rsidRPr="00BD0584" w:rsidRDefault="00AC018A" w:rsidP="00AC018A">
      <w:pPr>
        <w:pStyle w:val="Prrafodelista"/>
        <w:numPr>
          <w:ilvl w:val="0"/>
          <w:numId w:val="2"/>
        </w:numPr>
        <w:spacing w:after="160" w:line="259" w:lineRule="auto"/>
        <w:rPr>
          <w:sz w:val="20"/>
          <w:szCs w:val="20"/>
        </w:rPr>
      </w:pPr>
      <w:r w:rsidRPr="00BD0584">
        <w:rPr>
          <w:sz w:val="20"/>
          <w:szCs w:val="20"/>
        </w:rPr>
        <w:t>Atracciones mencionadas</w:t>
      </w:r>
    </w:p>
    <w:p w:rsidR="00AC018A" w:rsidRDefault="00AC018A" w:rsidP="00AC018A">
      <w:pPr>
        <w:pStyle w:val="Prrafodelista"/>
        <w:numPr>
          <w:ilvl w:val="0"/>
          <w:numId w:val="2"/>
        </w:numPr>
        <w:spacing w:after="160" w:line="259" w:lineRule="auto"/>
        <w:rPr>
          <w:sz w:val="20"/>
          <w:szCs w:val="20"/>
        </w:rPr>
      </w:pPr>
      <w:r>
        <w:rPr>
          <w:sz w:val="20"/>
          <w:szCs w:val="20"/>
        </w:rPr>
        <w:t xml:space="preserve">3 </w:t>
      </w:r>
      <w:r w:rsidRPr="00BD0584">
        <w:rPr>
          <w:sz w:val="20"/>
          <w:szCs w:val="20"/>
        </w:rPr>
        <w:t xml:space="preserve">días de tour de observación de Auroras Boreales incluyendo bebidas calientes y snacks </w:t>
      </w:r>
    </w:p>
    <w:p w:rsidR="00AC018A" w:rsidRPr="00496447" w:rsidRDefault="00AC018A" w:rsidP="00AC018A">
      <w:pPr>
        <w:pStyle w:val="Prrafodelista"/>
        <w:numPr>
          <w:ilvl w:val="0"/>
          <w:numId w:val="2"/>
        </w:numPr>
        <w:spacing w:after="160" w:line="259" w:lineRule="auto"/>
        <w:rPr>
          <w:b/>
          <w:bCs/>
          <w:color w:val="FF0000"/>
          <w:sz w:val="20"/>
          <w:szCs w:val="20"/>
        </w:rPr>
      </w:pPr>
      <w:r w:rsidRPr="00496447">
        <w:rPr>
          <w:b/>
          <w:bCs/>
          <w:color w:val="FF0000"/>
          <w:sz w:val="20"/>
          <w:szCs w:val="20"/>
        </w:rPr>
        <w:t xml:space="preserve">Ropa de Invierno para </w:t>
      </w:r>
      <w:r w:rsidR="00F5409C">
        <w:rPr>
          <w:b/>
          <w:bCs/>
          <w:color w:val="FF0000"/>
          <w:sz w:val="20"/>
          <w:szCs w:val="20"/>
        </w:rPr>
        <w:t>4</w:t>
      </w:r>
      <w:r w:rsidRPr="00496447">
        <w:rPr>
          <w:b/>
          <w:bCs/>
          <w:color w:val="FF0000"/>
          <w:sz w:val="20"/>
          <w:szCs w:val="20"/>
        </w:rPr>
        <w:t xml:space="preserve"> días </w:t>
      </w:r>
      <w:r w:rsidR="00F5409C">
        <w:rPr>
          <w:b/>
          <w:bCs/>
          <w:color w:val="FF0000"/>
          <w:sz w:val="20"/>
          <w:szCs w:val="20"/>
        </w:rPr>
        <w:t>3</w:t>
      </w:r>
      <w:r w:rsidRPr="00496447">
        <w:rPr>
          <w:b/>
          <w:bCs/>
          <w:color w:val="FF0000"/>
          <w:sz w:val="20"/>
          <w:szCs w:val="20"/>
        </w:rPr>
        <w:t xml:space="preserve"> noches (Botas, Pantalón,chamarra)</w:t>
      </w:r>
    </w:p>
    <w:p w:rsidR="00AC018A" w:rsidRPr="00BD0584" w:rsidRDefault="00AC018A" w:rsidP="00AC018A">
      <w:pPr>
        <w:pStyle w:val="Prrafodelista"/>
        <w:numPr>
          <w:ilvl w:val="0"/>
          <w:numId w:val="2"/>
        </w:numPr>
        <w:spacing w:after="160" w:line="259" w:lineRule="auto"/>
        <w:rPr>
          <w:sz w:val="20"/>
          <w:szCs w:val="20"/>
        </w:rPr>
      </w:pPr>
      <w:r w:rsidRPr="00BD0584">
        <w:rPr>
          <w:sz w:val="20"/>
          <w:szCs w:val="20"/>
        </w:rPr>
        <w:t>Guía de Yukón y pluma linterna de regalo</w:t>
      </w:r>
    </w:p>
    <w:p w:rsidR="00AC018A" w:rsidRPr="00A661A7" w:rsidRDefault="00AC018A" w:rsidP="00AC018A">
      <w:pPr>
        <w:pStyle w:val="Prrafodelista"/>
        <w:numPr>
          <w:ilvl w:val="0"/>
          <w:numId w:val="2"/>
        </w:numPr>
        <w:spacing w:after="160" w:line="259" w:lineRule="auto"/>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AC018A" w:rsidRDefault="00AC018A" w:rsidP="00AC018A">
      <w:pPr>
        <w:rPr>
          <w:b/>
        </w:rPr>
      </w:pPr>
    </w:p>
    <w:p w:rsidR="00203A47" w:rsidRDefault="00203A47" w:rsidP="00AC018A">
      <w:pPr>
        <w:rPr>
          <w:b/>
        </w:rPr>
      </w:pPr>
    </w:p>
    <w:p w:rsidR="00203A47" w:rsidRDefault="00203A47" w:rsidP="00AC018A">
      <w:pPr>
        <w:rPr>
          <w:b/>
        </w:rPr>
      </w:pPr>
    </w:p>
    <w:p w:rsidR="00203A47" w:rsidRDefault="00203A47" w:rsidP="00AC018A">
      <w:pPr>
        <w:rPr>
          <w:b/>
        </w:rPr>
      </w:pPr>
    </w:p>
    <w:p w:rsidR="00AC018A" w:rsidRPr="00B56B0D" w:rsidRDefault="00AC018A" w:rsidP="00AC018A">
      <w:pPr>
        <w:ind w:left="567"/>
        <w:rPr>
          <w:b/>
        </w:rPr>
      </w:pPr>
      <w:r w:rsidRPr="00B56B0D">
        <w:rPr>
          <w:b/>
        </w:rPr>
        <w:t>NO Incluye</w:t>
      </w:r>
    </w:p>
    <w:p w:rsidR="00AC018A" w:rsidRPr="00BD0584" w:rsidRDefault="00AC018A" w:rsidP="00AC018A">
      <w:pPr>
        <w:pStyle w:val="Prrafodelista"/>
        <w:numPr>
          <w:ilvl w:val="0"/>
          <w:numId w:val="1"/>
        </w:numPr>
        <w:spacing w:after="160" w:line="259" w:lineRule="auto"/>
        <w:rPr>
          <w:sz w:val="20"/>
          <w:szCs w:val="20"/>
        </w:rPr>
      </w:pPr>
      <w:r w:rsidRPr="00BD0584">
        <w:rPr>
          <w:sz w:val="20"/>
          <w:szCs w:val="20"/>
        </w:rPr>
        <w:t>Todo servicio no descrito en el precio incluye</w:t>
      </w:r>
    </w:p>
    <w:p w:rsidR="00AC018A" w:rsidRPr="00BD0584" w:rsidRDefault="00AC018A" w:rsidP="00AC018A">
      <w:pPr>
        <w:pStyle w:val="Prrafodelista"/>
        <w:numPr>
          <w:ilvl w:val="0"/>
          <w:numId w:val="1"/>
        </w:numPr>
        <w:spacing w:after="160" w:line="259" w:lineRule="auto"/>
        <w:rPr>
          <w:sz w:val="20"/>
          <w:szCs w:val="20"/>
        </w:rPr>
      </w:pPr>
      <w:r w:rsidRPr="00BD0584">
        <w:rPr>
          <w:sz w:val="20"/>
          <w:szCs w:val="20"/>
        </w:rPr>
        <w:t>Alimentos, manejo de equipaje ni propinas</w:t>
      </w:r>
    </w:p>
    <w:p w:rsidR="00AC018A" w:rsidRPr="00A661A7" w:rsidRDefault="00AC018A" w:rsidP="00AC018A">
      <w:pPr>
        <w:pStyle w:val="Prrafodelista"/>
        <w:numPr>
          <w:ilvl w:val="0"/>
          <w:numId w:val="1"/>
        </w:numPr>
        <w:spacing w:after="160" w:line="259" w:lineRule="auto"/>
        <w:rPr>
          <w:sz w:val="20"/>
          <w:szCs w:val="20"/>
        </w:rPr>
      </w:pPr>
      <w:r w:rsidRPr="00BD0584">
        <w:rPr>
          <w:sz w:val="20"/>
          <w:szCs w:val="20"/>
        </w:rPr>
        <w:t>Renta de ropa invernal</w:t>
      </w:r>
      <w:r w:rsidRPr="00A661A7">
        <w:rPr>
          <w:sz w:val="20"/>
          <w:szCs w:val="20"/>
        </w:rPr>
        <w:t xml:space="preserve">. </w:t>
      </w:r>
    </w:p>
    <w:p w:rsidR="00AC018A" w:rsidRPr="00A6750D" w:rsidRDefault="00AC018A" w:rsidP="00AC018A">
      <w:pPr>
        <w:pStyle w:val="Prrafodelista"/>
        <w:numPr>
          <w:ilvl w:val="0"/>
          <w:numId w:val="1"/>
        </w:numPr>
        <w:spacing w:after="160" w:line="259" w:lineRule="auto"/>
        <w:rPr>
          <w:sz w:val="20"/>
          <w:szCs w:val="20"/>
        </w:rPr>
      </w:pPr>
      <w:r w:rsidRPr="00A6750D">
        <w:rPr>
          <w:sz w:val="20"/>
          <w:szCs w:val="20"/>
        </w:rPr>
        <w:t>Ningún servicio no especificado</w:t>
      </w:r>
    </w:p>
    <w:p w:rsidR="00AC018A" w:rsidRPr="00A6750D" w:rsidRDefault="00AC018A" w:rsidP="00AC018A">
      <w:pPr>
        <w:pStyle w:val="Prrafodelista"/>
        <w:numPr>
          <w:ilvl w:val="0"/>
          <w:numId w:val="1"/>
        </w:numPr>
        <w:spacing w:after="160" w:line="259" w:lineRule="auto"/>
        <w:rPr>
          <w:sz w:val="20"/>
          <w:szCs w:val="20"/>
        </w:rPr>
      </w:pPr>
      <w:r w:rsidRPr="00A6750D">
        <w:rPr>
          <w:sz w:val="20"/>
          <w:szCs w:val="20"/>
        </w:rPr>
        <w:t>Gastos personales</w:t>
      </w:r>
    </w:p>
    <w:p w:rsidR="00AC018A" w:rsidRDefault="00AC018A" w:rsidP="00AC018A">
      <w:pPr>
        <w:pStyle w:val="Prrafodelista"/>
        <w:numPr>
          <w:ilvl w:val="0"/>
          <w:numId w:val="1"/>
        </w:numPr>
        <w:spacing w:after="160" w:line="259" w:lineRule="auto"/>
        <w:rPr>
          <w:sz w:val="20"/>
          <w:szCs w:val="20"/>
        </w:rPr>
      </w:pPr>
      <w:r w:rsidRPr="00A6750D">
        <w:rPr>
          <w:sz w:val="20"/>
          <w:szCs w:val="20"/>
        </w:rPr>
        <w:t>Propinas</w:t>
      </w:r>
    </w:p>
    <w:p w:rsidR="00AC018A" w:rsidRPr="006B6E3E" w:rsidRDefault="00AC018A" w:rsidP="00AC018A">
      <w:pPr>
        <w:rPr>
          <w:sz w:val="20"/>
          <w:szCs w:val="20"/>
        </w:rPr>
      </w:pPr>
    </w:p>
    <w:p w:rsidR="00AC018A" w:rsidRPr="00496447" w:rsidRDefault="00AC018A" w:rsidP="00F5409C">
      <w:pPr>
        <w:jc w:val="center"/>
        <w:rPr>
          <w:rFonts w:cstheme="minorHAnsi"/>
          <w:b/>
          <w:color w:val="FF0000"/>
          <w:szCs w:val="28"/>
          <w:u w:val="single"/>
          <w:lang w:val="pt-PT"/>
        </w:rPr>
      </w:pPr>
      <w:r w:rsidRPr="00496447">
        <w:rPr>
          <w:rFonts w:cstheme="minorHAnsi"/>
          <w:b/>
          <w:color w:val="FF0000"/>
          <w:szCs w:val="28"/>
          <w:highlight w:val="yellow"/>
          <w:u w:val="single"/>
          <w:lang w:val="pt-PT"/>
        </w:rPr>
        <w:t>SE REQUIERE eTA O VISA PARA INGRESAR A CANADÁ.</w:t>
      </w:r>
    </w:p>
    <w:p w:rsidR="00AC018A" w:rsidRPr="00496447" w:rsidRDefault="00AC018A" w:rsidP="00AC018A">
      <w:pPr>
        <w:rPr>
          <w:rFonts w:cstheme="minorHAnsi"/>
          <w:b/>
          <w:sz w:val="20"/>
          <w:szCs w:val="22"/>
          <w:u w:val="single"/>
          <w:lang w:val="pt-PT"/>
        </w:rPr>
      </w:pPr>
    </w:p>
    <w:p w:rsidR="00AC018A" w:rsidRPr="00496447" w:rsidRDefault="00AC018A" w:rsidP="00AC018A">
      <w:pPr>
        <w:rPr>
          <w:sz w:val="20"/>
          <w:szCs w:val="20"/>
          <w:lang w:val="pt-PT"/>
        </w:rPr>
      </w:pPr>
    </w:p>
    <w:tbl>
      <w:tblPr>
        <w:tblW w:w="6936" w:type="dxa"/>
        <w:jc w:val="center"/>
        <w:tblCellMar>
          <w:left w:w="70" w:type="dxa"/>
          <w:right w:w="70" w:type="dxa"/>
        </w:tblCellMar>
        <w:tblLook w:val="04A0" w:firstRow="1" w:lastRow="0" w:firstColumn="1" w:lastColumn="0" w:noHBand="0" w:noVBand="1"/>
      </w:tblPr>
      <w:tblGrid>
        <w:gridCol w:w="2161"/>
        <w:gridCol w:w="913"/>
        <w:gridCol w:w="913"/>
        <w:gridCol w:w="913"/>
        <w:gridCol w:w="913"/>
        <w:gridCol w:w="1123"/>
      </w:tblGrid>
      <w:tr w:rsidR="004377C4" w:rsidRPr="004377C4" w:rsidTr="004377C4">
        <w:trPr>
          <w:trHeight w:val="288"/>
          <w:jc w:val="center"/>
        </w:trPr>
        <w:tc>
          <w:tcPr>
            <w:tcW w:w="6936"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377C4" w:rsidRPr="004377C4" w:rsidRDefault="004377C4" w:rsidP="004377C4">
            <w:pPr>
              <w:jc w:val="center"/>
              <w:rPr>
                <w:rFonts w:ascii="Aptos Narrow" w:eastAsia="Times New Roman" w:hAnsi="Aptos Narrow" w:cs="Times New Roman"/>
                <w:b/>
                <w:bCs/>
                <w:color w:val="FFFFFF"/>
                <w:sz w:val="18"/>
                <w:szCs w:val="18"/>
                <w:lang w:val="es-MX" w:eastAsia="es-MX"/>
              </w:rPr>
            </w:pPr>
            <w:r w:rsidRPr="004377C4">
              <w:rPr>
                <w:rFonts w:ascii="Aptos Narrow" w:eastAsia="Times New Roman" w:hAnsi="Aptos Narrow" w:cs="Times New Roman"/>
                <w:b/>
                <w:bCs/>
                <w:color w:val="FFFFFF"/>
                <w:sz w:val="18"/>
                <w:szCs w:val="18"/>
                <w:lang w:val="es-MX" w:eastAsia="es-MX"/>
              </w:rPr>
              <w:t xml:space="preserve">TARIFAS EN USD POR PERSONA </w:t>
            </w:r>
          </w:p>
        </w:tc>
      </w:tr>
      <w:tr w:rsidR="004377C4" w:rsidRPr="004377C4" w:rsidTr="004377C4">
        <w:trPr>
          <w:trHeight w:val="300"/>
          <w:jc w:val="center"/>
        </w:trPr>
        <w:tc>
          <w:tcPr>
            <w:tcW w:w="398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377C4" w:rsidRPr="004377C4" w:rsidRDefault="004377C4" w:rsidP="004377C4">
            <w:pPr>
              <w:rPr>
                <w:rFonts w:ascii="Aptos Narrow" w:eastAsia="Times New Roman" w:hAnsi="Aptos Narrow" w:cs="Times New Roman"/>
                <w:b/>
                <w:bCs/>
                <w:color w:val="000000"/>
                <w:sz w:val="18"/>
                <w:szCs w:val="18"/>
                <w:lang w:val="es-MX" w:eastAsia="es-MX"/>
              </w:rPr>
            </w:pPr>
            <w:r w:rsidRPr="004377C4">
              <w:rPr>
                <w:rFonts w:ascii="Aptos Narrow" w:eastAsia="Times New Roman" w:hAnsi="Aptos Narrow" w:cs="Times New Roman"/>
                <w:b/>
                <w:bCs/>
                <w:color w:val="000000"/>
                <w:sz w:val="18"/>
                <w:szCs w:val="18"/>
                <w:lang w:val="es-MX" w:eastAsia="es-MX"/>
              </w:rPr>
              <w:t xml:space="preserve">SERVICIOS AEREOS Y TERRESTRES SIN IMPUESTOS </w:t>
            </w:r>
          </w:p>
        </w:tc>
        <w:tc>
          <w:tcPr>
            <w:tcW w:w="294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377C4" w:rsidRPr="004377C4" w:rsidRDefault="004377C4" w:rsidP="004377C4">
            <w:pPr>
              <w:jc w:val="center"/>
              <w:rPr>
                <w:rFonts w:ascii="Aptos Narrow" w:eastAsia="Times New Roman" w:hAnsi="Aptos Narrow" w:cs="Times New Roman"/>
                <w:b/>
                <w:bCs/>
                <w:color w:val="000000"/>
                <w:sz w:val="18"/>
                <w:szCs w:val="18"/>
                <w:lang w:val="es-MX" w:eastAsia="es-MX"/>
              </w:rPr>
            </w:pPr>
            <w:r w:rsidRPr="004377C4">
              <w:rPr>
                <w:rFonts w:ascii="Aptos Narrow" w:eastAsia="Times New Roman" w:hAnsi="Aptos Narrow" w:cs="Times New Roman"/>
                <w:b/>
                <w:bCs/>
                <w:color w:val="000000"/>
                <w:sz w:val="18"/>
                <w:szCs w:val="18"/>
                <w:lang w:val="es-MX" w:eastAsia="es-MX"/>
              </w:rPr>
              <w:t xml:space="preserve">MINIMO 2 PASAJEROS </w:t>
            </w:r>
          </w:p>
        </w:tc>
      </w:tr>
      <w:tr w:rsidR="004377C4" w:rsidRPr="004377C4" w:rsidTr="004377C4">
        <w:trPr>
          <w:trHeight w:val="288"/>
          <w:jc w:val="center"/>
        </w:trPr>
        <w:tc>
          <w:tcPr>
            <w:tcW w:w="6936"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4377C4" w:rsidRPr="004377C4" w:rsidRDefault="004377C4" w:rsidP="004377C4">
            <w:pPr>
              <w:jc w:val="center"/>
              <w:rPr>
                <w:rFonts w:ascii="Aptos Narrow" w:eastAsia="Times New Roman" w:hAnsi="Aptos Narrow" w:cs="Times New Roman"/>
                <w:b/>
                <w:bCs/>
                <w:color w:val="FFFFFF"/>
                <w:sz w:val="18"/>
                <w:szCs w:val="18"/>
                <w:lang w:val="es-MX" w:eastAsia="es-MX"/>
              </w:rPr>
            </w:pPr>
            <w:r w:rsidRPr="004377C4">
              <w:rPr>
                <w:rFonts w:ascii="Aptos Narrow" w:eastAsia="Times New Roman" w:hAnsi="Aptos Narrow" w:cs="Times New Roman"/>
                <w:b/>
                <w:bCs/>
                <w:color w:val="FFFFFF"/>
                <w:sz w:val="18"/>
                <w:szCs w:val="18"/>
                <w:lang w:val="es-MX" w:eastAsia="es-MX"/>
              </w:rPr>
              <w:t>27-dic</w:t>
            </w:r>
          </w:p>
        </w:tc>
      </w:tr>
      <w:tr w:rsidR="004377C4" w:rsidRPr="004377C4" w:rsidTr="004377C4">
        <w:trPr>
          <w:trHeight w:val="300"/>
          <w:jc w:val="center"/>
        </w:trPr>
        <w:tc>
          <w:tcPr>
            <w:tcW w:w="216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4377C4" w:rsidRPr="004377C4" w:rsidRDefault="004377C4" w:rsidP="004377C4">
            <w:pPr>
              <w:rPr>
                <w:rFonts w:ascii="Aptos Narrow" w:eastAsia="Times New Roman" w:hAnsi="Aptos Narrow" w:cs="Times New Roman"/>
                <w:b/>
                <w:bCs/>
                <w:color w:val="FFFFFF"/>
                <w:sz w:val="18"/>
                <w:szCs w:val="18"/>
                <w:lang w:val="es-MX" w:eastAsia="es-MX"/>
              </w:rPr>
            </w:pPr>
            <w:r w:rsidRPr="004377C4">
              <w:rPr>
                <w:rFonts w:ascii="Aptos Narrow" w:eastAsia="Times New Roman" w:hAnsi="Aptos Narrow" w:cs="Times New Roman"/>
                <w:b/>
                <w:bCs/>
                <w:color w:val="FFFFFF"/>
                <w:sz w:val="18"/>
                <w:szCs w:val="18"/>
                <w:lang w:val="es-MX" w:eastAsia="es-MX"/>
              </w:rPr>
              <w:t xml:space="preserve">CATEGORÍA </w:t>
            </w:r>
          </w:p>
        </w:tc>
        <w:tc>
          <w:tcPr>
            <w:tcW w:w="913" w:type="dxa"/>
            <w:tcBorders>
              <w:top w:val="nil"/>
              <w:left w:val="nil"/>
              <w:bottom w:val="single" w:sz="4" w:space="0" w:color="auto"/>
              <w:right w:val="single" w:sz="4" w:space="0" w:color="auto"/>
            </w:tcBorders>
            <w:shd w:val="clear" w:color="000000" w:fill="000000"/>
            <w:noWrap/>
            <w:vAlign w:val="center"/>
            <w:hideMark/>
          </w:tcPr>
          <w:p w:rsidR="004377C4" w:rsidRPr="004377C4" w:rsidRDefault="004377C4" w:rsidP="004377C4">
            <w:pPr>
              <w:jc w:val="center"/>
              <w:rPr>
                <w:rFonts w:ascii="Aptos Narrow" w:eastAsia="Times New Roman" w:hAnsi="Aptos Narrow" w:cs="Times New Roman"/>
                <w:b/>
                <w:bCs/>
                <w:color w:val="FFFFFF"/>
                <w:sz w:val="18"/>
                <w:szCs w:val="18"/>
                <w:lang w:val="es-MX" w:eastAsia="es-MX"/>
              </w:rPr>
            </w:pPr>
            <w:r w:rsidRPr="004377C4">
              <w:rPr>
                <w:rFonts w:ascii="Aptos Narrow" w:eastAsia="Times New Roman" w:hAnsi="Aptos Narrow" w:cs="Times New Roman"/>
                <w:b/>
                <w:bCs/>
                <w:color w:val="FFFFFF"/>
                <w:sz w:val="18"/>
                <w:szCs w:val="18"/>
                <w:lang w:val="es-MX" w:eastAsia="es-MX"/>
              </w:rPr>
              <w:t xml:space="preserve">DBL </w:t>
            </w:r>
          </w:p>
        </w:tc>
        <w:tc>
          <w:tcPr>
            <w:tcW w:w="913" w:type="dxa"/>
            <w:tcBorders>
              <w:top w:val="nil"/>
              <w:left w:val="nil"/>
              <w:bottom w:val="single" w:sz="4" w:space="0" w:color="auto"/>
              <w:right w:val="single" w:sz="4" w:space="0" w:color="auto"/>
            </w:tcBorders>
            <w:shd w:val="clear" w:color="000000" w:fill="000000"/>
            <w:noWrap/>
            <w:vAlign w:val="center"/>
            <w:hideMark/>
          </w:tcPr>
          <w:p w:rsidR="004377C4" w:rsidRPr="004377C4" w:rsidRDefault="004377C4" w:rsidP="004377C4">
            <w:pPr>
              <w:jc w:val="center"/>
              <w:rPr>
                <w:rFonts w:ascii="Aptos Narrow" w:eastAsia="Times New Roman" w:hAnsi="Aptos Narrow" w:cs="Times New Roman"/>
                <w:b/>
                <w:bCs/>
                <w:color w:val="FFFFFF"/>
                <w:sz w:val="18"/>
                <w:szCs w:val="18"/>
                <w:lang w:val="es-MX" w:eastAsia="es-MX"/>
              </w:rPr>
            </w:pPr>
            <w:r w:rsidRPr="004377C4">
              <w:rPr>
                <w:rFonts w:ascii="Aptos Narrow" w:eastAsia="Times New Roman" w:hAnsi="Aptos Narrow" w:cs="Times New Roman"/>
                <w:b/>
                <w:bCs/>
                <w:color w:val="FFFFFF"/>
                <w:sz w:val="18"/>
                <w:szCs w:val="18"/>
                <w:lang w:val="es-MX" w:eastAsia="es-MX"/>
              </w:rPr>
              <w:t>TPL</w:t>
            </w:r>
          </w:p>
        </w:tc>
        <w:tc>
          <w:tcPr>
            <w:tcW w:w="913" w:type="dxa"/>
            <w:tcBorders>
              <w:top w:val="nil"/>
              <w:left w:val="nil"/>
              <w:bottom w:val="single" w:sz="4" w:space="0" w:color="auto"/>
              <w:right w:val="single" w:sz="4" w:space="0" w:color="auto"/>
            </w:tcBorders>
            <w:shd w:val="clear" w:color="000000" w:fill="000000"/>
            <w:noWrap/>
            <w:vAlign w:val="center"/>
            <w:hideMark/>
          </w:tcPr>
          <w:p w:rsidR="004377C4" w:rsidRPr="004377C4" w:rsidRDefault="004377C4" w:rsidP="004377C4">
            <w:pPr>
              <w:jc w:val="center"/>
              <w:rPr>
                <w:rFonts w:ascii="Aptos Narrow" w:eastAsia="Times New Roman" w:hAnsi="Aptos Narrow" w:cs="Times New Roman"/>
                <w:b/>
                <w:bCs/>
                <w:color w:val="FFFFFF"/>
                <w:sz w:val="18"/>
                <w:szCs w:val="18"/>
                <w:lang w:val="es-MX" w:eastAsia="es-MX"/>
              </w:rPr>
            </w:pPr>
            <w:r w:rsidRPr="004377C4">
              <w:rPr>
                <w:rFonts w:ascii="Aptos Narrow" w:eastAsia="Times New Roman" w:hAnsi="Aptos Narrow" w:cs="Times New Roman"/>
                <w:b/>
                <w:bCs/>
                <w:color w:val="FFFFFF"/>
                <w:sz w:val="18"/>
                <w:szCs w:val="18"/>
                <w:lang w:val="es-MX" w:eastAsia="es-MX"/>
              </w:rPr>
              <w:t>CPL</w:t>
            </w:r>
          </w:p>
        </w:tc>
        <w:tc>
          <w:tcPr>
            <w:tcW w:w="913" w:type="dxa"/>
            <w:tcBorders>
              <w:top w:val="nil"/>
              <w:left w:val="nil"/>
              <w:bottom w:val="single" w:sz="4" w:space="0" w:color="auto"/>
              <w:right w:val="single" w:sz="4" w:space="0" w:color="auto"/>
            </w:tcBorders>
            <w:shd w:val="clear" w:color="000000" w:fill="000000"/>
            <w:noWrap/>
            <w:vAlign w:val="center"/>
            <w:hideMark/>
          </w:tcPr>
          <w:p w:rsidR="004377C4" w:rsidRPr="004377C4" w:rsidRDefault="004377C4" w:rsidP="004377C4">
            <w:pPr>
              <w:jc w:val="center"/>
              <w:rPr>
                <w:rFonts w:ascii="Aptos Narrow" w:eastAsia="Times New Roman" w:hAnsi="Aptos Narrow" w:cs="Times New Roman"/>
                <w:b/>
                <w:bCs/>
                <w:color w:val="FFFFFF"/>
                <w:sz w:val="18"/>
                <w:szCs w:val="18"/>
                <w:lang w:val="es-MX" w:eastAsia="es-MX"/>
              </w:rPr>
            </w:pPr>
            <w:r w:rsidRPr="004377C4">
              <w:rPr>
                <w:rFonts w:ascii="Aptos Narrow" w:eastAsia="Times New Roman" w:hAnsi="Aptos Narrow" w:cs="Times New Roman"/>
                <w:b/>
                <w:bCs/>
                <w:color w:val="FFFFFF"/>
                <w:sz w:val="18"/>
                <w:szCs w:val="18"/>
                <w:lang w:val="es-MX" w:eastAsia="es-MX"/>
              </w:rPr>
              <w:t>SGL</w:t>
            </w:r>
          </w:p>
        </w:tc>
        <w:tc>
          <w:tcPr>
            <w:tcW w:w="1123" w:type="dxa"/>
            <w:tcBorders>
              <w:top w:val="nil"/>
              <w:left w:val="nil"/>
              <w:bottom w:val="single" w:sz="4" w:space="0" w:color="auto"/>
              <w:right w:val="single" w:sz="8" w:space="0" w:color="auto"/>
            </w:tcBorders>
            <w:shd w:val="clear" w:color="000000" w:fill="000000"/>
            <w:vAlign w:val="center"/>
            <w:hideMark/>
          </w:tcPr>
          <w:p w:rsidR="004377C4" w:rsidRPr="004377C4" w:rsidRDefault="004377C4" w:rsidP="004377C4">
            <w:pPr>
              <w:jc w:val="center"/>
              <w:rPr>
                <w:rFonts w:ascii="Aptos Narrow" w:eastAsia="Times New Roman" w:hAnsi="Aptos Narrow" w:cs="Times New Roman"/>
                <w:b/>
                <w:bCs/>
                <w:color w:val="FFFFFF"/>
                <w:sz w:val="18"/>
                <w:szCs w:val="18"/>
                <w:lang w:val="es-MX" w:eastAsia="es-MX"/>
              </w:rPr>
            </w:pPr>
            <w:r w:rsidRPr="004377C4">
              <w:rPr>
                <w:rFonts w:ascii="Aptos Narrow" w:eastAsia="Times New Roman" w:hAnsi="Aptos Narrow" w:cs="Times New Roman"/>
                <w:b/>
                <w:bCs/>
                <w:color w:val="FFFFFF"/>
                <w:sz w:val="18"/>
                <w:szCs w:val="18"/>
                <w:lang w:val="es-MX" w:eastAsia="es-MX"/>
              </w:rPr>
              <w:t>MNR</w:t>
            </w:r>
          </w:p>
        </w:tc>
      </w:tr>
      <w:tr w:rsidR="004377C4" w:rsidRPr="004377C4" w:rsidTr="004377C4">
        <w:trPr>
          <w:trHeight w:val="300"/>
          <w:jc w:val="center"/>
        </w:trPr>
        <w:tc>
          <w:tcPr>
            <w:tcW w:w="21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377C4" w:rsidRPr="004377C4" w:rsidRDefault="004377C4" w:rsidP="004377C4">
            <w:pPr>
              <w:rPr>
                <w:rFonts w:ascii="Aptos Narrow" w:eastAsia="Times New Roman" w:hAnsi="Aptos Narrow" w:cs="Times New Roman"/>
                <w:color w:val="000000"/>
                <w:sz w:val="18"/>
                <w:szCs w:val="18"/>
                <w:lang w:val="es-MX" w:eastAsia="es-MX"/>
              </w:rPr>
            </w:pPr>
            <w:r w:rsidRPr="004377C4">
              <w:rPr>
                <w:rFonts w:ascii="Aptos Narrow" w:eastAsia="Times New Roman" w:hAnsi="Aptos Narrow" w:cs="Times New Roman"/>
                <w:color w:val="000000"/>
                <w:sz w:val="18"/>
                <w:szCs w:val="18"/>
                <w:lang w:val="es-MX" w:eastAsia="es-MX"/>
              </w:rPr>
              <w:t xml:space="preserve">TURISTA </w:t>
            </w:r>
          </w:p>
        </w:tc>
        <w:tc>
          <w:tcPr>
            <w:tcW w:w="913" w:type="dxa"/>
            <w:tcBorders>
              <w:top w:val="nil"/>
              <w:left w:val="nil"/>
              <w:bottom w:val="single" w:sz="4" w:space="0" w:color="auto"/>
              <w:right w:val="single" w:sz="4" w:space="0" w:color="auto"/>
            </w:tcBorders>
            <w:shd w:val="clear" w:color="auto" w:fill="auto"/>
            <w:noWrap/>
            <w:vAlign w:val="center"/>
            <w:hideMark/>
          </w:tcPr>
          <w:p w:rsidR="004377C4" w:rsidRPr="004377C4" w:rsidRDefault="004377C4" w:rsidP="004377C4">
            <w:pPr>
              <w:jc w:val="center"/>
              <w:rPr>
                <w:rFonts w:ascii="Aptos Narrow" w:eastAsia="Times New Roman" w:hAnsi="Aptos Narrow" w:cs="Times New Roman"/>
                <w:color w:val="000000"/>
                <w:sz w:val="18"/>
                <w:szCs w:val="18"/>
                <w:lang w:val="es-MX" w:eastAsia="es-MX"/>
              </w:rPr>
            </w:pPr>
            <w:r w:rsidRPr="004377C4">
              <w:rPr>
                <w:rFonts w:ascii="Aptos Narrow" w:eastAsia="Times New Roman" w:hAnsi="Aptos Narrow" w:cs="Times New Roman"/>
                <w:color w:val="000000"/>
                <w:sz w:val="18"/>
                <w:szCs w:val="18"/>
                <w:lang w:val="es-MX" w:eastAsia="es-MX"/>
              </w:rPr>
              <w:t>2953</w:t>
            </w:r>
          </w:p>
        </w:tc>
        <w:tc>
          <w:tcPr>
            <w:tcW w:w="913" w:type="dxa"/>
            <w:tcBorders>
              <w:top w:val="nil"/>
              <w:left w:val="nil"/>
              <w:bottom w:val="single" w:sz="4" w:space="0" w:color="auto"/>
              <w:right w:val="single" w:sz="4" w:space="0" w:color="auto"/>
            </w:tcBorders>
            <w:shd w:val="clear" w:color="auto" w:fill="auto"/>
            <w:noWrap/>
            <w:vAlign w:val="center"/>
            <w:hideMark/>
          </w:tcPr>
          <w:p w:rsidR="004377C4" w:rsidRPr="004377C4" w:rsidRDefault="004377C4" w:rsidP="004377C4">
            <w:pPr>
              <w:jc w:val="center"/>
              <w:rPr>
                <w:rFonts w:ascii="Aptos Narrow" w:eastAsia="Times New Roman" w:hAnsi="Aptos Narrow" w:cs="Times New Roman"/>
                <w:color w:val="000000"/>
                <w:sz w:val="18"/>
                <w:szCs w:val="18"/>
                <w:lang w:val="es-MX" w:eastAsia="es-MX"/>
              </w:rPr>
            </w:pPr>
            <w:r w:rsidRPr="004377C4">
              <w:rPr>
                <w:rFonts w:ascii="Aptos Narrow" w:eastAsia="Times New Roman" w:hAnsi="Aptos Narrow" w:cs="Times New Roman"/>
                <w:color w:val="000000"/>
                <w:sz w:val="18"/>
                <w:szCs w:val="18"/>
                <w:lang w:val="es-MX" w:eastAsia="es-MX"/>
              </w:rPr>
              <w:t>2800</w:t>
            </w:r>
          </w:p>
        </w:tc>
        <w:tc>
          <w:tcPr>
            <w:tcW w:w="913" w:type="dxa"/>
            <w:tcBorders>
              <w:top w:val="nil"/>
              <w:left w:val="nil"/>
              <w:bottom w:val="single" w:sz="4" w:space="0" w:color="auto"/>
              <w:right w:val="single" w:sz="4" w:space="0" w:color="auto"/>
            </w:tcBorders>
            <w:shd w:val="clear" w:color="auto" w:fill="auto"/>
            <w:noWrap/>
            <w:vAlign w:val="center"/>
            <w:hideMark/>
          </w:tcPr>
          <w:p w:rsidR="004377C4" w:rsidRPr="004377C4" w:rsidRDefault="004377C4" w:rsidP="004377C4">
            <w:pPr>
              <w:jc w:val="center"/>
              <w:rPr>
                <w:rFonts w:ascii="Aptos Narrow" w:eastAsia="Times New Roman" w:hAnsi="Aptos Narrow" w:cs="Times New Roman"/>
                <w:color w:val="000000"/>
                <w:sz w:val="18"/>
                <w:szCs w:val="18"/>
                <w:lang w:val="es-MX" w:eastAsia="es-MX"/>
              </w:rPr>
            </w:pPr>
            <w:r w:rsidRPr="004377C4">
              <w:rPr>
                <w:rFonts w:ascii="Aptos Narrow" w:eastAsia="Times New Roman" w:hAnsi="Aptos Narrow" w:cs="Times New Roman"/>
                <w:color w:val="000000"/>
                <w:sz w:val="18"/>
                <w:szCs w:val="18"/>
                <w:lang w:val="es-MX" w:eastAsia="es-MX"/>
              </w:rPr>
              <w:t>2800</w:t>
            </w:r>
          </w:p>
        </w:tc>
        <w:tc>
          <w:tcPr>
            <w:tcW w:w="913" w:type="dxa"/>
            <w:tcBorders>
              <w:top w:val="nil"/>
              <w:left w:val="nil"/>
              <w:bottom w:val="single" w:sz="4" w:space="0" w:color="auto"/>
              <w:right w:val="single" w:sz="4" w:space="0" w:color="auto"/>
            </w:tcBorders>
            <w:shd w:val="clear" w:color="auto" w:fill="auto"/>
            <w:noWrap/>
            <w:vAlign w:val="center"/>
            <w:hideMark/>
          </w:tcPr>
          <w:p w:rsidR="004377C4" w:rsidRPr="004377C4" w:rsidRDefault="004377C4" w:rsidP="004377C4">
            <w:pPr>
              <w:jc w:val="center"/>
              <w:rPr>
                <w:rFonts w:ascii="Aptos Narrow" w:eastAsia="Times New Roman" w:hAnsi="Aptos Narrow" w:cs="Times New Roman"/>
                <w:color w:val="000000"/>
                <w:sz w:val="18"/>
                <w:szCs w:val="18"/>
                <w:lang w:val="es-MX" w:eastAsia="es-MX"/>
              </w:rPr>
            </w:pPr>
            <w:r w:rsidRPr="004377C4">
              <w:rPr>
                <w:rFonts w:ascii="Aptos Narrow" w:eastAsia="Times New Roman" w:hAnsi="Aptos Narrow" w:cs="Times New Roman"/>
                <w:color w:val="000000"/>
                <w:sz w:val="18"/>
                <w:szCs w:val="18"/>
                <w:lang w:val="es-MX" w:eastAsia="es-MX"/>
              </w:rPr>
              <w:t>3918</w:t>
            </w:r>
          </w:p>
        </w:tc>
        <w:tc>
          <w:tcPr>
            <w:tcW w:w="1123" w:type="dxa"/>
            <w:tcBorders>
              <w:top w:val="nil"/>
              <w:left w:val="nil"/>
              <w:bottom w:val="single" w:sz="4" w:space="0" w:color="auto"/>
              <w:right w:val="single" w:sz="8" w:space="0" w:color="auto"/>
            </w:tcBorders>
            <w:shd w:val="clear" w:color="auto" w:fill="auto"/>
            <w:noWrap/>
            <w:vAlign w:val="center"/>
            <w:hideMark/>
          </w:tcPr>
          <w:p w:rsidR="004377C4" w:rsidRPr="004377C4" w:rsidRDefault="004377C4" w:rsidP="004377C4">
            <w:pPr>
              <w:jc w:val="center"/>
              <w:rPr>
                <w:rFonts w:ascii="Aptos Narrow" w:eastAsia="Times New Roman" w:hAnsi="Aptos Narrow" w:cs="Times New Roman"/>
                <w:color w:val="000000"/>
                <w:sz w:val="18"/>
                <w:szCs w:val="18"/>
                <w:lang w:val="es-MX" w:eastAsia="es-MX"/>
              </w:rPr>
            </w:pPr>
            <w:r w:rsidRPr="004377C4">
              <w:rPr>
                <w:rFonts w:ascii="Aptos Narrow" w:eastAsia="Times New Roman" w:hAnsi="Aptos Narrow" w:cs="Times New Roman"/>
                <w:color w:val="000000"/>
                <w:sz w:val="18"/>
                <w:szCs w:val="18"/>
                <w:lang w:val="es-MX" w:eastAsia="es-MX"/>
              </w:rPr>
              <w:t>2310</w:t>
            </w:r>
          </w:p>
        </w:tc>
      </w:tr>
      <w:tr w:rsidR="004377C4" w:rsidRPr="004377C4" w:rsidTr="004377C4">
        <w:trPr>
          <w:trHeight w:val="300"/>
          <w:jc w:val="center"/>
        </w:trPr>
        <w:tc>
          <w:tcPr>
            <w:tcW w:w="216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377C4" w:rsidRPr="004377C4" w:rsidRDefault="004377C4" w:rsidP="004377C4">
            <w:pPr>
              <w:rPr>
                <w:rFonts w:ascii="Aptos Narrow" w:eastAsia="Times New Roman" w:hAnsi="Aptos Narrow" w:cs="Times New Roman"/>
                <w:b/>
                <w:bCs/>
                <w:i/>
                <w:iCs/>
                <w:color w:val="FF0000"/>
                <w:sz w:val="18"/>
                <w:szCs w:val="18"/>
                <w:lang w:val="es-MX" w:eastAsia="es-MX"/>
              </w:rPr>
            </w:pPr>
            <w:r w:rsidRPr="004377C4">
              <w:rPr>
                <w:rFonts w:ascii="Aptos Narrow" w:eastAsia="Times New Roman" w:hAnsi="Aptos Narrow" w:cs="Times New Roman"/>
                <w:b/>
                <w:bCs/>
                <w:i/>
                <w:iCs/>
                <w:color w:val="FF0000"/>
                <w:sz w:val="18"/>
                <w:szCs w:val="18"/>
                <w:lang w:val="es-MX" w:eastAsia="es-MX"/>
              </w:rPr>
              <w:t>IMPUESTOS</w:t>
            </w:r>
          </w:p>
        </w:tc>
        <w:tc>
          <w:tcPr>
            <w:tcW w:w="4775" w:type="dxa"/>
            <w:gridSpan w:val="5"/>
            <w:tcBorders>
              <w:top w:val="single" w:sz="4" w:space="0" w:color="auto"/>
              <w:left w:val="nil"/>
              <w:bottom w:val="single" w:sz="8" w:space="0" w:color="auto"/>
              <w:right w:val="single" w:sz="8" w:space="0" w:color="000000"/>
            </w:tcBorders>
            <w:shd w:val="clear" w:color="auto" w:fill="auto"/>
            <w:noWrap/>
            <w:vAlign w:val="center"/>
            <w:hideMark/>
          </w:tcPr>
          <w:p w:rsidR="004377C4" w:rsidRPr="004377C4" w:rsidRDefault="004377C4" w:rsidP="004377C4">
            <w:pPr>
              <w:jc w:val="center"/>
              <w:rPr>
                <w:rFonts w:ascii="Aptos Narrow" w:eastAsia="Times New Roman" w:hAnsi="Aptos Narrow" w:cs="Times New Roman"/>
                <w:b/>
                <w:bCs/>
                <w:i/>
                <w:iCs/>
                <w:color w:val="FF0000"/>
                <w:sz w:val="18"/>
                <w:szCs w:val="18"/>
                <w:lang w:val="es-MX" w:eastAsia="es-MX"/>
              </w:rPr>
            </w:pPr>
            <w:r w:rsidRPr="004377C4">
              <w:rPr>
                <w:rFonts w:ascii="Aptos Narrow" w:eastAsia="Times New Roman" w:hAnsi="Aptos Narrow" w:cs="Times New Roman"/>
                <w:b/>
                <w:bCs/>
                <w:i/>
                <w:iCs/>
                <w:color w:val="FF0000"/>
                <w:sz w:val="18"/>
                <w:szCs w:val="18"/>
                <w:lang w:val="es-MX" w:eastAsia="es-MX"/>
              </w:rPr>
              <w:t>1100</w:t>
            </w:r>
          </w:p>
        </w:tc>
      </w:tr>
      <w:tr w:rsidR="004377C4" w:rsidRPr="004377C4" w:rsidTr="004377C4">
        <w:trPr>
          <w:trHeight w:val="300"/>
          <w:jc w:val="center"/>
        </w:trPr>
        <w:tc>
          <w:tcPr>
            <w:tcW w:w="693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77C4" w:rsidRPr="004377C4" w:rsidRDefault="004377C4" w:rsidP="004377C4">
            <w:pPr>
              <w:jc w:val="center"/>
              <w:rPr>
                <w:rFonts w:ascii="Aptos Narrow" w:eastAsia="Times New Roman" w:hAnsi="Aptos Narrow" w:cs="Times New Roman"/>
                <w:b/>
                <w:bCs/>
                <w:sz w:val="18"/>
                <w:szCs w:val="18"/>
                <w:lang w:val="es-MX" w:eastAsia="es-MX"/>
              </w:rPr>
            </w:pPr>
            <w:r w:rsidRPr="004377C4">
              <w:rPr>
                <w:rFonts w:ascii="Aptos Narrow" w:eastAsia="Times New Roman" w:hAnsi="Aptos Narrow" w:cs="Times New Roman"/>
                <w:b/>
                <w:bCs/>
                <w:sz w:val="18"/>
                <w:szCs w:val="18"/>
                <w:lang w:val="es-MX" w:eastAsia="es-MX"/>
              </w:rPr>
              <w:t>MNR 3 a 14 AÑOS MAXIMO 02 MENORES POR HABITACION</w:t>
            </w:r>
          </w:p>
        </w:tc>
      </w:tr>
      <w:tr w:rsidR="004377C4" w:rsidRPr="004377C4" w:rsidTr="004377C4">
        <w:trPr>
          <w:trHeight w:val="300"/>
          <w:jc w:val="center"/>
        </w:trPr>
        <w:tc>
          <w:tcPr>
            <w:tcW w:w="693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77C4" w:rsidRPr="004377C4" w:rsidRDefault="004377C4" w:rsidP="004377C4">
            <w:pPr>
              <w:jc w:val="center"/>
              <w:rPr>
                <w:rFonts w:ascii="Aptos Narrow" w:eastAsia="Times New Roman" w:hAnsi="Aptos Narrow" w:cs="Times New Roman"/>
                <w:b/>
                <w:bCs/>
                <w:color w:val="000000"/>
                <w:sz w:val="18"/>
                <w:szCs w:val="18"/>
                <w:lang w:val="es-MX" w:eastAsia="es-MX"/>
              </w:rPr>
            </w:pPr>
            <w:r w:rsidRPr="004377C4">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AC018A" w:rsidRDefault="00AC018A" w:rsidP="00AC018A">
      <w:pPr>
        <w:rPr>
          <w:sz w:val="20"/>
          <w:szCs w:val="20"/>
          <w:lang w:val="es-MX"/>
        </w:rPr>
      </w:pPr>
    </w:p>
    <w:tbl>
      <w:tblPr>
        <w:tblW w:w="4981" w:type="dxa"/>
        <w:jc w:val="center"/>
        <w:tblCellMar>
          <w:left w:w="70" w:type="dxa"/>
          <w:right w:w="70" w:type="dxa"/>
        </w:tblCellMar>
        <w:tblLook w:val="04A0" w:firstRow="1" w:lastRow="0" w:firstColumn="1" w:lastColumn="0" w:noHBand="0" w:noVBand="1"/>
      </w:tblPr>
      <w:tblGrid>
        <w:gridCol w:w="1025"/>
        <w:gridCol w:w="1155"/>
        <w:gridCol w:w="2801"/>
      </w:tblGrid>
      <w:tr w:rsidR="00AC018A" w:rsidRPr="00496447" w:rsidTr="006A6AC1">
        <w:trPr>
          <w:trHeight w:val="300"/>
          <w:jc w:val="center"/>
        </w:trPr>
        <w:tc>
          <w:tcPr>
            <w:tcW w:w="498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C018A" w:rsidRPr="00496447" w:rsidRDefault="00AC018A" w:rsidP="006A6AC1">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 xml:space="preserve">HOTELES PREVISTOS O SIMILARES </w:t>
            </w:r>
          </w:p>
        </w:tc>
      </w:tr>
      <w:tr w:rsidR="00AC018A" w:rsidRPr="00496447" w:rsidTr="006A6AC1">
        <w:trPr>
          <w:trHeight w:val="315"/>
          <w:jc w:val="center"/>
        </w:trPr>
        <w:tc>
          <w:tcPr>
            <w:tcW w:w="1025" w:type="dxa"/>
            <w:tcBorders>
              <w:top w:val="nil"/>
              <w:left w:val="single" w:sz="8" w:space="0" w:color="auto"/>
              <w:bottom w:val="nil"/>
              <w:right w:val="single" w:sz="4" w:space="0" w:color="auto"/>
            </w:tcBorders>
            <w:shd w:val="clear" w:color="000000" w:fill="000000"/>
            <w:noWrap/>
            <w:vAlign w:val="center"/>
            <w:hideMark/>
          </w:tcPr>
          <w:p w:rsidR="00AC018A" w:rsidRPr="00496447" w:rsidRDefault="00AC018A" w:rsidP="006A6AC1">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Categoría</w:t>
            </w:r>
          </w:p>
        </w:tc>
        <w:tc>
          <w:tcPr>
            <w:tcW w:w="1155" w:type="dxa"/>
            <w:tcBorders>
              <w:top w:val="nil"/>
              <w:left w:val="nil"/>
              <w:bottom w:val="nil"/>
              <w:right w:val="single" w:sz="4" w:space="0" w:color="auto"/>
            </w:tcBorders>
            <w:shd w:val="clear" w:color="000000" w:fill="000000"/>
            <w:noWrap/>
            <w:vAlign w:val="center"/>
            <w:hideMark/>
          </w:tcPr>
          <w:p w:rsidR="00AC018A" w:rsidRPr="00496447" w:rsidRDefault="00AC018A" w:rsidP="006A6AC1">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Ciudad</w:t>
            </w:r>
          </w:p>
        </w:tc>
        <w:tc>
          <w:tcPr>
            <w:tcW w:w="2801" w:type="dxa"/>
            <w:tcBorders>
              <w:top w:val="nil"/>
              <w:left w:val="nil"/>
              <w:bottom w:val="nil"/>
              <w:right w:val="single" w:sz="8" w:space="0" w:color="auto"/>
            </w:tcBorders>
            <w:shd w:val="clear" w:color="000000" w:fill="000000"/>
            <w:noWrap/>
            <w:vAlign w:val="center"/>
            <w:hideMark/>
          </w:tcPr>
          <w:p w:rsidR="00AC018A" w:rsidRPr="00496447" w:rsidRDefault="00AC018A" w:rsidP="006A6AC1">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Hotel</w:t>
            </w:r>
          </w:p>
        </w:tc>
      </w:tr>
      <w:tr w:rsidR="00AC018A" w:rsidRPr="00496447" w:rsidTr="006A6AC1">
        <w:trPr>
          <w:trHeight w:val="300"/>
          <w:jc w:val="center"/>
        </w:trPr>
        <w:tc>
          <w:tcPr>
            <w:tcW w:w="102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AC018A" w:rsidRPr="00496447" w:rsidRDefault="00AC018A" w:rsidP="006A6AC1">
            <w:pPr>
              <w:jc w:val="cente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TURISTA</w:t>
            </w:r>
          </w:p>
        </w:tc>
        <w:tc>
          <w:tcPr>
            <w:tcW w:w="1155" w:type="dxa"/>
            <w:tcBorders>
              <w:top w:val="single" w:sz="8" w:space="0" w:color="auto"/>
              <w:left w:val="nil"/>
              <w:bottom w:val="single" w:sz="4" w:space="0" w:color="auto"/>
              <w:right w:val="single" w:sz="4" w:space="0" w:color="auto"/>
            </w:tcBorders>
            <w:shd w:val="clear" w:color="auto" w:fill="auto"/>
            <w:noWrap/>
            <w:vAlign w:val="center"/>
            <w:hideMark/>
          </w:tcPr>
          <w:p w:rsidR="00AC018A" w:rsidRPr="00496447" w:rsidRDefault="00AC018A" w:rsidP="006A6AC1">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Vancouver</w:t>
            </w:r>
          </w:p>
        </w:tc>
        <w:tc>
          <w:tcPr>
            <w:tcW w:w="2801" w:type="dxa"/>
            <w:tcBorders>
              <w:top w:val="single" w:sz="8" w:space="0" w:color="auto"/>
              <w:left w:val="nil"/>
              <w:bottom w:val="single" w:sz="4" w:space="0" w:color="auto"/>
              <w:right w:val="single" w:sz="8" w:space="0" w:color="auto"/>
            </w:tcBorders>
            <w:shd w:val="clear" w:color="auto" w:fill="auto"/>
            <w:noWrap/>
            <w:vAlign w:val="center"/>
            <w:hideMark/>
          </w:tcPr>
          <w:p w:rsidR="00AC018A" w:rsidRPr="00496447" w:rsidRDefault="00AC018A" w:rsidP="006A6AC1">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Century Plaza</w:t>
            </w:r>
          </w:p>
        </w:tc>
      </w:tr>
      <w:tr w:rsidR="00AC018A" w:rsidRPr="00496447" w:rsidTr="006A6AC1">
        <w:trPr>
          <w:trHeight w:val="315"/>
          <w:jc w:val="center"/>
        </w:trPr>
        <w:tc>
          <w:tcPr>
            <w:tcW w:w="1025" w:type="dxa"/>
            <w:vMerge/>
            <w:tcBorders>
              <w:top w:val="single" w:sz="8" w:space="0" w:color="auto"/>
              <w:left w:val="single" w:sz="8" w:space="0" w:color="auto"/>
              <w:bottom w:val="single" w:sz="8" w:space="0" w:color="000000"/>
              <w:right w:val="single" w:sz="4" w:space="0" w:color="auto"/>
            </w:tcBorders>
            <w:vAlign w:val="center"/>
            <w:hideMark/>
          </w:tcPr>
          <w:p w:rsidR="00AC018A" w:rsidRPr="00496447" w:rsidRDefault="00AC018A" w:rsidP="006A6AC1">
            <w:pPr>
              <w:rPr>
                <w:rFonts w:ascii="Aptos Narrow" w:eastAsia="Times New Roman" w:hAnsi="Aptos Narrow" w:cs="Times New Roman"/>
                <w:color w:val="000000"/>
                <w:sz w:val="18"/>
                <w:szCs w:val="18"/>
                <w:lang w:val="es-MX" w:eastAsia="es-MX"/>
              </w:rPr>
            </w:pPr>
          </w:p>
        </w:tc>
        <w:tc>
          <w:tcPr>
            <w:tcW w:w="1155" w:type="dxa"/>
            <w:tcBorders>
              <w:top w:val="nil"/>
              <w:left w:val="nil"/>
              <w:bottom w:val="single" w:sz="8" w:space="0" w:color="auto"/>
              <w:right w:val="single" w:sz="4" w:space="0" w:color="auto"/>
            </w:tcBorders>
            <w:shd w:val="clear" w:color="auto" w:fill="auto"/>
            <w:noWrap/>
            <w:vAlign w:val="center"/>
            <w:hideMark/>
          </w:tcPr>
          <w:p w:rsidR="00AC018A" w:rsidRPr="00496447" w:rsidRDefault="00AC018A" w:rsidP="006A6AC1">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Whitehorse </w:t>
            </w:r>
          </w:p>
        </w:tc>
        <w:tc>
          <w:tcPr>
            <w:tcW w:w="2801" w:type="dxa"/>
            <w:tcBorders>
              <w:top w:val="nil"/>
              <w:left w:val="nil"/>
              <w:bottom w:val="single" w:sz="8" w:space="0" w:color="auto"/>
              <w:right w:val="single" w:sz="8" w:space="0" w:color="auto"/>
            </w:tcBorders>
            <w:shd w:val="clear" w:color="auto" w:fill="auto"/>
            <w:noWrap/>
            <w:vAlign w:val="center"/>
            <w:hideMark/>
          </w:tcPr>
          <w:p w:rsidR="00AC018A" w:rsidRPr="00496447" w:rsidRDefault="00AC018A" w:rsidP="006A6AC1">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Sternwheeler Hotel (Turista)</w:t>
            </w:r>
          </w:p>
        </w:tc>
      </w:tr>
    </w:tbl>
    <w:p w:rsidR="00AC018A" w:rsidRDefault="00AC018A" w:rsidP="00AC018A">
      <w:pPr>
        <w:rPr>
          <w:rFonts w:eastAsia="Calibri" w:cs="Tahoma"/>
          <w:b/>
          <w:color w:val="000000" w:themeColor="text1"/>
        </w:rPr>
      </w:pPr>
    </w:p>
    <w:tbl>
      <w:tblPr>
        <w:tblW w:w="6521" w:type="dxa"/>
        <w:jc w:val="center"/>
        <w:tblCellMar>
          <w:left w:w="70" w:type="dxa"/>
          <w:right w:w="70" w:type="dxa"/>
        </w:tblCellMar>
        <w:tblLook w:val="04A0" w:firstRow="1" w:lastRow="0" w:firstColumn="1" w:lastColumn="0" w:noHBand="0" w:noVBand="1"/>
      </w:tblPr>
      <w:tblGrid>
        <w:gridCol w:w="851"/>
        <w:gridCol w:w="820"/>
        <w:gridCol w:w="1331"/>
        <w:gridCol w:w="1331"/>
        <w:gridCol w:w="1090"/>
        <w:gridCol w:w="1098"/>
      </w:tblGrid>
      <w:tr w:rsidR="00974AA5" w:rsidRPr="00974AA5" w:rsidTr="00974AA5">
        <w:trPr>
          <w:trHeight w:val="300"/>
          <w:jc w:val="center"/>
        </w:trPr>
        <w:tc>
          <w:tcPr>
            <w:tcW w:w="6521"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974AA5" w:rsidRPr="00974AA5" w:rsidRDefault="00974AA5" w:rsidP="00974AA5">
            <w:pPr>
              <w:jc w:val="center"/>
              <w:rPr>
                <w:rFonts w:ascii="Aptos Narrow" w:eastAsia="Times New Roman" w:hAnsi="Aptos Narrow" w:cs="Times New Roman"/>
                <w:b/>
                <w:bCs/>
                <w:color w:val="FFFFFF"/>
                <w:sz w:val="18"/>
                <w:szCs w:val="18"/>
                <w:lang w:val="es-MX" w:eastAsia="es-MX"/>
              </w:rPr>
            </w:pPr>
            <w:r w:rsidRPr="00974AA5">
              <w:rPr>
                <w:rFonts w:ascii="Aptos Narrow" w:eastAsia="Times New Roman" w:hAnsi="Aptos Narrow" w:cs="Times New Roman"/>
                <w:b/>
                <w:bCs/>
                <w:color w:val="FFFFFF"/>
                <w:sz w:val="18"/>
                <w:szCs w:val="18"/>
                <w:lang w:val="es-MX" w:eastAsia="es-MX"/>
              </w:rPr>
              <w:t xml:space="preserve">VUELOS </w:t>
            </w:r>
          </w:p>
        </w:tc>
      </w:tr>
      <w:tr w:rsidR="00974AA5" w:rsidRPr="00974AA5" w:rsidTr="00974AA5">
        <w:trPr>
          <w:trHeight w:val="288"/>
          <w:jc w:val="center"/>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AC 997</w:t>
            </w:r>
          </w:p>
        </w:tc>
        <w:tc>
          <w:tcPr>
            <w:tcW w:w="820"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jc w:val="right"/>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27-dic</w:t>
            </w:r>
          </w:p>
        </w:tc>
        <w:tc>
          <w:tcPr>
            <w:tcW w:w="1331"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 xml:space="preserve">México </w:t>
            </w:r>
          </w:p>
        </w:tc>
        <w:tc>
          <w:tcPr>
            <w:tcW w:w="1331"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Vancouver</w:t>
            </w:r>
          </w:p>
        </w:tc>
        <w:tc>
          <w:tcPr>
            <w:tcW w:w="1090"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 xml:space="preserve">08:00 hrs </w:t>
            </w:r>
          </w:p>
        </w:tc>
        <w:tc>
          <w:tcPr>
            <w:tcW w:w="1098" w:type="dxa"/>
            <w:tcBorders>
              <w:top w:val="nil"/>
              <w:left w:val="nil"/>
              <w:bottom w:val="single" w:sz="4" w:space="0" w:color="auto"/>
              <w:right w:val="single" w:sz="8"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 xml:space="preserve">12:05 hrs </w:t>
            </w:r>
          </w:p>
        </w:tc>
      </w:tr>
      <w:tr w:rsidR="00974AA5" w:rsidRPr="00974AA5" w:rsidTr="00974AA5">
        <w:trPr>
          <w:trHeight w:val="288"/>
          <w:jc w:val="center"/>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AC 279</w:t>
            </w:r>
          </w:p>
        </w:tc>
        <w:tc>
          <w:tcPr>
            <w:tcW w:w="820"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jc w:val="right"/>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29-dic</w:t>
            </w:r>
          </w:p>
        </w:tc>
        <w:tc>
          <w:tcPr>
            <w:tcW w:w="1331"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 xml:space="preserve">Vancouver </w:t>
            </w:r>
          </w:p>
        </w:tc>
        <w:tc>
          <w:tcPr>
            <w:tcW w:w="1331"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Whitehorse</w:t>
            </w:r>
          </w:p>
        </w:tc>
        <w:tc>
          <w:tcPr>
            <w:tcW w:w="1090"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13:15 hrs</w:t>
            </w:r>
          </w:p>
        </w:tc>
        <w:tc>
          <w:tcPr>
            <w:tcW w:w="1098" w:type="dxa"/>
            <w:tcBorders>
              <w:top w:val="nil"/>
              <w:left w:val="nil"/>
              <w:bottom w:val="single" w:sz="4" w:space="0" w:color="auto"/>
              <w:right w:val="single" w:sz="8"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16:50hrs</w:t>
            </w:r>
          </w:p>
        </w:tc>
      </w:tr>
      <w:tr w:rsidR="00974AA5" w:rsidRPr="00974AA5" w:rsidTr="00974AA5">
        <w:trPr>
          <w:trHeight w:val="288"/>
          <w:jc w:val="center"/>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AC 280</w:t>
            </w:r>
          </w:p>
        </w:tc>
        <w:tc>
          <w:tcPr>
            <w:tcW w:w="820"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jc w:val="right"/>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01-ene</w:t>
            </w:r>
          </w:p>
        </w:tc>
        <w:tc>
          <w:tcPr>
            <w:tcW w:w="1331"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Whitehorse</w:t>
            </w:r>
          </w:p>
        </w:tc>
        <w:tc>
          <w:tcPr>
            <w:tcW w:w="1331"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Vancouver</w:t>
            </w:r>
          </w:p>
        </w:tc>
        <w:tc>
          <w:tcPr>
            <w:tcW w:w="1090"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17:35 hrs</w:t>
            </w:r>
          </w:p>
        </w:tc>
        <w:tc>
          <w:tcPr>
            <w:tcW w:w="1098" w:type="dxa"/>
            <w:tcBorders>
              <w:top w:val="nil"/>
              <w:left w:val="nil"/>
              <w:bottom w:val="single" w:sz="4" w:space="0" w:color="auto"/>
              <w:right w:val="single" w:sz="8"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 xml:space="preserve">19:04 hrs </w:t>
            </w:r>
          </w:p>
        </w:tc>
      </w:tr>
      <w:tr w:rsidR="00974AA5" w:rsidRPr="00974AA5" w:rsidTr="00974AA5">
        <w:trPr>
          <w:trHeight w:val="300"/>
          <w:jc w:val="center"/>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AC 996</w:t>
            </w:r>
          </w:p>
        </w:tc>
        <w:tc>
          <w:tcPr>
            <w:tcW w:w="820"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jc w:val="right"/>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02-ene</w:t>
            </w:r>
          </w:p>
        </w:tc>
        <w:tc>
          <w:tcPr>
            <w:tcW w:w="1331"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 xml:space="preserve">Vancouver </w:t>
            </w:r>
          </w:p>
        </w:tc>
        <w:tc>
          <w:tcPr>
            <w:tcW w:w="1331"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 xml:space="preserve">México </w:t>
            </w:r>
          </w:p>
        </w:tc>
        <w:tc>
          <w:tcPr>
            <w:tcW w:w="1090" w:type="dxa"/>
            <w:tcBorders>
              <w:top w:val="nil"/>
              <w:left w:val="nil"/>
              <w:bottom w:val="single" w:sz="4" w:space="0" w:color="auto"/>
              <w:right w:val="single" w:sz="4"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 xml:space="preserve">16:40 hrs </w:t>
            </w:r>
          </w:p>
        </w:tc>
        <w:tc>
          <w:tcPr>
            <w:tcW w:w="1098" w:type="dxa"/>
            <w:tcBorders>
              <w:top w:val="nil"/>
              <w:left w:val="nil"/>
              <w:bottom w:val="single" w:sz="4" w:space="0" w:color="auto"/>
              <w:right w:val="single" w:sz="8" w:space="0" w:color="auto"/>
            </w:tcBorders>
            <w:shd w:val="clear" w:color="auto" w:fill="auto"/>
            <w:noWrap/>
            <w:vAlign w:val="bottom"/>
            <w:hideMark/>
          </w:tcPr>
          <w:p w:rsidR="00974AA5" w:rsidRPr="00974AA5" w:rsidRDefault="00974AA5" w:rsidP="00974AA5">
            <w:pPr>
              <w:rPr>
                <w:rFonts w:ascii="Aptos Narrow" w:eastAsia="Times New Roman" w:hAnsi="Aptos Narrow" w:cs="Times New Roman"/>
                <w:color w:val="000000"/>
                <w:sz w:val="18"/>
                <w:szCs w:val="18"/>
                <w:lang w:val="es-MX" w:eastAsia="es-MX"/>
              </w:rPr>
            </w:pPr>
            <w:r w:rsidRPr="00974AA5">
              <w:rPr>
                <w:rFonts w:ascii="Aptos Narrow" w:eastAsia="Times New Roman" w:hAnsi="Aptos Narrow" w:cs="Times New Roman"/>
                <w:color w:val="000000"/>
                <w:sz w:val="18"/>
                <w:szCs w:val="18"/>
                <w:lang w:val="es-MX" w:eastAsia="es-MX"/>
              </w:rPr>
              <w:t>00:05</w:t>
            </w:r>
          </w:p>
        </w:tc>
      </w:tr>
      <w:tr w:rsidR="00974AA5" w:rsidRPr="00974AA5" w:rsidTr="00974AA5">
        <w:trPr>
          <w:trHeight w:val="300"/>
          <w:jc w:val="center"/>
        </w:trPr>
        <w:tc>
          <w:tcPr>
            <w:tcW w:w="652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74AA5" w:rsidRPr="00974AA5" w:rsidRDefault="00974AA5" w:rsidP="00974AA5">
            <w:pPr>
              <w:jc w:val="center"/>
              <w:rPr>
                <w:rFonts w:ascii="Aptos Narrow" w:eastAsia="Times New Roman" w:hAnsi="Aptos Narrow" w:cs="Times New Roman"/>
                <w:b/>
                <w:bCs/>
                <w:color w:val="FF0000"/>
                <w:sz w:val="18"/>
                <w:szCs w:val="18"/>
                <w:lang w:val="es-MX" w:eastAsia="es-MX"/>
              </w:rPr>
            </w:pPr>
            <w:r w:rsidRPr="00974AA5">
              <w:rPr>
                <w:rFonts w:ascii="Aptos Narrow" w:eastAsia="Times New Roman" w:hAnsi="Aptos Narrow" w:cs="Times New Roman"/>
                <w:b/>
                <w:bCs/>
                <w:color w:val="FF0000"/>
                <w:sz w:val="18"/>
                <w:szCs w:val="18"/>
                <w:lang w:val="es-MX" w:eastAsia="es-MX"/>
              </w:rPr>
              <w:t xml:space="preserve">Vuelos confirmados, pueden sufrir alguna variacion de horario </w:t>
            </w:r>
          </w:p>
        </w:tc>
      </w:tr>
    </w:tbl>
    <w:p w:rsidR="00974AA5" w:rsidRDefault="00974AA5" w:rsidP="00AC018A">
      <w:pPr>
        <w:rPr>
          <w:rFonts w:eastAsia="Calibri" w:cs="Tahoma"/>
          <w:b/>
          <w:color w:val="000000" w:themeColor="text1"/>
        </w:rPr>
      </w:pPr>
    </w:p>
    <w:p w:rsidR="00974AA5" w:rsidRDefault="00974AA5" w:rsidP="00AC018A">
      <w:pPr>
        <w:rPr>
          <w:rFonts w:eastAsia="Calibri" w:cs="Tahoma"/>
          <w:b/>
          <w:color w:val="000000" w:themeColor="text1"/>
        </w:rPr>
      </w:pPr>
    </w:p>
    <w:p w:rsidR="00AC018A" w:rsidRPr="00173D5B" w:rsidRDefault="00AC018A" w:rsidP="00AC018A">
      <w:pPr>
        <w:rPr>
          <w:rFonts w:eastAsia="Calibri" w:cs="Tahoma"/>
          <w:color w:val="000000" w:themeColor="text1"/>
        </w:rPr>
      </w:pPr>
      <w:r w:rsidRPr="00173D5B">
        <w:rPr>
          <w:rFonts w:eastAsia="Calibri" w:cs="Tahoma"/>
          <w:b/>
          <w:color w:val="000000" w:themeColor="text1"/>
        </w:rPr>
        <w:t>NOTAS IMPORTANTES:</w:t>
      </w:r>
    </w:p>
    <w:p w:rsidR="00AC018A" w:rsidRPr="007C5836" w:rsidRDefault="00AC018A" w:rsidP="00AC018A">
      <w:pPr>
        <w:pStyle w:val="Prrafodelista"/>
        <w:numPr>
          <w:ilvl w:val="0"/>
          <w:numId w:val="5"/>
        </w:numPr>
        <w:tabs>
          <w:tab w:val="left" w:pos="851"/>
        </w:tabs>
        <w:spacing w:line="259" w:lineRule="auto"/>
        <w:rPr>
          <w:b/>
          <w:bCs/>
          <w:sz w:val="20"/>
          <w:szCs w:val="20"/>
        </w:rPr>
      </w:pPr>
      <w:r w:rsidRPr="007C5836">
        <w:rPr>
          <w:b/>
          <w:bCs/>
          <w:sz w:val="20"/>
          <w:szCs w:val="20"/>
        </w:rPr>
        <w:t>Es responsabilidad del pasajero contar con pasaporte vigente, así como visados, vacunas y requisitos necesarios para realizar su viaje.</w:t>
      </w:r>
    </w:p>
    <w:p w:rsidR="00AC018A" w:rsidRPr="007C5836" w:rsidRDefault="00AC018A" w:rsidP="00AC018A">
      <w:pPr>
        <w:pStyle w:val="Prrafodelista"/>
        <w:numPr>
          <w:ilvl w:val="0"/>
          <w:numId w:val="5"/>
        </w:numPr>
        <w:tabs>
          <w:tab w:val="left" w:pos="851"/>
        </w:tabs>
        <w:spacing w:line="259" w:lineRule="auto"/>
        <w:rPr>
          <w:b/>
          <w:bCs/>
          <w:sz w:val="20"/>
          <w:szCs w:val="20"/>
        </w:rPr>
      </w:pPr>
      <w:r w:rsidRPr="007C5836">
        <w:rPr>
          <w:b/>
          <w:bCs/>
          <w:sz w:val="20"/>
          <w:szCs w:val="20"/>
        </w:rPr>
        <w:t>Recomendamos viajar bajo la cobertura de una póliza de Seguro. Su ejecutivo puede informarle. </w:t>
      </w:r>
    </w:p>
    <w:p w:rsidR="00AC018A" w:rsidRPr="007C5836" w:rsidRDefault="00AC018A" w:rsidP="00AC018A">
      <w:pPr>
        <w:pStyle w:val="Prrafodelista"/>
        <w:numPr>
          <w:ilvl w:val="0"/>
          <w:numId w:val="5"/>
        </w:numPr>
        <w:tabs>
          <w:tab w:val="left" w:pos="851"/>
        </w:tabs>
        <w:spacing w:line="259" w:lineRule="auto"/>
        <w:rPr>
          <w:b/>
          <w:bCs/>
          <w:sz w:val="20"/>
          <w:szCs w:val="20"/>
        </w:rPr>
      </w:pPr>
      <w:r w:rsidRPr="007C5836">
        <w:rPr>
          <w:b/>
          <w:bCs/>
          <w:sz w:val="20"/>
          <w:szCs w:val="20"/>
        </w:rPr>
        <w:t>El orden de los servicios podría variar según disponibilidad aérea y/o terrestre.</w:t>
      </w:r>
    </w:p>
    <w:p w:rsidR="00AC018A" w:rsidRPr="003C6B80" w:rsidRDefault="00AC018A" w:rsidP="00AC018A">
      <w:pPr>
        <w:pStyle w:val="Prrafodelista"/>
        <w:numPr>
          <w:ilvl w:val="0"/>
          <w:numId w:val="5"/>
        </w:numPr>
        <w:spacing w:after="160" w:line="259" w:lineRule="auto"/>
        <w:rPr>
          <w:rFonts w:cstheme="minorHAnsi"/>
          <w:sz w:val="20"/>
          <w:szCs w:val="20"/>
        </w:rPr>
      </w:pPr>
      <w:r w:rsidRPr="000C3645">
        <w:rPr>
          <w:rFonts w:cstheme="minorHAnsi"/>
          <w:sz w:val="20"/>
          <w:szCs w:val="20"/>
        </w:rPr>
        <w:t>Tomar en cuenta que estas actividades o las opcionales pueden variar de día y serán proporcionadas cuando la operación del circuito lo permita</w:t>
      </w:r>
      <w:r w:rsidRPr="003C6B80">
        <w:rPr>
          <w:rFonts w:cstheme="minorHAnsi"/>
          <w:sz w:val="20"/>
          <w:szCs w:val="20"/>
        </w:rPr>
        <w:t>.</w:t>
      </w:r>
    </w:p>
    <w:p w:rsidR="00AC018A" w:rsidRDefault="00AC018A" w:rsidP="00AC018A">
      <w:pPr>
        <w:pStyle w:val="Prrafodelista"/>
        <w:numPr>
          <w:ilvl w:val="0"/>
          <w:numId w:val="5"/>
        </w:numPr>
        <w:spacing w:after="160" w:line="259" w:lineRule="auto"/>
        <w:rPr>
          <w:rFonts w:cstheme="minorHAnsi"/>
          <w:sz w:val="20"/>
          <w:szCs w:val="20"/>
        </w:rPr>
      </w:pPr>
      <w:r w:rsidRPr="003C6B80">
        <w:rPr>
          <w:rFonts w:cstheme="minorHAnsi"/>
          <w:sz w:val="20"/>
          <w:szCs w:val="20"/>
        </w:rPr>
        <w:t>Los hoteles pueden cobrar Resort Fee al momento del check in.</w:t>
      </w:r>
    </w:p>
    <w:p w:rsidR="00AC018A" w:rsidRDefault="00AC018A" w:rsidP="00AC018A">
      <w:pPr>
        <w:pStyle w:val="Prrafodelista"/>
        <w:numPr>
          <w:ilvl w:val="0"/>
          <w:numId w:val="5"/>
        </w:numPr>
        <w:spacing w:after="160" w:line="259" w:lineRule="auto"/>
        <w:rPr>
          <w:rFonts w:cstheme="minorHAnsi"/>
          <w:sz w:val="20"/>
          <w:szCs w:val="20"/>
        </w:rPr>
      </w:pPr>
      <w:r w:rsidRPr="003C6B80">
        <w:rPr>
          <w:rFonts w:cstheme="minorHAnsi"/>
          <w:sz w:val="20"/>
          <w:szCs w:val="20"/>
        </w:rPr>
        <w:t>Los horarios y actividades establecidas en el programa están sujetos a modificación sin previo aviso.</w:t>
      </w:r>
    </w:p>
    <w:p w:rsidR="00AC018A" w:rsidRPr="003C6B80" w:rsidRDefault="00AC018A" w:rsidP="00AC018A">
      <w:pPr>
        <w:pStyle w:val="Prrafodelista"/>
        <w:numPr>
          <w:ilvl w:val="0"/>
          <w:numId w:val="5"/>
        </w:numPr>
        <w:spacing w:after="160" w:line="259" w:lineRule="auto"/>
        <w:rPr>
          <w:rFonts w:cstheme="minorHAnsi"/>
          <w:sz w:val="20"/>
          <w:szCs w:val="20"/>
        </w:rPr>
      </w:pPr>
      <w:r w:rsidRPr="003C6B80">
        <w:rPr>
          <w:rFonts w:eastAsia="Calibri" w:cstheme="minorHAnsi"/>
          <w:sz w:val="20"/>
          <w:szCs w:val="20"/>
        </w:rPr>
        <w:t>Actividades que se mencionen “con costo” no están incluidas en el itinerario.</w:t>
      </w:r>
    </w:p>
    <w:p w:rsidR="00AC018A" w:rsidRPr="00BD0584" w:rsidRDefault="00AC018A" w:rsidP="00AC018A">
      <w:pPr>
        <w:pStyle w:val="Prrafodelista"/>
        <w:numPr>
          <w:ilvl w:val="0"/>
          <w:numId w:val="5"/>
        </w:numPr>
        <w:spacing w:after="160" w:line="259" w:lineRule="auto"/>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5263A1" w:rsidRPr="00AC018A" w:rsidRDefault="005263A1" w:rsidP="00AC018A"/>
    <w:sectPr w:rsidR="005263A1" w:rsidRPr="00AC018A" w:rsidSect="001F7FBE">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1514" w:rsidRDefault="00D71514" w:rsidP="005F0E08">
      <w:r>
        <w:separator/>
      </w:r>
    </w:p>
  </w:endnote>
  <w:endnote w:type="continuationSeparator" w:id="0">
    <w:p w:rsidR="00D71514" w:rsidRDefault="00D71514" w:rsidP="005F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1514" w:rsidRDefault="00D71514" w:rsidP="005F0E08">
      <w:r>
        <w:separator/>
      </w:r>
    </w:p>
  </w:footnote>
  <w:footnote w:type="continuationSeparator" w:id="0">
    <w:p w:rsidR="00D71514" w:rsidRDefault="00D71514" w:rsidP="005F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0E08" w:rsidRDefault="005F0E08">
    <w:pPr>
      <w:pStyle w:val="Encabezado"/>
    </w:pPr>
    <w:r>
      <w:rPr>
        <w:noProof/>
      </w:rPr>
      <w:drawing>
        <wp:anchor distT="0" distB="0" distL="114300" distR="114300" simplePos="0" relativeHeight="251658240" behindDoc="1" locked="0" layoutInCell="1" allowOverlap="1" wp14:anchorId="239311E0" wp14:editId="4A8E8140">
          <wp:simplePos x="0" y="0"/>
          <wp:positionH relativeFrom="column">
            <wp:posOffset>-540385</wp:posOffset>
          </wp:positionH>
          <wp:positionV relativeFrom="paragraph">
            <wp:posOffset>-440690</wp:posOffset>
          </wp:positionV>
          <wp:extent cx="7762875" cy="10038424"/>
          <wp:effectExtent l="0" t="0" r="0" b="1270"/>
          <wp:wrapNone/>
          <wp:docPr id="18308917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97" cy="100565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CC2"/>
    <w:multiLevelType w:val="hybridMultilevel"/>
    <w:tmpl w:val="91C24EE4"/>
    <w:lvl w:ilvl="0" w:tplc="080A0001">
      <w:start w:val="1"/>
      <w:numFmt w:val="bullet"/>
      <w:lvlText w:val=""/>
      <w:lvlJc w:val="left"/>
      <w:pPr>
        <w:ind w:left="720" w:hanging="360"/>
      </w:pPr>
      <w:rPr>
        <w:rFonts w:ascii="Symbol" w:hAnsi="Symbol" w:hint="default"/>
      </w:rPr>
    </w:lvl>
    <w:lvl w:ilvl="1" w:tplc="DCCAF228">
      <w:numFmt w:val="bullet"/>
      <w:lvlText w:val="-"/>
      <w:lvlJc w:val="left"/>
      <w:pPr>
        <w:ind w:left="1440" w:hanging="360"/>
      </w:pPr>
      <w:rPr>
        <w:rFonts w:ascii="Aptos" w:eastAsiaTheme="minorHAnsi" w:hAnsi="Aptos"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551D6A"/>
    <w:multiLevelType w:val="multilevel"/>
    <w:tmpl w:val="5A56E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643F61"/>
    <w:multiLevelType w:val="hybridMultilevel"/>
    <w:tmpl w:val="5D96C990"/>
    <w:lvl w:ilvl="0" w:tplc="04847B92">
      <w:start w:val="1"/>
      <w:numFmt w:val="bullet"/>
      <w:lvlText w:val=""/>
      <w:lvlJc w:val="left"/>
      <w:pPr>
        <w:ind w:left="756" w:hanging="360"/>
      </w:pPr>
      <w:rPr>
        <w:rFonts w:ascii="Symbol" w:hAnsi="Symbol" w:hint="default"/>
        <w:color w:val="auto"/>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7" w15:restartNumberingAfterBreak="0">
    <w:nsid w:val="4B222789"/>
    <w:multiLevelType w:val="hybridMultilevel"/>
    <w:tmpl w:val="FEF4643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7F4C73"/>
    <w:multiLevelType w:val="hybridMultilevel"/>
    <w:tmpl w:val="A65E022E"/>
    <w:lvl w:ilvl="0" w:tplc="04847B9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961168">
    <w:abstractNumId w:val="8"/>
  </w:num>
  <w:num w:numId="2" w16cid:durableId="1612934490">
    <w:abstractNumId w:val="1"/>
  </w:num>
  <w:num w:numId="3" w16cid:durableId="1153526543">
    <w:abstractNumId w:val="2"/>
  </w:num>
  <w:num w:numId="4" w16cid:durableId="373772255">
    <w:abstractNumId w:val="4"/>
  </w:num>
  <w:num w:numId="5" w16cid:durableId="1722633397">
    <w:abstractNumId w:val="10"/>
  </w:num>
  <w:num w:numId="6" w16cid:durableId="717241064">
    <w:abstractNumId w:val="0"/>
  </w:num>
  <w:num w:numId="7" w16cid:durableId="1694771410">
    <w:abstractNumId w:val="7"/>
  </w:num>
  <w:num w:numId="8" w16cid:durableId="1501896020">
    <w:abstractNumId w:val="9"/>
  </w:num>
  <w:num w:numId="9" w16cid:durableId="264001763">
    <w:abstractNumId w:val="6"/>
  </w:num>
  <w:num w:numId="10" w16cid:durableId="331878582">
    <w:abstractNumId w:val="3"/>
  </w:num>
  <w:num w:numId="11" w16cid:durableId="1209143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08"/>
    <w:rsid w:val="00000765"/>
    <w:rsid w:val="00003EA5"/>
    <w:rsid w:val="00030388"/>
    <w:rsid w:val="00040AE7"/>
    <w:rsid w:val="0005471F"/>
    <w:rsid w:val="000552EF"/>
    <w:rsid w:val="00055D2F"/>
    <w:rsid w:val="000657A0"/>
    <w:rsid w:val="0009548E"/>
    <w:rsid w:val="00096BA9"/>
    <w:rsid w:val="000C0CC9"/>
    <w:rsid w:val="000C1048"/>
    <w:rsid w:val="000C2447"/>
    <w:rsid w:val="000C46DA"/>
    <w:rsid w:val="000D074A"/>
    <w:rsid w:val="000F582D"/>
    <w:rsid w:val="00100544"/>
    <w:rsid w:val="001022FD"/>
    <w:rsid w:val="001711AE"/>
    <w:rsid w:val="0017219B"/>
    <w:rsid w:val="001C2ADE"/>
    <w:rsid w:val="001D160C"/>
    <w:rsid w:val="001D2305"/>
    <w:rsid w:val="001E690B"/>
    <w:rsid w:val="001F7FBE"/>
    <w:rsid w:val="00203A47"/>
    <w:rsid w:val="002162B8"/>
    <w:rsid w:val="00284918"/>
    <w:rsid w:val="002905AA"/>
    <w:rsid w:val="00291E1A"/>
    <w:rsid w:val="002A49A5"/>
    <w:rsid w:val="002C3A29"/>
    <w:rsid w:val="002E3F0D"/>
    <w:rsid w:val="0031452C"/>
    <w:rsid w:val="003265F6"/>
    <w:rsid w:val="0033060A"/>
    <w:rsid w:val="003357FB"/>
    <w:rsid w:val="00344538"/>
    <w:rsid w:val="00346120"/>
    <w:rsid w:val="0036446C"/>
    <w:rsid w:val="00372CA5"/>
    <w:rsid w:val="003738E8"/>
    <w:rsid w:val="003C5050"/>
    <w:rsid w:val="003D6F0C"/>
    <w:rsid w:val="003E566F"/>
    <w:rsid w:val="004334FA"/>
    <w:rsid w:val="004377C4"/>
    <w:rsid w:val="00476840"/>
    <w:rsid w:val="0049205B"/>
    <w:rsid w:val="004968BB"/>
    <w:rsid w:val="004A1C1C"/>
    <w:rsid w:val="004F67FB"/>
    <w:rsid w:val="00502FE2"/>
    <w:rsid w:val="005057BF"/>
    <w:rsid w:val="0050647B"/>
    <w:rsid w:val="00506863"/>
    <w:rsid w:val="0052144D"/>
    <w:rsid w:val="005252D1"/>
    <w:rsid w:val="005263A1"/>
    <w:rsid w:val="005278A5"/>
    <w:rsid w:val="00530FEB"/>
    <w:rsid w:val="0053794D"/>
    <w:rsid w:val="005443B7"/>
    <w:rsid w:val="00550C67"/>
    <w:rsid w:val="00551B5F"/>
    <w:rsid w:val="00560BC2"/>
    <w:rsid w:val="005627C6"/>
    <w:rsid w:val="0056336E"/>
    <w:rsid w:val="0057615F"/>
    <w:rsid w:val="00592103"/>
    <w:rsid w:val="00595456"/>
    <w:rsid w:val="005A4D5D"/>
    <w:rsid w:val="005D5A6E"/>
    <w:rsid w:val="005E524D"/>
    <w:rsid w:val="005F0E08"/>
    <w:rsid w:val="005F16AB"/>
    <w:rsid w:val="005F3D00"/>
    <w:rsid w:val="00600BE7"/>
    <w:rsid w:val="0060281D"/>
    <w:rsid w:val="00616067"/>
    <w:rsid w:val="0062027B"/>
    <w:rsid w:val="00621717"/>
    <w:rsid w:val="00657615"/>
    <w:rsid w:val="006B2912"/>
    <w:rsid w:val="006D4C32"/>
    <w:rsid w:val="006F42BA"/>
    <w:rsid w:val="007001DE"/>
    <w:rsid w:val="00703BB6"/>
    <w:rsid w:val="0072176B"/>
    <w:rsid w:val="00747905"/>
    <w:rsid w:val="00750EA8"/>
    <w:rsid w:val="007608CA"/>
    <w:rsid w:val="007616DB"/>
    <w:rsid w:val="0076774E"/>
    <w:rsid w:val="007850F2"/>
    <w:rsid w:val="0079497A"/>
    <w:rsid w:val="007B39D4"/>
    <w:rsid w:val="007F608A"/>
    <w:rsid w:val="008003C5"/>
    <w:rsid w:val="00822217"/>
    <w:rsid w:val="0082753D"/>
    <w:rsid w:val="00833CBF"/>
    <w:rsid w:val="00863768"/>
    <w:rsid w:val="00884EFB"/>
    <w:rsid w:val="008A4F1E"/>
    <w:rsid w:val="008A516E"/>
    <w:rsid w:val="008A668C"/>
    <w:rsid w:val="008B0782"/>
    <w:rsid w:val="008B2980"/>
    <w:rsid w:val="008B38C1"/>
    <w:rsid w:val="008C1D6F"/>
    <w:rsid w:val="008C2881"/>
    <w:rsid w:val="008C41F3"/>
    <w:rsid w:val="008C6EFA"/>
    <w:rsid w:val="008D258C"/>
    <w:rsid w:val="008F19A0"/>
    <w:rsid w:val="008F1F47"/>
    <w:rsid w:val="00900E7D"/>
    <w:rsid w:val="00903C07"/>
    <w:rsid w:val="00913840"/>
    <w:rsid w:val="009240ED"/>
    <w:rsid w:val="00966D6D"/>
    <w:rsid w:val="00974AA5"/>
    <w:rsid w:val="0097705A"/>
    <w:rsid w:val="009A7F5F"/>
    <w:rsid w:val="009C4BD3"/>
    <w:rsid w:val="009D28AB"/>
    <w:rsid w:val="009E6DF3"/>
    <w:rsid w:val="009F1E8B"/>
    <w:rsid w:val="00A0324B"/>
    <w:rsid w:val="00A14D90"/>
    <w:rsid w:val="00A5338E"/>
    <w:rsid w:val="00A54C83"/>
    <w:rsid w:val="00A61265"/>
    <w:rsid w:val="00A72A54"/>
    <w:rsid w:val="00A901EF"/>
    <w:rsid w:val="00A90EB6"/>
    <w:rsid w:val="00A9660A"/>
    <w:rsid w:val="00AA3006"/>
    <w:rsid w:val="00AA61AF"/>
    <w:rsid w:val="00AC018A"/>
    <w:rsid w:val="00AE6053"/>
    <w:rsid w:val="00B01CEC"/>
    <w:rsid w:val="00B130FE"/>
    <w:rsid w:val="00B1776A"/>
    <w:rsid w:val="00B27EB4"/>
    <w:rsid w:val="00B45C36"/>
    <w:rsid w:val="00B47062"/>
    <w:rsid w:val="00B523A2"/>
    <w:rsid w:val="00B553AD"/>
    <w:rsid w:val="00B830CD"/>
    <w:rsid w:val="00BE24E5"/>
    <w:rsid w:val="00BE2FAF"/>
    <w:rsid w:val="00BE7F60"/>
    <w:rsid w:val="00C0521B"/>
    <w:rsid w:val="00C12855"/>
    <w:rsid w:val="00C14011"/>
    <w:rsid w:val="00C22721"/>
    <w:rsid w:val="00C24CF2"/>
    <w:rsid w:val="00C44A21"/>
    <w:rsid w:val="00C53107"/>
    <w:rsid w:val="00C53531"/>
    <w:rsid w:val="00C86D24"/>
    <w:rsid w:val="00CA1E03"/>
    <w:rsid w:val="00CA58AA"/>
    <w:rsid w:val="00CA7797"/>
    <w:rsid w:val="00CC243F"/>
    <w:rsid w:val="00CC50F8"/>
    <w:rsid w:val="00CC6764"/>
    <w:rsid w:val="00CE45E1"/>
    <w:rsid w:val="00CE4D6B"/>
    <w:rsid w:val="00CF3B2D"/>
    <w:rsid w:val="00CF45DD"/>
    <w:rsid w:val="00D26905"/>
    <w:rsid w:val="00D341ED"/>
    <w:rsid w:val="00D34C92"/>
    <w:rsid w:val="00D61859"/>
    <w:rsid w:val="00D71514"/>
    <w:rsid w:val="00D776C9"/>
    <w:rsid w:val="00D82070"/>
    <w:rsid w:val="00D8781E"/>
    <w:rsid w:val="00D97A5A"/>
    <w:rsid w:val="00DA11B0"/>
    <w:rsid w:val="00DA70FE"/>
    <w:rsid w:val="00DE0E41"/>
    <w:rsid w:val="00DE2B8F"/>
    <w:rsid w:val="00E206E2"/>
    <w:rsid w:val="00E26D77"/>
    <w:rsid w:val="00E36FC4"/>
    <w:rsid w:val="00E373E6"/>
    <w:rsid w:val="00EB775B"/>
    <w:rsid w:val="00EC022E"/>
    <w:rsid w:val="00EE0F2D"/>
    <w:rsid w:val="00EE69DD"/>
    <w:rsid w:val="00EF1A4F"/>
    <w:rsid w:val="00EF4880"/>
    <w:rsid w:val="00EF6EB6"/>
    <w:rsid w:val="00F13A0C"/>
    <w:rsid w:val="00F31317"/>
    <w:rsid w:val="00F33AAA"/>
    <w:rsid w:val="00F53D98"/>
    <w:rsid w:val="00F5409C"/>
    <w:rsid w:val="00F553E5"/>
    <w:rsid w:val="00F77DCA"/>
    <w:rsid w:val="00FB2045"/>
    <w:rsid w:val="00FB3214"/>
    <w:rsid w:val="00FD1FD3"/>
    <w:rsid w:val="00FE05D6"/>
    <w:rsid w:val="00FE0E9D"/>
    <w:rsid w:val="00FF0346"/>
    <w:rsid w:val="00FF1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9D83"/>
  <w15:chartTrackingRefBased/>
  <w15:docId w15:val="{4675443F-8F04-4298-A608-33513A2A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5A"/>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F0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E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0E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0E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0E0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0E0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0E0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0E0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E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E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E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E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0E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0E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0E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0E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0E08"/>
    <w:rPr>
      <w:rFonts w:eastAsiaTheme="majorEastAsia" w:cstheme="majorBidi"/>
      <w:color w:val="272727" w:themeColor="text1" w:themeTint="D8"/>
    </w:rPr>
  </w:style>
  <w:style w:type="paragraph" w:styleId="Ttulo">
    <w:name w:val="Title"/>
    <w:basedOn w:val="Normal"/>
    <w:next w:val="Normal"/>
    <w:link w:val="TtuloCar"/>
    <w:uiPriority w:val="10"/>
    <w:qFormat/>
    <w:rsid w:val="005F0E0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E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E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0E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E08"/>
    <w:pPr>
      <w:spacing w:before="160"/>
      <w:jc w:val="center"/>
    </w:pPr>
    <w:rPr>
      <w:i/>
      <w:iCs/>
      <w:color w:val="404040" w:themeColor="text1" w:themeTint="BF"/>
    </w:rPr>
  </w:style>
  <w:style w:type="character" w:customStyle="1" w:styleId="CitaCar">
    <w:name w:val="Cita Car"/>
    <w:basedOn w:val="Fuentedeprrafopredeter"/>
    <w:link w:val="Cita"/>
    <w:uiPriority w:val="29"/>
    <w:rsid w:val="005F0E08"/>
    <w:rPr>
      <w:i/>
      <w:iCs/>
      <w:color w:val="404040" w:themeColor="text1" w:themeTint="BF"/>
    </w:rPr>
  </w:style>
  <w:style w:type="paragraph" w:styleId="Prrafodelista">
    <w:name w:val="List Paragraph"/>
    <w:basedOn w:val="Normal"/>
    <w:uiPriority w:val="34"/>
    <w:qFormat/>
    <w:rsid w:val="005F0E08"/>
    <w:pPr>
      <w:ind w:left="720"/>
      <w:contextualSpacing/>
    </w:pPr>
  </w:style>
  <w:style w:type="character" w:styleId="nfasisintenso">
    <w:name w:val="Intense Emphasis"/>
    <w:basedOn w:val="Fuentedeprrafopredeter"/>
    <w:uiPriority w:val="21"/>
    <w:qFormat/>
    <w:rsid w:val="005F0E08"/>
    <w:rPr>
      <w:i/>
      <w:iCs/>
      <w:color w:val="0F4761" w:themeColor="accent1" w:themeShade="BF"/>
    </w:rPr>
  </w:style>
  <w:style w:type="paragraph" w:styleId="Citadestacada">
    <w:name w:val="Intense Quote"/>
    <w:basedOn w:val="Normal"/>
    <w:next w:val="Normal"/>
    <w:link w:val="CitadestacadaCar"/>
    <w:uiPriority w:val="30"/>
    <w:qFormat/>
    <w:rsid w:val="005F0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E08"/>
    <w:rPr>
      <w:i/>
      <w:iCs/>
      <w:color w:val="0F4761" w:themeColor="accent1" w:themeShade="BF"/>
    </w:rPr>
  </w:style>
  <w:style w:type="character" w:styleId="Referenciaintensa">
    <w:name w:val="Intense Reference"/>
    <w:basedOn w:val="Fuentedeprrafopredeter"/>
    <w:uiPriority w:val="32"/>
    <w:qFormat/>
    <w:rsid w:val="005F0E08"/>
    <w:rPr>
      <w:b/>
      <w:bCs/>
      <w:smallCaps/>
      <w:color w:val="0F4761" w:themeColor="accent1" w:themeShade="BF"/>
      <w:spacing w:val="5"/>
    </w:rPr>
  </w:style>
  <w:style w:type="paragraph" w:styleId="Encabezado">
    <w:name w:val="header"/>
    <w:basedOn w:val="Normal"/>
    <w:link w:val="EncabezadoCar"/>
    <w:uiPriority w:val="99"/>
    <w:unhideWhenUsed/>
    <w:rsid w:val="005F0E08"/>
    <w:pPr>
      <w:tabs>
        <w:tab w:val="center" w:pos="4419"/>
        <w:tab w:val="right" w:pos="8838"/>
      </w:tabs>
    </w:pPr>
  </w:style>
  <w:style w:type="character" w:customStyle="1" w:styleId="EncabezadoCar">
    <w:name w:val="Encabezado Car"/>
    <w:basedOn w:val="Fuentedeprrafopredeter"/>
    <w:link w:val="Encabezado"/>
    <w:uiPriority w:val="99"/>
    <w:rsid w:val="005F0E08"/>
  </w:style>
  <w:style w:type="paragraph" w:styleId="Piedepgina">
    <w:name w:val="footer"/>
    <w:basedOn w:val="Normal"/>
    <w:link w:val="PiedepginaCar"/>
    <w:uiPriority w:val="99"/>
    <w:unhideWhenUsed/>
    <w:rsid w:val="005F0E08"/>
    <w:pPr>
      <w:tabs>
        <w:tab w:val="center" w:pos="4419"/>
        <w:tab w:val="right" w:pos="8838"/>
      </w:tabs>
    </w:pPr>
  </w:style>
  <w:style w:type="character" w:customStyle="1" w:styleId="PiedepginaCar">
    <w:name w:val="Pie de página Car"/>
    <w:basedOn w:val="Fuentedeprrafopredeter"/>
    <w:link w:val="Piedepgina"/>
    <w:uiPriority w:val="99"/>
    <w:rsid w:val="005F0E08"/>
  </w:style>
  <w:style w:type="paragraph" w:styleId="Textosinformato">
    <w:name w:val="Plain Text"/>
    <w:basedOn w:val="Normal"/>
    <w:link w:val="TextosinformatoCar"/>
    <w:unhideWhenUsed/>
    <w:rsid w:val="00D97A5A"/>
    <w:rPr>
      <w:rFonts w:ascii="Courier" w:hAnsi="Courier"/>
      <w:sz w:val="21"/>
      <w:szCs w:val="21"/>
    </w:rPr>
  </w:style>
  <w:style w:type="character" w:customStyle="1" w:styleId="TextosinformatoCar">
    <w:name w:val="Texto sin formato Car"/>
    <w:basedOn w:val="Fuentedeprrafopredeter"/>
    <w:link w:val="Textosinformato"/>
    <w:rsid w:val="00D97A5A"/>
    <w:rPr>
      <w:rFonts w:ascii="Courier" w:hAnsi="Courier"/>
      <w:kern w:val="0"/>
      <w:sz w:val="21"/>
      <w:szCs w:val="21"/>
      <w:lang w:val="es-ES_tradnl"/>
      <w14:ligatures w14:val="none"/>
    </w:rPr>
  </w:style>
  <w:style w:type="paragraph" w:styleId="Sinespaciado">
    <w:name w:val="No Spacing"/>
    <w:uiPriority w:val="1"/>
    <w:qFormat/>
    <w:rsid w:val="00FB3214"/>
    <w:pPr>
      <w:spacing w:after="0" w:line="240" w:lineRule="auto"/>
    </w:pPr>
    <w:rPr>
      <w:kern w:val="0"/>
      <w:lang w:val="es-ES_tradnl"/>
      <w14:ligatures w14:val="none"/>
    </w:rPr>
  </w:style>
  <w:style w:type="character" w:styleId="Textoennegrita">
    <w:name w:val="Strong"/>
    <w:basedOn w:val="Fuentedeprrafopredeter"/>
    <w:uiPriority w:val="22"/>
    <w:qFormat/>
    <w:rsid w:val="00D34C92"/>
    <w:rPr>
      <w:b/>
      <w:bCs/>
    </w:rPr>
  </w:style>
  <w:style w:type="paragraph" w:customStyle="1" w:styleId="BasicParagraph">
    <w:name w:val="[Basic Paragraph]"/>
    <w:basedOn w:val="Normal"/>
    <w:uiPriority w:val="99"/>
    <w:rsid w:val="00AC018A"/>
    <w:pPr>
      <w:autoSpaceDE w:val="0"/>
      <w:autoSpaceDN w:val="0"/>
      <w:spacing w:line="280" w:lineRule="atLeast"/>
    </w:pPr>
    <w:rPr>
      <w:rFonts w:ascii="Titillium Web" w:hAnsi="Titillium Web" w:cs="Calibri"/>
      <w:color w:val="58585B"/>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4380">
      <w:bodyDiv w:val="1"/>
      <w:marLeft w:val="0"/>
      <w:marRight w:val="0"/>
      <w:marTop w:val="0"/>
      <w:marBottom w:val="0"/>
      <w:divBdr>
        <w:top w:val="none" w:sz="0" w:space="0" w:color="auto"/>
        <w:left w:val="none" w:sz="0" w:space="0" w:color="auto"/>
        <w:bottom w:val="none" w:sz="0" w:space="0" w:color="auto"/>
        <w:right w:val="none" w:sz="0" w:space="0" w:color="auto"/>
      </w:divBdr>
    </w:div>
    <w:div w:id="124932008">
      <w:bodyDiv w:val="1"/>
      <w:marLeft w:val="0"/>
      <w:marRight w:val="0"/>
      <w:marTop w:val="0"/>
      <w:marBottom w:val="0"/>
      <w:divBdr>
        <w:top w:val="none" w:sz="0" w:space="0" w:color="auto"/>
        <w:left w:val="none" w:sz="0" w:space="0" w:color="auto"/>
        <w:bottom w:val="none" w:sz="0" w:space="0" w:color="auto"/>
        <w:right w:val="none" w:sz="0" w:space="0" w:color="auto"/>
      </w:divBdr>
    </w:div>
    <w:div w:id="155386276">
      <w:bodyDiv w:val="1"/>
      <w:marLeft w:val="0"/>
      <w:marRight w:val="0"/>
      <w:marTop w:val="0"/>
      <w:marBottom w:val="0"/>
      <w:divBdr>
        <w:top w:val="none" w:sz="0" w:space="0" w:color="auto"/>
        <w:left w:val="none" w:sz="0" w:space="0" w:color="auto"/>
        <w:bottom w:val="none" w:sz="0" w:space="0" w:color="auto"/>
        <w:right w:val="none" w:sz="0" w:space="0" w:color="auto"/>
      </w:divBdr>
    </w:div>
    <w:div w:id="209272632">
      <w:bodyDiv w:val="1"/>
      <w:marLeft w:val="0"/>
      <w:marRight w:val="0"/>
      <w:marTop w:val="0"/>
      <w:marBottom w:val="0"/>
      <w:divBdr>
        <w:top w:val="none" w:sz="0" w:space="0" w:color="auto"/>
        <w:left w:val="none" w:sz="0" w:space="0" w:color="auto"/>
        <w:bottom w:val="none" w:sz="0" w:space="0" w:color="auto"/>
        <w:right w:val="none" w:sz="0" w:space="0" w:color="auto"/>
      </w:divBdr>
    </w:div>
    <w:div w:id="397020243">
      <w:bodyDiv w:val="1"/>
      <w:marLeft w:val="0"/>
      <w:marRight w:val="0"/>
      <w:marTop w:val="0"/>
      <w:marBottom w:val="0"/>
      <w:divBdr>
        <w:top w:val="none" w:sz="0" w:space="0" w:color="auto"/>
        <w:left w:val="none" w:sz="0" w:space="0" w:color="auto"/>
        <w:bottom w:val="none" w:sz="0" w:space="0" w:color="auto"/>
        <w:right w:val="none" w:sz="0" w:space="0" w:color="auto"/>
      </w:divBdr>
    </w:div>
    <w:div w:id="421536659">
      <w:bodyDiv w:val="1"/>
      <w:marLeft w:val="0"/>
      <w:marRight w:val="0"/>
      <w:marTop w:val="0"/>
      <w:marBottom w:val="0"/>
      <w:divBdr>
        <w:top w:val="none" w:sz="0" w:space="0" w:color="auto"/>
        <w:left w:val="none" w:sz="0" w:space="0" w:color="auto"/>
        <w:bottom w:val="none" w:sz="0" w:space="0" w:color="auto"/>
        <w:right w:val="none" w:sz="0" w:space="0" w:color="auto"/>
      </w:divBdr>
    </w:div>
    <w:div w:id="422529451">
      <w:bodyDiv w:val="1"/>
      <w:marLeft w:val="0"/>
      <w:marRight w:val="0"/>
      <w:marTop w:val="0"/>
      <w:marBottom w:val="0"/>
      <w:divBdr>
        <w:top w:val="none" w:sz="0" w:space="0" w:color="auto"/>
        <w:left w:val="none" w:sz="0" w:space="0" w:color="auto"/>
        <w:bottom w:val="none" w:sz="0" w:space="0" w:color="auto"/>
        <w:right w:val="none" w:sz="0" w:space="0" w:color="auto"/>
      </w:divBdr>
    </w:div>
    <w:div w:id="476259823">
      <w:bodyDiv w:val="1"/>
      <w:marLeft w:val="0"/>
      <w:marRight w:val="0"/>
      <w:marTop w:val="0"/>
      <w:marBottom w:val="0"/>
      <w:divBdr>
        <w:top w:val="none" w:sz="0" w:space="0" w:color="auto"/>
        <w:left w:val="none" w:sz="0" w:space="0" w:color="auto"/>
        <w:bottom w:val="none" w:sz="0" w:space="0" w:color="auto"/>
        <w:right w:val="none" w:sz="0" w:space="0" w:color="auto"/>
      </w:divBdr>
    </w:div>
    <w:div w:id="480923468">
      <w:bodyDiv w:val="1"/>
      <w:marLeft w:val="0"/>
      <w:marRight w:val="0"/>
      <w:marTop w:val="0"/>
      <w:marBottom w:val="0"/>
      <w:divBdr>
        <w:top w:val="none" w:sz="0" w:space="0" w:color="auto"/>
        <w:left w:val="none" w:sz="0" w:space="0" w:color="auto"/>
        <w:bottom w:val="none" w:sz="0" w:space="0" w:color="auto"/>
        <w:right w:val="none" w:sz="0" w:space="0" w:color="auto"/>
      </w:divBdr>
    </w:div>
    <w:div w:id="495878067">
      <w:bodyDiv w:val="1"/>
      <w:marLeft w:val="0"/>
      <w:marRight w:val="0"/>
      <w:marTop w:val="0"/>
      <w:marBottom w:val="0"/>
      <w:divBdr>
        <w:top w:val="none" w:sz="0" w:space="0" w:color="auto"/>
        <w:left w:val="none" w:sz="0" w:space="0" w:color="auto"/>
        <w:bottom w:val="none" w:sz="0" w:space="0" w:color="auto"/>
        <w:right w:val="none" w:sz="0" w:space="0" w:color="auto"/>
      </w:divBdr>
    </w:div>
    <w:div w:id="518592698">
      <w:bodyDiv w:val="1"/>
      <w:marLeft w:val="0"/>
      <w:marRight w:val="0"/>
      <w:marTop w:val="0"/>
      <w:marBottom w:val="0"/>
      <w:divBdr>
        <w:top w:val="none" w:sz="0" w:space="0" w:color="auto"/>
        <w:left w:val="none" w:sz="0" w:space="0" w:color="auto"/>
        <w:bottom w:val="none" w:sz="0" w:space="0" w:color="auto"/>
        <w:right w:val="none" w:sz="0" w:space="0" w:color="auto"/>
      </w:divBdr>
    </w:div>
    <w:div w:id="522669202">
      <w:bodyDiv w:val="1"/>
      <w:marLeft w:val="0"/>
      <w:marRight w:val="0"/>
      <w:marTop w:val="0"/>
      <w:marBottom w:val="0"/>
      <w:divBdr>
        <w:top w:val="none" w:sz="0" w:space="0" w:color="auto"/>
        <w:left w:val="none" w:sz="0" w:space="0" w:color="auto"/>
        <w:bottom w:val="none" w:sz="0" w:space="0" w:color="auto"/>
        <w:right w:val="none" w:sz="0" w:space="0" w:color="auto"/>
      </w:divBdr>
    </w:div>
    <w:div w:id="563681234">
      <w:bodyDiv w:val="1"/>
      <w:marLeft w:val="0"/>
      <w:marRight w:val="0"/>
      <w:marTop w:val="0"/>
      <w:marBottom w:val="0"/>
      <w:divBdr>
        <w:top w:val="none" w:sz="0" w:space="0" w:color="auto"/>
        <w:left w:val="none" w:sz="0" w:space="0" w:color="auto"/>
        <w:bottom w:val="none" w:sz="0" w:space="0" w:color="auto"/>
        <w:right w:val="none" w:sz="0" w:space="0" w:color="auto"/>
      </w:divBdr>
    </w:div>
    <w:div w:id="603852626">
      <w:bodyDiv w:val="1"/>
      <w:marLeft w:val="0"/>
      <w:marRight w:val="0"/>
      <w:marTop w:val="0"/>
      <w:marBottom w:val="0"/>
      <w:divBdr>
        <w:top w:val="none" w:sz="0" w:space="0" w:color="auto"/>
        <w:left w:val="none" w:sz="0" w:space="0" w:color="auto"/>
        <w:bottom w:val="none" w:sz="0" w:space="0" w:color="auto"/>
        <w:right w:val="none" w:sz="0" w:space="0" w:color="auto"/>
      </w:divBdr>
    </w:div>
    <w:div w:id="654184588">
      <w:bodyDiv w:val="1"/>
      <w:marLeft w:val="0"/>
      <w:marRight w:val="0"/>
      <w:marTop w:val="0"/>
      <w:marBottom w:val="0"/>
      <w:divBdr>
        <w:top w:val="none" w:sz="0" w:space="0" w:color="auto"/>
        <w:left w:val="none" w:sz="0" w:space="0" w:color="auto"/>
        <w:bottom w:val="none" w:sz="0" w:space="0" w:color="auto"/>
        <w:right w:val="none" w:sz="0" w:space="0" w:color="auto"/>
      </w:divBdr>
    </w:div>
    <w:div w:id="664481253">
      <w:bodyDiv w:val="1"/>
      <w:marLeft w:val="0"/>
      <w:marRight w:val="0"/>
      <w:marTop w:val="0"/>
      <w:marBottom w:val="0"/>
      <w:divBdr>
        <w:top w:val="none" w:sz="0" w:space="0" w:color="auto"/>
        <w:left w:val="none" w:sz="0" w:space="0" w:color="auto"/>
        <w:bottom w:val="none" w:sz="0" w:space="0" w:color="auto"/>
        <w:right w:val="none" w:sz="0" w:space="0" w:color="auto"/>
      </w:divBdr>
    </w:div>
    <w:div w:id="722556280">
      <w:bodyDiv w:val="1"/>
      <w:marLeft w:val="0"/>
      <w:marRight w:val="0"/>
      <w:marTop w:val="0"/>
      <w:marBottom w:val="0"/>
      <w:divBdr>
        <w:top w:val="none" w:sz="0" w:space="0" w:color="auto"/>
        <w:left w:val="none" w:sz="0" w:space="0" w:color="auto"/>
        <w:bottom w:val="none" w:sz="0" w:space="0" w:color="auto"/>
        <w:right w:val="none" w:sz="0" w:space="0" w:color="auto"/>
      </w:divBdr>
    </w:div>
    <w:div w:id="741100340">
      <w:bodyDiv w:val="1"/>
      <w:marLeft w:val="0"/>
      <w:marRight w:val="0"/>
      <w:marTop w:val="0"/>
      <w:marBottom w:val="0"/>
      <w:divBdr>
        <w:top w:val="none" w:sz="0" w:space="0" w:color="auto"/>
        <w:left w:val="none" w:sz="0" w:space="0" w:color="auto"/>
        <w:bottom w:val="none" w:sz="0" w:space="0" w:color="auto"/>
        <w:right w:val="none" w:sz="0" w:space="0" w:color="auto"/>
      </w:divBdr>
    </w:div>
    <w:div w:id="826673406">
      <w:bodyDiv w:val="1"/>
      <w:marLeft w:val="0"/>
      <w:marRight w:val="0"/>
      <w:marTop w:val="0"/>
      <w:marBottom w:val="0"/>
      <w:divBdr>
        <w:top w:val="none" w:sz="0" w:space="0" w:color="auto"/>
        <w:left w:val="none" w:sz="0" w:space="0" w:color="auto"/>
        <w:bottom w:val="none" w:sz="0" w:space="0" w:color="auto"/>
        <w:right w:val="none" w:sz="0" w:space="0" w:color="auto"/>
      </w:divBdr>
    </w:div>
    <w:div w:id="910431191">
      <w:bodyDiv w:val="1"/>
      <w:marLeft w:val="0"/>
      <w:marRight w:val="0"/>
      <w:marTop w:val="0"/>
      <w:marBottom w:val="0"/>
      <w:divBdr>
        <w:top w:val="none" w:sz="0" w:space="0" w:color="auto"/>
        <w:left w:val="none" w:sz="0" w:space="0" w:color="auto"/>
        <w:bottom w:val="none" w:sz="0" w:space="0" w:color="auto"/>
        <w:right w:val="none" w:sz="0" w:space="0" w:color="auto"/>
      </w:divBdr>
    </w:div>
    <w:div w:id="966007981">
      <w:bodyDiv w:val="1"/>
      <w:marLeft w:val="0"/>
      <w:marRight w:val="0"/>
      <w:marTop w:val="0"/>
      <w:marBottom w:val="0"/>
      <w:divBdr>
        <w:top w:val="none" w:sz="0" w:space="0" w:color="auto"/>
        <w:left w:val="none" w:sz="0" w:space="0" w:color="auto"/>
        <w:bottom w:val="none" w:sz="0" w:space="0" w:color="auto"/>
        <w:right w:val="none" w:sz="0" w:space="0" w:color="auto"/>
      </w:divBdr>
    </w:div>
    <w:div w:id="1027217454">
      <w:bodyDiv w:val="1"/>
      <w:marLeft w:val="0"/>
      <w:marRight w:val="0"/>
      <w:marTop w:val="0"/>
      <w:marBottom w:val="0"/>
      <w:divBdr>
        <w:top w:val="none" w:sz="0" w:space="0" w:color="auto"/>
        <w:left w:val="none" w:sz="0" w:space="0" w:color="auto"/>
        <w:bottom w:val="none" w:sz="0" w:space="0" w:color="auto"/>
        <w:right w:val="none" w:sz="0" w:space="0" w:color="auto"/>
      </w:divBdr>
    </w:div>
    <w:div w:id="1098332723">
      <w:bodyDiv w:val="1"/>
      <w:marLeft w:val="0"/>
      <w:marRight w:val="0"/>
      <w:marTop w:val="0"/>
      <w:marBottom w:val="0"/>
      <w:divBdr>
        <w:top w:val="none" w:sz="0" w:space="0" w:color="auto"/>
        <w:left w:val="none" w:sz="0" w:space="0" w:color="auto"/>
        <w:bottom w:val="none" w:sz="0" w:space="0" w:color="auto"/>
        <w:right w:val="none" w:sz="0" w:space="0" w:color="auto"/>
      </w:divBdr>
    </w:div>
    <w:div w:id="1103114782">
      <w:bodyDiv w:val="1"/>
      <w:marLeft w:val="0"/>
      <w:marRight w:val="0"/>
      <w:marTop w:val="0"/>
      <w:marBottom w:val="0"/>
      <w:divBdr>
        <w:top w:val="none" w:sz="0" w:space="0" w:color="auto"/>
        <w:left w:val="none" w:sz="0" w:space="0" w:color="auto"/>
        <w:bottom w:val="none" w:sz="0" w:space="0" w:color="auto"/>
        <w:right w:val="none" w:sz="0" w:space="0" w:color="auto"/>
      </w:divBdr>
    </w:div>
    <w:div w:id="1166822000">
      <w:bodyDiv w:val="1"/>
      <w:marLeft w:val="0"/>
      <w:marRight w:val="0"/>
      <w:marTop w:val="0"/>
      <w:marBottom w:val="0"/>
      <w:divBdr>
        <w:top w:val="none" w:sz="0" w:space="0" w:color="auto"/>
        <w:left w:val="none" w:sz="0" w:space="0" w:color="auto"/>
        <w:bottom w:val="none" w:sz="0" w:space="0" w:color="auto"/>
        <w:right w:val="none" w:sz="0" w:space="0" w:color="auto"/>
      </w:divBdr>
    </w:div>
    <w:div w:id="1176456421">
      <w:bodyDiv w:val="1"/>
      <w:marLeft w:val="0"/>
      <w:marRight w:val="0"/>
      <w:marTop w:val="0"/>
      <w:marBottom w:val="0"/>
      <w:divBdr>
        <w:top w:val="none" w:sz="0" w:space="0" w:color="auto"/>
        <w:left w:val="none" w:sz="0" w:space="0" w:color="auto"/>
        <w:bottom w:val="none" w:sz="0" w:space="0" w:color="auto"/>
        <w:right w:val="none" w:sz="0" w:space="0" w:color="auto"/>
      </w:divBdr>
    </w:div>
    <w:div w:id="1186867126">
      <w:bodyDiv w:val="1"/>
      <w:marLeft w:val="0"/>
      <w:marRight w:val="0"/>
      <w:marTop w:val="0"/>
      <w:marBottom w:val="0"/>
      <w:divBdr>
        <w:top w:val="none" w:sz="0" w:space="0" w:color="auto"/>
        <w:left w:val="none" w:sz="0" w:space="0" w:color="auto"/>
        <w:bottom w:val="none" w:sz="0" w:space="0" w:color="auto"/>
        <w:right w:val="none" w:sz="0" w:space="0" w:color="auto"/>
      </w:divBdr>
    </w:div>
    <w:div w:id="1194155493">
      <w:bodyDiv w:val="1"/>
      <w:marLeft w:val="0"/>
      <w:marRight w:val="0"/>
      <w:marTop w:val="0"/>
      <w:marBottom w:val="0"/>
      <w:divBdr>
        <w:top w:val="none" w:sz="0" w:space="0" w:color="auto"/>
        <w:left w:val="none" w:sz="0" w:space="0" w:color="auto"/>
        <w:bottom w:val="none" w:sz="0" w:space="0" w:color="auto"/>
        <w:right w:val="none" w:sz="0" w:space="0" w:color="auto"/>
      </w:divBdr>
    </w:div>
    <w:div w:id="1217936791">
      <w:bodyDiv w:val="1"/>
      <w:marLeft w:val="0"/>
      <w:marRight w:val="0"/>
      <w:marTop w:val="0"/>
      <w:marBottom w:val="0"/>
      <w:divBdr>
        <w:top w:val="none" w:sz="0" w:space="0" w:color="auto"/>
        <w:left w:val="none" w:sz="0" w:space="0" w:color="auto"/>
        <w:bottom w:val="none" w:sz="0" w:space="0" w:color="auto"/>
        <w:right w:val="none" w:sz="0" w:space="0" w:color="auto"/>
      </w:divBdr>
    </w:div>
    <w:div w:id="1242253994">
      <w:bodyDiv w:val="1"/>
      <w:marLeft w:val="0"/>
      <w:marRight w:val="0"/>
      <w:marTop w:val="0"/>
      <w:marBottom w:val="0"/>
      <w:divBdr>
        <w:top w:val="none" w:sz="0" w:space="0" w:color="auto"/>
        <w:left w:val="none" w:sz="0" w:space="0" w:color="auto"/>
        <w:bottom w:val="none" w:sz="0" w:space="0" w:color="auto"/>
        <w:right w:val="none" w:sz="0" w:space="0" w:color="auto"/>
      </w:divBdr>
    </w:div>
    <w:div w:id="1248343021">
      <w:bodyDiv w:val="1"/>
      <w:marLeft w:val="0"/>
      <w:marRight w:val="0"/>
      <w:marTop w:val="0"/>
      <w:marBottom w:val="0"/>
      <w:divBdr>
        <w:top w:val="none" w:sz="0" w:space="0" w:color="auto"/>
        <w:left w:val="none" w:sz="0" w:space="0" w:color="auto"/>
        <w:bottom w:val="none" w:sz="0" w:space="0" w:color="auto"/>
        <w:right w:val="none" w:sz="0" w:space="0" w:color="auto"/>
      </w:divBdr>
    </w:div>
    <w:div w:id="1249266477">
      <w:bodyDiv w:val="1"/>
      <w:marLeft w:val="0"/>
      <w:marRight w:val="0"/>
      <w:marTop w:val="0"/>
      <w:marBottom w:val="0"/>
      <w:divBdr>
        <w:top w:val="none" w:sz="0" w:space="0" w:color="auto"/>
        <w:left w:val="none" w:sz="0" w:space="0" w:color="auto"/>
        <w:bottom w:val="none" w:sz="0" w:space="0" w:color="auto"/>
        <w:right w:val="none" w:sz="0" w:space="0" w:color="auto"/>
      </w:divBdr>
    </w:div>
    <w:div w:id="1261327716">
      <w:bodyDiv w:val="1"/>
      <w:marLeft w:val="0"/>
      <w:marRight w:val="0"/>
      <w:marTop w:val="0"/>
      <w:marBottom w:val="0"/>
      <w:divBdr>
        <w:top w:val="none" w:sz="0" w:space="0" w:color="auto"/>
        <w:left w:val="none" w:sz="0" w:space="0" w:color="auto"/>
        <w:bottom w:val="none" w:sz="0" w:space="0" w:color="auto"/>
        <w:right w:val="none" w:sz="0" w:space="0" w:color="auto"/>
      </w:divBdr>
    </w:div>
    <w:div w:id="1281104140">
      <w:bodyDiv w:val="1"/>
      <w:marLeft w:val="0"/>
      <w:marRight w:val="0"/>
      <w:marTop w:val="0"/>
      <w:marBottom w:val="0"/>
      <w:divBdr>
        <w:top w:val="none" w:sz="0" w:space="0" w:color="auto"/>
        <w:left w:val="none" w:sz="0" w:space="0" w:color="auto"/>
        <w:bottom w:val="none" w:sz="0" w:space="0" w:color="auto"/>
        <w:right w:val="none" w:sz="0" w:space="0" w:color="auto"/>
      </w:divBdr>
    </w:div>
    <w:div w:id="1281956457">
      <w:bodyDiv w:val="1"/>
      <w:marLeft w:val="0"/>
      <w:marRight w:val="0"/>
      <w:marTop w:val="0"/>
      <w:marBottom w:val="0"/>
      <w:divBdr>
        <w:top w:val="none" w:sz="0" w:space="0" w:color="auto"/>
        <w:left w:val="none" w:sz="0" w:space="0" w:color="auto"/>
        <w:bottom w:val="none" w:sz="0" w:space="0" w:color="auto"/>
        <w:right w:val="none" w:sz="0" w:space="0" w:color="auto"/>
      </w:divBdr>
    </w:div>
    <w:div w:id="1341856557">
      <w:bodyDiv w:val="1"/>
      <w:marLeft w:val="0"/>
      <w:marRight w:val="0"/>
      <w:marTop w:val="0"/>
      <w:marBottom w:val="0"/>
      <w:divBdr>
        <w:top w:val="none" w:sz="0" w:space="0" w:color="auto"/>
        <w:left w:val="none" w:sz="0" w:space="0" w:color="auto"/>
        <w:bottom w:val="none" w:sz="0" w:space="0" w:color="auto"/>
        <w:right w:val="none" w:sz="0" w:space="0" w:color="auto"/>
      </w:divBdr>
    </w:div>
    <w:div w:id="1377854318">
      <w:bodyDiv w:val="1"/>
      <w:marLeft w:val="0"/>
      <w:marRight w:val="0"/>
      <w:marTop w:val="0"/>
      <w:marBottom w:val="0"/>
      <w:divBdr>
        <w:top w:val="none" w:sz="0" w:space="0" w:color="auto"/>
        <w:left w:val="none" w:sz="0" w:space="0" w:color="auto"/>
        <w:bottom w:val="none" w:sz="0" w:space="0" w:color="auto"/>
        <w:right w:val="none" w:sz="0" w:space="0" w:color="auto"/>
      </w:divBdr>
    </w:div>
    <w:div w:id="1408504034">
      <w:bodyDiv w:val="1"/>
      <w:marLeft w:val="0"/>
      <w:marRight w:val="0"/>
      <w:marTop w:val="0"/>
      <w:marBottom w:val="0"/>
      <w:divBdr>
        <w:top w:val="none" w:sz="0" w:space="0" w:color="auto"/>
        <w:left w:val="none" w:sz="0" w:space="0" w:color="auto"/>
        <w:bottom w:val="none" w:sz="0" w:space="0" w:color="auto"/>
        <w:right w:val="none" w:sz="0" w:space="0" w:color="auto"/>
      </w:divBdr>
    </w:div>
    <w:div w:id="1419640931">
      <w:bodyDiv w:val="1"/>
      <w:marLeft w:val="0"/>
      <w:marRight w:val="0"/>
      <w:marTop w:val="0"/>
      <w:marBottom w:val="0"/>
      <w:divBdr>
        <w:top w:val="none" w:sz="0" w:space="0" w:color="auto"/>
        <w:left w:val="none" w:sz="0" w:space="0" w:color="auto"/>
        <w:bottom w:val="none" w:sz="0" w:space="0" w:color="auto"/>
        <w:right w:val="none" w:sz="0" w:space="0" w:color="auto"/>
      </w:divBdr>
    </w:div>
    <w:div w:id="1420952446">
      <w:bodyDiv w:val="1"/>
      <w:marLeft w:val="0"/>
      <w:marRight w:val="0"/>
      <w:marTop w:val="0"/>
      <w:marBottom w:val="0"/>
      <w:divBdr>
        <w:top w:val="none" w:sz="0" w:space="0" w:color="auto"/>
        <w:left w:val="none" w:sz="0" w:space="0" w:color="auto"/>
        <w:bottom w:val="none" w:sz="0" w:space="0" w:color="auto"/>
        <w:right w:val="none" w:sz="0" w:space="0" w:color="auto"/>
      </w:divBdr>
    </w:div>
    <w:div w:id="1466122631">
      <w:bodyDiv w:val="1"/>
      <w:marLeft w:val="0"/>
      <w:marRight w:val="0"/>
      <w:marTop w:val="0"/>
      <w:marBottom w:val="0"/>
      <w:divBdr>
        <w:top w:val="none" w:sz="0" w:space="0" w:color="auto"/>
        <w:left w:val="none" w:sz="0" w:space="0" w:color="auto"/>
        <w:bottom w:val="none" w:sz="0" w:space="0" w:color="auto"/>
        <w:right w:val="none" w:sz="0" w:space="0" w:color="auto"/>
      </w:divBdr>
    </w:div>
    <w:div w:id="1545754803">
      <w:bodyDiv w:val="1"/>
      <w:marLeft w:val="0"/>
      <w:marRight w:val="0"/>
      <w:marTop w:val="0"/>
      <w:marBottom w:val="0"/>
      <w:divBdr>
        <w:top w:val="none" w:sz="0" w:space="0" w:color="auto"/>
        <w:left w:val="none" w:sz="0" w:space="0" w:color="auto"/>
        <w:bottom w:val="none" w:sz="0" w:space="0" w:color="auto"/>
        <w:right w:val="none" w:sz="0" w:space="0" w:color="auto"/>
      </w:divBdr>
    </w:div>
    <w:div w:id="1578203472">
      <w:bodyDiv w:val="1"/>
      <w:marLeft w:val="0"/>
      <w:marRight w:val="0"/>
      <w:marTop w:val="0"/>
      <w:marBottom w:val="0"/>
      <w:divBdr>
        <w:top w:val="none" w:sz="0" w:space="0" w:color="auto"/>
        <w:left w:val="none" w:sz="0" w:space="0" w:color="auto"/>
        <w:bottom w:val="none" w:sz="0" w:space="0" w:color="auto"/>
        <w:right w:val="none" w:sz="0" w:space="0" w:color="auto"/>
      </w:divBdr>
    </w:div>
    <w:div w:id="1614169973">
      <w:bodyDiv w:val="1"/>
      <w:marLeft w:val="0"/>
      <w:marRight w:val="0"/>
      <w:marTop w:val="0"/>
      <w:marBottom w:val="0"/>
      <w:divBdr>
        <w:top w:val="none" w:sz="0" w:space="0" w:color="auto"/>
        <w:left w:val="none" w:sz="0" w:space="0" w:color="auto"/>
        <w:bottom w:val="none" w:sz="0" w:space="0" w:color="auto"/>
        <w:right w:val="none" w:sz="0" w:space="0" w:color="auto"/>
      </w:divBdr>
    </w:div>
    <w:div w:id="1643461176">
      <w:bodyDiv w:val="1"/>
      <w:marLeft w:val="0"/>
      <w:marRight w:val="0"/>
      <w:marTop w:val="0"/>
      <w:marBottom w:val="0"/>
      <w:divBdr>
        <w:top w:val="none" w:sz="0" w:space="0" w:color="auto"/>
        <w:left w:val="none" w:sz="0" w:space="0" w:color="auto"/>
        <w:bottom w:val="none" w:sz="0" w:space="0" w:color="auto"/>
        <w:right w:val="none" w:sz="0" w:space="0" w:color="auto"/>
      </w:divBdr>
    </w:div>
    <w:div w:id="1683163409">
      <w:bodyDiv w:val="1"/>
      <w:marLeft w:val="0"/>
      <w:marRight w:val="0"/>
      <w:marTop w:val="0"/>
      <w:marBottom w:val="0"/>
      <w:divBdr>
        <w:top w:val="none" w:sz="0" w:space="0" w:color="auto"/>
        <w:left w:val="none" w:sz="0" w:space="0" w:color="auto"/>
        <w:bottom w:val="none" w:sz="0" w:space="0" w:color="auto"/>
        <w:right w:val="none" w:sz="0" w:space="0" w:color="auto"/>
      </w:divBdr>
    </w:div>
    <w:div w:id="1707951524">
      <w:bodyDiv w:val="1"/>
      <w:marLeft w:val="0"/>
      <w:marRight w:val="0"/>
      <w:marTop w:val="0"/>
      <w:marBottom w:val="0"/>
      <w:divBdr>
        <w:top w:val="none" w:sz="0" w:space="0" w:color="auto"/>
        <w:left w:val="none" w:sz="0" w:space="0" w:color="auto"/>
        <w:bottom w:val="none" w:sz="0" w:space="0" w:color="auto"/>
        <w:right w:val="none" w:sz="0" w:space="0" w:color="auto"/>
      </w:divBdr>
    </w:div>
    <w:div w:id="1774393947">
      <w:bodyDiv w:val="1"/>
      <w:marLeft w:val="0"/>
      <w:marRight w:val="0"/>
      <w:marTop w:val="0"/>
      <w:marBottom w:val="0"/>
      <w:divBdr>
        <w:top w:val="none" w:sz="0" w:space="0" w:color="auto"/>
        <w:left w:val="none" w:sz="0" w:space="0" w:color="auto"/>
        <w:bottom w:val="none" w:sz="0" w:space="0" w:color="auto"/>
        <w:right w:val="none" w:sz="0" w:space="0" w:color="auto"/>
      </w:divBdr>
    </w:div>
    <w:div w:id="1790707266">
      <w:bodyDiv w:val="1"/>
      <w:marLeft w:val="0"/>
      <w:marRight w:val="0"/>
      <w:marTop w:val="0"/>
      <w:marBottom w:val="0"/>
      <w:divBdr>
        <w:top w:val="none" w:sz="0" w:space="0" w:color="auto"/>
        <w:left w:val="none" w:sz="0" w:space="0" w:color="auto"/>
        <w:bottom w:val="none" w:sz="0" w:space="0" w:color="auto"/>
        <w:right w:val="none" w:sz="0" w:space="0" w:color="auto"/>
      </w:divBdr>
    </w:div>
    <w:div w:id="1837069531">
      <w:bodyDiv w:val="1"/>
      <w:marLeft w:val="0"/>
      <w:marRight w:val="0"/>
      <w:marTop w:val="0"/>
      <w:marBottom w:val="0"/>
      <w:divBdr>
        <w:top w:val="none" w:sz="0" w:space="0" w:color="auto"/>
        <w:left w:val="none" w:sz="0" w:space="0" w:color="auto"/>
        <w:bottom w:val="none" w:sz="0" w:space="0" w:color="auto"/>
        <w:right w:val="none" w:sz="0" w:space="0" w:color="auto"/>
      </w:divBdr>
    </w:div>
    <w:div w:id="1854417479">
      <w:bodyDiv w:val="1"/>
      <w:marLeft w:val="0"/>
      <w:marRight w:val="0"/>
      <w:marTop w:val="0"/>
      <w:marBottom w:val="0"/>
      <w:divBdr>
        <w:top w:val="none" w:sz="0" w:space="0" w:color="auto"/>
        <w:left w:val="none" w:sz="0" w:space="0" w:color="auto"/>
        <w:bottom w:val="none" w:sz="0" w:space="0" w:color="auto"/>
        <w:right w:val="none" w:sz="0" w:space="0" w:color="auto"/>
      </w:divBdr>
    </w:div>
    <w:div w:id="1890070788">
      <w:bodyDiv w:val="1"/>
      <w:marLeft w:val="0"/>
      <w:marRight w:val="0"/>
      <w:marTop w:val="0"/>
      <w:marBottom w:val="0"/>
      <w:divBdr>
        <w:top w:val="none" w:sz="0" w:space="0" w:color="auto"/>
        <w:left w:val="none" w:sz="0" w:space="0" w:color="auto"/>
        <w:bottom w:val="none" w:sz="0" w:space="0" w:color="auto"/>
        <w:right w:val="none" w:sz="0" w:space="0" w:color="auto"/>
      </w:divBdr>
    </w:div>
    <w:div w:id="20318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4973</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2025-04-14T20:58:00Z</dcterms:created>
  <dcterms:modified xsi:type="dcterms:W3CDTF">2025-04-14T20:58:00Z</dcterms:modified>
</cp:coreProperties>
</file>