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41F3" w:rsidRPr="00666E96" w:rsidRDefault="005E41F3" w:rsidP="005E41F3">
      <w:pPr>
        <w:jc w:val="center"/>
        <w:rPr>
          <w:rFonts w:ascii="Calibri" w:hAnsi="Calibri" w:cs="Calibri"/>
          <w:b/>
          <w:sz w:val="72"/>
          <w:szCs w:val="72"/>
          <w:lang w:val="es-ES"/>
        </w:rPr>
      </w:pPr>
      <w:r w:rsidRPr="00666E96">
        <w:rPr>
          <w:rFonts w:ascii="Calibri" w:hAnsi="Calibri" w:cs="Calibri"/>
          <w:b/>
          <w:sz w:val="72"/>
          <w:szCs w:val="72"/>
          <w:lang w:val="es-ES"/>
        </w:rPr>
        <w:t>Turquía Espléndida</w:t>
      </w:r>
    </w:p>
    <w:p w:rsidR="005E41F3" w:rsidRPr="00666E96" w:rsidRDefault="005E41F3" w:rsidP="005E41F3">
      <w:pPr>
        <w:jc w:val="center"/>
        <w:rPr>
          <w:rFonts w:ascii="Calibri" w:hAnsi="Calibri" w:cs="Calibri"/>
          <w:b/>
          <w:sz w:val="32"/>
          <w:szCs w:val="32"/>
          <w:lang w:val="es-ES"/>
        </w:rPr>
      </w:pPr>
      <w:r w:rsidRPr="00666E96">
        <w:rPr>
          <w:rFonts w:ascii="Calibri" w:hAnsi="Calibri" w:cs="Calibri"/>
          <w:b/>
          <w:sz w:val="32"/>
          <w:szCs w:val="32"/>
          <w:lang w:val="es-ES"/>
        </w:rPr>
        <w:t>11 días / 10 noches</w:t>
      </w:r>
    </w:p>
    <w:p w:rsidR="005E41F3" w:rsidRPr="00666E96" w:rsidRDefault="005E41F3" w:rsidP="005E41F3">
      <w:pPr>
        <w:rPr>
          <w:rFonts w:ascii="Calibri" w:hAnsi="Calibri" w:cs="Calibri"/>
          <w:sz w:val="20"/>
          <w:szCs w:val="20"/>
          <w:lang w:val="es-ES"/>
        </w:rPr>
      </w:pPr>
    </w:p>
    <w:p w:rsidR="005E41F3" w:rsidRPr="00666E96" w:rsidRDefault="005E41F3" w:rsidP="005E41F3">
      <w:pPr>
        <w:rPr>
          <w:rFonts w:ascii="Calibri" w:hAnsi="Calibri" w:cs="Calibri"/>
          <w:sz w:val="20"/>
          <w:szCs w:val="20"/>
          <w:lang w:val="es-ES"/>
        </w:rPr>
      </w:pPr>
      <w:r w:rsidRPr="00666E96">
        <w:rPr>
          <w:rFonts w:ascii="Calibri" w:hAnsi="Calibri" w:cs="Calibri"/>
          <w:sz w:val="20"/>
          <w:szCs w:val="20"/>
          <w:lang w:val="es-ES"/>
        </w:rPr>
        <w:t xml:space="preserve">Llegadas: </w:t>
      </w:r>
      <w:proofErr w:type="gramStart"/>
      <w:r w:rsidRPr="00666E96">
        <w:rPr>
          <w:rFonts w:ascii="Calibri" w:hAnsi="Calibri" w:cs="Calibri"/>
          <w:sz w:val="20"/>
          <w:szCs w:val="20"/>
          <w:lang w:val="es-ES"/>
        </w:rPr>
        <w:t>Jueves</w:t>
      </w:r>
      <w:proofErr w:type="gramEnd"/>
    </w:p>
    <w:p w:rsidR="005E41F3" w:rsidRPr="00666E96" w:rsidRDefault="005E41F3" w:rsidP="005E41F3">
      <w:pPr>
        <w:rPr>
          <w:rFonts w:ascii="Calibri" w:hAnsi="Calibri" w:cs="Calibri"/>
          <w:sz w:val="20"/>
          <w:szCs w:val="20"/>
          <w:u w:val="single"/>
          <w:lang w:val="es-ES"/>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1. </w:t>
      </w:r>
      <w:r w:rsidRPr="00666E96">
        <w:rPr>
          <w:rFonts w:ascii="Calibri" w:eastAsiaTheme="minorEastAsia" w:hAnsi="Calibri" w:cs="Calibri"/>
          <w:b/>
          <w:sz w:val="20"/>
          <w:szCs w:val="20"/>
        </w:rPr>
        <w:t>Estambul</w:t>
      </w:r>
    </w:p>
    <w:p w:rsidR="005E41F3" w:rsidRPr="00666E96" w:rsidRDefault="005E41F3" w:rsidP="005E41F3">
      <w:pPr>
        <w:pStyle w:val="Textosinformato"/>
        <w:jc w:val="both"/>
        <w:rPr>
          <w:rFonts w:ascii="Calibri" w:eastAsiaTheme="minorEastAsia" w:hAnsi="Calibri" w:cs="Calibri"/>
          <w:b/>
          <w:bCs/>
          <w:sz w:val="20"/>
          <w:szCs w:val="20"/>
        </w:rPr>
      </w:pPr>
      <w:r w:rsidRPr="00666E96">
        <w:rPr>
          <w:rFonts w:ascii="Calibri" w:hAnsi="Calibri" w:cs="Calibri"/>
          <w:sz w:val="20"/>
          <w:szCs w:val="20"/>
        </w:rPr>
        <w:t xml:space="preserve">Llegada y traslado con asistencia al hotel. </w:t>
      </w:r>
      <w:r w:rsidRPr="00666E96">
        <w:rPr>
          <w:rFonts w:ascii="Calibri" w:hAnsi="Calibri" w:cs="Calibri"/>
          <w:b/>
          <w:bCs/>
          <w:sz w:val="20"/>
          <w:szCs w:val="20"/>
        </w:rPr>
        <w:t>Alojamiento.</w:t>
      </w:r>
    </w:p>
    <w:p w:rsidR="005E41F3" w:rsidRPr="00666E96" w:rsidRDefault="005E41F3" w:rsidP="005E41F3">
      <w:pPr>
        <w:jc w:val="both"/>
        <w:rPr>
          <w:rFonts w:ascii="Calibri" w:eastAsiaTheme="minorEastAsia" w:hAnsi="Calibri" w:cs="Calibri"/>
          <w:bCs/>
          <w:i/>
          <w:iCs/>
          <w:sz w:val="20"/>
          <w:szCs w:val="20"/>
        </w:rPr>
      </w:pPr>
      <w:r w:rsidRPr="00666E96">
        <w:rPr>
          <w:rFonts w:ascii="Calibri" w:eastAsiaTheme="minorEastAsia" w:hAnsi="Calibri" w:cs="Calibri"/>
          <w:bCs/>
          <w:i/>
          <w:iCs/>
          <w:sz w:val="20"/>
          <w:szCs w:val="20"/>
        </w:rPr>
        <w:t xml:space="preserve">Nota: a la llegada al Aeropuerto de Estambul (IST) el encuentro con el asistente será en la salida de la terminal. Si la llegada es en el aeropuerto </w:t>
      </w:r>
      <w:proofErr w:type="spellStart"/>
      <w:r w:rsidRPr="00666E96">
        <w:rPr>
          <w:rFonts w:ascii="Calibri" w:eastAsiaTheme="minorEastAsia" w:hAnsi="Calibri" w:cs="Calibri"/>
          <w:bCs/>
          <w:i/>
          <w:iCs/>
          <w:sz w:val="20"/>
          <w:szCs w:val="20"/>
        </w:rPr>
        <w:t>Sabiha</w:t>
      </w:r>
      <w:proofErr w:type="spellEnd"/>
      <w:r w:rsidRPr="00666E96">
        <w:rPr>
          <w:rFonts w:ascii="Calibri" w:eastAsiaTheme="minorEastAsia" w:hAnsi="Calibri" w:cs="Calibri"/>
          <w:bCs/>
          <w:i/>
          <w:iCs/>
          <w:sz w:val="20"/>
          <w:szCs w:val="20"/>
        </w:rPr>
        <w:t xml:space="preserve"> </w:t>
      </w:r>
      <w:proofErr w:type="spellStart"/>
      <w:r w:rsidRPr="00666E96">
        <w:rPr>
          <w:rFonts w:ascii="Calibri" w:eastAsiaTheme="minorEastAsia" w:hAnsi="Calibri" w:cs="Calibri"/>
          <w:bCs/>
          <w:i/>
          <w:iCs/>
          <w:sz w:val="20"/>
          <w:szCs w:val="20"/>
        </w:rPr>
        <w:t>Gökçen</w:t>
      </w:r>
      <w:proofErr w:type="spellEnd"/>
      <w:r w:rsidRPr="00666E96">
        <w:rPr>
          <w:rFonts w:ascii="Calibri" w:eastAsiaTheme="minorEastAsia" w:hAnsi="Calibri" w:cs="Calibri"/>
          <w:bCs/>
          <w:i/>
          <w:iCs/>
          <w:sz w:val="20"/>
          <w:szCs w:val="20"/>
        </w:rPr>
        <w:t xml:space="preserve"> (SAW) </w:t>
      </w:r>
      <w:bookmarkStart w:id="0" w:name="_Hlk148022753"/>
      <w:r w:rsidRPr="00666E96">
        <w:rPr>
          <w:rFonts w:ascii="Calibri" w:eastAsiaTheme="minorEastAsia" w:hAnsi="Calibri" w:cs="Calibri"/>
          <w:bCs/>
          <w:i/>
          <w:iCs/>
          <w:sz w:val="20"/>
          <w:szCs w:val="20"/>
        </w:rPr>
        <w:t>aplica un suplemento</w:t>
      </w:r>
      <w:bookmarkEnd w:id="0"/>
      <w:r w:rsidRPr="00666E96">
        <w:rPr>
          <w:rFonts w:ascii="Calibri" w:eastAsiaTheme="minorEastAsia" w:hAnsi="Calibri" w:cs="Calibri"/>
          <w:bCs/>
          <w:i/>
          <w:iCs/>
          <w:sz w:val="20"/>
          <w:szCs w:val="20"/>
        </w:rPr>
        <w:t xml:space="preserve">, favor de consultar. </w:t>
      </w:r>
    </w:p>
    <w:p w:rsidR="005E41F3" w:rsidRPr="00666E96" w:rsidRDefault="005E41F3" w:rsidP="005E41F3">
      <w:pPr>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2. </w:t>
      </w:r>
      <w:r w:rsidRPr="00666E96">
        <w:rPr>
          <w:rFonts w:ascii="Calibri" w:eastAsiaTheme="minorEastAsia" w:hAnsi="Calibri" w:cs="Calibri"/>
          <w:b/>
          <w:sz w:val="20"/>
          <w:szCs w:val="20"/>
        </w:rPr>
        <w:t>Estambul</w:t>
      </w:r>
    </w:p>
    <w:p w:rsidR="005E41F3" w:rsidRPr="00666E96" w:rsidRDefault="005E41F3" w:rsidP="005E41F3">
      <w:pPr>
        <w:pStyle w:val="Textosinformato"/>
        <w:jc w:val="both"/>
        <w:rPr>
          <w:rFonts w:ascii="Calibri" w:hAnsi="Calibri" w:cs="Calibri"/>
          <w:sz w:val="20"/>
          <w:szCs w:val="20"/>
        </w:rPr>
      </w:pPr>
      <w:r w:rsidRPr="00666E96">
        <w:rPr>
          <w:rFonts w:ascii="Calibri" w:hAnsi="Calibri" w:cs="Calibri"/>
          <w:b/>
          <w:bCs/>
          <w:sz w:val="20"/>
          <w:szCs w:val="20"/>
        </w:rPr>
        <w:t>Desayuno</w:t>
      </w:r>
      <w:r w:rsidRPr="00666E96">
        <w:rPr>
          <w:rFonts w:ascii="Calibri" w:hAnsi="Calibri" w:cs="Calibri"/>
          <w:sz w:val="20"/>
          <w:szCs w:val="20"/>
        </w:rPr>
        <w:t xml:space="preserve">. Salida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666E96">
        <w:rPr>
          <w:rFonts w:ascii="Calibri" w:hAnsi="Calibri" w:cs="Calibri"/>
          <w:b/>
          <w:bCs/>
          <w:sz w:val="20"/>
          <w:szCs w:val="20"/>
        </w:rPr>
        <w:t>Almuerzo</w:t>
      </w:r>
      <w:r w:rsidRPr="00666E96">
        <w:rPr>
          <w:rFonts w:ascii="Calibri" w:hAnsi="Calibri" w:cs="Calibri"/>
          <w:sz w:val="20"/>
          <w:szCs w:val="20"/>
        </w:rPr>
        <w:t xml:space="preserve">. realizaremos la visita al Palacio </w:t>
      </w:r>
      <w:proofErr w:type="spellStart"/>
      <w:r w:rsidRPr="00666E96">
        <w:rPr>
          <w:rFonts w:ascii="Calibri" w:hAnsi="Calibri" w:cs="Calibri"/>
          <w:sz w:val="20"/>
          <w:szCs w:val="20"/>
        </w:rPr>
        <w:t>Topkapi</w:t>
      </w:r>
      <w:proofErr w:type="spellEnd"/>
      <w:r w:rsidRPr="00666E96">
        <w:rPr>
          <w:rFonts w:ascii="Calibri" w:hAnsi="Calibri" w:cs="Calibri"/>
          <w:sz w:val="20"/>
          <w:szCs w:val="20"/>
        </w:rPr>
        <w:t xml:space="preserve">, la residencia de los sultanes del imperio otomano, famoso por su excelente colección de joyas y porcelanas. </w:t>
      </w:r>
      <w:r w:rsidRPr="00666E96">
        <w:rPr>
          <w:rFonts w:ascii="Calibri" w:hAnsi="Calibri" w:cs="Calibri"/>
          <w:b/>
          <w:bCs/>
          <w:sz w:val="20"/>
          <w:szCs w:val="20"/>
        </w:rPr>
        <w:t>Alojamiento.</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          </w:t>
      </w: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3. </w:t>
      </w:r>
      <w:r w:rsidRPr="00666E96">
        <w:rPr>
          <w:rFonts w:ascii="Calibri" w:eastAsiaTheme="minorEastAsia" w:hAnsi="Calibri" w:cs="Calibri"/>
          <w:b/>
          <w:sz w:val="20"/>
          <w:szCs w:val="20"/>
        </w:rPr>
        <w:t xml:space="preserve">Estambul – Ankara  </w:t>
      </w:r>
    </w:p>
    <w:p w:rsidR="005E41F3" w:rsidRPr="00666E96" w:rsidRDefault="005E41F3" w:rsidP="005E41F3">
      <w:pPr>
        <w:pStyle w:val="Textosinformato"/>
        <w:jc w:val="both"/>
        <w:rPr>
          <w:rFonts w:ascii="Calibri" w:eastAsiaTheme="minorEastAsia" w:hAnsi="Calibri" w:cs="Calibri"/>
          <w:i/>
          <w:sz w:val="20"/>
          <w:szCs w:val="20"/>
        </w:rPr>
      </w:pPr>
      <w:r w:rsidRPr="00666E96">
        <w:rPr>
          <w:rFonts w:ascii="Calibri" w:eastAsiaTheme="minorEastAsia" w:hAnsi="Calibri" w:cs="Calibri"/>
          <w:b/>
          <w:sz w:val="20"/>
          <w:szCs w:val="20"/>
        </w:rPr>
        <w:t>Desayuno.</w:t>
      </w:r>
      <w:r w:rsidRPr="00666E96">
        <w:rPr>
          <w:rFonts w:ascii="Calibri" w:hAnsi="Calibri" w:cs="Calibri"/>
          <w:sz w:val="20"/>
          <w:szCs w:val="20"/>
        </w:rPr>
        <w:t xml:space="preserve"> Por la mañana salida hacia Ankara, la capital de Turquía, por carretera. A la llegada visitaremos el Mausoleo de </w:t>
      </w:r>
      <w:proofErr w:type="spellStart"/>
      <w:r w:rsidRPr="00666E96">
        <w:rPr>
          <w:rFonts w:ascii="Calibri" w:hAnsi="Calibri" w:cs="Calibri"/>
          <w:sz w:val="20"/>
          <w:szCs w:val="20"/>
        </w:rPr>
        <w:t>Ataturk</w:t>
      </w:r>
      <w:proofErr w:type="spellEnd"/>
      <w:r w:rsidRPr="00666E96">
        <w:rPr>
          <w:rFonts w:ascii="Calibri" w:hAnsi="Calibri" w:cs="Calibri"/>
          <w:sz w:val="20"/>
          <w:szCs w:val="20"/>
        </w:rPr>
        <w:t xml:space="preserve">, el fundador de la República Turca. </w:t>
      </w:r>
      <w:r w:rsidRPr="00666E96">
        <w:rPr>
          <w:rFonts w:ascii="Calibri" w:hAnsi="Calibri" w:cs="Calibri"/>
          <w:b/>
          <w:bCs/>
          <w:sz w:val="20"/>
          <w:szCs w:val="20"/>
        </w:rPr>
        <w:t>Cena y alojamiento</w:t>
      </w:r>
      <w:r w:rsidRPr="00666E96">
        <w:rPr>
          <w:rFonts w:ascii="Calibri" w:hAnsi="Calibri" w:cs="Calibri"/>
          <w:sz w:val="20"/>
          <w:szCs w:val="20"/>
        </w:rPr>
        <w:t xml:space="preserve"> en Ankara.</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4. </w:t>
      </w:r>
      <w:r w:rsidRPr="00666E96">
        <w:rPr>
          <w:rFonts w:ascii="Calibri" w:eastAsiaTheme="minorEastAsia" w:hAnsi="Calibri" w:cs="Calibri"/>
          <w:b/>
          <w:sz w:val="20"/>
          <w:szCs w:val="20"/>
        </w:rPr>
        <w:t>Ankara – Capadocia</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Desayuno. </w:t>
      </w:r>
      <w:r w:rsidRPr="00666E96">
        <w:rPr>
          <w:rFonts w:ascii="Calibri" w:hAnsi="Calibri"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666E96">
        <w:rPr>
          <w:rFonts w:ascii="Calibri" w:hAnsi="Calibri" w:cs="Calibri"/>
          <w:b/>
          <w:bCs/>
          <w:sz w:val="20"/>
          <w:szCs w:val="20"/>
        </w:rPr>
        <w:t>Cena y alojamiento</w:t>
      </w:r>
      <w:r w:rsidRPr="00666E96">
        <w:rPr>
          <w:rFonts w:ascii="Calibri" w:hAnsi="Calibri" w:cs="Calibri"/>
          <w:sz w:val="20"/>
          <w:szCs w:val="20"/>
        </w:rPr>
        <w:t>.</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5. </w:t>
      </w:r>
      <w:r w:rsidRPr="00666E96">
        <w:rPr>
          <w:rFonts w:ascii="Calibri" w:eastAsiaTheme="minorEastAsia" w:hAnsi="Calibri" w:cs="Calibri"/>
          <w:b/>
          <w:sz w:val="20"/>
          <w:szCs w:val="20"/>
        </w:rPr>
        <w:t>Capadocia</w:t>
      </w:r>
    </w:p>
    <w:p w:rsidR="005E41F3" w:rsidRPr="00666E96" w:rsidRDefault="005E41F3" w:rsidP="005E41F3">
      <w:pPr>
        <w:pStyle w:val="Textosinformato"/>
        <w:jc w:val="both"/>
        <w:rPr>
          <w:rFonts w:ascii="Calibri" w:eastAsiaTheme="minorEastAsia" w:hAnsi="Calibri" w:cs="Calibri"/>
          <w:b/>
          <w:bCs/>
          <w:i/>
          <w:sz w:val="20"/>
          <w:szCs w:val="20"/>
        </w:rPr>
      </w:pPr>
      <w:r w:rsidRPr="00666E96">
        <w:rPr>
          <w:rFonts w:ascii="Calibri" w:eastAsiaTheme="minorEastAsia" w:hAnsi="Calibri" w:cs="Calibri"/>
          <w:b/>
          <w:sz w:val="20"/>
          <w:szCs w:val="20"/>
        </w:rPr>
        <w:t>Desayuno</w:t>
      </w:r>
      <w:r w:rsidRPr="00666E96">
        <w:rPr>
          <w:rFonts w:ascii="Calibri" w:eastAsiaTheme="minorEastAsia" w:hAnsi="Calibri" w:cs="Calibri"/>
          <w:sz w:val="20"/>
          <w:szCs w:val="20"/>
        </w:rPr>
        <w:t xml:space="preserve">. </w:t>
      </w:r>
      <w:r w:rsidRPr="00666E96">
        <w:rPr>
          <w:rFonts w:ascii="Calibri" w:hAnsi="Calibri"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666E96">
        <w:rPr>
          <w:rFonts w:ascii="Calibri" w:hAnsi="Calibri" w:cs="Calibri"/>
          <w:sz w:val="20"/>
          <w:szCs w:val="20"/>
        </w:rPr>
        <w:t>Erciyas</w:t>
      </w:r>
      <w:proofErr w:type="spellEnd"/>
      <w:r w:rsidRPr="00666E96">
        <w:rPr>
          <w:rFonts w:ascii="Calibri" w:hAnsi="Calibri" w:cs="Calibri"/>
          <w:sz w:val="20"/>
          <w:szCs w:val="20"/>
        </w:rPr>
        <w:t xml:space="preserve"> y de la acción de la erosión, encontraremos infinidad de pequeñas poblaciones e iglesias excavadas en la roca. El Valle de </w:t>
      </w:r>
      <w:proofErr w:type="spellStart"/>
      <w:r w:rsidRPr="00666E96">
        <w:rPr>
          <w:rFonts w:ascii="Calibri" w:hAnsi="Calibri" w:cs="Calibri"/>
          <w:sz w:val="20"/>
          <w:szCs w:val="20"/>
        </w:rPr>
        <w:t>Göreme</w:t>
      </w:r>
      <w:proofErr w:type="spellEnd"/>
      <w:r w:rsidRPr="00666E96">
        <w:rPr>
          <w:rFonts w:ascii="Calibri" w:hAnsi="Calibri" w:cs="Calibri"/>
          <w:sz w:val="20"/>
          <w:szCs w:val="20"/>
        </w:rPr>
        <w:t xml:space="preserve">, increíble complejo monástico bizantino integrado por iglesias excavadas en la roca con bellísimos frescos, los pueblitos trogloditas de </w:t>
      </w:r>
      <w:proofErr w:type="spellStart"/>
      <w:r w:rsidRPr="00666E96">
        <w:rPr>
          <w:rFonts w:ascii="Calibri" w:hAnsi="Calibri" w:cs="Calibri"/>
          <w:sz w:val="20"/>
          <w:szCs w:val="20"/>
        </w:rPr>
        <w:t>Paşabağ</w:t>
      </w:r>
      <w:proofErr w:type="spellEnd"/>
      <w:r w:rsidRPr="00666E96">
        <w:rPr>
          <w:rFonts w:ascii="Calibri" w:hAnsi="Calibri" w:cs="Calibri"/>
          <w:sz w:val="20"/>
          <w:szCs w:val="20"/>
        </w:rPr>
        <w:t xml:space="preserve">, la fortaleza natural de </w:t>
      </w:r>
      <w:proofErr w:type="spellStart"/>
      <w:r w:rsidRPr="00666E96">
        <w:rPr>
          <w:rFonts w:ascii="Calibri" w:hAnsi="Calibri" w:cs="Calibri"/>
          <w:sz w:val="20"/>
          <w:szCs w:val="20"/>
        </w:rPr>
        <w:t>Uçhisar</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Ortahisar</w:t>
      </w:r>
      <w:proofErr w:type="spellEnd"/>
      <w:r w:rsidRPr="00666E96">
        <w:rPr>
          <w:rFonts w:ascii="Calibri" w:hAnsi="Calibri" w:cs="Calibri"/>
          <w:sz w:val="20"/>
          <w:szCs w:val="20"/>
        </w:rPr>
        <w:t xml:space="preserve">. Pasaremos por el centro artesanal de piedras </w:t>
      </w:r>
      <w:proofErr w:type="spellStart"/>
      <w:r w:rsidRPr="00666E96">
        <w:rPr>
          <w:rFonts w:ascii="Calibri" w:hAnsi="Calibri" w:cs="Calibri"/>
          <w:sz w:val="20"/>
          <w:szCs w:val="20"/>
        </w:rPr>
        <w:t>semi-preciosas</w:t>
      </w:r>
      <w:proofErr w:type="spellEnd"/>
      <w:r w:rsidRPr="00666E96">
        <w:rPr>
          <w:rFonts w:ascii="Calibri" w:hAnsi="Calibri" w:cs="Calibri"/>
          <w:sz w:val="20"/>
          <w:szCs w:val="20"/>
        </w:rPr>
        <w:t xml:space="preserve"> de Capadocia, y luego por las chimeneas de hadas de </w:t>
      </w:r>
      <w:proofErr w:type="spellStart"/>
      <w:r w:rsidRPr="00666E96">
        <w:rPr>
          <w:rFonts w:ascii="Calibri" w:hAnsi="Calibri" w:cs="Calibri"/>
          <w:sz w:val="20"/>
          <w:szCs w:val="20"/>
        </w:rPr>
        <w:t>Ürgüp</w:t>
      </w:r>
      <w:proofErr w:type="spellEnd"/>
      <w:r w:rsidRPr="00666E96">
        <w:rPr>
          <w:rFonts w:ascii="Calibri" w:hAnsi="Calibri" w:cs="Calibri"/>
          <w:sz w:val="20"/>
          <w:szCs w:val="20"/>
        </w:rPr>
        <w:t xml:space="preserve">, conos de piedra coronados por rocas planas; </w:t>
      </w:r>
      <w:proofErr w:type="spellStart"/>
      <w:r w:rsidRPr="00666E96">
        <w:rPr>
          <w:rFonts w:ascii="Calibri" w:hAnsi="Calibri" w:cs="Calibri"/>
          <w:sz w:val="20"/>
          <w:szCs w:val="20"/>
        </w:rPr>
        <w:t>Avanos</w:t>
      </w:r>
      <w:proofErr w:type="spellEnd"/>
      <w:r w:rsidRPr="00666E96">
        <w:rPr>
          <w:rFonts w:ascii="Calibri" w:hAnsi="Calibri" w:cs="Calibri"/>
          <w:sz w:val="20"/>
          <w:szCs w:val="20"/>
        </w:rPr>
        <w:t>, pueblo de centros artesanales y tejeduría. Finalizamos el día con la visita a un taller artesanal de alfombras</w:t>
      </w:r>
      <w:r w:rsidRPr="00666E96">
        <w:rPr>
          <w:rFonts w:ascii="Calibri" w:hAnsi="Calibri" w:cs="Calibri"/>
          <w:b/>
          <w:bCs/>
          <w:sz w:val="20"/>
          <w:szCs w:val="20"/>
        </w:rPr>
        <w:t>. Cena y alojamiento.</w:t>
      </w:r>
    </w:p>
    <w:p w:rsidR="005E41F3" w:rsidRDefault="005E41F3" w:rsidP="005E41F3">
      <w:pPr>
        <w:pStyle w:val="Textosinformato"/>
        <w:jc w:val="both"/>
        <w:rPr>
          <w:rFonts w:ascii="Calibri" w:eastAsiaTheme="minorEastAsia" w:hAnsi="Calibri" w:cs="Calibri"/>
          <w:b/>
          <w:sz w:val="20"/>
          <w:szCs w:val="20"/>
        </w:rPr>
      </w:pPr>
    </w:p>
    <w:p w:rsidR="007C5110" w:rsidRDefault="007C5110" w:rsidP="005E41F3">
      <w:pPr>
        <w:pStyle w:val="Textosinformato"/>
        <w:jc w:val="both"/>
        <w:rPr>
          <w:rFonts w:ascii="Calibri" w:eastAsiaTheme="minorEastAsia" w:hAnsi="Calibri" w:cs="Calibri"/>
          <w:b/>
          <w:sz w:val="20"/>
          <w:szCs w:val="20"/>
        </w:rPr>
      </w:pPr>
    </w:p>
    <w:p w:rsidR="007C5110" w:rsidRPr="00666E96" w:rsidRDefault="007C5110"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6. </w:t>
      </w:r>
      <w:r w:rsidRPr="00666E96">
        <w:rPr>
          <w:rFonts w:ascii="Calibri" w:eastAsiaTheme="minorEastAsia" w:hAnsi="Calibri" w:cs="Calibri"/>
          <w:b/>
          <w:sz w:val="20"/>
          <w:szCs w:val="20"/>
        </w:rPr>
        <w:t xml:space="preserve">Capadocia – </w:t>
      </w:r>
      <w:proofErr w:type="spellStart"/>
      <w:r w:rsidRPr="00666E96">
        <w:rPr>
          <w:rFonts w:ascii="Calibri" w:eastAsiaTheme="minorEastAsia" w:hAnsi="Calibri" w:cs="Calibri"/>
          <w:b/>
          <w:sz w:val="20"/>
          <w:szCs w:val="20"/>
        </w:rPr>
        <w:t>Pamukkale</w:t>
      </w:r>
      <w:proofErr w:type="spellEnd"/>
      <w:r w:rsidRPr="00666E96">
        <w:rPr>
          <w:rFonts w:ascii="Calibri" w:eastAsiaTheme="minorEastAsia" w:hAnsi="Calibri" w:cs="Calibri"/>
          <w:b/>
          <w:sz w:val="20"/>
          <w:szCs w:val="20"/>
        </w:rPr>
        <w:t xml:space="preserve">    </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Desayuno. </w:t>
      </w:r>
      <w:r w:rsidRPr="00666E96">
        <w:rPr>
          <w:rFonts w:ascii="Calibri" w:eastAsiaTheme="minorEastAsia" w:hAnsi="Calibri" w:cs="Calibri"/>
          <w:sz w:val="20"/>
          <w:szCs w:val="20"/>
        </w:rPr>
        <w:t xml:space="preserve">Salida hacia </w:t>
      </w:r>
      <w:proofErr w:type="spellStart"/>
      <w:r w:rsidRPr="00666E96">
        <w:rPr>
          <w:rFonts w:ascii="Calibri" w:eastAsiaTheme="minorEastAsia" w:hAnsi="Calibri" w:cs="Calibri"/>
          <w:sz w:val="20"/>
          <w:szCs w:val="20"/>
        </w:rPr>
        <w:t>Pamukkale</w:t>
      </w:r>
      <w:proofErr w:type="spellEnd"/>
      <w:r w:rsidRPr="00666E96">
        <w:rPr>
          <w:rFonts w:ascii="Calibri" w:eastAsiaTheme="minorEastAsia" w:hAnsi="Calibri" w:cs="Calibri"/>
          <w:sz w:val="20"/>
          <w:szCs w:val="20"/>
        </w:rPr>
        <w:t xml:space="preserve">. </w:t>
      </w:r>
      <w:r w:rsidRPr="00666E96">
        <w:rPr>
          <w:rFonts w:ascii="Calibri" w:hAnsi="Calibri" w:cs="Calibri"/>
          <w:sz w:val="20"/>
          <w:szCs w:val="20"/>
        </w:rPr>
        <w:t xml:space="preserve">(el Castillo de Algodón). En el camino, visitaremos el </w:t>
      </w:r>
      <w:proofErr w:type="spellStart"/>
      <w:r w:rsidRPr="00666E96">
        <w:rPr>
          <w:rFonts w:ascii="Calibri" w:hAnsi="Calibri" w:cs="Calibri"/>
          <w:sz w:val="20"/>
          <w:szCs w:val="20"/>
        </w:rPr>
        <w:t>Caravansarai</w:t>
      </w:r>
      <w:proofErr w:type="spellEnd"/>
      <w:r w:rsidRPr="00666E96">
        <w:rPr>
          <w:rFonts w:ascii="Calibri" w:hAnsi="Calibri" w:cs="Calibri"/>
          <w:sz w:val="20"/>
          <w:szCs w:val="20"/>
        </w:rPr>
        <w:t xml:space="preserve"> del siglo XIII, donde paraban antiguamente las caravanas de camellos en la ruta de la seda. Continuación hacia </w:t>
      </w:r>
      <w:proofErr w:type="spellStart"/>
      <w:r w:rsidRPr="00666E96">
        <w:rPr>
          <w:rFonts w:ascii="Calibri" w:hAnsi="Calibri" w:cs="Calibri"/>
          <w:sz w:val="20"/>
          <w:szCs w:val="20"/>
        </w:rPr>
        <w:t>Pamukkale</w:t>
      </w:r>
      <w:proofErr w:type="spellEnd"/>
      <w:r w:rsidRPr="00666E96">
        <w:rPr>
          <w:rFonts w:ascii="Calibri" w:hAnsi="Calibri" w:cs="Calibri"/>
          <w:sz w:val="20"/>
          <w:szCs w:val="20"/>
        </w:rPr>
        <w:t xml:space="preserve">. </w:t>
      </w:r>
      <w:r w:rsidRPr="00666E96">
        <w:rPr>
          <w:rFonts w:ascii="Calibri" w:eastAsiaTheme="minorEastAsia" w:hAnsi="Calibri" w:cs="Calibri"/>
          <w:b/>
          <w:sz w:val="20"/>
          <w:szCs w:val="20"/>
        </w:rPr>
        <w:t>Cena y alojamiento.</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7. </w:t>
      </w:r>
      <w:proofErr w:type="spellStart"/>
      <w:r w:rsidRPr="00666E96">
        <w:rPr>
          <w:rFonts w:ascii="Calibri" w:eastAsiaTheme="minorEastAsia" w:hAnsi="Calibri" w:cs="Calibri"/>
          <w:b/>
          <w:sz w:val="20"/>
          <w:szCs w:val="20"/>
        </w:rPr>
        <w:t>Pamukkale</w:t>
      </w:r>
      <w:proofErr w:type="spellEnd"/>
      <w:r w:rsidRPr="00666E96">
        <w:rPr>
          <w:rFonts w:ascii="Calibri" w:eastAsiaTheme="minorEastAsia" w:hAnsi="Calibri" w:cs="Calibri"/>
          <w:b/>
          <w:sz w:val="20"/>
          <w:szCs w:val="20"/>
        </w:rPr>
        <w:t xml:space="preserve"> – </w:t>
      </w:r>
      <w:proofErr w:type="spellStart"/>
      <w:r w:rsidRPr="00666E96">
        <w:rPr>
          <w:rFonts w:ascii="Calibri" w:eastAsiaTheme="minorEastAsia" w:hAnsi="Calibri" w:cs="Calibri"/>
          <w:b/>
          <w:sz w:val="20"/>
          <w:szCs w:val="20"/>
        </w:rPr>
        <w:t>Efeso</w:t>
      </w:r>
      <w:proofErr w:type="spellEnd"/>
      <w:r w:rsidRPr="00666E96">
        <w:rPr>
          <w:rFonts w:ascii="Calibri" w:eastAsiaTheme="minorEastAsia" w:hAnsi="Calibri" w:cs="Calibri"/>
          <w:b/>
          <w:sz w:val="20"/>
          <w:szCs w:val="20"/>
        </w:rPr>
        <w:t xml:space="preserve"> – Izmir (o </w:t>
      </w:r>
      <w:proofErr w:type="spellStart"/>
      <w:r w:rsidRPr="00666E96">
        <w:rPr>
          <w:rFonts w:ascii="Calibri" w:eastAsiaTheme="minorEastAsia" w:hAnsi="Calibri" w:cs="Calibri"/>
          <w:b/>
          <w:sz w:val="20"/>
          <w:szCs w:val="20"/>
        </w:rPr>
        <w:t>Kusadasi</w:t>
      </w:r>
      <w:proofErr w:type="spellEnd"/>
      <w:r w:rsidRPr="00666E96">
        <w:rPr>
          <w:rFonts w:ascii="Calibri" w:eastAsiaTheme="minorEastAsia" w:hAnsi="Calibri" w:cs="Calibri"/>
          <w:b/>
          <w:sz w:val="20"/>
          <w:szCs w:val="20"/>
        </w:rPr>
        <w:t>)</w:t>
      </w:r>
    </w:p>
    <w:p w:rsidR="005E41F3" w:rsidRPr="00666E96" w:rsidRDefault="005E41F3" w:rsidP="005E41F3">
      <w:pPr>
        <w:pStyle w:val="Textosinformato"/>
        <w:jc w:val="both"/>
        <w:rPr>
          <w:rFonts w:ascii="Calibri" w:eastAsiaTheme="minorEastAsia" w:hAnsi="Calibri" w:cs="Calibri"/>
          <w:b/>
          <w:sz w:val="20"/>
          <w:szCs w:val="20"/>
        </w:rPr>
      </w:pPr>
      <w:r w:rsidRPr="00666E96">
        <w:rPr>
          <w:rFonts w:ascii="Calibri" w:eastAsiaTheme="minorEastAsia" w:hAnsi="Calibri" w:cs="Calibri"/>
          <w:b/>
          <w:sz w:val="20"/>
          <w:szCs w:val="20"/>
        </w:rPr>
        <w:t xml:space="preserve">Desayuno. </w:t>
      </w:r>
      <w:r w:rsidRPr="00666E96">
        <w:rPr>
          <w:rFonts w:ascii="Calibri" w:hAnsi="Calibri" w:cs="Calibri"/>
          <w:sz w:val="20"/>
          <w:szCs w:val="20"/>
        </w:rPr>
        <w:t xml:space="preserve">Visita de la antigua </w:t>
      </w:r>
      <w:proofErr w:type="spellStart"/>
      <w:r w:rsidRPr="00666E96">
        <w:rPr>
          <w:rFonts w:ascii="Calibri" w:hAnsi="Calibri" w:cs="Calibri"/>
          <w:sz w:val="20"/>
          <w:szCs w:val="20"/>
        </w:rPr>
        <w:t>Hierapolis</w:t>
      </w:r>
      <w:proofErr w:type="spellEnd"/>
      <w:r w:rsidRPr="00666E96">
        <w:rPr>
          <w:rFonts w:ascii="Calibri" w:hAnsi="Calibri" w:cs="Calibri"/>
          <w:sz w:val="20"/>
          <w:szCs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666E96">
        <w:rPr>
          <w:rFonts w:ascii="Calibri" w:hAnsi="Calibri" w:cs="Calibri"/>
          <w:sz w:val="20"/>
          <w:szCs w:val="20"/>
        </w:rPr>
        <w:t>Efeso</w:t>
      </w:r>
      <w:proofErr w:type="spellEnd"/>
      <w:r w:rsidRPr="00666E96">
        <w:rPr>
          <w:rFonts w:ascii="Calibri" w:hAnsi="Calibri"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666E96">
        <w:rPr>
          <w:rFonts w:ascii="Calibri" w:hAnsi="Calibri" w:cs="Calibri"/>
          <w:sz w:val="20"/>
          <w:szCs w:val="20"/>
        </w:rPr>
        <w:t>Odeon</w:t>
      </w:r>
      <w:proofErr w:type="spellEnd"/>
      <w:r w:rsidRPr="00666E96">
        <w:rPr>
          <w:rFonts w:ascii="Calibri" w:hAnsi="Calibri" w:cs="Calibri"/>
          <w:sz w:val="20"/>
          <w:szCs w:val="20"/>
        </w:rPr>
        <w:t xml:space="preserve">, el Teatro de </w:t>
      </w:r>
      <w:proofErr w:type="spellStart"/>
      <w:proofErr w:type="gramStart"/>
      <w:r w:rsidRPr="00666E96">
        <w:rPr>
          <w:rFonts w:ascii="Calibri" w:hAnsi="Calibri" w:cs="Calibri"/>
          <w:sz w:val="20"/>
          <w:szCs w:val="20"/>
        </w:rPr>
        <w:t>Efeso</w:t>
      </w:r>
      <w:proofErr w:type="spellEnd"/>
      <w:proofErr w:type="gramEnd"/>
      <w:r w:rsidRPr="00666E96">
        <w:rPr>
          <w:rFonts w:ascii="Calibri" w:hAnsi="Calibri" w:cs="Calibri"/>
          <w:sz w:val="20"/>
          <w:szCs w:val="20"/>
        </w:rPr>
        <w:t xml:space="preserve"> así como también la Casa de la Virgen Maria y la columna del famoso </w:t>
      </w:r>
      <w:proofErr w:type="spellStart"/>
      <w:r w:rsidRPr="00666E96">
        <w:rPr>
          <w:rFonts w:ascii="Calibri" w:hAnsi="Calibri" w:cs="Calibri"/>
          <w:sz w:val="20"/>
          <w:szCs w:val="20"/>
        </w:rPr>
        <w:t>Artemision</w:t>
      </w:r>
      <w:proofErr w:type="spellEnd"/>
      <w:r w:rsidRPr="00666E96">
        <w:rPr>
          <w:rFonts w:ascii="Calibri" w:hAnsi="Calibri" w:cs="Calibri"/>
          <w:sz w:val="20"/>
          <w:szCs w:val="20"/>
        </w:rPr>
        <w:t>, una de las Siete Maravillas del Mundo Antiguo. Continuamos hacia Izmir. En el camino, visita a un taller de cuero</w:t>
      </w:r>
      <w:r w:rsidRPr="00666E96">
        <w:rPr>
          <w:rFonts w:ascii="Calibri" w:hAnsi="Calibri" w:cs="Calibri"/>
          <w:b/>
          <w:bCs/>
          <w:sz w:val="20"/>
          <w:szCs w:val="20"/>
        </w:rPr>
        <w:t xml:space="preserve">. Cena y alojamiento en Izmir (o </w:t>
      </w:r>
      <w:proofErr w:type="spellStart"/>
      <w:r w:rsidRPr="00666E96">
        <w:rPr>
          <w:rFonts w:ascii="Calibri" w:hAnsi="Calibri" w:cs="Calibri"/>
          <w:b/>
          <w:bCs/>
          <w:sz w:val="20"/>
          <w:szCs w:val="20"/>
        </w:rPr>
        <w:t>Kusadasi</w:t>
      </w:r>
      <w:proofErr w:type="spellEnd"/>
      <w:r w:rsidRPr="00666E96">
        <w:rPr>
          <w:rFonts w:ascii="Calibri" w:hAnsi="Calibri" w:cs="Calibri"/>
          <w:b/>
          <w:bCs/>
          <w:sz w:val="20"/>
          <w:szCs w:val="20"/>
        </w:rPr>
        <w:t>).</w:t>
      </w:r>
    </w:p>
    <w:p w:rsidR="005E41F3" w:rsidRPr="00666E96" w:rsidRDefault="005E41F3" w:rsidP="005E41F3">
      <w:pPr>
        <w:pStyle w:val="Textosinformato"/>
        <w:jc w:val="both"/>
        <w:rPr>
          <w:rFonts w:ascii="Calibri" w:eastAsiaTheme="minorEastAsia" w:hAnsi="Calibri" w:cs="Calibri"/>
          <w:b/>
          <w:sz w:val="20"/>
          <w:szCs w:val="20"/>
        </w:rPr>
      </w:pPr>
    </w:p>
    <w:p w:rsidR="005E41F3" w:rsidRPr="00666E96" w:rsidRDefault="005E41F3" w:rsidP="005E41F3">
      <w:pPr>
        <w:jc w:val="both"/>
        <w:rPr>
          <w:rFonts w:ascii="Calibri" w:eastAsiaTheme="minorEastAsia" w:hAnsi="Calibri" w:cs="Calibri"/>
          <w:b/>
          <w:sz w:val="20"/>
          <w:szCs w:val="20"/>
        </w:rPr>
      </w:pPr>
      <w:r w:rsidRPr="00666E96">
        <w:rPr>
          <w:rFonts w:ascii="Calibri" w:hAnsi="Calibri" w:cs="Calibri"/>
          <w:b/>
          <w:sz w:val="20"/>
          <w:szCs w:val="20"/>
        </w:rPr>
        <w:t xml:space="preserve">Día 8. </w:t>
      </w:r>
      <w:r w:rsidRPr="00666E96">
        <w:rPr>
          <w:rFonts w:ascii="Calibri" w:hAnsi="Calibri" w:cs="Calibri"/>
          <w:b/>
          <w:bCs/>
          <w:sz w:val="20"/>
          <w:szCs w:val="20"/>
        </w:rPr>
        <w:t xml:space="preserve">Izmir (o </w:t>
      </w:r>
      <w:proofErr w:type="spellStart"/>
      <w:r w:rsidRPr="00666E96">
        <w:rPr>
          <w:rFonts w:ascii="Calibri" w:hAnsi="Calibri" w:cs="Calibri"/>
          <w:b/>
          <w:bCs/>
          <w:sz w:val="20"/>
          <w:szCs w:val="20"/>
        </w:rPr>
        <w:t>Kusadasi</w:t>
      </w:r>
      <w:proofErr w:type="spellEnd"/>
      <w:r w:rsidRPr="00666E96">
        <w:rPr>
          <w:rFonts w:ascii="Calibri" w:hAnsi="Calibri" w:cs="Calibri"/>
          <w:b/>
          <w:bCs/>
          <w:sz w:val="20"/>
          <w:szCs w:val="20"/>
        </w:rPr>
        <w:t>)</w:t>
      </w:r>
    </w:p>
    <w:p w:rsidR="0006615F" w:rsidRDefault="0006615F" w:rsidP="0006615F">
      <w:pPr>
        <w:jc w:val="both"/>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Día libre. </w:t>
      </w:r>
      <w:r w:rsidRPr="005B6ECD">
        <w:rPr>
          <w:rFonts w:ascii="Calibri" w:hAnsi="Calibri" w:cs="Calibri"/>
          <w:b/>
          <w:bCs/>
          <w:sz w:val="20"/>
          <w:szCs w:val="20"/>
          <w:lang w:val="es-ES"/>
        </w:rPr>
        <w:t>Cena y alojamiento.</w:t>
      </w:r>
      <w:r w:rsidRPr="00C6550B">
        <w:rPr>
          <w:rFonts w:ascii="Calibri" w:hAnsi="Calibri" w:cs="Calibri"/>
          <w:sz w:val="20"/>
          <w:szCs w:val="20"/>
          <w:lang w:val="es-ES"/>
        </w:rPr>
        <w:t xml:space="preserve"> </w:t>
      </w:r>
    </w:p>
    <w:p w:rsidR="0006615F" w:rsidRDefault="0006615F" w:rsidP="0006615F">
      <w:pPr>
        <w:jc w:val="both"/>
        <w:rPr>
          <w:rFonts w:ascii="Calibri" w:hAnsi="Calibri" w:cs="Calibri"/>
          <w:sz w:val="20"/>
          <w:szCs w:val="20"/>
          <w:lang w:val="es-ES"/>
        </w:rPr>
      </w:pPr>
    </w:p>
    <w:p w:rsidR="0006615F" w:rsidRPr="005B6ECD" w:rsidRDefault="0006615F" w:rsidP="0006615F">
      <w:pPr>
        <w:jc w:val="both"/>
        <w:rPr>
          <w:rFonts w:ascii="Calibri" w:hAnsi="Calibri" w:cs="Calibri"/>
          <w:i/>
          <w:iCs/>
          <w:sz w:val="20"/>
          <w:szCs w:val="20"/>
          <w:u w:val="single"/>
          <w:lang w:val="es-ES"/>
        </w:rPr>
      </w:pPr>
      <w:r w:rsidRPr="005B6ECD">
        <w:rPr>
          <w:rFonts w:ascii="Calibri" w:hAnsi="Calibri" w:cs="Calibri"/>
          <w:i/>
          <w:iCs/>
          <w:sz w:val="20"/>
          <w:szCs w:val="20"/>
          <w:u w:val="single"/>
          <w:lang w:val="es-ES"/>
        </w:rPr>
        <w:t xml:space="preserve">Opcional: Tour </w:t>
      </w:r>
      <w:proofErr w:type="spellStart"/>
      <w:r w:rsidRPr="005B6ECD">
        <w:rPr>
          <w:rFonts w:ascii="Calibri" w:hAnsi="Calibri" w:cs="Calibri"/>
          <w:i/>
          <w:iCs/>
          <w:sz w:val="20"/>
          <w:szCs w:val="20"/>
          <w:u w:val="single"/>
          <w:lang w:val="es-ES"/>
        </w:rPr>
        <w:t>Sirince</w:t>
      </w:r>
      <w:proofErr w:type="spellEnd"/>
      <w:r w:rsidRPr="005B6ECD">
        <w:rPr>
          <w:rFonts w:ascii="Calibri" w:hAnsi="Calibri" w:cs="Calibri"/>
          <w:i/>
          <w:iCs/>
          <w:sz w:val="20"/>
          <w:szCs w:val="20"/>
          <w:u w:val="single"/>
          <w:lang w:val="es-ES"/>
        </w:rPr>
        <w:t xml:space="preserve"> (disponible únicamente de enero al 14 de marzo 2025)</w:t>
      </w:r>
    </w:p>
    <w:p w:rsidR="0006615F" w:rsidRPr="005B6ECD" w:rsidRDefault="0006615F" w:rsidP="0006615F">
      <w:pPr>
        <w:jc w:val="both"/>
        <w:rPr>
          <w:rFonts w:ascii="Calibri" w:hAnsi="Calibri" w:cs="Calibri"/>
          <w:i/>
          <w:iCs/>
          <w:sz w:val="20"/>
          <w:szCs w:val="20"/>
          <w:lang w:val="es-ES"/>
        </w:rPr>
      </w:pPr>
      <w:r w:rsidRPr="005B6ECD">
        <w:rPr>
          <w:rFonts w:ascii="Calibri" w:hAnsi="Calibri" w:cs="Calibri"/>
          <w:i/>
          <w:iCs/>
          <w:sz w:val="20"/>
          <w:szCs w:val="20"/>
          <w:lang w:val="es-ES"/>
        </w:rPr>
        <w:t xml:space="preserve">Después del desayuno salida hacia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el pueblo famoso que se compone de una arquitectura griega originada de su población anterior de los griegos que dejaron un patrimonio importante a los residentes actuales: el cultivo de olivares y viñas que ofrecen los sabores principales del pueblo. Además, debéis probar la mermelada de mastica y el vino dulce afrutado local. Su atmósfera original todavía existe por la ley protectora y todas las casas están construidas con dos pisos. Es un placer distinto desaparecerse en las calles y callejones pequeños entre las casas campesinas que suben hasta la colina. Todas las casas se construyeron de piedra y utilizando madera que les darán la sensación de viajar en el tiempo. Después de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continuamos para Izmir, la tercera ciudad más grande de Turquía y un tesoro en la</w:t>
      </w:r>
      <w:r>
        <w:rPr>
          <w:rFonts w:ascii="Calibri" w:hAnsi="Calibri" w:cs="Calibri"/>
          <w:i/>
          <w:iCs/>
          <w:sz w:val="20"/>
          <w:szCs w:val="20"/>
          <w:lang w:val="es-ES"/>
        </w:rPr>
        <w:t xml:space="preserve"> </w:t>
      </w:r>
      <w:r w:rsidRPr="005B6ECD">
        <w:rPr>
          <w:rFonts w:ascii="Calibri" w:hAnsi="Calibri" w:cs="Calibri"/>
          <w:i/>
          <w:iCs/>
          <w:sz w:val="20"/>
          <w:szCs w:val="20"/>
          <w:lang w:val="es-ES"/>
        </w:rPr>
        <w:t xml:space="preserve">costa del mar Egeo. Visitaremos </w:t>
      </w:r>
      <w:proofErr w:type="spellStart"/>
      <w:r w:rsidRPr="005B6ECD">
        <w:rPr>
          <w:rFonts w:ascii="Calibri" w:hAnsi="Calibri" w:cs="Calibri"/>
          <w:i/>
          <w:iCs/>
          <w:sz w:val="20"/>
          <w:szCs w:val="20"/>
          <w:lang w:val="es-ES"/>
        </w:rPr>
        <w:t>Asansör</w:t>
      </w:r>
      <w:proofErr w:type="spellEnd"/>
      <w:r w:rsidRPr="005B6ECD">
        <w:rPr>
          <w:rFonts w:ascii="Calibri" w:hAnsi="Calibri" w:cs="Calibri"/>
          <w:i/>
          <w:iCs/>
          <w:sz w:val="20"/>
          <w:szCs w:val="20"/>
          <w:lang w:val="es-ES"/>
        </w:rPr>
        <w:t xml:space="preserve">, literalmente ‘ascensor’ en turco, es más que un medio de transporte: es una experiencia única en Esmirna. Este histórico ascensor ofrece una de las vistas más espectaculares de la ciudad. Luego pasaremos por El Reloj de Torre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este no es solo un monumento, es un icono de la ciudad de Esmirna. Continuamos para </w:t>
      </w:r>
      <w:proofErr w:type="spellStart"/>
      <w:r w:rsidRPr="005B6ECD">
        <w:rPr>
          <w:rFonts w:ascii="Calibri" w:hAnsi="Calibri" w:cs="Calibri"/>
          <w:i/>
          <w:iCs/>
          <w:sz w:val="20"/>
          <w:szCs w:val="20"/>
          <w:lang w:val="es-ES"/>
        </w:rPr>
        <w:t>Kordon</w:t>
      </w:r>
      <w:proofErr w:type="spellEnd"/>
      <w:r w:rsidRPr="005B6ECD">
        <w:rPr>
          <w:rFonts w:ascii="Calibri" w:hAnsi="Calibri" w:cs="Calibri"/>
          <w:i/>
          <w:iCs/>
          <w:sz w:val="20"/>
          <w:szCs w:val="20"/>
          <w:lang w:val="es-ES"/>
        </w:rPr>
        <w:t xml:space="preserve">, el famoso paseo marítimo de Izmir, y las zonas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y </w:t>
      </w:r>
      <w:proofErr w:type="spellStart"/>
      <w:r w:rsidRPr="005B6ECD">
        <w:rPr>
          <w:rFonts w:ascii="Calibri" w:hAnsi="Calibri" w:cs="Calibri"/>
          <w:i/>
          <w:iCs/>
          <w:sz w:val="20"/>
          <w:szCs w:val="20"/>
          <w:lang w:val="es-ES"/>
        </w:rPr>
        <w:t>Alsancak</w:t>
      </w:r>
      <w:proofErr w:type="spellEnd"/>
      <w:r w:rsidRPr="005B6ECD">
        <w:rPr>
          <w:rFonts w:ascii="Calibri" w:hAnsi="Calibri" w:cs="Calibri"/>
          <w:i/>
          <w:iCs/>
          <w:sz w:val="20"/>
          <w:szCs w:val="20"/>
          <w:lang w:val="es-ES"/>
        </w:rPr>
        <w:t>, centros populares de Izmir. Tiempo libre para almorzar (no incluido), pasear o tomar café en esta zona pintoresca. Se dice que el corazón de Izmir late en estas zonas. Al finalizar el paseo regreso al hotel.</w:t>
      </w:r>
    </w:p>
    <w:p w:rsidR="0006615F" w:rsidRPr="00C6550B" w:rsidRDefault="0006615F" w:rsidP="0006615F">
      <w:pPr>
        <w:jc w:val="both"/>
        <w:rPr>
          <w:rFonts w:ascii="Calibri" w:hAnsi="Calibri" w:cs="Calibri"/>
          <w:sz w:val="20"/>
          <w:szCs w:val="20"/>
          <w:lang w:val="es-ES"/>
        </w:rPr>
      </w:pPr>
    </w:p>
    <w:p w:rsidR="0006615F" w:rsidRPr="005B6ECD" w:rsidRDefault="0006615F" w:rsidP="0006615F">
      <w:pPr>
        <w:jc w:val="both"/>
        <w:rPr>
          <w:rFonts w:ascii="Calibri" w:hAnsi="Calibri" w:cs="Calibri"/>
          <w:i/>
          <w:iCs/>
          <w:sz w:val="20"/>
          <w:szCs w:val="20"/>
          <w:u w:val="single"/>
        </w:rPr>
      </w:pPr>
      <w:r w:rsidRPr="005B6ECD">
        <w:rPr>
          <w:rFonts w:ascii="Calibri" w:hAnsi="Calibri" w:cs="Calibri"/>
          <w:i/>
          <w:iCs/>
          <w:sz w:val="20"/>
          <w:szCs w:val="20"/>
          <w:u w:val="single"/>
        </w:rPr>
        <w:t xml:space="preserve">Opcional: Tour </w:t>
      </w:r>
      <w:proofErr w:type="spellStart"/>
      <w:r w:rsidRPr="005B6ECD">
        <w:rPr>
          <w:rFonts w:ascii="Calibri" w:hAnsi="Calibri" w:cs="Calibri"/>
          <w:i/>
          <w:iCs/>
          <w:sz w:val="20"/>
          <w:szCs w:val="20"/>
          <w:u w:val="single"/>
        </w:rPr>
        <w:t>Urla</w:t>
      </w:r>
      <w:proofErr w:type="spellEnd"/>
      <w:r w:rsidRPr="005B6ECD">
        <w:rPr>
          <w:rFonts w:ascii="Calibri" w:hAnsi="Calibri" w:cs="Calibri"/>
          <w:i/>
          <w:iCs/>
          <w:sz w:val="20"/>
          <w:szCs w:val="20"/>
          <w:u w:val="single"/>
        </w:rPr>
        <w:t xml:space="preserve">, </w:t>
      </w:r>
      <w:proofErr w:type="spellStart"/>
      <w:r w:rsidRPr="005B6ECD">
        <w:rPr>
          <w:rFonts w:ascii="Calibri" w:hAnsi="Calibri" w:cs="Calibri"/>
          <w:i/>
          <w:iCs/>
          <w:sz w:val="20"/>
          <w:szCs w:val="20"/>
          <w:u w:val="single"/>
        </w:rPr>
        <w:t>Cesme</w:t>
      </w:r>
      <w:proofErr w:type="spellEnd"/>
      <w:r w:rsidRPr="005B6ECD">
        <w:rPr>
          <w:rFonts w:ascii="Calibri" w:hAnsi="Calibri" w:cs="Calibri"/>
          <w:i/>
          <w:iCs/>
          <w:sz w:val="20"/>
          <w:szCs w:val="20"/>
          <w:u w:val="single"/>
        </w:rPr>
        <w:t xml:space="preserve"> y </w:t>
      </w:r>
      <w:proofErr w:type="spellStart"/>
      <w:r w:rsidRPr="005B6ECD">
        <w:rPr>
          <w:rFonts w:ascii="Calibri" w:hAnsi="Calibri" w:cs="Calibri"/>
          <w:i/>
          <w:iCs/>
          <w:sz w:val="20"/>
          <w:szCs w:val="20"/>
          <w:u w:val="single"/>
        </w:rPr>
        <w:t>Alcanti</w:t>
      </w:r>
      <w:proofErr w:type="spellEnd"/>
      <w:r w:rsidRPr="005B6ECD">
        <w:rPr>
          <w:rFonts w:ascii="Calibri" w:hAnsi="Calibri" w:cs="Calibri"/>
          <w:i/>
          <w:iCs/>
          <w:sz w:val="20"/>
          <w:szCs w:val="20"/>
          <w:u w:val="single"/>
        </w:rPr>
        <w:t xml:space="preserve"> (disponible del 27 de marzo al 13 de noviembre 2025)</w:t>
      </w:r>
    </w:p>
    <w:p w:rsidR="0006615F" w:rsidRPr="005B6ECD" w:rsidRDefault="0006615F" w:rsidP="0006615F">
      <w:pPr>
        <w:jc w:val="both"/>
        <w:rPr>
          <w:rFonts w:ascii="Calibri" w:hAnsi="Calibri" w:cs="Calibri"/>
          <w:b/>
          <w:bCs/>
          <w:i/>
          <w:iCs/>
          <w:sz w:val="20"/>
          <w:szCs w:val="20"/>
        </w:rPr>
      </w:pPr>
      <w:r w:rsidRPr="005B6ECD">
        <w:rPr>
          <w:rFonts w:ascii="Calibri" w:hAnsi="Calibri" w:cs="Calibri"/>
          <w:i/>
          <w:iCs/>
          <w:sz w:val="20"/>
          <w:szCs w:val="20"/>
        </w:rPr>
        <w:t xml:space="preserve">Después del desayuno salida hacia </w:t>
      </w:r>
      <w:proofErr w:type="spellStart"/>
      <w:r w:rsidRPr="005B6ECD">
        <w:rPr>
          <w:rFonts w:ascii="Calibri" w:hAnsi="Calibri" w:cs="Calibri"/>
          <w:i/>
          <w:iCs/>
          <w:sz w:val="20"/>
          <w:szCs w:val="20"/>
        </w:rPr>
        <w:t>Urla</w:t>
      </w:r>
      <w:proofErr w:type="spellEnd"/>
      <w:r w:rsidRPr="005B6ECD">
        <w:rPr>
          <w:rFonts w:ascii="Calibri" w:hAnsi="Calibri" w:cs="Calibri"/>
          <w:i/>
          <w:iCs/>
          <w:sz w:val="20"/>
          <w:szCs w:val="20"/>
        </w:rPr>
        <w:t xml:space="preserve">, el pueblo famoso de la costa Egea con sus grandes olivares. Aquí visitaremos una fábrica muy pintoresca de aceite de oliva. </w:t>
      </w:r>
      <w:proofErr w:type="spellStart"/>
      <w:r w:rsidRPr="005B6ECD">
        <w:rPr>
          <w:rFonts w:ascii="Calibri" w:hAnsi="Calibri" w:cs="Calibri"/>
          <w:i/>
          <w:iCs/>
          <w:sz w:val="20"/>
          <w:szCs w:val="20"/>
        </w:rPr>
        <w:t>Çeşme</w:t>
      </w:r>
      <w:proofErr w:type="spellEnd"/>
      <w:r w:rsidRPr="005B6ECD">
        <w:rPr>
          <w:rFonts w:ascii="Calibri" w:hAnsi="Calibri" w:cs="Calibri"/>
          <w:i/>
          <w:iCs/>
          <w:sz w:val="20"/>
          <w:szCs w:val="20"/>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5B6ECD">
        <w:rPr>
          <w:rFonts w:ascii="Calibri" w:hAnsi="Calibri" w:cs="Calibri"/>
          <w:i/>
          <w:iCs/>
          <w:sz w:val="20"/>
          <w:szCs w:val="20"/>
        </w:rPr>
        <w:t>Ilica</w:t>
      </w:r>
      <w:proofErr w:type="spellEnd"/>
      <w:r w:rsidRPr="005B6ECD">
        <w:rPr>
          <w:rFonts w:ascii="Calibri" w:hAnsi="Calibri" w:cs="Calibri"/>
          <w:i/>
          <w:iCs/>
          <w:sz w:val="20"/>
          <w:szCs w:val="20"/>
        </w:rPr>
        <w:t xml:space="preserve"> donde pueden bañarse. Además, tendremos la oportunidad de ver la Marina de Yates donde pueden sacar unas fotos inolvidables. Visitaremos también el pueblito de </w:t>
      </w:r>
      <w:proofErr w:type="spellStart"/>
      <w:r w:rsidRPr="005B6ECD">
        <w:rPr>
          <w:rFonts w:ascii="Calibri" w:hAnsi="Calibri" w:cs="Calibri"/>
          <w:i/>
          <w:iCs/>
          <w:sz w:val="20"/>
          <w:szCs w:val="20"/>
        </w:rPr>
        <w:t>Alacati</w:t>
      </w:r>
      <w:proofErr w:type="spellEnd"/>
      <w:r w:rsidRPr="005B6ECD">
        <w:rPr>
          <w:rFonts w:ascii="Calibri" w:hAnsi="Calibri" w:cs="Calibri"/>
          <w:i/>
          <w:iCs/>
          <w:sz w:val="20"/>
          <w:szCs w:val="20"/>
        </w:rPr>
        <w:t>; con numerosas callecitas de tiendas de artesanía, lindos restaurantes, cafés y bares</w:t>
      </w:r>
      <w:r w:rsidRPr="005B6ECD">
        <w:rPr>
          <w:rFonts w:ascii="Calibri" w:hAnsi="Calibri" w:cs="Calibri"/>
          <w:b/>
          <w:bCs/>
          <w:i/>
          <w:iCs/>
          <w:sz w:val="20"/>
          <w:szCs w:val="20"/>
        </w:rPr>
        <w:t xml:space="preserve">. </w:t>
      </w:r>
    </w:p>
    <w:p w:rsidR="005E41F3" w:rsidRDefault="005E41F3" w:rsidP="005E41F3">
      <w:pPr>
        <w:rPr>
          <w:rFonts w:ascii="Calibri" w:hAnsi="Calibri" w:cs="Calibri"/>
          <w:b/>
          <w:sz w:val="20"/>
          <w:szCs w:val="20"/>
        </w:rPr>
      </w:pPr>
    </w:p>
    <w:p w:rsidR="0006615F" w:rsidRDefault="0006615F" w:rsidP="005E41F3">
      <w:pPr>
        <w:rPr>
          <w:rFonts w:ascii="Calibri" w:hAnsi="Calibri" w:cs="Calibri"/>
          <w:b/>
          <w:sz w:val="20"/>
          <w:szCs w:val="20"/>
        </w:rPr>
      </w:pPr>
    </w:p>
    <w:p w:rsidR="005E41F3" w:rsidRPr="00666E96" w:rsidRDefault="005E41F3" w:rsidP="005E41F3">
      <w:pPr>
        <w:rPr>
          <w:rFonts w:ascii="Calibri" w:hAnsi="Calibri" w:cs="Calibri"/>
          <w:b/>
          <w:sz w:val="20"/>
          <w:szCs w:val="20"/>
          <w:lang w:val="es-ES"/>
        </w:rPr>
      </w:pPr>
      <w:r w:rsidRPr="00666E96">
        <w:rPr>
          <w:rFonts w:ascii="Calibri" w:hAnsi="Calibri" w:cs="Calibri"/>
          <w:b/>
          <w:sz w:val="20"/>
          <w:szCs w:val="20"/>
        </w:rPr>
        <w:t xml:space="preserve">Día 9. </w:t>
      </w:r>
      <w:r w:rsidRPr="00666E96">
        <w:rPr>
          <w:rFonts w:ascii="Calibri" w:hAnsi="Calibri" w:cs="Calibri"/>
          <w:b/>
          <w:sz w:val="20"/>
          <w:szCs w:val="20"/>
          <w:lang w:val="es-ES"/>
        </w:rPr>
        <w:t xml:space="preserve">Izmir (o </w:t>
      </w:r>
      <w:proofErr w:type="spellStart"/>
      <w:r w:rsidRPr="00666E96">
        <w:rPr>
          <w:rFonts w:ascii="Calibri" w:hAnsi="Calibri" w:cs="Calibri"/>
          <w:b/>
          <w:sz w:val="20"/>
          <w:szCs w:val="20"/>
          <w:lang w:val="es-ES"/>
        </w:rPr>
        <w:t>Kusadasi</w:t>
      </w:r>
      <w:proofErr w:type="spellEnd"/>
      <w:r w:rsidRPr="00666E96">
        <w:rPr>
          <w:rFonts w:ascii="Calibri" w:hAnsi="Calibri" w:cs="Calibri"/>
          <w:b/>
          <w:sz w:val="20"/>
          <w:szCs w:val="20"/>
          <w:lang w:val="es-ES"/>
        </w:rPr>
        <w:t xml:space="preserve">) – </w:t>
      </w:r>
      <w:proofErr w:type="spellStart"/>
      <w:r w:rsidRPr="00666E96">
        <w:rPr>
          <w:rFonts w:ascii="Calibri" w:hAnsi="Calibri" w:cs="Calibri"/>
          <w:b/>
          <w:sz w:val="20"/>
          <w:szCs w:val="20"/>
          <w:lang w:val="es-ES"/>
        </w:rPr>
        <w:t>Pergamo</w:t>
      </w:r>
      <w:proofErr w:type="spellEnd"/>
      <w:r w:rsidRPr="00666E96">
        <w:rPr>
          <w:rFonts w:ascii="Calibri" w:hAnsi="Calibri" w:cs="Calibri"/>
          <w:b/>
          <w:sz w:val="20"/>
          <w:szCs w:val="20"/>
          <w:lang w:val="es-ES"/>
        </w:rPr>
        <w:t xml:space="preserve"> – Estambul </w:t>
      </w:r>
    </w:p>
    <w:p w:rsidR="005E41F3" w:rsidRPr="00666E96" w:rsidRDefault="005E41F3" w:rsidP="005E41F3">
      <w:pPr>
        <w:jc w:val="both"/>
        <w:rPr>
          <w:rFonts w:ascii="Calibri" w:hAnsi="Calibri" w:cs="Calibri"/>
          <w:i/>
          <w:iCs/>
          <w:sz w:val="20"/>
          <w:szCs w:val="20"/>
          <w:lang w:val="es-ES"/>
        </w:rPr>
      </w:pPr>
      <w:r w:rsidRPr="00666E96">
        <w:rPr>
          <w:rFonts w:ascii="Calibri" w:hAnsi="Calibri" w:cs="Calibri"/>
          <w:b/>
          <w:bCs/>
          <w:sz w:val="20"/>
          <w:szCs w:val="20"/>
          <w:lang w:val="es-ES"/>
        </w:rPr>
        <w:t>Desayuno.</w:t>
      </w:r>
      <w:r w:rsidRPr="00666E96">
        <w:rPr>
          <w:rFonts w:ascii="Calibri" w:hAnsi="Calibri" w:cs="Calibri"/>
          <w:sz w:val="20"/>
          <w:szCs w:val="20"/>
          <w:lang w:val="es-ES"/>
        </w:rPr>
        <w:t xml:space="preserve"> </w:t>
      </w:r>
      <w:r w:rsidRPr="00666E96">
        <w:rPr>
          <w:rFonts w:ascii="Calibri" w:hAnsi="Calibri" w:cs="Calibri"/>
          <w:sz w:val="20"/>
          <w:szCs w:val="20"/>
        </w:rPr>
        <w:t xml:space="preserve">salida hacia la antigua ciudad de </w:t>
      </w:r>
      <w:proofErr w:type="spellStart"/>
      <w:r w:rsidRPr="00666E96">
        <w:rPr>
          <w:rFonts w:ascii="Calibri" w:hAnsi="Calibri" w:cs="Calibri"/>
          <w:sz w:val="20"/>
          <w:szCs w:val="20"/>
        </w:rPr>
        <w:t>Pergamo</w:t>
      </w:r>
      <w:proofErr w:type="spellEnd"/>
      <w:r w:rsidRPr="00666E96">
        <w:rPr>
          <w:rFonts w:ascii="Calibri" w:hAnsi="Calibri" w:cs="Calibri"/>
          <w:sz w:val="20"/>
          <w:szCs w:val="20"/>
        </w:rPr>
        <w:t xml:space="preserve">, uno de los más importantes centros culturales, comerciales y médicos del pasado. Realizaremos la visita del </w:t>
      </w:r>
      <w:proofErr w:type="spellStart"/>
      <w:r w:rsidRPr="00666E96">
        <w:rPr>
          <w:rFonts w:ascii="Calibri" w:hAnsi="Calibri" w:cs="Calibri"/>
          <w:sz w:val="20"/>
          <w:szCs w:val="20"/>
        </w:rPr>
        <w:t>Asclepion</w:t>
      </w:r>
      <w:proofErr w:type="spellEnd"/>
      <w:r w:rsidRPr="00666E96">
        <w:rPr>
          <w:rFonts w:ascii="Calibri" w:hAnsi="Calibri" w:cs="Calibri"/>
          <w:sz w:val="20"/>
          <w:szCs w:val="20"/>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666E96">
        <w:rPr>
          <w:rFonts w:ascii="Calibri" w:hAnsi="Calibri" w:cs="Calibri"/>
          <w:b/>
          <w:bCs/>
          <w:sz w:val="20"/>
          <w:szCs w:val="20"/>
        </w:rPr>
        <w:t>Alojamiento.</w:t>
      </w:r>
    </w:p>
    <w:p w:rsidR="005E41F3" w:rsidRPr="00666E96" w:rsidRDefault="005E41F3" w:rsidP="005E41F3">
      <w:pPr>
        <w:rPr>
          <w:rFonts w:ascii="Calibri" w:hAnsi="Calibri" w:cs="Calibri"/>
          <w:b/>
          <w:sz w:val="20"/>
          <w:szCs w:val="20"/>
          <w:lang w:val="es-ES"/>
        </w:rPr>
      </w:pPr>
    </w:p>
    <w:p w:rsidR="005E41F3" w:rsidRPr="00666E96" w:rsidRDefault="005E41F3" w:rsidP="005E41F3">
      <w:pPr>
        <w:rPr>
          <w:rFonts w:ascii="Calibri" w:hAnsi="Calibri" w:cs="Calibri"/>
          <w:b/>
          <w:sz w:val="20"/>
          <w:szCs w:val="20"/>
          <w:lang w:val="es-ES"/>
        </w:rPr>
      </w:pPr>
      <w:r w:rsidRPr="00666E96">
        <w:rPr>
          <w:rFonts w:ascii="Calibri" w:hAnsi="Calibri" w:cs="Calibri"/>
          <w:b/>
          <w:sz w:val="20"/>
          <w:szCs w:val="20"/>
        </w:rPr>
        <w:t xml:space="preserve">Día 10. </w:t>
      </w:r>
      <w:r w:rsidRPr="00666E96">
        <w:rPr>
          <w:rFonts w:ascii="Calibri" w:hAnsi="Calibri" w:cs="Calibri"/>
          <w:b/>
          <w:sz w:val="20"/>
          <w:szCs w:val="20"/>
          <w:lang w:val="es-ES"/>
        </w:rPr>
        <w:t>Estambul</w:t>
      </w:r>
    </w:p>
    <w:p w:rsidR="005E41F3" w:rsidRPr="0006615F" w:rsidRDefault="005E41F3" w:rsidP="0006615F">
      <w:pPr>
        <w:jc w:val="both"/>
        <w:rPr>
          <w:rFonts w:ascii="Calibri" w:hAnsi="Calibri" w:cs="Calibri"/>
          <w:sz w:val="20"/>
          <w:szCs w:val="20"/>
          <w:lang w:val="es-ES"/>
        </w:rPr>
      </w:pPr>
      <w:r w:rsidRPr="00666E96">
        <w:rPr>
          <w:rFonts w:ascii="Calibri" w:hAnsi="Calibri" w:cs="Calibri"/>
          <w:b/>
          <w:sz w:val="20"/>
          <w:szCs w:val="20"/>
          <w:lang w:val="es-ES"/>
        </w:rPr>
        <w:t xml:space="preserve">Desayuno. </w:t>
      </w:r>
      <w:r w:rsidRPr="00666E96">
        <w:rPr>
          <w:rFonts w:ascii="Calibri" w:hAnsi="Calibri" w:cs="Calibri"/>
          <w:bCs/>
          <w:sz w:val="20"/>
          <w:szCs w:val="20"/>
          <w:lang w:val="es-ES"/>
        </w:rPr>
        <w:t>Día libre, recomendamos hacer el tour por la ciudad.</w:t>
      </w:r>
      <w:r w:rsidRPr="00666E96">
        <w:rPr>
          <w:rFonts w:ascii="Calibri" w:hAnsi="Calibri" w:cs="Calibri"/>
          <w:b/>
          <w:sz w:val="20"/>
          <w:szCs w:val="20"/>
          <w:lang w:val="es-ES"/>
        </w:rPr>
        <w:t xml:space="preserve"> </w:t>
      </w:r>
      <w:r w:rsidRPr="00666E96">
        <w:rPr>
          <w:rFonts w:ascii="Calibri" w:hAnsi="Calibri" w:cs="Calibri"/>
          <w:b/>
          <w:bCs/>
          <w:sz w:val="20"/>
          <w:szCs w:val="20"/>
          <w:lang w:val="es-ES"/>
        </w:rPr>
        <w:t>Alojamiento.</w:t>
      </w:r>
    </w:p>
    <w:p w:rsidR="005E41F3" w:rsidRPr="00666E96" w:rsidRDefault="005E41F3" w:rsidP="005E41F3">
      <w:pPr>
        <w:rPr>
          <w:rFonts w:ascii="Calibri" w:hAnsi="Calibri" w:cs="Calibri"/>
          <w:b/>
          <w:sz w:val="20"/>
          <w:szCs w:val="20"/>
          <w:lang w:val="es-ES"/>
        </w:rPr>
      </w:pPr>
    </w:p>
    <w:p w:rsidR="005E41F3" w:rsidRPr="00666E96" w:rsidRDefault="005E41F3" w:rsidP="005E41F3">
      <w:pPr>
        <w:rPr>
          <w:rFonts w:ascii="Calibri" w:hAnsi="Calibri" w:cs="Calibri"/>
          <w:b/>
          <w:sz w:val="20"/>
          <w:szCs w:val="20"/>
          <w:lang w:val="es-ES"/>
        </w:rPr>
      </w:pPr>
      <w:r w:rsidRPr="00666E96">
        <w:rPr>
          <w:rFonts w:ascii="Calibri" w:hAnsi="Calibri" w:cs="Calibri"/>
          <w:b/>
          <w:sz w:val="20"/>
          <w:szCs w:val="20"/>
        </w:rPr>
        <w:t xml:space="preserve">Día 11. </w:t>
      </w:r>
      <w:r w:rsidRPr="00666E96">
        <w:rPr>
          <w:rFonts w:ascii="Calibri" w:hAnsi="Calibri" w:cs="Calibri"/>
          <w:b/>
          <w:sz w:val="20"/>
          <w:szCs w:val="20"/>
          <w:lang w:val="es-ES"/>
        </w:rPr>
        <w:t>Estambul</w:t>
      </w:r>
    </w:p>
    <w:p w:rsidR="005E41F3" w:rsidRPr="00666E96" w:rsidRDefault="005E41F3" w:rsidP="005E41F3">
      <w:pPr>
        <w:rPr>
          <w:rFonts w:ascii="Calibri" w:hAnsi="Calibri" w:cs="Calibri"/>
          <w:sz w:val="20"/>
          <w:szCs w:val="20"/>
          <w:lang w:val="es-ES"/>
        </w:rPr>
      </w:pPr>
      <w:r w:rsidRPr="00666E96">
        <w:rPr>
          <w:rFonts w:ascii="Calibri" w:hAnsi="Calibri" w:cs="Calibri"/>
          <w:b/>
          <w:bCs/>
          <w:sz w:val="20"/>
          <w:szCs w:val="20"/>
          <w:lang w:val="es-ES"/>
        </w:rPr>
        <w:t>Desayuno</w:t>
      </w:r>
      <w:r w:rsidRPr="00666E96">
        <w:rPr>
          <w:rFonts w:ascii="Calibri" w:hAnsi="Calibri" w:cs="Calibri"/>
          <w:sz w:val="20"/>
          <w:szCs w:val="20"/>
          <w:lang w:val="es-ES"/>
        </w:rPr>
        <w:t xml:space="preserve">. A la hora indicada traslado al aeropuerto. </w:t>
      </w:r>
    </w:p>
    <w:p w:rsidR="005E41F3" w:rsidRPr="00666E96" w:rsidRDefault="005E41F3" w:rsidP="005E41F3">
      <w:pPr>
        <w:rPr>
          <w:rFonts w:ascii="Calibri" w:hAnsi="Calibri" w:cs="Calibri"/>
          <w:sz w:val="20"/>
          <w:szCs w:val="20"/>
          <w:lang w:val="es-ES"/>
        </w:rPr>
      </w:pPr>
    </w:p>
    <w:p w:rsidR="005E41F3" w:rsidRDefault="005E41F3" w:rsidP="005E41F3">
      <w:pPr>
        <w:autoSpaceDE w:val="0"/>
        <w:autoSpaceDN w:val="0"/>
        <w:adjustRightInd w:val="0"/>
        <w:rPr>
          <w:rFonts w:ascii="Calibri" w:hAnsi="Calibri" w:cs="Calibri"/>
          <w:b/>
          <w:bCs/>
          <w:sz w:val="20"/>
          <w:szCs w:val="20"/>
          <w:lang w:val="es-ES"/>
        </w:rPr>
      </w:pPr>
      <w:r w:rsidRPr="00666E96">
        <w:rPr>
          <w:rFonts w:ascii="Calibri" w:hAnsi="Calibri" w:cs="Calibri"/>
          <w:b/>
          <w:bCs/>
          <w:sz w:val="20"/>
          <w:szCs w:val="20"/>
          <w:lang w:val="es-ES"/>
        </w:rPr>
        <w:t>FIN DE NUESTROS SERVICIOS.</w:t>
      </w:r>
    </w:p>
    <w:p w:rsidR="0006615F" w:rsidRPr="00666E96" w:rsidRDefault="0006615F" w:rsidP="005E41F3">
      <w:pPr>
        <w:autoSpaceDE w:val="0"/>
        <w:autoSpaceDN w:val="0"/>
        <w:adjustRightInd w:val="0"/>
        <w:rPr>
          <w:rFonts w:ascii="Calibri" w:hAnsi="Calibri" w:cs="Calibri"/>
          <w:b/>
          <w:bCs/>
          <w:sz w:val="20"/>
          <w:szCs w:val="20"/>
          <w:lang w:val="es-ES"/>
        </w:rPr>
      </w:pPr>
    </w:p>
    <w:p w:rsidR="005E41F3" w:rsidRPr="00666E96" w:rsidRDefault="005E41F3" w:rsidP="005E41F3">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5A70627" wp14:editId="43A3B60C">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E41F3" w:rsidRPr="00F74623" w:rsidRDefault="005E41F3" w:rsidP="005E41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A70627"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E41F3" w:rsidRPr="00F74623" w:rsidRDefault="005E41F3" w:rsidP="005E41F3">
                      <w:pPr>
                        <w:jc w:val="center"/>
                        <w:rPr>
                          <w:b/>
                          <w:i/>
                          <w:lang w:val="es-ES"/>
                        </w:rPr>
                      </w:pPr>
                      <w:r w:rsidRPr="00F74623">
                        <w:rPr>
                          <w:b/>
                          <w:i/>
                          <w:lang w:val="es-ES"/>
                        </w:rPr>
                        <w:t>JULIÁ TOURS INCLUYE:</w:t>
                      </w:r>
                    </w:p>
                  </w:txbxContent>
                </v:textbox>
                <w10:wrap type="square"/>
              </v:rect>
            </w:pict>
          </mc:Fallback>
        </mc:AlternateContent>
      </w:r>
    </w:p>
    <w:p w:rsidR="007C5110" w:rsidRPr="00666E96" w:rsidRDefault="007C5110" w:rsidP="005E41F3">
      <w:pPr>
        <w:tabs>
          <w:tab w:val="left" w:pos="851"/>
        </w:tabs>
        <w:rPr>
          <w:rFonts w:ascii="Calibri" w:hAnsi="Calibri" w:cs="Calibri"/>
          <w:sz w:val="20"/>
          <w:szCs w:val="20"/>
        </w:rPr>
      </w:pPr>
    </w:p>
    <w:p w:rsidR="005E41F3" w:rsidRPr="00666E96" w:rsidRDefault="005E41F3" w:rsidP="005E41F3">
      <w:pPr>
        <w:pStyle w:val="Prrafodelista"/>
        <w:numPr>
          <w:ilvl w:val="0"/>
          <w:numId w:val="1"/>
        </w:numPr>
        <w:tabs>
          <w:tab w:val="left" w:pos="851"/>
        </w:tabs>
        <w:ind w:left="851" w:hanging="284"/>
        <w:rPr>
          <w:rFonts w:ascii="Calibri" w:hAnsi="Calibri" w:cs="Calibri"/>
          <w:color w:val="000000" w:themeColor="text1"/>
          <w:sz w:val="20"/>
          <w:szCs w:val="20"/>
        </w:rPr>
      </w:pPr>
      <w:r w:rsidRPr="00666E96">
        <w:rPr>
          <w:rFonts w:ascii="Calibri" w:hAnsi="Calibri" w:cs="Calibri"/>
          <w:color w:val="000000" w:themeColor="text1"/>
          <w:sz w:val="20"/>
          <w:szCs w:val="20"/>
        </w:rPr>
        <w:t xml:space="preserve">Traslados aeropuerto – hotel – aeropuerto (desde IST) en servicio compartido </w:t>
      </w:r>
    </w:p>
    <w:p w:rsidR="005E41F3" w:rsidRPr="00666E96" w:rsidRDefault="005E41F3" w:rsidP="005E41F3">
      <w:pPr>
        <w:pStyle w:val="Prrafodelista"/>
        <w:numPr>
          <w:ilvl w:val="0"/>
          <w:numId w:val="1"/>
        </w:numPr>
        <w:tabs>
          <w:tab w:val="left" w:pos="851"/>
        </w:tabs>
        <w:ind w:left="851" w:hanging="284"/>
        <w:rPr>
          <w:rFonts w:ascii="Calibri" w:hAnsi="Calibri" w:cs="Calibri"/>
          <w:color w:val="000000" w:themeColor="text1"/>
          <w:sz w:val="20"/>
          <w:szCs w:val="20"/>
        </w:rPr>
      </w:pPr>
      <w:r w:rsidRPr="00666E96">
        <w:rPr>
          <w:rFonts w:ascii="Calibri" w:hAnsi="Calibri" w:cs="Calibri"/>
          <w:color w:val="000000" w:themeColor="text1"/>
          <w:sz w:val="20"/>
          <w:szCs w:val="20"/>
        </w:rPr>
        <w:t>04 noches de alojamiento en Estambul con desayuno</w:t>
      </w:r>
    </w:p>
    <w:p w:rsidR="005E41F3" w:rsidRPr="00666E96" w:rsidRDefault="005E41F3" w:rsidP="005E41F3">
      <w:pPr>
        <w:pStyle w:val="Prrafodelista"/>
        <w:numPr>
          <w:ilvl w:val="0"/>
          <w:numId w:val="1"/>
        </w:numPr>
        <w:tabs>
          <w:tab w:val="left" w:pos="851"/>
        </w:tabs>
        <w:ind w:left="851" w:hanging="284"/>
        <w:rPr>
          <w:rFonts w:ascii="Calibri" w:hAnsi="Calibri" w:cs="Calibri"/>
          <w:color w:val="000000" w:themeColor="text1"/>
          <w:sz w:val="20"/>
          <w:szCs w:val="20"/>
        </w:rPr>
      </w:pPr>
      <w:r w:rsidRPr="00666E96">
        <w:rPr>
          <w:rFonts w:ascii="Calibri" w:hAnsi="Calibri" w:cs="Calibri"/>
          <w:color w:val="000000" w:themeColor="text1"/>
          <w:sz w:val="20"/>
          <w:szCs w:val="20"/>
        </w:rPr>
        <w:t xml:space="preserve">01 noche de alojamiento en Ankara, 02 en Capadocia, 01 en </w:t>
      </w:r>
      <w:proofErr w:type="spellStart"/>
      <w:r w:rsidRPr="00666E96">
        <w:rPr>
          <w:rFonts w:ascii="Calibri" w:hAnsi="Calibri" w:cs="Calibri"/>
          <w:color w:val="000000" w:themeColor="text1"/>
          <w:sz w:val="20"/>
          <w:szCs w:val="20"/>
        </w:rPr>
        <w:t>Pamukkale</w:t>
      </w:r>
      <w:proofErr w:type="spellEnd"/>
      <w:r w:rsidRPr="00666E96">
        <w:rPr>
          <w:rFonts w:ascii="Calibri" w:hAnsi="Calibri" w:cs="Calibri"/>
          <w:color w:val="000000" w:themeColor="text1"/>
          <w:sz w:val="20"/>
          <w:szCs w:val="20"/>
        </w:rPr>
        <w:t xml:space="preserve">, 02 en Izmir o </w:t>
      </w:r>
      <w:proofErr w:type="spellStart"/>
      <w:r w:rsidRPr="00666E96">
        <w:rPr>
          <w:rFonts w:ascii="Calibri" w:hAnsi="Calibri" w:cs="Calibri"/>
          <w:color w:val="000000" w:themeColor="text1"/>
          <w:sz w:val="20"/>
          <w:szCs w:val="20"/>
        </w:rPr>
        <w:t>Kusadasi</w:t>
      </w:r>
      <w:proofErr w:type="spellEnd"/>
      <w:r w:rsidRPr="00666E96">
        <w:rPr>
          <w:rFonts w:ascii="Calibri" w:hAnsi="Calibri" w:cs="Calibri"/>
          <w:color w:val="000000" w:themeColor="text1"/>
          <w:sz w:val="20"/>
          <w:szCs w:val="20"/>
        </w:rPr>
        <w:t xml:space="preserve"> en régimen media pensión (desayuno y cena) </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 xml:space="preserve">Tour del Bósforo en Estambul </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proofErr w:type="spellStart"/>
      <w:r w:rsidRPr="00666E96">
        <w:rPr>
          <w:rFonts w:ascii="Calibri" w:hAnsi="Calibri" w:cs="Calibri"/>
          <w:color w:val="000000" w:themeColor="text1"/>
          <w:sz w:val="20"/>
          <w:szCs w:val="20"/>
        </w:rPr>
        <w:t>Autobus</w:t>
      </w:r>
      <w:proofErr w:type="spellEnd"/>
      <w:r w:rsidRPr="00666E96">
        <w:rPr>
          <w:rFonts w:ascii="Calibri" w:hAnsi="Calibri" w:cs="Calibri"/>
          <w:color w:val="000000" w:themeColor="text1"/>
          <w:sz w:val="20"/>
          <w:szCs w:val="20"/>
        </w:rPr>
        <w:t>/</w:t>
      </w:r>
      <w:proofErr w:type="spellStart"/>
      <w:r w:rsidRPr="00666E96">
        <w:rPr>
          <w:rFonts w:ascii="Calibri" w:hAnsi="Calibri" w:cs="Calibri"/>
          <w:color w:val="000000" w:themeColor="text1"/>
          <w:sz w:val="20"/>
          <w:szCs w:val="20"/>
        </w:rPr>
        <w:t>minibus</w:t>
      </w:r>
      <w:proofErr w:type="spellEnd"/>
      <w:r w:rsidRPr="00666E96">
        <w:rPr>
          <w:rFonts w:ascii="Calibri" w:hAnsi="Calibri" w:cs="Calibri"/>
          <w:color w:val="000000" w:themeColor="text1"/>
          <w:sz w:val="20"/>
          <w:szCs w:val="20"/>
        </w:rPr>
        <w:t xml:space="preserve"> de lujo con aire acondicionado en recorridos servicio compartido</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Visitas y entradas según itinerario en servicio compartido</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Guía de habla hispana durante su recorrido en servicio compartido</w:t>
      </w:r>
    </w:p>
    <w:p w:rsidR="005E41F3" w:rsidRPr="00666E96" w:rsidRDefault="005E41F3" w:rsidP="005E41F3">
      <w:pPr>
        <w:pStyle w:val="Prrafodelista"/>
        <w:numPr>
          <w:ilvl w:val="0"/>
          <w:numId w:val="1"/>
        </w:numPr>
        <w:tabs>
          <w:tab w:val="left" w:pos="851"/>
        </w:tabs>
        <w:ind w:left="1276" w:hanging="709"/>
        <w:rPr>
          <w:rFonts w:ascii="Calibri" w:hAnsi="Calibri" w:cs="Calibri"/>
          <w:color w:val="000000" w:themeColor="text1"/>
          <w:sz w:val="20"/>
          <w:szCs w:val="20"/>
        </w:rPr>
      </w:pPr>
      <w:r w:rsidRPr="00666E96">
        <w:rPr>
          <w:rFonts w:ascii="Calibri" w:hAnsi="Calibri" w:cs="Calibri"/>
          <w:color w:val="000000" w:themeColor="text1"/>
          <w:sz w:val="20"/>
          <w:szCs w:val="20"/>
        </w:rPr>
        <w:t>Seguro de asistencia básico</w:t>
      </w:r>
    </w:p>
    <w:p w:rsidR="005E41F3" w:rsidRPr="00666E96" w:rsidRDefault="005E41F3" w:rsidP="005E41F3">
      <w:pPr>
        <w:tabs>
          <w:tab w:val="left" w:pos="851"/>
        </w:tabs>
        <w:rPr>
          <w:rFonts w:ascii="Calibri" w:hAnsi="Calibri" w:cs="Calibri"/>
          <w:sz w:val="20"/>
          <w:szCs w:val="20"/>
        </w:rPr>
      </w:pPr>
    </w:p>
    <w:p w:rsidR="007C5110" w:rsidRPr="00666E96" w:rsidRDefault="005E41F3" w:rsidP="005E41F3">
      <w:pPr>
        <w:tabs>
          <w:tab w:val="left" w:pos="851"/>
        </w:tabs>
        <w:rPr>
          <w:rFonts w:ascii="Calibri" w:hAnsi="Calibri" w:cs="Calibri"/>
          <w:b/>
          <w:bCs/>
        </w:rPr>
      </w:pPr>
      <w:r w:rsidRPr="00666E96">
        <w:rPr>
          <w:rFonts w:ascii="Calibri" w:hAnsi="Calibri" w:cs="Calibri"/>
          <w:b/>
          <w:bCs/>
        </w:rPr>
        <w:t>NO Incluye</w:t>
      </w:r>
    </w:p>
    <w:p w:rsidR="005E41F3"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772D27" w:rsidRPr="00666E96" w:rsidRDefault="00772D27" w:rsidP="005E41F3">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5E41F3" w:rsidRPr="00666E96" w:rsidRDefault="005E41F3" w:rsidP="005E41F3">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5E41F3" w:rsidRPr="00666E96" w:rsidRDefault="005E41F3" w:rsidP="005E41F3">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p w:rsidR="005E41F3" w:rsidRDefault="005E41F3" w:rsidP="005E41F3">
      <w:pPr>
        <w:rPr>
          <w:rFonts w:ascii="Calibri" w:eastAsia="Calibri" w:hAnsi="Calibri" w:cs="Calibri"/>
          <w:b/>
          <w:color w:val="000000" w:themeColor="text1"/>
        </w:rPr>
      </w:pPr>
    </w:p>
    <w:p w:rsidR="007C5110" w:rsidRDefault="007C5110" w:rsidP="005E41F3">
      <w:pPr>
        <w:rPr>
          <w:rFonts w:ascii="Calibri" w:eastAsia="Calibri" w:hAnsi="Calibri" w:cs="Calibri"/>
          <w:b/>
          <w:color w:val="000000" w:themeColor="text1"/>
        </w:rPr>
      </w:pPr>
    </w:p>
    <w:p w:rsidR="0006615F" w:rsidRPr="00666E96" w:rsidRDefault="0006615F" w:rsidP="005E41F3">
      <w:pPr>
        <w:rPr>
          <w:rFonts w:ascii="Calibri" w:eastAsia="Calibri" w:hAnsi="Calibri" w:cs="Calibri"/>
          <w:b/>
          <w:color w:val="000000" w:themeColor="text1"/>
        </w:rPr>
      </w:pPr>
    </w:p>
    <w:tbl>
      <w:tblPr>
        <w:tblW w:w="7520" w:type="dxa"/>
        <w:jc w:val="center"/>
        <w:tblCellMar>
          <w:left w:w="70" w:type="dxa"/>
          <w:right w:w="70" w:type="dxa"/>
        </w:tblCellMar>
        <w:tblLook w:val="04A0" w:firstRow="1" w:lastRow="0" w:firstColumn="1" w:lastColumn="0" w:noHBand="0" w:noVBand="1"/>
      </w:tblPr>
      <w:tblGrid>
        <w:gridCol w:w="3397"/>
        <w:gridCol w:w="1418"/>
        <w:gridCol w:w="1341"/>
        <w:gridCol w:w="1364"/>
      </w:tblGrid>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xml:space="preserve">TARIFA EN USD POR PERSONA </w:t>
            </w:r>
          </w:p>
        </w:tc>
      </w:tr>
      <w:tr w:rsidR="005E41F3" w:rsidRPr="00666E96" w:rsidTr="00963F84">
        <w:trPr>
          <w:trHeight w:val="284"/>
          <w:jc w:val="center"/>
        </w:trPr>
        <w:tc>
          <w:tcPr>
            <w:tcW w:w="481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b/>
                <w:bCs/>
                <w:color w:val="000000"/>
                <w:sz w:val="20"/>
                <w:szCs w:val="20"/>
                <w:lang w:val="es-MX" w:eastAsia="es-MX"/>
              </w:rPr>
            </w:pPr>
            <w:r w:rsidRPr="00666E96">
              <w:rPr>
                <w:rFonts w:ascii="Calibri" w:eastAsia="Times New Roman" w:hAnsi="Calibri" w:cs="Calibri"/>
                <w:b/>
                <w:bCs/>
                <w:color w:val="000000"/>
                <w:sz w:val="20"/>
                <w:szCs w:val="20"/>
                <w:lang w:val="es-MX" w:eastAsia="es-MX"/>
              </w:rPr>
              <w:t xml:space="preserve">SERVICIOS TERRESTRES EXCLUSIVAMENTE                   </w:t>
            </w:r>
          </w:p>
        </w:tc>
        <w:tc>
          <w:tcPr>
            <w:tcW w:w="270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b/>
                <w:bCs/>
                <w:color w:val="000000"/>
                <w:sz w:val="20"/>
                <w:szCs w:val="20"/>
                <w:lang w:val="es-MX" w:eastAsia="es-MX"/>
              </w:rPr>
            </w:pPr>
            <w:r w:rsidRPr="00666E96">
              <w:rPr>
                <w:rFonts w:ascii="Calibri" w:eastAsia="Times New Roman" w:hAnsi="Calibri" w:cs="Calibri"/>
                <w:b/>
                <w:bCs/>
                <w:color w:val="000000"/>
                <w:sz w:val="20"/>
                <w:szCs w:val="20"/>
                <w:lang w:val="es-MX" w:eastAsia="es-MX"/>
              </w:rPr>
              <w:t>(MÍNIMO 2 PASAJEROS)</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06 ENERO - 15 NOVIEMBRE 2025</w:t>
            </w:r>
          </w:p>
        </w:tc>
      </w:tr>
      <w:tr w:rsidR="005E41F3" w:rsidRPr="00666E96" w:rsidTr="00963F84">
        <w:trPr>
          <w:trHeight w:val="284"/>
          <w:jc w:val="center"/>
        </w:trPr>
        <w:tc>
          <w:tcPr>
            <w:tcW w:w="3397" w:type="dxa"/>
            <w:tcBorders>
              <w:top w:val="nil"/>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DOBLE</w:t>
            </w:r>
          </w:p>
        </w:tc>
        <w:tc>
          <w:tcPr>
            <w:tcW w:w="1341"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TRIPLE</w:t>
            </w:r>
          </w:p>
        </w:tc>
        <w:tc>
          <w:tcPr>
            <w:tcW w:w="1364"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SENCILLA</w:t>
            </w:r>
          </w:p>
        </w:tc>
      </w:tr>
      <w:tr w:rsidR="005E41F3" w:rsidRPr="00666E96" w:rsidTr="00963F84">
        <w:trPr>
          <w:trHeight w:val="284"/>
          <w:jc w:val="center"/>
        </w:trPr>
        <w:tc>
          <w:tcPr>
            <w:tcW w:w="3397" w:type="dxa"/>
            <w:tcBorders>
              <w:top w:val="nil"/>
              <w:left w:val="single" w:sz="4" w:space="0" w:color="auto"/>
              <w:bottom w:val="single" w:sz="4" w:space="0" w:color="auto"/>
              <w:right w:val="single" w:sz="4" w:space="0" w:color="auto"/>
            </w:tcBorders>
            <w:shd w:val="clear" w:color="000000" w:fill="FFFFFF"/>
            <w:noWrap/>
            <w:vAlign w:val="bottom"/>
            <w:hideMark/>
          </w:tcPr>
          <w:p w:rsidR="005E41F3" w:rsidRPr="00666E96" w:rsidRDefault="005E41F3" w:rsidP="00963F84">
            <w:pPr>
              <w:rPr>
                <w:rFonts w:ascii="Calibri" w:eastAsia="Times New Roman" w:hAnsi="Calibri" w:cs="Calibri"/>
                <w:b/>
                <w:bCs/>
                <w:sz w:val="20"/>
                <w:szCs w:val="20"/>
                <w:lang w:val="es-MX" w:eastAsia="es-MX"/>
              </w:rPr>
            </w:pPr>
            <w:r w:rsidRPr="00666E96">
              <w:rPr>
                <w:rFonts w:ascii="Calibri" w:eastAsia="Times New Roman" w:hAnsi="Calibri" w:cs="Calibri"/>
                <w:b/>
                <w:bCs/>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1,2</w:t>
            </w:r>
            <w:r>
              <w:rPr>
                <w:rFonts w:ascii="Calibri" w:eastAsia="Times New Roman" w:hAnsi="Calibri" w:cs="Calibri"/>
                <w:color w:val="000000"/>
                <w:sz w:val="20"/>
                <w:szCs w:val="20"/>
                <w:lang w:val="es-MX" w:eastAsia="es-MX"/>
              </w:rPr>
              <w:t>90</w:t>
            </w:r>
          </w:p>
        </w:tc>
        <w:tc>
          <w:tcPr>
            <w:tcW w:w="1341"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1,2</w:t>
            </w:r>
            <w:r>
              <w:rPr>
                <w:rFonts w:ascii="Calibri" w:eastAsia="Times New Roman" w:hAnsi="Calibri" w:cs="Calibri"/>
                <w:color w:val="000000"/>
                <w:sz w:val="20"/>
                <w:szCs w:val="20"/>
                <w:lang w:val="es-MX" w:eastAsia="es-MX"/>
              </w:rPr>
              <w:t>35</w:t>
            </w:r>
          </w:p>
        </w:tc>
        <w:tc>
          <w:tcPr>
            <w:tcW w:w="1364"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1,8</w:t>
            </w:r>
            <w:r>
              <w:rPr>
                <w:rFonts w:ascii="Calibri" w:eastAsia="Times New Roman" w:hAnsi="Calibri" w:cs="Calibri"/>
                <w:color w:val="000000"/>
                <w:sz w:val="20"/>
                <w:szCs w:val="20"/>
                <w:lang w:val="es-MX" w:eastAsia="es-MX"/>
              </w:rPr>
              <w:t>85</w:t>
            </w:r>
          </w:p>
        </w:tc>
      </w:tr>
      <w:tr w:rsidR="005E41F3" w:rsidRPr="00666E96" w:rsidTr="00963F84">
        <w:trPr>
          <w:trHeight w:val="284"/>
          <w:jc w:val="center"/>
        </w:trPr>
        <w:tc>
          <w:tcPr>
            <w:tcW w:w="3397" w:type="dxa"/>
            <w:tcBorders>
              <w:top w:val="nil"/>
              <w:left w:val="single" w:sz="4" w:space="0" w:color="auto"/>
              <w:bottom w:val="single" w:sz="4" w:space="0" w:color="auto"/>
              <w:right w:val="single" w:sz="4" w:space="0" w:color="auto"/>
            </w:tcBorders>
            <w:shd w:val="clear" w:color="000000" w:fill="FFFFFF"/>
            <w:vAlign w:val="bottom"/>
            <w:hideMark/>
          </w:tcPr>
          <w:p w:rsidR="005E41F3" w:rsidRPr="00666E96" w:rsidRDefault="005E41F3" w:rsidP="00963F84">
            <w:pPr>
              <w:rPr>
                <w:rFonts w:ascii="Calibri" w:eastAsia="Times New Roman" w:hAnsi="Calibri" w:cs="Calibri"/>
                <w:i/>
                <w:iCs/>
                <w:color w:val="FF0000"/>
                <w:sz w:val="20"/>
                <w:szCs w:val="20"/>
                <w:lang w:val="es-MX" w:eastAsia="es-MX"/>
              </w:rPr>
            </w:pPr>
            <w:proofErr w:type="spellStart"/>
            <w:r w:rsidRPr="00666E96">
              <w:rPr>
                <w:rFonts w:ascii="Calibri" w:eastAsia="Times New Roman" w:hAnsi="Calibri" w:cs="Calibri"/>
                <w:i/>
                <w:iCs/>
                <w:color w:val="FF0000"/>
                <w:sz w:val="20"/>
                <w:szCs w:val="20"/>
                <w:lang w:val="es-MX" w:eastAsia="es-MX"/>
              </w:rPr>
              <w:t>Supl</w:t>
            </w:r>
            <w:proofErr w:type="spellEnd"/>
            <w:r w:rsidRPr="00666E96">
              <w:rPr>
                <w:rFonts w:ascii="Calibri" w:eastAsia="Times New Roman" w:hAnsi="Calibri" w:cs="Calibri"/>
                <w:i/>
                <w:iCs/>
                <w:color w:val="FF0000"/>
                <w:sz w:val="20"/>
                <w:szCs w:val="20"/>
                <w:lang w:val="es-MX" w:eastAsia="es-MX"/>
              </w:rPr>
              <w:t>. 15 mar - 15 nov 2025</w:t>
            </w:r>
          </w:p>
        </w:tc>
        <w:tc>
          <w:tcPr>
            <w:tcW w:w="1418"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i/>
                <w:iCs/>
                <w:color w:val="FF0000"/>
                <w:sz w:val="20"/>
                <w:szCs w:val="20"/>
                <w:lang w:val="es-MX" w:eastAsia="es-MX"/>
              </w:rPr>
            </w:pPr>
            <w:r w:rsidRPr="00666E96">
              <w:rPr>
                <w:rFonts w:ascii="Calibri" w:eastAsia="Times New Roman" w:hAnsi="Calibri" w:cs="Calibri"/>
                <w:i/>
                <w:iCs/>
                <w:color w:val="FF0000"/>
                <w:sz w:val="20"/>
                <w:szCs w:val="20"/>
                <w:lang w:val="es-MX" w:eastAsia="es-MX"/>
              </w:rPr>
              <w:t>1</w:t>
            </w:r>
            <w:r>
              <w:rPr>
                <w:rFonts w:ascii="Calibri" w:eastAsia="Times New Roman" w:hAnsi="Calibri" w:cs="Calibri"/>
                <w:i/>
                <w:iCs/>
                <w:color w:val="FF0000"/>
                <w:sz w:val="20"/>
                <w:szCs w:val="20"/>
                <w:lang w:val="es-MX" w:eastAsia="es-MX"/>
              </w:rPr>
              <w:t>82</w:t>
            </w:r>
          </w:p>
        </w:tc>
        <w:tc>
          <w:tcPr>
            <w:tcW w:w="1341"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i/>
                <w:iCs/>
                <w:color w:val="FF0000"/>
                <w:sz w:val="20"/>
                <w:szCs w:val="20"/>
                <w:lang w:val="es-MX" w:eastAsia="es-MX"/>
              </w:rPr>
            </w:pPr>
            <w:r w:rsidRPr="00666E96">
              <w:rPr>
                <w:rFonts w:ascii="Calibri" w:eastAsia="Times New Roman" w:hAnsi="Calibri" w:cs="Calibri"/>
                <w:i/>
                <w:iCs/>
                <w:color w:val="FF0000"/>
                <w:sz w:val="20"/>
                <w:szCs w:val="20"/>
                <w:lang w:val="es-MX" w:eastAsia="es-MX"/>
              </w:rPr>
              <w:t>1</w:t>
            </w:r>
            <w:r>
              <w:rPr>
                <w:rFonts w:ascii="Calibri" w:eastAsia="Times New Roman" w:hAnsi="Calibri" w:cs="Calibri"/>
                <w:i/>
                <w:iCs/>
                <w:color w:val="FF0000"/>
                <w:sz w:val="20"/>
                <w:szCs w:val="20"/>
                <w:lang w:val="es-MX" w:eastAsia="es-MX"/>
              </w:rPr>
              <w:t>50</w:t>
            </w:r>
          </w:p>
        </w:tc>
        <w:tc>
          <w:tcPr>
            <w:tcW w:w="1364" w:type="dxa"/>
            <w:tcBorders>
              <w:top w:val="nil"/>
              <w:left w:val="nil"/>
              <w:bottom w:val="single" w:sz="4" w:space="0" w:color="auto"/>
              <w:right w:val="single" w:sz="4" w:space="0" w:color="auto"/>
            </w:tcBorders>
            <w:shd w:val="clear" w:color="000000" w:fill="FFFFFF"/>
            <w:noWrap/>
            <w:vAlign w:val="center"/>
            <w:hideMark/>
          </w:tcPr>
          <w:p w:rsidR="005E41F3" w:rsidRPr="00666E96" w:rsidRDefault="005E41F3" w:rsidP="00963F84">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217</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5E41F3" w:rsidRPr="00666E96" w:rsidRDefault="005E41F3" w:rsidP="00963F84">
            <w:pPr>
              <w:jc w:val="center"/>
              <w:rPr>
                <w:rFonts w:ascii="Calibri" w:eastAsia="Times New Roman" w:hAnsi="Calibri" w:cs="Calibri"/>
                <w:b/>
                <w:bCs/>
                <w:sz w:val="18"/>
                <w:szCs w:val="18"/>
                <w:lang w:val="es-MX" w:eastAsia="es-MX"/>
              </w:rPr>
            </w:pPr>
            <w:r w:rsidRPr="00666E96">
              <w:rPr>
                <w:rFonts w:ascii="Calibri" w:eastAsia="Times New Roman" w:hAnsi="Calibri" w:cs="Calibri"/>
                <w:b/>
                <w:bCs/>
                <w:sz w:val="18"/>
                <w:szCs w:val="18"/>
                <w:lang w:val="es-MX" w:eastAsia="es-MX"/>
              </w:rPr>
              <w:t xml:space="preserve">NO HAY TARIFA ESPECIAL DE MENOR </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E41F3" w:rsidRPr="00666E96" w:rsidRDefault="005E41F3" w:rsidP="00963F84">
            <w:pPr>
              <w:jc w:val="center"/>
              <w:rPr>
                <w:rFonts w:ascii="Calibri" w:eastAsia="Times New Roman" w:hAnsi="Calibri" w:cs="Calibri"/>
                <w:b/>
                <w:bCs/>
                <w:sz w:val="18"/>
                <w:szCs w:val="18"/>
                <w:lang w:val="es-MX" w:eastAsia="es-MX"/>
              </w:rPr>
            </w:pPr>
            <w:r w:rsidRPr="00666E96">
              <w:rPr>
                <w:rFonts w:ascii="Calibri" w:eastAsia="Times New Roman" w:hAnsi="Calibri" w:cs="Calibri"/>
                <w:b/>
                <w:bCs/>
                <w:sz w:val="18"/>
                <w:szCs w:val="18"/>
                <w:lang w:val="es-MX" w:eastAsia="es-MX"/>
              </w:rPr>
              <w:t xml:space="preserve">TARIFAS SUJETAS A DISPONIBILIDAD Y CAMBIO SIN PREVIO AVISO </w:t>
            </w:r>
          </w:p>
        </w:tc>
      </w:tr>
      <w:tr w:rsidR="005E41F3" w:rsidRPr="00666E96" w:rsidTr="00963F84">
        <w:trPr>
          <w:trHeight w:val="284"/>
          <w:jc w:val="center"/>
        </w:trPr>
        <w:tc>
          <w:tcPr>
            <w:tcW w:w="752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E41F3" w:rsidRPr="00666E96" w:rsidRDefault="005E41F3" w:rsidP="00963F84">
            <w:pPr>
              <w:jc w:val="center"/>
              <w:rPr>
                <w:rFonts w:ascii="Calibri" w:eastAsia="Times New Roman" w:hAnsi="Calibri" w:cs="Calibri"/>
                <w:b/>
                <w:bCs/>
                <w:sz w:val="18"/>
                <w:szCs w:val="18"/>
                <w:lang w:val="es-MX" w:eastAsia="es-MX"/>
              </w:rPr>
            </w:pPr>
            <w:r w:rsidRPr="00666E96">
              <w:rPr>
                <w:rFonts w:ascii="Calibri" w:eastAsia="Times New Roman" w:hAnsi="Calibri" w:cs="Calibri"/>
                <w:b/>
                <w:bCs/>
                <w:sz w:val="18"/>
                <w:szCs w:val="18"/>
                <w:lang w:val="es-MX" w:eastAsia="es-MX"/>
              </w:rPr>
              <w:t>CONSULTAR SUPLEMENTO PARA SEMANA SANTA, FERIAS, VERANO, NAVIDAD Y FIN DE AÑO</w:t>
            </w:r>
          </w:p>
        </w:tc>
      </w:tr>
    </w:tbl>
    <w:p w:rsidR="007C5110" w:rsidRDefault="007C5110" w:rsidP="005E41F3">
      <w:pPr>
        <w:rPr>
          <w:rFonts w:ascii="Calibri" w:eastAsia="Calibri" w:hAnsi="Calibri" w:cs="Calibri"/>
          <w:b/>
          <w:color w:val="000000" w:themeColor="text1"/>
          <w:lang w:val="es-MX"/>
        </w:rPr>
      </w:pPr>
    </w:p>
    <w:tbl>
      <w:tblPr>
        <w:tblW w:w="5400" w:type="dxa"/>
        <w:jc w:val="center"/>
        <w:tblCellMar>
          <w:left w:w="70" w:type="dxa"/>
          <w:right w:w="70" w:type="dxa"/>
        </w:tblCellMar>
        <w:tblLook w:val="04A0" w:firstRow="1" w:lastRow="0" w:firstColumn="1" w:lastColumn="0" w:noHBand="0" w:noVBand="1"/>
      </w:tblPr>
      <w:tblGrid>
        <w:gridCol w:w="1751"/>
        <w:gridCol w:w="1342"/>
        <w:gridCol w:w="2307"/>
      </w:tblGrid>
      <w:tr w:rsidR="005E41F3" w:rsidRPr="00666E96" w:rsidTr="007C5110">
        <w:trPr>
          <w:trHeight w:val="170"/>
          <w:jc w:val="center"/>
        </w:trPr>
        <w:tc>
          <w:tcPr>
            <w:tcW w:w="5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HOTELES PREVISTOS O SIMILARES</w:t>
            </w:r>
          </w:p>
        </w:tc>
      </w:tr>
      <w:tr w:rsidR="005E41F3" w:rsidRPr="00666E96" w:rsidTr="007C5110">
        <w:trPr>
          <w:trHeight w:val="170"/>
          <w:jc w:val="center"/>
        </w:trPr>
        <w:tc>
          <w:tcPr>
            <w:tcW w:w="1751" w:type="dxa"/>
            <w:tcBorders>
              <w:top w:val="nil"/>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CATEGORÍA</w:t>
            </w:r>
          </w:p>
        </w:tc>
        <w:tc>
          <w:tcPr>
            <w:tcW w:w="1342"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CIUDADES</w:t>
            </w:r>
          </w:p>
        </w:tc>
        <w:tc>
          <w:tcPr>
            <w:tcW w:w="2307"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HOTEL</w:t>
            </w:r>
          </w:p>
        </w:tc>
      </w:tr>
      <w:tr w:rsidR="005E41F3" w:rsidRPr="00666E96" w:rsidTr="007C5110">
        <w:trPr>
          <w:trHeight w:val="170"/>
          <w:jc w:val="center"/>
        </w:trPr>
        <w:tc>
          <w:tcPr>
            <w:tcW w:w="1751" w:type="dxa"/>
            <w:tcBorders>
              <w:top w:val="nil"/>
              <w:left w:val="single" w:sz="4" w:space="0" w:color="auto"/>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w:t>
            </w:r>
          </w:p>
        </w:tc>
        <w:tc>
          <w:tcPr>
            <w:tcW w:w="1342"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w:t>
            </w:r>
          </w:p>
        </w:tc>
        <w:tc>
          <w:tcPr>
            <w:tcW w:w="2307" w:type="dxa"/>
            <w:tcBorders>
              <w:top w:val="nil"/>
              <w:left w:val="nil"/>
              <w:bottom w:val="single" w:sz="4" w:space="0" w:color="auto"/>
              <w:right w:val="single" w:sz="4" w:space="0" w:color="auto"/>
            </w:tcBorders>
            <w:shd w:val="clear" w:color="000000" w:fill="000000"/>
            <w:noWrap/>
            <w:vAlign w:val="bottom"/>
            <w:hideMark/>
          </w:tcPr>
          <w:p w:rsidR="005E41F3" w:rsidRPr="00666E96" w:rsidRDefault="005E41F3" w:rsidP="00963F84">
            <w:pPr>
              <w:jc w:val="center"/>
              <w:rPr>
                <w:rFonts w:ascii="Calibri" w:eastAsia="Times New Roman" w:hAnsi="Calibri" w:cs="Calibri"/>
                <w:b/>
                <w:bCs/>
                <w:color w:val="FFFFFF"/>
                <w:sz w:val="20"/>
                <w:szCs w:val="20"/>
                <w:lang w:val="es-MX" w:eastAsia="es-MX"/>
              </w:rPr>
            </w:pPr>
            <w:r w:rsidRPr="00666E96">
              <w:rPr>
                <w:rFonts w:ascii="Calibri" w:eastAsia="Times New Roman" w:hAnsi="Calibri" w:cs="Calibri"/>
                <w:b/>
                <w:bCs/>
                <w:color w:val="FFFFFF"/>
                <w:sz w:val="20"/>
                <w:szCs w:val="20"/>
                <w:lang w:val="es-MX" w:eastAsia="es-MX"/>
              </w:rPr>
              <w:t> </w:t>
            </w:r>
          </w:p>
        </w:tc>
      </w:tr>
      <w:tr w:rsidR="005E41F3" w:rsidRPr="00666E96" w:rsidTr="007C5110">
        <w:trPr>
          <w:trHeight w:val="170"/>
          <w:jc w:val="center"/>
        </w:trPr>
        <w:tc>
          <w:tcPr>
            <w:tcW w:w="1751" w:type="dxa"/>
            <w:vMerge w:val="restart"/>
            <w:tcBorders>
              <w:top w:val="nil"/>
              <w:left w:val="single" w:sz="4" w:space="0" w:color="auto"/>
              <w:bottom w:val="single" w:sz="4" w:space="0" w:color="auto"/>
              <w:right w:val="single" w:sz="4" w:space="0" w:color="auto"/>
            </w:tcBorders>
            <w:shd w:val="clear" w:color="auto" w:fill="auto"/>
            <w:vAlign w:val="center"/>
            <w:hideMark/>
          </w:tcPr>
          <w:p w:rsidR="005E41F3" w:rsidRPr="00666E96" w:rsidRDefault="005E41F3" w:rsidP="00963F84">
            <w:pPr>
              <w:jc w:val="center"/>
              <w:rPr>
                <w:rFonts w:ascii="Calibri" w:eastAsia="Times New Roman" w:hAnsi="Calibri" w:cs="Calibri"/>
                <w:b/>
                <w:bCs/>
                <w:color w:val="000000"/>
                <w:sz w:val="20"/>
                <w:szCs w:val="20"/>
                <w:lang w:val="es-MX" w:eastAsia="es-MX"/>
              </w:rPr>
            </w:pPr>
            <w:r w:rsidRPr="00666E96">
              <w:rPr>
                <w:rFonts w:ascii="Calibri" w:eastAsia="Times New Roman" w:hAnsi="Calibri" w:cs="Calibri"/>
                <w:b/>
                <w:bCs/>
                <w:color w:val="000000"/>
                <w:sz w:val="20"/>
                <w:szCs w:val="20"/>
                <w:lang w:val="es-MX" w:eastAsia="es-MX"/>
              </w:rPr>
              <w:t>PRIMERA SUPERIOR</w:t>
            </w:r>
          </w:p>
        </w:tc>
        <w:tc>
          <w:tcPr>
            <w:tcW w:w="1342" w:type="dxa"/>
            <w:tcBorders>
              <w:top w:val="nil"/>
              <w:left w:val="nil"/>
              <w:bottom w:val="single" w:sz="4" w:space="0" w:color="auto"/>
              <w:right w:val="single" w:sz="4" w:space="0" w:color="auto"/>
            </w:tcBorders>
            <w:shd w:val="clear" w:color="auto" w:fill="auto"/>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Estambul</w:t>
            </w:r>
          </w:p>
        </w:tc>
        <w:tc>
          <w:tcPr>
            <w:tcW w:w="2307" w:type="dxa"/>
            <w:tcBorders>
              <w:top w:val="nil"/>
              <w:left w:val="nil"/>
              <w:bottom w:val="single" w:sz="4" w:space="0" w:color="auto"/>
              <w:right w:val="single" w:sz="4" w:space="0" w:color="auto"/>
            </w:tcBorders>
            <w:shd w:val="clear" w:color="auto" w:fill="auto"/>
            <w:noWrap/>
            <w:vAlign w:val="center"/>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Lamartine Hotel</w:t>
            </w:r>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r w:rsidRPr="00666E96">
              <w:rPr>
                <w:rFonts w:ascii="Calibri" w:eastAsia="Times New Roman" w:hAnsi="Calibri" w:cs="Calibri"/>
                <w:sz w:val="20"/>
                <w:szCs w:val="20"/>
                <w:lang w:val="es-MX" w:eastAsia="es-MX"/>
              </w:rPr>
              <w:t>Ankara</w:t>
            </w:r>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r w:rsidRPr="00666E96">
              <w:rPr>
                <w:rFonts w:ascii="Calibri" w:eastAsia="Times New Roman" w:hAnsi="Calibri" w:cs="Calibri"/>
                <w:sz w:val="20"/>
                <w:szCs w:val="20"/>
                <w:lang w:val="es-MX" w:eastAsia="es-MX"/>
              </w:rPr>
              <w:t>Point Hotel</w:t>
            </w:r>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r w:rsidRPr="00666E96">
              <w:rPr>
                <w:rFonts w:ascii="Calibri" w:eastAsia="Times New Roman" w:hAnsi="Calibri" w:cs="Calibri"/>
                <w:sz w:val="20"/>
                <w:szCs w:val="20"/>
                <w:lang w:val="es-MX" w:eastAsia="es-MX"/>
              </w:rPr>
              <w:t>Capadocia</w:t>
            </w:r>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sz w:val="20"/>
                <w:szCs w:val="20"/>
                <w:lang w:val="es-MX" w:eastAsia="es-MX"/>
              </w:rPr>
            </w:pPr>
            <w:proofErr w:type="spellStart"/>
            <w:r w:rsidRPr="00666E96">
              <w:rPr>
                <w:rFonts w:ascii="Calibri" w:eastAsia="Times New Roman" w:hAnsi="Calibri" w:cs="Calibri"/>
                <w:sz w:val="20"/>
                <w:szCs w:val="20"/>
                <w:lang w:val="es-MX" w:eastAsia="es-MX"/>
              </w:rPr>
              <w:t>Mustafa</w:t>
            </w:r>
            <w:proofErr w:type="spellEnd"/>
            <w:r w:rsidRPr="00666E96">
              <w:rPr>
                <w:rFonts w:ascii="Calibri" w:eastAsia="Times New Roman" w:hAnsi="Calibri" w:cs="Calibri"/>
                <w:sz w:val="20"/>
                <w:szCs w:val="20"/>
                <w:lang w:val="es-MX" w:eastAsia="es-MX"/>
              </w:rPr>
              <w:t xml:space="preserve"> Hotel </w:t>
            </w:r>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Pamukkale</w:t>
            </w:r>
            <w:proofErr w:type="spellEnd"/>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Lycus</w:t>
            </w:r>
            <w:proofErr w:type="spellEnd"/>
            <w:r w:rsidRPr="00666E96">
              <w:rPr>
                <w:rFonts w:ascii="Calibri" w:eastAsia="Times New Roman" w:hAnsi="Calibri" w:cs="Calibri"/>
                <w:color w:val="000000"/>
                <w:sz w:val="20"/>
                <w:szCs w:val="20"/>
                <w:lang w:val="es-MX" w:eastAsia="es-MX"/>
              </w:rPr>
              <w:t xml:space="preserve"> </w:t>
            </w:r>
            <w:proofErr w:type="spellStart"/>
            <w:r w:rsidRPr="00666E96">
              <w:rPr>
                <w:rFonts w:ascii="Calibri" w:eastAsia="Times New Roman" w:hAnsi="Calibri" w:cs="Calibri"/>
                <w:color w:val="000000"/>
                <w:sz w:val="20"/>
                <w:szCs w:val="20"/>
                <w:lang w:val="es-MX" w:eastAsia="es-MX"/>
              </w:rPr>
              <w:t>River</w:t>
            </w:r>
            <w:proofErr w:type="spellEnd"/>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Izmir</w:t>
            </w:r>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Kaya</w:t>
            </w:r>
            <w:proofErr w:type="spellEnd"/>
            <w:r w:rsidRPr="00666E96">
              <w:rPr>
                <w:rFonts w:ascii="Calibri" w:eastAsia="Times New Roman" w:hAnsi="Calibri" w:cs="Calibri"/>
                <w:color w:val="000000"/>
                <w:sz w:val="20"/>
                <w:szCs w:val="20"/>
                <w:lang w:val="es-MX" w:eastAsia="es-MX"/>
              </w:rPr>
              <w:t xml:space="preserve"> </w:t>
            </w:r>
            <w:proofErr w:type="spellStart"/>
            <w:r w:rsidRPr="00666E96">
              <w:rPr>
                <w:rFonts w:ascii="Calibri" w:eastAsia="Times New Roman" w:hAnsi="Calibri" w:cs="Calibri"/>
                <w:color w:val="000000"/>
                <w:sz w:val="20"/>
                <w:szCs w:val="20"/>
                <w:lang w:val="es-MX" w:eastAsia="es-MX"/>
              </w:rPr>
              <w:t>Thermal</w:t>
            </w:r>
            <w:proofErr w:type="spellEnd"/>
          </w:p>
        </w:tc>
      </w:tr>
      <w:tr w:rsidR="005E41F3" w:rsidRPr="00666E96" w:rsidTr="007C5110">
        <w:trPr>
          <w:trHeight w:val="170"/>
          <w:jc w:val="center"/>
        </w:trPr>
        <w:tc>
          <w:tcPr>
            <w:tcW w:w="1751" w:type="dxa"/>
            <w:vMerge/>
            <w:tcBorders>
              <w:top w:val="nil"/>
              <w:left w:val="single" w:sz="4" w:space="0" w:color="auto"/>
              <w:bottom w:val="single" w:sz="4" w:space="0" w:color="auto"/>
              <w:right w:val="single" w:sz="4" w:space="0" w:color="auto"/>
            </w:tcBorders>
            <w:vAlign w:val="center"/>
            <w:hideMark/>
          </w:tcPr>
          <w:p w:rsidR="005E41F3" w:rsidRPr="00666E96" w:rsidRDefault="005E41F3" w:rsidP="00963F84">
            <w:pPr>
              <w:rPr>
                <w:rFonts w:ascii="Calibri" w:eastAsia="Times New Roman" w:hAnsi="Calibri" w:cs="Calibri"/>
                <w:b/>
                <w:bCs/>
                <w:color w:val="000000"/>
                <w:sz w:val="20"/>
                <w:szCs w:val="20"/>
                <w:lang w:val="es-MX" w:eastAsia="es-MX"/>
              </w:rPr>
            </w:pPr>
          </w:p>
        </w:tc>
        <w:tc>
          <w:tcPr>
            <w:tcW w:w="1342"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proofErr w:type="spellStart"/>
            <w:r w:rsidRPr="00666E96">
              <w:rPr>
                <w:rFonts w:ascii="Calibri" w:eastAsia="Times New Roman" w:hAnsi="Calibri" w:cs="Calibri"/>
                <w:color w:val="000000"/>
                <w:sz w:val="20"/>
                <w:szCs w:val="20"/>
                <w:lang w:val="es-MX" w:eastAsia="es-MX"/>
              </w:rPr>
              <w:t>Kusadasi</w:t>
            </w:r>
            <w:proofErr w:type="spellEnd"/>
          </w:p>
        </w:tc>
        <w:tc>
          <w:tcPr>
            <w:tcW w:w="2307" w:type="dxa"/>
            <w:tcBorders>
              <w:top w:val="nil"/>
              <w:left w:val="nil"/>
              <w:bottom w:val="single" w:sz="4" w:space="0" w:color="auto"/>
              <w:right w:val="single" w:sz="4" w:space="0" w:color="auto"/>
            </w:tcBorders>
            <w:shd w:val="clear" w:color="000000" w:fill="FFFFFF"/>
            <w:noWrap/>
            <w:vAlign w:val="bottom"/>
            <w:hideMark/>
          </w:tcPr>
          <w:p w:rsidR="005E41F3" w:rsidRPr="00666E96" w:rsidRDefault="005E41F3" w:rsidP="00963F84">
            <w:pPr>
              <w:jc w:val="center"/>
              <w:rPr>
                <w:rFonts w:ascii="Calibri" w:eastAsia="Times New Roman" w:hAnsi="Calibri" w:cs="Calibri"/>
                <w:color w:val="000000"/>
                <w:sz w:val="20"/>
                <w:szCs w:val="20"/>
                <w:lang w:val="es-MX" w:eastAsia="es-MX"/>
              </w:rPr>
            </w:pPr>
            <w:r w:rsidRPr="00666E96">
              <w:rPr>
                <w:rFonts w:ascii="Calibri" w:eastAsia="Times New Roman" w:hAnsi="Calibri" w:cs="Calibri"/>
                <w:color w:val="000000"/>
                <w:sz w:val="20"/>
                <w:szCs w:val="20"/>
                <w:lang w:val="es-MX" w:eastAsia="es-MX"/>
              </w:rPr>
              <w:t xml:space="preserve">Richmond </w:t>
            </w:r>
            <w:proofErr w:type="spellStart"/>
            <w:r w:rsidRPr="00666E96">
              <w:rPr>
                <w:rFonts w:ascii="Calibri" w:eastAsia="Times New Roman" w:hAnsi="Calibri" w:cs="Calibri"/>
                <w:color w:val="000000"/>
                <w:sz w:val="20"/>
                <w:szCs w:val="20"/>
                <w:lang w:val="es-MX" w:eastAsia="es-MX"/>
              </w:rPr>
              <w:t>Ephesus</w:t>
            </w:r>
            <w:proofErr w:type="spellEnd"/>
            <w:r w:rsidRPr="00666E96">
              <w:rPr>
                <w:rFonts w:ascii="Calibri" w:eastAsia="Times New Roman" w:hAnsi="Calibri" w:cs="Calibri"/>
                <w:color w:val="000000"/>
                <w:sz w:val="20"/>
                <w:szCs w:val="20"/>
                <w:lang w:val="es-MX" w:eastAsia="es-MX"/>
              </w:rPr>
              <w:t xml:space="preserve"> </w:t>
            </w:r>
          </w:p>
        </w:tc>
      </w:tr>
    </w:tbl>
    <w:p w:rsidR="005E41F3" w:rsidRPr="00666E96" w:rsidRDefault="005E41F3" w:rsidP="005E41F3">
      <w:pPr>
        <w:rPr>
          <w:rFonts w:ascii="Calibri" w:eastAsia="Calibri" w:hAnsi="Calibri" w:cs="Calibri"/>
          <w:b/>
          <w:color w:val="000000" w:themeColor="text1"/>
          <w:sz w:val="18"/>
          <w:szCs w:val="18"/>
          <w:lang w:val="es-MX"/>
        </w:rPr>
      </w:pPr>
    </w:p>
    <w:p w:rsidR="005E41F3" w:rsidRPr="00666E96" w:rsidRDefault="005E41F3" w:rsidP="005E41F3">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5E41F3" w:rsidRPr="00772D27" w:rsidRDefault="005E41F3" w:rsidP="005E41F3">
      <w:pPr>
        <w:pStyle w:val="Textosinformato"/>
        <w:jc w:val="center"/>
        <w:rPr>
          <w:rFonts w:ascii="Calibri" w:eastAsia="Calibri" w:hAnsi="Calibri" w:cs="Calibri"/>
          <w:b/>
          <w:color w:val="00B050"/>
          <w:sz w:val="24"/>
          <w:szCs w:val="24"/>
          <w:lang w:val="es-MX"/>
        </w:rPr>
      </w:pPr>
      <w:r w:rsidRPr="00772D27">
        <w:rPr>
          <w:rFonts w:ascii="Calibri" w:eastAsia="Calibri" w:hAnsi="Calibri" w:cs="Calibri"/>
          <w:b/>
          <w:color w:val="00B050"/>
          <w:sz w:val="24"/>
          <w:szCs w:val="24"/>
          <w:lang w:val="es-MX"/>
        </w:rPr>
        <w:t>Requiere visa para Turquía</w:t>
      </w:r>
    </w:p>
    <w:p w:rsidR="007C5110" w:rsidRPr="00666E96" w:rsidRDefault="007C5110" w:rsidP="007C5110">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7C5110" w:rsidRPr="00666E96" w:rsidRDefault="007C5110" w:rsidP="007C5110">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El orden de los servicios podría variar según disponibilidad aérea y/o terrestre.</w:t>
      </w:r>
    </w:p>
    <w:p w:rsidR="007C5110" w:rsidRPr="00666E96" w:rsidRDefault="007C5110" w:rsidP="007C5110">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Recomendamos viajar bajo la cobertura de una póliza de Seguro más amplia. Su ejecutivo de Juliá Tours puede informarle.  </w:t>
      </w:r>
    </w:p>
    <w:p w:rsidR="007C5110" w:rsidRPr="00666E96" w:rsidRDefault="007C5110" w:rsidP="007C5110">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 xml:space="preserve">Existen impuestos locales que se pagan directo en los aeropuertos, puede ser a la llegada o a la salida del destino. </w:t>
      </w:r>
    </w:p>
    <w:p w:rsidR="007C5110" w:rsidRPr="00666E96" w:rsidRDefault="007C5110" w:rsidP="007C5110">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Algunos hoteles cobran un resort fee que el pasajero deberá pagar en destino.</w:t>
      </w:r>
      <w:r w:rsidRPr="00666E96">
        <w:rPr>
          <w:rFonts w:ascii="Calibri" w:hAnsi="Calibri" w:cs="Calibri"/>
          <w:sz w:val="20"/>
          <w:szCs w:val="20"/>
        </w:rPr>
        <w:br/>
        <w:t xml:space="preserve">El Horario estándar </w:t>
      </w:r>
      <w:proofErr w:type="gramStart"/>
      <w:r w:rsidRPr="00666E96">
        <w:rPr>
          <w:rFonts w:ascii="Calibri" w:hAnsi="Calibri" w:cs="Calibri"/>
          <w:sz w:val="20"/>
          <w:szCs w:val="20"/>
        </w:rPr>
        <w:t xml:space="preserve">del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in</w:t>
      </w:r>
      <w:proofErr w:type="gramEnd"/>
      <w:r w:rsidRPr="00666E96">
        <w:rPr>
          <w:rFonts w:ascii="Calibri" w:hAnsi="Calibri" w:cs="Calibri"/>
          <w:sz w:val="20"/>
          <w:szCs w:val="20"/>
        </w:rPr>
        <w:t xml:space="preserve"> 15:00hrs y 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out</w:t>
      </w:r>
      <w:proofErr w:type="spellEnd"/>
      <w:r w:rsidRPr="00666E96">
        <w:rPr>
          <w:rFonts w:ascii="Calibri" w:hAnsi="Calibri" w:cs="Calibri"/>
          <w:sz w:val="20"/>
          <w:szCs w:val="20"/>
        </w:rPr>
        <w:t xml:space="preserve"> 11:00hrs.</w:t>
      </w:r>
    </w:p>
    <w:p w:rsidR="007C5110" w:rsidRPr="00666E96" w:rsidRDefault="007C5110" w:rsidP="007C5110">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Aplica suplemento en caso de que el vuelo llegue al aeropuerto Internacional </w:t>
      </w:r>
      <w:proofErr w:type="spellStart"/>
      <w:r w:rsidRPr="00666E96">
        <w:rPr>
          <w:rFonts w:ascii="Calibri" w:hAnsi="Calibri" w:cs="Calibri"/>
          <w:sz w:val="20"/>
          <w:szCs w:val="20"/>
        </w:rPr>
        <w:t>Sabiha</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Gökçen</w:t>
      </w:r>
      <w:proofErr w:type="spellEnd"/>
      <w:r w:rsidRPr="00666E96">
        <w:rPr>
          <w:rFonts w:ascii="Calibri" w:hAnsi="Calibri" w:cs="Calibri"/>
          <w:sz w:val="20"/>
          <w:szCs w:val="20"/>
        </w:rPr>
        <w:t>. Favor de consultar.</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Gran Bazar está cerrado durante todo el período de las fiestas religiosas (abril 9,10,11,12 y junio 15,16, 17,18,19), 15 de julio, 29 de octubre y los domingos.</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Mercado de las Especias (Bazar Egipcio) está cerrado durante todo el período de las fiestas religiosas (abril 9,10,11,12 y junio 15,16, 17,18,19), 15 de julio, 29 de octubre</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Durante la celebración de ferias, fiestas religiosas y nacionales las visitas y excursiones podrán ser desviadas o alteradas de acuerdo con los horarios de apertura de los sitios a visitar.</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Mezquita Azul tiene acceso limitado los viernes.</w:t>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w:t>
      </w:r>
      <w:r w:rsidR="0006615F">
        <w:rPr>
          <w:rFonts w:ascii="Calibri" w:hAnsi="Calibri" w:cs="Calibri"/>
          <w:sz w:val="20"/>
          <w:szCs w:val="20"/>
        </w:rPr>
        <w:t>s</w:t>
      </w:r>
      <w:r w:rsidRPr="00666E96">
        <w:rPr>
          <w:rFonts w:ascii="Calibri" w:hAnsi="Calibri" w:cs="Calibri"/>
          <w:sz w:val="20"/>
          <w:szCs w:val="20"/>
        </w:rPr>
        <w:t xml:space="preserve"> actividad</w:t>
      </w:r>
      <w:r w:rsidR="0006615F">
        <w:rPr>
          <w:rFonts w:ascii="Calibri" w:hAnsi="Calibri" w:cs="Calibri"/>
          <w:sz w:val="20"/>
          <w:szCs w:val="20"/>
        </w:rPr>
        <w:t>es</w:t>
      </w:r>
      <w:r w:rsidRPr="00666E96">
        <w:rPr>
          <w:rFonts w:ascii="Calibri" w:hAnsi="Calibri" w:cs="Calibri"/>
          <w:sz w:val="20"/>
          <w:szCs w:val="20"/>
        </w:rPr>
        <w:t xml:space="preserve"> opcional</w:t>
      </w:r>
      <w:r w:rsidR="0006615F">
        <w:rPr>
          <w:rFonts w:ascii="Calibri" w:hAnsi="Calibri" w:cs="Calibri"/>
          <w:sz w:val="20"/>
          <w:szCs w:val="20"/>
        </w:rPr>
        <w:t>es</w:t>
      </w:r>
      <w:r w:rsidRPr="00666E96">
        <w:rPr>
          <w:rFonts w:ascii="Calibri" w:hAnsi="Calibri" w:cs="Calibri"/>
          <w:sz w:val="20"/>
          <w:szCs w:val="20"/>
        </w:rPr>
        <w:t xml:space="preserve"> del día 8 del itinerario, el pago deberá en destino en EUROS o USD y en efectivo. No se puede pagar con tarjeta de crédito o débito.</w:t>
      </w:r>
      <w:r w:rsidRPr="00666E96">
        <w:rPr>
          <w:rFonts w:ascii="Calibri" w:hAnsi="Calibri" w:cs="Calibri"/>
          <w:sz w:val="20"/>
          <w:szCs w:val="20"/>
        </w:rPr>
        <w:tab/>
      </w:r>
      <w:r w:rsidRPr="00666E96">
        <w:rPr>
          <w:rFonts w:ascii="Calibri" w:hAnsi="Calibri" w:cs="Calibri"/>
          <w:sz w:val="20"/>
          <w:szCs w:val="20"/>
        </w:rPr>
        <w:tab/>
      </w:r>
    </w:p>
    <w:p w:rsidR="007C5110" w:rsidRPr="00666E96" w:rsidRDefault="007C5110" w:rsidP="007C5110">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El punto para el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 de las visitas en Estambul) no es cada hotel, debido a las remodelaciones tanto en la parte antigua como en la moderna. A continuación, los puntos de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finalizar el tour Bósforo:</w:t>
      </w:r>
    </w:p>
    <w:p w:rsidR="007C5110" w:rsidRPr="00666E96" w:rsidRDefault="007C5110" w:rsidP="007C5110">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antigua: Zona del bazar de las especias.</w:t>
      </w:r>
    </w:p>
    <w:p w:rsidR="00D7016A" w:rsidRPr="007C5110" w:rsidRDefault="007C5110" w:rsidP="007C5110">
      <w:pPr>
        <w:pStyle w:val="Prrafodelista"/>
        <w:jc w:val="both"/>
        <w:rPr>
          <w:rFonts w:ascii="Calibri" w:hAnsi="Calibri" w:cs="Calibri"/>
          <w:sz w:val="20"/>
          <w:szCs w:val="20"/>
        </w:rPr>
      </w:pPr>
      <w:r w:rsidRPr="00666E96">
        <w:rPr>
          <w:rFonts w:ascii="Calibri" w:hAnsi="Calibri" w:cs="Calibri"/>
          <w:sz w:val="20"/>
          <w:szCs w:val="20"/>
        </w:rPr>
        <w:t xml:space="preserve">– Para los pasajeros que se alojen en la parte moderna de la ciudad: Plaza </w:t>
      </w:r>
      <w:proofErr w:type="spellStart"/>
      <w:r w:rsidRPr="00666E96">
        <w:rPr>
          <w:rFonts w:ascii="Calibri" w:hAnsi="Calibri" w:cs="Calibri"/>
          <w:sz w:val="20"/>
          <w:szCs w:val="20"/>
        </w:rPr>
        <w:t>Taksim</w:t>
      </w:r>
      <w:proofErr w:type="spellEnd"/>
    </w:p>
    <w:sectPr w:rsidR="00D7016A" w:rsidRPr="007C5110" w:rsidSect="007C511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620F" w:rsidRDefault="0085620F" w:rsidP="00D7016A">
      <w:r>
        <w:separator/>
      </w:r>
    </w:p>
  </w:endnote>
  <w:endnote w:type="continuationSeparator" w:id="0">
    <w:p w:rsidR="0085620F" w:rsidRDefault="0085620F"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370888A3" wp14:editId="5D6EA8C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620F" w:rsidRDefault="0085620F" w:rsidP="00D7016A">
      <w:r>
        <w:separator/>
      </w:r>
    </w:p>
  </w:footnote>
  <w:footnote w:type="continuationSeparator" w:id="0">
    <w:p w:rsidR="0085620F" w:rsidRDefault="0085620F"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4813FEF6" wp14:editId="4228EC93">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615F"/>
    <w:rsid w:val="000C416F"/>
    <w:rsid w:val="00143628"/>
    <w:rsid w:val="00153B4B"/>
    <w:rsid w:val="0016559C"/>
    <w:rsid w:val="001B068A"/>
    <w:rsid w:val="001F4F94"/>
    <w:rsid w:val="001F6C68"/>
    <w:rsid w:val="00301162"/>
    <w:rsid w:val="004632A2"/>
    <w:rsid w:val="004C1F2F"/>
    <w:rsid w:val="004E0A7F"/>
    <w:rsid w:val="00513C8A"/>
    <w:rsid w:val="005D1E39"/>
    <w:rsid w:val="005E41F3"/>
    <w:rsid w:val="00650E21"/>
    <w:rsid w:val="00656F74"/>
    <w:rsid w:val="006A193E"/>
    <w:rsid w:val="006E1CE9"/>
    <w:rsid w:val="007072D4"/>
    <w:rsid w:val="00772D27"/>
    <w:rsid w:val="00790523"/>
    <w:rsid w:val="007A3983"/>
    <w:rsid w:val="007C5110"/>
    <w:rsid w:val="008204C2"/>
    <w:rsid w:val="008467D3"/>
    <w:rsid w:val="0085620F"/>
    <w:rsid w:val="00881835"/>
    <w:rsid w:val="008B4726"/>
    <w:rsid w:val="00944B4E"/>
    <w:rsid w:val="00A17FE7"/>
    <w:rsid w:val="00A350FB"/>
    <w:rsid w:val="00A62B8B"/>
    <w:rsid w:val="00AB374D"/>
    <w:rsid w:val="00B26687"/>
    <w:rsid w:val="00B3565A"/>
    <w:rsid w:val="00B46C40"/>
    <w:rsid w:val="00BE0CA1"/>
    <w:rsid w:val="00C87041"/>
    <w:rsid w:val="00CB5AFC"/>
    <w:rsid w:val="00D14C90"/>
    <w:rsid w:val="00D7016A"/>
    <w:rsid w:val="00DC28CE"/>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9EC2B7"/>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1556</Words>
  <Characters>8558</Characters>
  <Application>Microsoft Office Word</Application>
  <DocSecurity>0</DocSecurity>
  <Lines>71</Lines>
  <Paragraphs>20</Paragraphs>
  <ScaleCrop>false</ScaleCrop>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2025-03-24T18:01:00Z</dcterms:created>
  <dcterms:modified xsi:type="dcterms:W3CDTF">2025-03-24T18:01:00Z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fc58b768-3ad1-4676-8588-f02da67d6765</vt:lpwstr>
  </property>
</Properties>
</file>