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579E" w:rsidRPr="00883B24" w:rsidRDefault="0009579E" w:rsidP="0009579E">
      <w:pPr>
        <w:jc w:val="center"/>
        <w:rPr>
          <w:b/>
          <w:sz w:val="72"/>
          <w:szCs w:val="72"/>
          <w:lang w:val="es-ES"/>
        </w:rPr>
      </w:pPr>
      <w:r>
        <w:rPr>
          <w:b/>
          <w:sz w:val="72"/>
          <w:szCs w:val="72"/>
          <w:lang w:val="es-ES"/>
        </w:rPr>
        <w:t>China Espectacular 2025</w:t>
      </w:r>
    </w:p>
    <w:p w:rsidR="0009579E" w:rsidRDefault="0009579E" w:rsidP="0009579E">
      <w:pPr>
        <w:jc w:val="center"/>
        <w:rPr>
          <w:b/>
          <w:sz w:val="32"/>
          <w:szCs w:val="32"/>
          <w:lang w:val="es-ES"/>
        </w:rPr>
      </w:pPr>
      <w:r>
        <w:rPr>
          <w:b/>
          <w:sz w:val="32"/>
          <w:szCs w:val="32"/>
          <w:lang w:val="es-ES"/>
        </w:rPr>
        <w:t>13 días</w:t>
      </w:r>
      <w:r w:rsidRPr="00883B24">
        <w:rPr>
          <w:b/>
          <w:sz w:val="32"/>
          <w:szCs w:val="32"/>
          <w:lang w:val="es-ES"/>
        </w:rPr>
        <w:t xml:space="preserve"> / </w:t>
      </w:r>
      <w:r>
        <w:rPr>
          <w:b/>
          <w:sz w:val="32"/>
          <w:szCs w:val="32"/>
          <w:lang w:val="es-ES"/>
        </w:rPr>
        <w:t xml:space="preserve">12 </w:t>
      </w:r>
      <w:r w:rsidRPr="00883B24">
        <w:rPr>
          <w:b/>
          <w:sz w:val="32"/>
          <w:szCs w:val="32"/>
          <w:lang w:val="es-ES"/>
        </w:rPr>
        <w:t>noches</w:t>
      </w:r>
    </w:p>
    <w:p w:rsidR="0009579E" w:rsidRDefault="0009579E" w:rsidP="0009579E">
      <w:pPr>
        <w:rPr>
          <w:sz w:val="20"/>
          <w:szCs w:val="20"/>
          <w:lang w:val="es-ES"/>
        </w:rPr>
      </w:pPr>
    </w:p>
    <w:p w:rsidR="0009579E" w:rsidRPr="004B45D0" w:rsidRDefault="0009579E" w:rsidP="0009579E">
      <w:pPr>
        <w:rPr>
          <w:sz w:val="22"/>
          <w:szCs w:val="22"/>
        </w:rPr>
      </w:pPr>
      <w:r w:rsidRPr="00FC19E4">
        <w:rPr>
          <w:sz w:val="20"/>
          <w:szCs w:val="20"/>
          <w:lang w:val="es-ES"/>
        </w:rPr>
        <w:t xml:space="preserve">Llegadas: </w:t>
      </w:r>
      <w:r>
        <w:rPr>
          <w:sz w:val="20"/>
          <w:szCs w:val="20"/>
          <w:lang w:val="es-ES"/>
        </w:rPr>
        <w:t>Lunes y Jueves</w:t>
      </w:r>
    </w:p>
    <w:p w:rsidR="003D7626" w:rsidRDefault="003D7626" w:rsidP="0009579E">
      <w:pPr>
        <w:autoSpaceDE w:val="0"/>
        <w:autoSpaceDN w:val="0"/>
        <w:adjustRightInd w:val="0"/>
        <w:jc w:val="both"/>
        <w:rPr>
          <w:rFonts w:cstheme="minorHAnsi"/>
          <w:b/>
          <w:sz w:val="20"/>
          <w:szCs w:val="20"/>
          <w:lang w:val="es-ES"/>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rsidR="0009579E" w:rsidRPr="004B45D0" w:rsidRDefault="0009579E" w:rsidP="0009579E">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4B45D0" w:rsidRDefault="0009579E" w:rsidP="0009579E">
      <w:pPr>
        <w:jc w:val="both"/>
        <w:rPr>
          <w:rFonts w:cstheme="minorHAnsi"/>
          <w:color w:val="000000"/>
          <w:sz w:val="20"/>
          <w:szCs w:val="20"/>
          <w:lang w:val="es-MX"/>
        </w:rPr>
      </w:pPr>
    </w:p>
    <w:p w:rsidR="0009579E" w:rsidRPr="000C0229" w:rsidRDefault="0009579E" w:rsidP="0009579E">
      <w:pPr>
        <w:autoSpaceDE w:val="0"/>
        <w:autoSpaceDN w:val="0"/>
        <w:adjustRightInd w:val="0"/>
        <w:jc w:val="both"/>
        <w:rPr>
          <w:rFonts w:cstheme="minorHAnsi"/>
          <w:color w:val="FF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000C0229" w:rsidRPr="000C0229">
        <w:rPr>
          <w:rFonts w:cstheme="minorHAnsi"/>
          <w:b/>
          <w:bCs/>
          <w:color w:val="FF0000"/>
          <w:sz w:val="20"/>
          <w:szCs w:val="20"/>
          <w:lang w:val="es-MX"/>
        </w:rPr>
        <w:t>(Ciudad Prohibida + Palacio de Verano)</w:t>
      </w:r>
    </w:p>
    <w:p w:rsidR="0009579E" w:rsidRPr="004B45D0" w:rsidRDefault="0009579E" w:rsidP="0009579E">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La Plaza Tian An Men</w:t>
      </w:r>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rsidR="0009579E" w:rsidRPr="004B45D0" w:rsidRDefault="0009579E" w:rsidP="0009579E">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rsidR="0009579E" w:rsidRPr="004B45D0"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00B53892" w:rsidRPr="00B53892">
        <w:rPr>
          <w:rFonts w:cstheme="minorHAnsi"/>
          <w:b/>
          <w:bCs/>
          <w:color w:val="FF0000"/>
          <w:sz w:val="20"/>
          <w:szCs w:val="20"/>
          <w:lang w:val="es-MX"/>
        </w:rPr>
        <w:t>(Gran Muralla + Parque Olímpico)</w:t>
      </w:r>
    </w:p>
    <w:p w:rsidR="0009579E" w:rsidRPr="004B45D0" w:rsidRDefault="0009579E" w:rsidP="000957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4B45D0"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p>
    <w:p w:rsidR="0009579E" w:rsidRPr="004B45D0" w:rsidRDefault="0009579E" w:rsidP="000957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tomar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4B45D0"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r w:rsidR="00B53892">
        <w:rPr>
          <w:rFonts w:cstheme="minorHAnsi"/>
          <w:b/>
          <w:bCs/>
          <w:color w:val="000000"/>
          <w:sz w:val="20"/>
          <w:szCs w:val="20"/>
          <w:lang w:val="es-MX"/>
        </w:rPr>
        <w:t xml:space="preserve"> </w:t>
      </w:r>
      <w:r w:rsidR="00B53892" w:rsidRPr="00B53892">
        <w:rPr>
          <w:rFonts w:cstheme="minorHAnsi"/>
          <w:b/>
          <w:bCs/>
          <w:color w:val="FF0000"/>
          <w:sz w:val="20"/>
          <w:szCs w:val="20"/>
          <w:lang w:val="es-MX"/>
        </w:rPr>
        <w:t>(Museo de Guerreros y Corceles)</w:t>
      </w:r>
    </w:p>
    <w:p w:rsidR="0009579E" w:rsidRPr="004B45D0" w:rsidRDefault="0009579E" w:rsidP="000957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sidRPr="004B45D0">
        <w:rPr>
          <w:rFonts w:cstheme="minorHAnsi"/>
          <w:color w:val="000000"/>
          <w:sz w:val="20"/>
          <w:szCs w:val="20"/>
          <w:lang w:val="es-MX"/>
        </w:rPr>
        <w:t>), hallada dentro del Templo Jianfu, a aproximadamente un kilómetro al sur de la zona urbana de Xi´an, y finalizaremos</w:t>
      </w:r>
      <w:r w:rsidRPr="004B45D0">
        <w:rPr>
          <w:rFonts w:cstheme="minorHAnsi"/>
          <w:bCs/>
          <w:color w:val="000000"/>
          <w:sz w:val="20"/>
          <w:szCs w:val="20"/>
          <w:lang w:val="es-MX"/>
        </w:rPr>
        <w:t xml:space="preserve"> con </w:t>
      </w:r>
      <w:r>
        <w:rPr>
          <w:rFonts w:cstheme="minorHAnsi"/>
          <w:bCs/>
          <w:color w:val="000000"/>
          <w:sz w:val="20"/>
          <w:szCs w:val="20"/>
          <w:lang w:val="es-MX"/>
        </w:rPr>
        <w:t xml:space="preserve">el </w:t>
      </w:r>
      <w:r w:rsidRPr="004B45D0">
        <w:rPr>
          <w:rFonts w:cstheme="minorHAnsi"/>
          <w:bCs/>
          <w:color w:val="000000"/>
          <w:sz w:val="20"/>
          <w:szCs w:val="20"/>
          <w:lang w:val="es-MX"/>
        </w:rPr>
        <w:t>Barrio Musulmán</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3D7626" w:rsidRPr="004B45D0" w:rsidRDefault="003D7626"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Xi’an – Shanghái</w:t>
      </w:r>
      <w:r w:rsidR="00B53892">
        <w:rPr>
          <w:rFonts w:cstheme="minorHAnsi"/>
          <w:b/>
          <w:bCs/>
          <w:color w:val="000000"/>
          <w:sz w:val="20"/>
          <w:szCs w:val="20"/>
          <w:lang w:val="es-MX"/>
        </w:rPr>
        <w:t xml:space="preserve"> </w:t>
      </w:r>
      <w:r w:rsidR="00B53892" w:rsidRPr="00B53892">
        <w:rPr>
          <w:rFonts w:cstheme="minorHAnsi"/>
          <w:b/>
          <w:bCs/>
          <w:color w:val="FF0000"/>
          <w:sz w:val="20"/>
          <w:szCs w:val="20"/>
          <w:lang w:val="es-MX"/>
        </w:rPr>
        <w:t>(City Tour)</w:t>
      </w:r>
    </w:p>
    <w:p w:rsidR="0009579E" w:rsidRPr="004B45D0" w:rsidRDefault="0009579E" w:rsidP="000957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Salida en avión con destino a Shanghái, (</w:t>
      </w:r>
      <w:r w:rsidRPr="004B45D0">
        <w:rPr>
          <w:rFonts w:cstheme="minorHAnsi"/>
          <w:i/>
          <w:color w:val="000000"/>
          <w:sz w:val="20"/>
          <w:szCs w:val="20"/>
          <w:lang w:val="es-MX"/>
        </w:rPr>
        <w:t>vuelo incluido</w:t>
      </w:r>
      <w:r w:rsidRPr="004B45D0">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4B45D0">
        <w:rPr>
          <w:rFonts w:cstheme="minorHAnsi"/>
          <w:b/>
          <w:color w:val="000000"/>
          <w:sz w:val="20"/>
          <w:szCs w:val="20"/>
          <w:lang w:val="es-MX"/>
        </w:rPr>
        <w:t>Almuerzo</w:t>
      </w:r>
      <w:r w:rsidRPr="004B45D0">
        <w:rPr>
          <w:rFonts w:cstheme="minorHAnsi"/>
          <w:color w:val="000000"/>
          <w:sz w:val="20"/>
          <w:szCs w:val="20"/>
          <w:lang w:val="es-MX"/>
        </w:rPr>
        <w:t xml:space="preserve">. Visitaremos </w:t>
      </w:r>
      <w:r w:rsidRPr="004B45D0">
        <w:rPr>
          <w:rFonts w:cstheme="minorHAnsi"/>
          <w:bCs/>
          <w:color w:val="000000"/>
          <w:sz w:val="20"/>
          <w:szCs w:val="20"/>
          <w:lang w:val="es-MX"/>
        </w:rPr>
        <w:t xml:space="preserve">el Jardín Yuyuan, el Templo de Buda de Jade </w:t>
      </w:r>
      <w:r w:rsidRPr="004B45D0">
        <w:rPr>
          <w:rFonts w:cstheme="minorHAnsi"/>
          <w:color w:val="000000"/>
          <w:sz w:val="20"/>
          <w:szCs w:val="20"/>
          <w:lang w:val="es-MX"/>
        </w:rPr>
        <w:t xml:space="preserve">y </w:t>
      </w:r>
      <w:r w:rsidRPr="004B45D0">
        <w:rPr>
          <w:rFonts w:cstheme="minorHAnsi"/>
          <w:bCs/>
          <w:color w:val="000000"/>
          <w:sz w:val="20"/>
          <w:szCs w:val="20"/>
          <w:lang w:val="es-MX"/>
        </w:rPr>
        <w:t xml:space="preserve">el Malecón de la Ciudad. </w:t>
      </w:r>
      <w:r w:rsidRPr="004B45D0">
        <w:rPr>
          <w:rFonts w:cstheme="minorHAnsi"/>
          <w:color w:val="000000"/>
          <w:sz w:val="20"/>
          <w:szCs w:val="20"/>
          <w:lang w:val="es-MX"/>
        </w:rPr>
        <w:t xml:space="preserve">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4B45D0"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Pr="004B45D0">
        <w:rPr>
          <w:rFonts w:cstheme="minorHAnsi"/>
          <w:b/>
          <w:bCs/>
          <w:color w:val="000000"/>
          <w:sz w:val="20"/>
          <w:szCs w:val="20"/>
          <w:lang w:val="es-MX"/>
        </w:rPr>
        <w:t>Shanghái</w:t>
      </w: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3C727C" w:rsidRDefault="0009579E" w:rsidP="0009579E">
      <w:pPr>
        <w:jc w:val="both"/>
        <w:rPr>
          <w:rFonts w:cstheme="minorHAnsi"/>
          <w:i/>
          <w:color w:val="000000"/>
          <w:sz w:val="18"/>
          <w:szCs w:val="18"/>
          <w:lang w:val="es-MX"/>
        </w:rPr>
      </w:pPr>
      <w:r w:rsidRPr="003C727C">
        <w:rPr>
          <w:rFonts w:cstheme="minorHAnsi"/>
          <w:color w:val="000000"/>
          <w:sz w:val="18"/>
          <w:szCs w:val="18"/>
          <w:lang w:val="es-MX"/>
        </w:rPr>
        <w:t>Nota Importante</w:t>
      </w:r>
      <w:r w:rsidRPr="003C727C">
        <w:rPr>
          <w:rFonts w:cstheme="minorHAnsi"/>
          <w:b/>
          <w:i/>
          <w:color w:val="000000"/>
          <w:sz w:val="18"/>
          <w:szCs w:val="18"/>
          <w:lang w:val="es-MX"/>
        </w:rPr>
        <w:t>:</w:t>
      </w:r>
      <w:r w:rsidRPr="003C727C">
        <w:rPr>
          <w:rFonts w:cstheme="minorHAnsi"/>
          <w:i/>
          <w:color w:val="000000"/>
          <w:sz w:val="18"/>
          <w:szCs w:val="18"/>
          <w:lang w:val="es-MX"/>
        </w:rPr>
        <w:t xml:space="preserve"> Las visitas de Shanghái se podrían hacer en el Día 07 según la situación concreta. Reservamos el derecho de realizar dicho cambio en destino sin que ello suponga ningún reembolso</w:t>
      </w:r>
      <w:r>
        <w:rPr>
          <w:rFonts w:cstheme="minorHAnsi"/>
          <w:i/>
          <w:color w:val="000000"/>
          <w:sz w:val="18"/>
          <w:szCs w:val="18"/>
          <w:lang w:val="es-MX"/>
        </w:rPr>
        <w:t>,</w:t>
      </w:r>
      <w:r w:rsidRPr="003C727C">
        <w:rPr>
          <w:rFonts w:cstheme="minorHAnsi"/>
          <w:i/>
          <w:color w:val="000000"/>
          <w:sz w:val="18"/>
          <w:szCs w:val="18"/>
          <w:lang w:val="es-MX"/>
        </w:rPr>
        <w:t xml:space="preserve"> ni aviso previo.</w:t>
      </w:r>
    </w:p>
    <w:p w:rsidR="0009579E"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Pr="004B45D0">
        <w:rPr>
          <w:rFonts w:cstheme="minorHAnsi"/>
          <w:b/>
          <w:bCs/>
          <w:color w:val="000000"/>
          <w:sz w:val="20"/>
          <w:szCs w:val="20"/>
          <w:lang w:val="es-MX"/>
        </w:rPr>
        <w:t xml:space="preserve">Shanghái – </w:t>
      </w:r>
      <w:r>
        <w:rPr>
          <w:rFonts w:cstheme="minorHAnsi"/>
          <w:b/>
          <w:bCs/>
          <w:color w:val="000000"/>
          <w:sz w:val="20"/>
          <w:szCs w:val="20"/>
          <w:lang w:val="es-MX"/>
        </w:rPr>
        <w:t>Guilin</w:t>
      </w:r>
    </w:p>
    <w:p w:rsidR="0009579E" w:rsidRPr="003D7626" w:rsidRDefault="0009579E" w:rsidP="003D7626">
      <w:pPr>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 xml:space="preserve">Salida en avión rumbo a Guilin </w:t>
      </w:r>
      <w:r w:rsidRPr="0099183D">
        <w:rPr>
          <w:rFonts w:cstheme="minorHAnsi"/>
          <w:i/>
          <w:color w:val="000000"/>
          <w:sz w:val="20"/>
          <w:szCs w:val="20"/>
          <w:lang w:val="es-MX"/>
        </w:rPr>
        <w:t>(vuelo incluido),</w:t>
      </w:r>
      <w:r w:rsidRPr="0099183D">
        <w:rPr>
          <w:rFonts w:cstheme="minorHAnsi"/>
          <w:color w:val="000000"/>
          <w:sz w:val="20"/>
          <w:szCs w:val="20"/>
          <w:lang w:val="es-MX"/>
        </w:rPr>
        <w:t xml:space="preserve"> ciudad famosa por su hermosura paisajística. Llegada y traslado al hotel.</w:t>
      </w:r>
      <w:r w:rsidRPr="0099183D">
        <w:rPr>
          <w:rFonts w:cstheme="minorHAnsi"/>
          <w:b/>
          <w:color w:val="000000"/>
          <w:sz w:val="20"/>
          <w:szCs w:val="20"/>
          <w:lang w:val="es-MX"/>
        </w:rPr>
        <w:t xml:space="preserve"> Alojamiento.</w:t>
      </w:r>
      <w:r w:rsidRPr="0099183D">
        <w:rPr>
          <w:rFonts w:cstheme="minorHAnsi"/>
          <w:b/>
          <w:color w:val="000000"/>
          <w:sz w:val="20"/>
          <w:szCs w:val="20"/>
          <w:lang w:val="es-MX"/>
        </w:rPr>
        <w:cr/>
      </w: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w:t>
      </w:r>
      <w:r>
        <w:rPr>
          <w:rFonts w:cstheme="minorHAnsi"/>
          <w:b/>
          <w:bCs/>
          <w:color w:val="000000"/>
          <w:sz w:val="20"/>
          <w:szCs w:val="20"/>
          <w:lang w:val="es-MX"/>
        </w:rPr>
        <w:t xml:space="preserve"> 9</w:t>
      </w:r>
      <w:r w:rsidRPr="004B45D0">
        <w:rPr>
          <w:rFonts w:cstheme="minorHAnsi"/>
          <w:b/>
          <w:bCs/>
          <w:color w:val="000000"/>
          <w:sz w:val="20"/>
          <w:szCs w:val="20"/>
          <w:lang w:val="es-MX"/>
        </w:rPr>
        <w:t>.</w:t>
      </w:r>
      <w:r>
        <w:rPr>
          <w:rFonts w:cstheme="minorHAnsi"/>
          <w:b/>
          <w:bCs/>
          <w:color w:val="000000"/>
          <w:sz w:val="20"/>
          <w:szCs w:val="20"/>
          <w:lang w:val="es-MX"/>
        </w:rPr>
        <w:t xml:space="preserve">  Guilin </w:t>
      </w:r>
      <w:r w:rsidRPr="004B45D0">
        <w:rPr>
          <w:rFonts w:cstheme="minorHAnsi"/>
          <w:b/>
          <w:bCs/>
          <w:color w:val="000000"/>
          <w:sz w:val="20"/>
          <w:szCs w:val="20"/>
          <w:lang w:val="es-MX"/>
        </w:rPr>
        <w:t>–</w:t>
      </w:r>
      <w:r>
        <w:rPr>
          <w:rFonts w:cstheme="minorHAnsi"/>
          <w:b/>
          <w:bCs/>
          <w:color w:val="000000"/>
          <w:sz w:val="20"/>
          <w:szCs w:val="20"/>
          <w:lang w:val="es-MX"/>
        </w:rPr>
        <w:t xml:space="preserve"> Guangzhou </w:t>
      </w:r>
      <w:r w:rsidR="00C75E24" w:rsidRPr="00C75E24">
        <w:rPr>
          <w:rFonts w:cstheme="minorHAnsi"/>
          <w:b/>
          <w:bCs/>
          <w:color w:val="FF0000"/>
          <w:sz w:val="20"/>
          <w:szCs w:val="20"/>
          <w:lang w:val="es-MX"/>
        </w:rPr>
        <w:t>(Crucero por Rio Li)</w:t>
      </w:r>
    </w:p>
    <w:p w:rsidR="0009579E" w:rsidRDefault="0009579E" w:rsidP="0009579E">
      <w:pPr>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En este día, realizaremos un crucero por el Río Li, que goza de una  reputación mundial por “la soberana hermosura paisajística” conformada por colinas verticales  surcadas por ríos de aguas diáfanas con grutas fantásticas</w:t>
      </w:r>
      <w:r w:rsidRPr="0099183D">
        <w:rPr>
          <w:rFonts w:cstheme="minorHAnsi"/>
          <w:b/>
          <w:color w:val="000000"/>
          <w:sz w:val="20"/>
          <w:szCs w:val="20"/>
          <w:lang w:val="es-MX"/>
        </w:rPr>
        <w:t xml:space="preserve">. </w:t>
      </w:r>
      <w:r>
        <w:rPr>
          <w:rFonts w:cstheme="minorHAnsi"/>
          <w:b/>
          <w:color w:val="000000"/>
          <w:sz w:val="20"/>
          <w:szCs w:val="20"/>
          <w:lang w:val="es-MX"/>
        </w:rPr>
        <w:t xml:space="preserve">Almuerzo </w:t>
      </w:r>
      <w:r w:rsidRPr="0099183D">
        <w:rPr>
          <w:rFonts w:cstheme="minorHAnsi"/>
          <w:b/>
          <w:color w:val="000000"/>
          <w:sz w:val="20"/>
          <w:szCs w:val="20"/>
          <w:lang w:val="es-MX"/>
        </w:rPr>
        <w:t>a bordo</w:t>
      </w:r>
      <w:r w:rsidRPr="0099183D">
        <w:rPr>
          <w:rFonts w:cstheme="minorHAnsi"/>
          <w:color w:val="000000"/>
          <w:sz w:val="20"/>
          <w:szCs w:val="20"/>
          <w:lang w:val="es-MX"/>
        </w:rPr>
        <w:t xml:space="preserve">. Por la tarde visitaremos la Gruta de Las Flautas de Caña, y traslado a la estación de tren para tomar el tren de alta velocidad en la Clase Turista a Guangzhou, llamada la “Ciudad de Cabras” o la “Ciudad de Flores”, el más importante puerto fluvial y ciudad comercial del sur de China. Traslado al  hotel. </w:t>
      </w:r>
      <w:r w:rsidRPr="0099183D">
        <w:rPr>
          <w:rFonts w:cstheme="minorHAnsi"/>
          <w:b/>
          <w:color w:val="000000"/>
          <w:sz w:val="20"/>
          <w:szCs w:val="20"/>
          <w:lang w:val="es-MX"/>
        </w:rPr>
        <w:t>Alojamiento.</w:t>
      </w:r>
      <w:r w:rsidRPr="0099183D">
        <w:rPr>
          <w:rFonts w:cstheme="minorHAnsi"/>
          <w:b/>
          <w:color w:val="000000"/>
          <w:sz w:val="20"/>
          <w:szCs w:val="20"/>
          <w:lang w:val="es-MX"/>
        </w:rPr>
        <w:cr/>
      </w:r>
    </w:p>
    <w:p w:rsidR="0009579E" w:rsidRPr="0099183D" w:rsidRDefault="0009579E" w:rsidP="0009579E">
      <w:pPr>
        <w:jc w:val="both"/>
        <w:rPr>
          <w:rFonts w:cstheme="minorHAnsi"/>
          <w:b/>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Guangzhou</w:t>
      </w:r>
      <w:r w:rsidRPr="004B45D0">
        <w:rPr>
          <w:rFonts w:cstheme="minorHAnsi"/>
          <w:b/>
          <w:bCs/>
          <w:color w:val="000000"/>
          <w:sz w:val="20"/>
          <w:szCs w:val="20"/>
          <w:lang w:val="es-MX"/>
        </w:rPr>
        <w:t xml:space="preserve"> – </w:t>
      </w:r>
      <w:r>
        <w:rPr>
          <w:rFonts w:cstheme="minorHAnsi"/>
          <w:b/>
          <w:bCs/>
          <w:color w:val="000000"/>
          <w:sz w:val="20"/>
          <w:szCs w:val="20"/>
          <w:lang w:val="es-MX"/>
        </w:rPr>
        <w:t>Hong Kong</w:t>
      </w:r>
    </w:p>
    <w:p w:rsidR="0009579E" w:rsidRDefault="0009579E" w:rsidP="0009579E">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Desayuno</w:t>
      </w:r>
      <w:r w:rsidRPr="0099183D">
        <w:rPr>
          <w:rFonts w:cstheme="minorHAnsi"/>
          <w:color w:val="000000"/>
          <w:sz w:val="20"/>
          <w:szCs w:val="20"/>
          <w:lang w:val="es-MX"/>
        </w:rPr>
        <w:t xml:space="preserve">. Por la mañana visitaremos a la Casa Ancestral de la Familia Chen, una maravillosa joya arquitectónica de esculturas, la Plaza Huacheng, donde se puede ver la Torre TV (sin subir), y el Mercado Qingping. </w:t>
      </w:r>
      <w:r w:rsidRPr="0099183D">
        <w:rPr>
          <w:rFonts w:cstheme="minorHAnsi"/>
          <w:b/>
          <w:color w:val="000000"/>
          <w:sz w:val="20"/>
          <w:szCs w:val="20"/>
          <w:lang w:val="es-MX"/>
        </w:rPr>
        <w:t>Almuerzo</w:t>
      </w:r>
      <w:r w:rsidRPr="0099183D">
        <w:rPr>
          <w:rFonts w:cstheme="minorHAnsi"/>
          <w:color w:val="000000"/>
          <w:sz w:val="20"/>
          <w:szCs w:val="20"/>
          <w:lang w:val="es-MX"/>
        </w:rPr>
        <w:t xml:space="preserve">. Por la tarde traslado al muelle “Shun De” para tomar el trasbordador y desembarque en el muelle “China Hong Kong City” de Hong Kong. Traslado al hotel. </w:t>
      </w:r>
      <w:r w:rsidRPr="0099183D">
        <w:rPr>
          <w:rFonts w:cstheme="minorHAnsi"/>
          <w:b/>
          <w:color w:val="000000"/>
          <w:sz w:val="20"/>
          <w:szCs w:val="20"/>
          <w:lang w:val="es-MX"/>
        </w:rPr>
        <w:t>Alojamiento</w:t>
      </w:r>
      <w:r>
        <w:rPr>
          <w:rFonts w:cstheme="minorHAnsi"/>
          <w:b/>
          <w:color w:val="000000"/>
          <w:sz w:val="20"/>
          <w:szCs w:val="20"/>
          <w:lang w:val="es-MX"/>
        </w:rPr>
        <w:t>.</w:t>
      </w:r>
    </w:p>
    <w:p w:rsidR="0009579E" w:rsidRPr="0099183D" w:rsidRDefault="0009579E" w:rsidP="0009579E">
      <w:pPr>
        <w:autoSpaceDE w:val="0"/>
        <w:autoSpaceDN w:val="0"/>
        <w:adjustRightInd w:val="0"/>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11</w:t>
      </w:r>
      <w:r w:rsidRPr="004B45D0">
        <w:rPr>
          <w:rFonts w:cstheme="minorHAnsi"/>
          <w:b/>
          <w:bCs/>
          <w:color w:val="000000"/>
          <w:sz w:val="20"/>
          <w:szCs w:val="20"/>
          <w:lang w:val="es-MX"/>
        </w:rPr>
        <w:t>.</w:t>
      </w:r>
      <w:r>
        <w:rPr>
          <w:rFonts w:cstheme="minorHAnsi"/>
          <w:b/>
          <w:bCs/>
          <w:color w:val="000000"/>
          <w:sz w:val="20"/>
          <w:szCs w:val="20"/>
          <w:lang w:val="es-MX"/>
        </w:rPr>
        <w:t xml:space="preserve">  Hong Kong</w:t>
      </w:r>
      <w:r w:rsidR="007E4F0E">
        <w:rPr>
          <w:rFonts w:cstheme="minorHAnsi"/>
          <w:b/>
          <w:bCs/>
          <w:color w:val="000000"/>
          <w:sz w:val="20"/>
          <w:szCs w:val="20"/>
          <w:lang w:val="es-MX"/>
        </w:rPr>
        <w:t xml:space="preserve"> </w:t>
      </w:r>
      <w:r w:rsidR="007E4F0E" w:rsidRPr="007E4F0E">
        <w:rPr>
          <w:rFonts w:cstheme="minorHAnsi"/>
          <w:b/>
          <w:bCs/>
          <w:color w:val="FF0000"/>
          <w:sz w:val="20"/>
          <w:szCs w:val="20"/>
          <w:lang w:val="es-MX"/>
        </w:rPr>
        <w:t>(City Tour)</w:t>
      </w:r>
    </w:p>
    <w:p w:rsidR="0009579E" w:rsidRDefault="0009579E" w:rsidP="0009579E">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Visita la ciudad de medio día: Muelle de Pescadores Aberdeen, Bahía de Repulse y Pico de Victoria.  Tarde libre.</w:t>
      </w:r>
      <w:r w:rsidRPr="0099183D">
        <w:rPr>
          <w:rFonts w:cstheme="minorHAnsi"/>
          <w:b/>
          <w:color w:val="000000"/>
          <w:sz w:val="20"/>
          <w:szCs w:val="20"/>
          <w:lang w:val="es-MX"/>
        </w:rPr>
        <w:t xml:space="preserve"> Alojamiento.</w:t>
      </w:r>
    </w:p>
    <w:p w:rsidR="0009579E" w:rsidRDefault="0009579E" w:rsidP="0009579E">
      <w:pPr>
        <w:autoSpaceDE w:val="0"/>
        <w:autoSpaceDN w:val="0"/>
        <w:adjustRightInd w:val="0"/>
        <w:jc w:val="both"/>
        <w:rPr>
          <w:rFonts w:cstheme="minorHAnsi"/>
          <w:b/>
          <w:bCs/>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12</w:t>
      </w:r>
      <w:r w:rsidRPr="004B45D0">
        <w:rPr>
          <w:rFonts w:cstheme="minorHAnsi"/>
          <w:b/>
          <w:bCs/>
          <w:color w:val="000000"/>
          <w:sz w:val="20"/>
          <w:szCs w:val="20"/>
          <w:lang w:val="es-MX"/>
        </w:rPr>
        <w:t>.</w:t>
      </w:r>
      <w:r>
        <w:rPr>
          <w:rFonts w:cstheme="minorHAnsi"/>
          <w:b/>
          <w:bCs/>
          <w:color w:val="000000"/>
          <w:sz w:val="20"/>
          <w:szCs w:val="20"/>
          <w:lang w:val="es-MX"/>
        </w:rPr>
        <w:t xml:space="preserve">  Hong Kong</w:t>
      </w:r>
    </w:p>
    <w:p w:rsidR="0009579E" w:rsidRDefault="0009579E" w:rsidP="0009579E">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Día libre</w:t>
      </w:r>
      <w:r w:rsidRPr="0099183D">
        <w:rPr>
          <w:rFonts w:cstheme="minorHAnsi"/>
          <w:b/>
          <w:color w:val="000000"/>
          <w:sz w:val="20"/>
          <w:szCs w:val="20"/>
          <w:lang w:val="es-MX"/>
        </w:rPr>
        <w:t>. Alojamiento.</w:t>
      </w:r>
    </w:p>
    <w:p w:rsidR="003D7626" w:rsidRDefault="003D7626" w:rsidP="0009579E">
      <w:pPr>
        <w:autoSpaceDE w:val="0"/>
        <w:autoSpaceDN w:val="0"/>
        <w:adjustRightInd w:val="0"/>
        <w:jc w:val="both"/>
        <w:rPr>
          <w:rFonts w:cstheme="minorHAnsi"/>
          <w:b/>
          <w:bCs/>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13  Hong Kong</w:t>
      </w:r>
      <w:r w:rsidRPr="004B45D0">
        <w:rPr>
          <w:rFonts w:cstheme="minorHAnsi"/>
          <w:b/>
          <w:bCs/>
          <w:color w:val="000000"/>
          <w:sz w:val="20"/>
          <w:szCs w:val="20"/>
          <w:lang w:val="es-MX"/>
        </w:rPr>
        <w:t xml:space="preserve"> – México</w:t>
      </w:r>
    </w:p>
    <w:p w:rsidR="0009579E" w:rsidRDefault="0009579E" w:rsidP="0009579E">
      <w:pPr>
        <w:rPr>
          <w:rFonts w:cstheme="minorHAnsi"/>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Traslado al aeropuerto</w:t>
      </w:r>
      <w:r>
        <w:rPr>
          <w:rFonts w:cstheme="minorHAnsi"/>
          <w:color w:val="000000"/>
          <w:sz w:val="20"/>
          <w:szCs w:val="20"/>
          <w:lang w:val="es-MX"/>
        </w:rPr>
        <w:t xml:space="preserve">, para tomar el vuelo de </w:t>
      </w:r>
      <w:r w:rsidRPr="00E86E06">
        <w:rPr>
          <w:rFonts w:cstheme="minorHAnsi"/>
          <w:color w:val="000000"/>
          <w:sz w:val="20"/>
          <w:szCs w:val="20"/>
          <w:lang w:val="es-MX"/>
        </w:rPr>
        <w:t>regreso a su ciudad de origen</w:t>
      </w:r>
      <w:r>
        <w:rPr>
          <w:rFonts w:cstheme="minorHAnsi"/>
          <w:color w:val="000000"/>
          <w:sz w:val="20"/>
          <w:szCs w:val="20"/>
          <w:lang w:val="es-MX"/>
        </w:rPr>
        <w:t>.</w:t>
      </w:r>
    </w:p>
    <w:p w:rsidR="0009579E" w:rsidRDefault="0009579E" w:rsidP="0009579E">
      <w:pPr>
        <w:rPr>
          <w:b/>
          <w:bCs/>
          <w:sz w:val="20"/>
          <w:szCs w:val="20"/>
          <w:lang w:val="es-MX"/>
        </w:rPr>
      </w:pPr>
    </w:p>
    <w:p w:rsidR="001D0E54" w:rsidRPr="0099183D" w:rsidRDefault="001D0E54" w:rsidP="0009579E">
      <w:pPr>
        <w:rPr>
          <w:b/>
          <w:bCs/>
          <w:sz w:val="20"/>
          <w:szCs w:val="20"/>
          <w:lang w:val="es-MX"/>
        </w:rPr>
      </w:pPr>
    </w:p>
    <w:p w:rsidR="0009579E" w:rsidRDefault="0009579E" w:rsidP="0009579E">
      <w:pPr>
        <w:rPr>
          <w:b/>
          <w:bCs/>
          <w:sz w:val="20"/>
          <w:szCs w:val="20"/>
          <w:lang w:val="es-ES"/>
        </w:rPr>
      </w:pPr>
      <w:r w:rsidRPr="005B22A4">
        <w:rPr>
          <w:b/>
          <w:bCs/>
          <w:sz w:val="20"/>
          <w:szCs w:val="20"/>
          <w:lang w:val="es-ES"/>
        </w:rPr>
        <w:t>FIN DE NUESTROS SERVICIOS.</w:t>
      </w:r>
    </w:p>
    <w:p w:rsidR="0009579E" w:rsidRDefault="0009579E" w:rsidP="0009579E">
      <w:pPr>
        <w:rPr>
          <w:b/>
          <w:bCs/>
          <w:sz w:val="20"/>
          <w:szCs w:val="20"/>
          <w:lang w:val="es-ES"/>
        </w:rPr>
      </w:pPr>
    </w:p>
    <w:p w:rsidR="008F5148" w:rsidRPr="005B22A4" w:rsidRDefault="008F5148" w:rsidP="0009579E">
      <w:pPr>
        <w:rPr>
          <w:b/>
          <w:bCs/>
          <w:sz w:val="20"/>
          <w:szCs w:val="20"/>
          <w:lang w:val="es-ES"/>
        </w:rPr>
      </w:pPr>
    </w:p>
    <w:p w:rsidR="0009579E" w:rsidRPr="00B56B0D" w:rsidRDefault="0009579E" w:rsidP="0009579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D71523E" wp14:editId="1F6CE47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9579E" w:rsidRPr="00F74623" w:rsidRDefault="0009579E" w:rsidP="000957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1523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9579E" w:rsidRPr="00F74623" w:rsidRDefault="0009579E" w:rsidP="0009579E">
                      <w:pPr>
                        <w:jc w:val="center"/>
                        <w:rPr>
                          <w:b/>
                          <w:i/>
                          <w:lang w:val="es-ES"/>
                        </w:rPr>
                      </w:pPr>
                      <w:r w:rsidRPr="00F74623">
                        <w:rPr>
                          <w:b/>
                          <w:i/>
                          <w:lang w:val="es-ES"/>
                        </w:rPr>
                        <w:t>JULIÁ TOURS INCLUYE:</w:t>
                      </w:r>
                    </w:p>
                  </w:txbxContent>
                </v:textbox>
                <w10:wrap type="square"/>
              </v:rect>
            </w:pict>
          </mc:Fallback>
        </mc:AlternateContent>
      </w:r>
    </w:p>
    <w:p w:rsidR="0009579E" w:rsidRPr="00B56B0D" w:rsidRDefault="0009579E" w:rsidP="0009579E">
      <w:pPr>
        <w:rPr>
          <w:sz w:val="20"/>
          <w:szCs w:val="20"/>
          <w:lang w:val="es-ES"/>
        </w:rPr>
      </w:pPr>
    </w:p>
    <w:p w:rsidR="0009579E" w:rsidRPr="004B45D0" w:rsidRDefault="0009579E" w:rsidP="0009579E">
      <w:pPr>
        <w:pStyle w:val="Prrafodelista"/>
        <w:numPr>
          <w:ilvl w:val="0"/>
          <w:numId w:val="1"/>
        </w:numPr>
        <w:tabs>
          <w:tab w:val="left" w:pos="851"/>
        </w:tabs>
        <w:ind w:left="851" w:hanging="284"/>
        <w:rPr>
          <w:sz w:val="20"/>
          <w:szCs w:val="20"/>
        </w:rPr>
      </w:pPr>
      <w:r w:rsidRPr="004B45D0">
        <w:rPr>
          <w:sz w:val="20"/>
          <w:szCs w:val="20"/>
        </w:rPr>
        <w:t>3 noches de alojamiento en Beij</w:t>
      </w:r>
      <w:r>
        <w:rPr>
          <w:sz w:val="20"/>
          <w:szCs w:val="20"/>
        </w:rPr>
        <w:t>ing, 2 en Xi´an, 2 en Shanghái, 1 en Guilin, 1 en Guangzhou, 3 en Hong Kong</w:t>
      </w:r>
    </w:p>
    <w:p w:rsidR="0009579E" w:rsidRPr="004B45D0" w:rsidRDefault="0009579E" w:rsidP="0009579E">
      <w:pPr>
        <w:pStyle w:val="Prrafodelista"/>
        <w:numPr>
          <w:ilvl w:val="0"/>
          <w:numId w:val="1"/>
        </w:numPr>
        <w:tabs>
          <w:tab w:val="left" w:pos="851"/>
        </w:tabs>
        <w:ind w:left="1276" w:hanging="709"/>
        <w:rPr>
          <w:sz w:val="20"/>
          <w:szCs w:val="20"/>
        </w:rPr>
      </w:pPr>
      <w:r>
        <w:rPr>
          <w:sz w:val="20"/>
          <w:szCs w:val="20"/>
        </w:rPr>
        <w:t>12</w:t>
      </w:r>
      <w:r w:rsidRPr="004B45D0">
        <w:rPr>
          <w:sz w:val="20"/>
          <w:szCs w:val="20"/>
        </w:rPr>
        <w:t xml:space="preserve"> desayunos, </w:t>
      </w:r>
      <w:r>
        <w:rPr>
          <w:sz w:val="20"/>
          <w:szCs w:val="20"/>
        </w:rPr>
        <w:t>7</w:t>
      </w:r>
      <w:r w:rsidRPr="004B45D0">
        <w:rPr>
          <w:sz w:val="20"/>
          <w:szCs w:val="20"/>
        </w:rPr>
        <w:t xml:space="preserve"> almuerzos y 1 cena. </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Tren de alta velocida</w:t>
      </w:r>
      <w:r>
        <w:rPr>
          <w:sz w:val="20"/>
          <w:szCs w:val="20"/>
        </w:rPr>
        <w:t>d clase turista Beijing - Xi´an //Guilin- Guangzhou</w:t>
      </w:r>
    </w:p>
    <w:p w:rsidR="0009579E" w:rsidRDefault="0009579E" w:rsidP="0009579E">
      <w:pPr>
        <w:pStyle w:val="Prrafodelista"/>
        <w:numPr>
          <w:ilvl w:val="0"/>
          <w:numId w:val="1"/>
        </w:numPr>
        <w:tabs>
          <w:tab w:val="left" w:pos="851"/>
        </w:tabs>
        <w:ind w:left="1276" w:hanging="709"/>
        <w:rPr>
          <w:sz w:val="20"/>
          <w:szCs w:val="20"/>
        </w:rPr>
      </w:pPr>
      <w:r w:rsidRPr="004B45D0">
        <w:rPr>
          <w:sz w:val="20"/>
          <w:szCs w:val="20"/>
        </w:rPr>
        <w:t xml:space="preserve">Vuelo </w:t>
      </w:r>
      <w:r>
        <w:rPr>
          <w:sz w:val="20"/>
          <w:szCs w:val="20"/>
        </w:rPr>
        <w:t xml:space="preserve">clase turista Xi’an – Shanghái – Guilin </w:t>
      </w:r>
      <w:r w:rsidRPr="004B45D0">
        <w:rPr>
          <w:sz w:val="20"/>
          <w:szCs w:val="20"/>
        </w:rPr>
        <w:t xml:space="preserve"> </w:t>
      </w:r>
    </w:p>
    <w:p w:rsidR="0009579E" w:rsidRPr="004B45D0" w:rsidRDefault="0009579E" w:rsidP="0009579E">
      <w:pPr>
        <w:pStyle w:val="Prrafodelista"/>
        <w:numPr>
          <w:ilvl w:val="0"/>
          <w:numId w:val="1"/>
        </w:numPr>
        <w:tabs>
          <w:tab w:val="left" w:pos="851"/>
        </w:tabs>
        <w:ind w:left="1276" w:hanging="709"/>
        <w:rPr>
          <w:sz w:val="20"/>
          <w:szCs w:val="20"/>
        </w:rPr>
      </w:pPr>
      <w:r>
        <w:rPr>
          <w:sz w:val="20"/>
          <w:szCs w:val="20"/>
        </w:rPr>
        <w:t>Ferry de Guangzhou – Hong Kong</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Visitas según itinerario en servicio compartido.</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Transporte y guía de habla hispana durante su recorrido.</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8F5148" w:rsidRDefault="008F5148" w:rsidP="0009579E">
      <w:pPr>
        <w:rPr>
          <w:b/>
          <w:sz w:val="20"/>
          <w:szCs w:val="20"/>
        </w:rPr>
      </w:pPr>
    </w:p>
    <w:p w:rsidR="0009579E" w:rsidRPr="00B56B0D" w:rsidRDefault="0009579E" w:rsidP="0009579E">
      <w:pPr>
        <w:ind w:left="142"/>
        <w:rPr>
          <w:b/>
        </w:rPr>
      </w:pPr>
      <w:r w:rsidRPr="00B56B0D">
        <w:rPr>
          <w:b/>
        </w:rPr>
        <w:t>NO Incluye</w:t>
      </w:r>
    </w:p>
    <w:p w:rsidR="0009579E" w:rsidRDefault="0009579E" w:rsidP="0009579E">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9579E" w:rsidRPr="00B56B0D" w:rsidRDefault="0009579E" w:rsidP="0009579E">
      <w:pPr>
        <w:pStyle w:val="Prrafodelista"/>
        <w:numPr>
          <w:ilvl w:val="0"/>
          <w:numId w:val="1"/>
        </w:numPr>
        <w:tabs>
          <w:tab w:val="left" w:pos="851"/>
        </w:tabs>
        <w:ind w:left="1276" w:hanging="709"/>
        <w:rPr>
          <w:sz w:val="20"/>
          <w:szCs w:val="20"/>
        </w:rPr>
      </w:pPr>
      <w:r>
        <w:rPr>
          <w:sz w:val="20"/>
          <w:szCs w:val="20"/>
        </w:rPr>
        <w:t>Excursiones opcionales</w:t>
      </w:r>
    </w:p>
    <w:p w:rsidR="0009579E" w:rsidRPr="00B56B0D" w:rsidRDefault="0009579E" w:rsidP="0009579E">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09579E" w:rsidRPr="00B56B0D" w:rsidRDefault="0009579E" w:rsidP="0009579E">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9579E" w:rsidRPr="00B56B0D" w:rsidRDefault="0009579E" w:rsidP="0009579E">
      <w:pPr>
        <w:pStyle w:val="Prrafodelista"/>
        <w:numPr>
          <w:ilvl w:val="0"/>
          <w:numId w:val="1"/>
        </w:numPr>
        <w:tabs>
          <w:tab w:val="left" w:pos="851"/>
        </w:tabs>
        <w:ind w:left="1276" w:hanging="709"/>
        <w:rPr>
          <w:sz w:val="20"/>
          <w:szCs w:val="20"/>
        </w:rPr>
      </w:pPr>
      <w:r w:rsidRPr="00B56B0D">
        <w:rPr>
          <w:sz w:val="20"/>
          <w:szCs w:val="20"/>
        </w:rPr>
        <w:t>Gastos personales</w:t>
      </w:r>
    </w:p>
    <w:p w:rsidR="0009579E" w:rsidRDefault="0009579E" w:rsidP="0009579E">
      <w:pPr>
        <w:pStyle w:val="Prrafodelista"/>
        <w:numPr>
          <w:ilvl w:val="0"/>
          <w:numId w:val="1"/>
        </w:numPr>
        <w:tabs>
          <w:tab w:val="left" w:pos="851"/>
        </w:tabs>
        <w:ind w:left="1276" w:hanging="709"/>
        <w:rPr>
          <w:sz w:val="20"/>
          <w:szCs w:val="20"/>
        </w:rPr>
      </w:pPr>
      <w:r w:rsidRPr="00B56B0D">
        <w:rPr>
          <w:sz w:val="20"/>
          <w:szCs w:val="20"/>
        </w:rPr>
        <w:t>Propinas</w:t>
      </w:r>
    </w:p>
    <w:p w:rsidR="00D97164" w:rsidRDefault="00D97164" w:rsidP="0009579E">
      <w:pPr>
        <w:rPr>
          <w:rFonts w:eastAsia="Calibri" w:cs="Tahoma"/>
          <w:b/>
          <w:color w:val="000000" w:themeColor="text1"/>
          <w:lang w:val="es-MX"/>
        </w:rPr>
      </w:pPr>
    </w:p>
    <w:tbl>
      <w:tblPr>
        <w:tblW w:w="9473" w:type="dxa"/>
        <w:jc w:val="center"/>
        <w:tblCellMar>
          <w:left w:w="70" w:type="dxa"/>
          <w:right w:w="70" w:type="dxa"/>
        </w:tblCellMar>
        <w:tblLook w:val="04A0" w:firstRow="1" w:lastRow="0" w:firstColumn="1" w:lastColumn="0" w:noHBand="0" w:noVBand="1"/>
      </w:tblPr>
      <w:tblGrid>
        <w:gridCol w:w="6936"/>
        <w:gridCol w:w="1276"/>
        <w:gridCol w:w="1261"/>
      </w:tblGrid>
      <w:tr w:rsidR="00D97164" w:rsidRPr="00D97164" w:rsidTr="00D97164">
        <w:trPr>
          <w:trHeight w:val="288"/>
          <w:jc w:val="center"/>
        </w:trPr>
        <w:tc>
          <w:tcPr>
            <w:tcW w:w="9473"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97164" w:rsidRPr="00D97164" w:rsidRDefault="00D97164" w:rsidP="00D97164">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 xml:space="preserve">TARIFA EN USD POR PERSONA </w:t>
            </w:r>
          </w:p>
        </w:tc>
      </w:tr>
      <w:tr w:rsidR="00D97164" w:rsidRPr="00D97164" w:rsidTr="00D97164">
        <w:trPr>
          <w:trHeight w:val="300"/>
          <w:jc w:val="center"/>
        </w:trPr>
        <w:tc>
          <w:tcPr>
            <w:tcW w:w="9473" w:type="dxa"/>
            <w:gridSpan w:val="3"/>
            <w:tcBorders>
              <w:top w:val="single" w:sz="4" w:space="0" w:color="auto"/>
              <w:left w:val="single" w:sz="8" w:space="0" w:color="auto"/>
              <w:bottom w:val="nil"/>
              <w:right w:val="single" w:sz="8" w:space="0" w:color="000000"/>
            </w:tcBorders>
            <w:shd w:val="clear" w:color="FFFFCC" w:fill="FFFFFF"/>
            <w:noWrap/>
            <w:vAlign w:val="bottom"/>
            <w:hideMark/>
          </w:tcPr>
          <w:p w:rsidR="00D97164" w:rsidRPr="00D97164" w:rsidRDefault="00D97164" w:rsidP="00D97164">
            <w:pP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 xml:space="preserve">SERVICIOS TERRESTRES EXCLUSIVAMENTE                                                     (MÍNIMO 2 PASAJEROS) </w:t>
            </w:r>
          </w:p>
        </w:tc>
      </w:tr>
      <w:tr w:rsidR="00D97164" w:rsidRPr="00D97164" w:rsidTr="00D97164">
        <w:trPr>
          <w:trHeight w:val="300"/>
          <w:jc w:val="center"/>
        </w:trPr>
        <w:tc>
          <w:tcPr>
            <w:tcW w:w="6936" w:type="dxa"/>
            <w:tcBorders>
              <w:top w:val="single" w:sz="8" w:space="0" w:color="auto"/>
              <w:left w:val="single" w:sz="8" w:space="0" w:color="auto"/>
              <w:bottom w:val="nil"/>
              <w:right w:val="single" w:sz="4" w:space="0" w:color="auto"/>
            </w:tcBorders>
            <w:shd w:val="clear" w:color="FFFFCC" w:fill="000000"/>
            <w:noWrap/>
            <w:vAlign w:val="bottom"/>
            <w:hideMark/>
          </w:tcPr>
          <w:p w:rsidR="00D97164" w:rsidRPr="00D97164" w:rsidRDefault="00D97164" w:rsidP="00D97164">
            <w:pP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24 Marzo 2025 - 19 Marzo 2026</w:t>
            </w:r>
          </w:p>
        </w:tc>
        <w:tc>
          <w:tcPr>
            <w:tcW w:w="1276" w:type="dxa"/>
            <w:tcBorders>
              <w:top w:val="single" w:sz="8" w:space="0" w:color="auto"/>
              <w:left w:val="nil"/>
              <w:bottom w:val="nil"/>
              <w:right w:val="single" w:sz="4" w:space="0" w:color="auto"/>
            </w:tcBorders>
            <w:shd w:val="clear" w:color="FFFFCC" w:fill="000000"/>
            <w:noWrap/>
            <w:vAlign w:val="bottom"/>
            <w:hideMark/>
          </w:tcPr>
          <w:p w:rsidR="00D97164" w:rsidRPr="00D97164" w:rsidRDefault="00D97164" w:rsidP="00D97164">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DOBLE / TRIPLE</w:t>
            </w:r>
          </w:p>
        </w:tc>
        <w:tc>
          <w:tcPr>
            <w:tcW w:w="1261" w:type="dxa"/>
            <w:tcBorders>
              <w:top w:val="single" w:sz="8" w:space="0" w:color="auto"/>
              <w:left w:val="nil"/>
              <w:bottom w:val="nil"/>
              <w:right w:val="single" w:sz="8" w:space="0" w:color="auto"/>
            </w:tcBorders>
            <w:shd w:val="clear" w:color="FFFFCC" w:fill="000000"/>
            <w:noWrap/>
            <w:vAlign w:val="bottom"/>
            <w:hideMark/>
          </w:tcPr>
          <w:p w:rsidR="00D97164" w:rsidRPr="00D97164" w:rsidRDefault="00D97164" w:rsidP="00D97164">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SENCILLA</w:t>
            </w:r>
          </w:p>
        </w:tc>
      </w:tr>
      <w:tr w:rsidR="00D97164" w:rsidRPr="00D97164" w:rsidTr="00D97164">
        <w:trPr>
          <w:trHeight w:val="288"/>
          <w:jc w:val="center"/>
        </w:trPr>
        <w:tc>
          <w:tcPr>
            <w:tcW w:w="693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97164" w:rsidRPr="00D97164" w:rsidRDefault="00D97164" w:rsidP="00D97164">
            <w:pP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SUPERIOR</w:t>
            </w:r>
          </w:p>
        </w:tc>
        <w:tc>
          <w:tcPr>
            <w:tcW w:w="1276" w:type="dxa"/>
            <w:tcBorders>
              <w:top w:val="single" w:sz="8" w:space="0" w:color="auto"/>
              <w:left w:val="nil"/>
              <w:bottom w:val="single" w:sz="4" w:space="0" w:color="auto"/>
              <w:right w:val="single" w:sz="4"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3822</w:t>
            </w:r>
          </w:p>
        </w:tc>
        <w:tc>
          <w:tcPr>
            <w:tcW w:w="1261" w:type="dxa"/>
            <w:tcBorders>
              <w:top w:val="single" w:sz="8" w:space="0" w:color="auto"/>
              <w:left w:val="nil"/>
              <w:bottom w:val="single" w:sz="4" w:space="0" w:color="auto"/>
              <w:right w:val="single" w:sz="8"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4884</w:t>
            </w:r>
          </w:p>
        </w:tc>
      </w:tr>
      <w:tr w:rsidR="00D97164" w:rsidRPr="00D97164" w:rsidTr="00D97164">
        <w:trPr>
          <w:trHeight w:val="288"/>
          <w:jc w:val="center"/>
        </w:trPr>
        <w:tc>
          <w:tcPr>
            <w:tcW w:w="6936" w:type="dxa"/>
            <w:tcBorders>
              <w:top w:val="nil"/>
              <w:left w:val="single" w:sz="8" w:space="0" w:color="auto"/>
              <w:bottom w:val="single" w:sz="4" w:space="0" w:color="auto"/>
              <w:right w:val="single" w:sz="4" w:space="0" w:color="auto"/>
            </w:tcBorders>
            <w:shd w:val="clear" w:color="auto" w:fill="auto"/>
            <w:noWrap/>
            <w:vAlign w:val="bottom"/>
            <w:hideMark/>
          </w:tcPr>
          <w:p w:rsidR="00D97164" w:rsidRPr="00D97164" w:rsidRDefault="00D97164" w:rsidP="00D97164">
            <w:pP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Sup 25 Ago-06 Nov 2025</w:t>
            </w:r>
          </w:p>
        </w:tc>
        <w:tc>
          <w:tcPr>
            <w:tcW w:w="1276" w:type="dxa"/>
            <w:tcBorders>
              <w:top w:val="nil"/>
              <w:left w:val="nil"/>
              <w:bottom w:val="single" w:sz="4" w:space="0" w:color="auto"/>
              <w:right w:val="single" w:sz="4"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27</w:t>
            </w:r>
          </w:p>
        </w:tc>
        <w:tc>
          <w:tcPr>
            <w:tcW w:w="1261" w:type="dxa"/>
            <w:tcBorders>
              <w:top w:val="nil"/>
              <w:left w:val="nil"/>
              <w:bottom w:val="single" w:sz="4" w:space="0" w:color="auto"/>
              <w:right w:val="single" w:sz="8"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82</w:t>
            </w:r>
          </w:p>
        </w:tc>
      </w:tr>
      <w:tr w:rsidR="00D97164" w:rsidRPr="00D97164" w:rsidTr="00D97164">
        <w:trPr>
          <w:trHeight w:val="288"/>
          <w:jc w:val="center"/>
        </w:trPr>
        <w:tc>
          <w:tcPr>
            <w:tcW w:w="6936" w:type="dxa"/>
            <w:tcBorders>
              <w:top w:val="nil"/>
              <w:left w:val="single" w:sz="8" w:space="0" w:color="auto"/>
              <w:bottom w:val="single" w:sz="4" w:space="0" w:color="auto"/>
              <w:right w:val="single" w:sz="4" w:space="0" w:color="auto"/>
            </w:tcBorders>
            <w:shd w:val="clear" w:color="auto" w:fill="auto"/>
            <w:noWrap/>
            <w:vAlign w:val="bottom"/>
            <w:hideMark/>
          </w:tcPr>
          <w:p w:rsidR="00D97164" w:rsidRPr="00D97164" w:rsidRDefault="00D97164" w:rsidP="00D97164">
            <w:pP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Sup Feria de Canton 7-24 Abr/06-23 Oct 2025</w:t>
            </w:r>
          </w:p>
        </w:tc>
        <w:tc>
          <w:tcPr>
            <w:tcW w:w="1276" w:type="dxa"/>
            <w:tcBorders>
              <w:top w:val="nil"/>
              <w:left w:val="nil"/>
              <w:bottom w:val="single" w:sz="4" w:space="0" w:color="auto"/>
              <w:right w:val="single" w:sz="4"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82</w:t>
            </w:r>
          </w:p>
        </w:tc>
        <w:tc>
          <w:tcPr>
            <w:tcW w:w="1261" w:type="dxa"/>
            <w:tcBorders>
              <w:top w:val="nil"/>
              <w:left w:val="nil"/>
              <w:bottom w:val="single" w:sz="4" w:space="0" w:color="auto"/>
              <w:right w:val="single" w:sz="8"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164</w:t>
            </w:r>
          </w:p>
        </w:tc>
      </w:tr>
      <w:tr w:rsidR="00D97164" w:rsidRPr="00D97164" w:rsidTr="00D97164">
        <w:trPr>
          <w:trHeight w:val="288"/>
          <w:jc w:val="center"/>
        </w:trPr>
        <w:tc>
          <w:tcPr>
            <w:tcW w:w="6936" w:type="dxa"/>
            <w:tcBorders>
              <w:top w:val="nil"/>
              <w:left w:val="single" w:sz="8" w:space="0" w:color="auto"/>
              <w:bottom w:val="single" w:sz="4" w:space="0" w:color="auto"/>
              <w:right w:val="single" w:sz="4" w:space="0" w:color="auto"/>
            </w:tcBorders>
            <w:shd w:val="clear" w:color="auto" w:fill="auto"/>
            <w:noWrap/>
            <w:vAlign w:val="bottom"/>
            <w:hideMark/>
          </w:tcPr>
          <w:p w:rsidR="00D97164" w:rsidRPr="001D0E54" w:rsidRDefault="00D97164" w:rsidP="00D97164">
            <w:pPr>
              <w:rPr>
                <w:rFonts w:ascii="Aptos Narrow" w:eastAsia="Times New Roman" w:hAnsi="Aptos Narrow" w:cs="Times New Roman"/>
                <w:i/>
                <w:iCs/>
                <w:color w:val="FF0000"/>
                <w:sz w:val="20"/>
                <w:szCs w:val="20"/>
                <w:lang w:val="en-US" w:eastAsia="es-MX"/>
              </w:rPr>
            </w:pPr>
            <w:r w:rsidRPr="001D0E54">
              <w:rPr>
                <w:rFonts w:ascii="Aptos Narrow" w:eastAsia="Times New Roman" w:hAnsi="Aptos Narrow" w:cs="Times New Roman"/>
                <w:i/>
                <w:iCs/>
                <w:color w:val="FF0000"/>
                <w:sz w:val="20"/>
                <w:szCs w:val="20"/>
                <w:lang w:val="en-US" w:eastAsia="es-MX"/>
              </w:rPr>
              <w:t>Sup Honkong 29 Abr-04 May/29 Sep-31 Oct/11-17 Nov/21 Dic-01 Ene 2026/15-21 Feb 2026</w:t>
            </w:r>
          </w:p>
        </w:tc>
        <w:tc>
          <w:tcPr>
            <w:tcW w:w="1276" w:type="dxa"/>
            <w:tcBorders>
              <w:top w:val="nil"/>
              <w:left w:val="nil"/>
              <w:bottom w:val="single" w:sz="4" w:space="0" w:color="auto"/>
              <w:right w:val="single" w:sz="4"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62</w:t>
            </w:r>
          </w:p>
        </w:tc>
        <w:tc>
          <w:tcPr>
            <w:tcW w:w="1261" w:type="dxa"/>
            <w:tcBorders>
              <w:top w:val="nil"/>
              <w:left w:val="nil"/>
              <w:bottom w:val="single" w:sz="4" w:space="0" w:color="auto"/>
              <w:right w:val="single" w:sz="8"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123</w:t>
            </w:r>
          </w:p>
        </w:tc>
      </w:tr>
      <w:tr w:rsidR="00D97164" w:rsidRPr="00D97164" w:rsidTr="00D97164">
        <w:trPr>
          <w:trHeight w:val="300"/>
          <w:jc w:val="center"/>
        </w:trPr>
        <w:tc>
          <w:tcPr>
            <w:tcW w:w="6936" w:type="dxa"/>
            <w:tcBorders>
              <w:top w:val="nil"/>
              <w:left w:val="single" w:sz="8" w:space="0" w:color="auto"/>
              <w:bottom w:val="nil"/>
              <w:right w:val="single" w:sz="4" w:space="0" w:color="auto"/>
            </w:tcBorders>
            <w:shd w:val="clear" w:color="FFFFCC" w:fill="FFFFFF"/>
            <w:noWrap/>
            <w:vAlign w:val="bottom"/>
            <w:hideMark/>
          </w:tcPr>
          <w:p w:rsidR="00D97164" w:rsidRPr="001D0E54" w:rsidRDefault="00D97164" w:rsidP="00D97164">
            <w:pPr>
              <w:rPr>
                <w:rFonts w:ascii="Aptos Narrow" w:eastAsia="Times New Roman" w:hAnsi="Aptos Narrow" w:cs="Times New Roman"/>
                <w:i/>
                <w:iCs/>
                <w:color w:val="FF0000"/>
                <w:sz w:val="20"/>
                <w:szCs w:val="20"/>
                <w:lang w:val="en-US" w:eastAsia="es-MX"/>
              </w:rPr>
            </w:pPr>
            <w:r w:rsidRPr="001D0E54">
              <w:rPr>
                <w:rFonts w:ascii="Aptos Narrow" w:eastAsia="Times New Roman" w:hAnsi="Aptos Narrow" w:cs="Times New Roman"/>
                <w:i/>
                <w:iCs/>
                <w:color w:val="FF0000"/>
                <w:sz w:val="20"/>
                <w:szCs w:val="20"/>
                <w:lang w:val="en-US" w:eastAsia="es-MX"/>
              </w:rPr>
              <w:t xml:space="preserve">Supl. Beijing - Xi´an en Avión </w:t>
            </w:r>
          </w:p>
        </w:tc>
        <w:tc>
          <w:tcPr>
            <w:tcW w:w="1276" w:type="dxa"/>
            <w:tcBorders>
              <w:top w:val="nil"/>
              <w:left w:val="nil"/>
              <w:bottom w:val="nil"/>
              <w:right w:val="single" w:sz="4"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384</w:t>
            </w:r>
          </w:p>
        </w:tc>
        <w:tc>
          <w:tcPr>
            <w:tcW w:w="1261" w:type="dxa"/>
            <w:tcBorders>
              <w:top w:val="nil"/>
              <w:left w:val="nil"/>
              <w:bottom w:val="nil"/>
              <w:right w:val="single" w:sz="8"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384</w:t>
            </w:r>
          </w:p>
        </w:tc>
      </w:tr>
      <w:tr w:rsidR="00D97164" w:rsidRPr="00D97164" w:rsidTr="00D97164">
        <w:trPr>
          <w:trHeight w:val="300"/>
          <w:jc w:val="center"/>
        </w:trPr>
        <w:tc>
          <w:tcPr>
            <w:tcW w:w="693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7164" w:rsidRPr="00D97164" w:rsidRDefault="00D97164" w:rsidP="00D97164">
            <w:pP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Espectáculo de Acrobacia en Beijing</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68</w:t>
            </w:r>
          </w:p>
        </w:tc>
        <w:tc>
          <w:tcPr>
            <w:tcW w:w="1261" w:type="dxa"/>
            <w:tcBorders>
              <w:top w:val="single" w:sz="4" w:space="0" w:color="auto"/>
              <w:left w:val="nil"/>
              <w:bottom w:val="single" w:sz="4" w:space="0" w:color="auto"/>
              <w:right w:val="single" w:sz="8" w:space="0" w:color="auto"/>
            </w:tcBorders>
            <w:shd w:val="clear" w:color="auto" w:fill="auto"/>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68</w:t>
            </w:r>
          </w:p>
        </w:tc>
      </w:tr>
      <w:tr w:rsidR="00D97164" w:rsidRPr="00D97164" w:rsidTr="00D97164">
        <w:trPr>
          <w:trHeight w:val="288"/>
          <w:jc w:val="center"/>
        </w:trPr>
        <w:tc>
          <w:tcPr>
            <w:tcW w:w="9473"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18"/>
                <w:szCs w:val="18"/>
                <w:lang w:val="es-MX" w:eastAsia="es-MX"/>
              </w:rPr>
            </w:pPr>
            <w:r w:rsidRPr="00D97164">
              <w:rPr>
                <w:rFonts w:ascii="Aptos Narrow" w:eastAsia="Times New Roman" w:hAnsi="Aptos Narrow" w:cs="Times New Roman"/>
                <w:b/>
                <w:bCs/>
                <w:sz w:val="18"/>
                <w:szCs w:val="18"/>
                <w:lang w:val="es-MX" w:eastAsia="es-MX"/>
              </w:rPr>
              <w:t xml:space="preserve">TARIFAS SUJETAS A DISPONIBILIDAD Y CAMBIO  SIN PREVIO AVISO </w:t>
            </w:r>
          </w:p>
        </w:tc>
      </w:tr>
      <w:tr w:rsidR="00D97164" w:rsidRPr="00D97164" w:rsidTr="00D97164">
        <w:trPr>
          <w:trHeight w:val="288"/>
          <w:jc w:val="center"/>
        </w:trPr>
        <w:tc>
          <w:tcPr>
            <w:tcW w:w="947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18"/>
                <w:szCs w:val="18"/>
                <w:lang w:val="es-MX" w:eastAsia="es-MX"/>
              </w:rPr>
            </w:pPr>
            <w:r w:rsidRPr="00D97164">
              <w:rPr>
                <w:rFonts w:ascii="Aptos Narrow" w:eastAsia="Times New Roman" w:hAnsi="Aptos Narrow" w:cs="Times New Roman"/>
                <w:b/>
                <w:bCs/>
                <w:sz w:val="18"/>
                <w:szCs w:val="18"/>
                <w:lang w:val="es-MX" w:eastAsia="es-MX"/>
              </w:rPr>
              <w:t>CONSULTAR SUPLEMENTO PARA SEMANA SANTA, VERANO, NAVIDAD Y FIN DE AÑO</w:t>
            </w:r>
          </w:p>
        </w:tc>
      </w:tr>
      <w:tr w:rsidR="00D97164" w:rsidRPr="00D97164" w:rsidTr="00D97164">
        <w:trPr>
          <w:trHeight w:val="300"/>
          <w:jc w:val="center"/>
        </w:trPr>
        <w:tc>
          <w:tcPr>
            <w:tcW w:w="9473"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18"/>
                <w:szCs w:val="18"/>
                <w:lang w:val="es-MX" w:eastAsia="es-MX"/>
              </w:rPr>
            </w:pPr>
            <w:r w:rsidRPr="00D97164">
              <w:rPr>
                <w:rFonts w:ascii="Aptos Narrow" w:eastAsia="Times New Roman" w:hAnsi="Aptos Narrow" w:cs="Times New Roman"/>
                <w:b/>
                <w:bCs/>
                <w:sz w:val="18"/>
                <w:szCs w:val="18"/>
                <w:lang w:val="es-MX" w:eastAsia="es-MX"/>
              </w:rPr>
              <w:t>NO HAY SALIDAS DURANTE EL AÑO NUEVO CHINO 21 ENE - 02 FEB 2025  Y 10-22 FEB 2026</w:t>
            </w:r>
          </w:p>
        </w:tc>
      </w:tr>
    </w:tbl>
    <w:p w:rsidR="0009579E" w:rsidRDefault="0009579E" w:rsidP="0009579E">
      <w:pPr>
        <w:rPr>
          <w:rFonts w:eastAsia="Calibri" w:cs="Tahoma"/>
          <w:b/>
          <w:color w:val="000000" w:themeColor="text1"/>
          <w:lang w:val="es-MX"/>
        </w:rPr>
      </w:pPr>
    </w:p>
    <w:p w:rsidR="0009579E" w:rsidRDefault="0009579E" w:rsidP="0009579E">
      <w:pPr>
        <w:rPr>
          <w:rFonts w:eastAsia="Calibri" w:cs="Tahoma"/>
          <w:b/>
          <w:color w:val="000000" w:themeColor="text1"/>
          <w:lang w:val="es-MX"/>
        </w:rPr>
      </w:pPr>
    </w:p>
    <w:tbl>
      <w:tblPr>
        <w:tblW w:w="6160" w:type="dxa"/>
        <w:jc w:val="center"/>
        <w:tblCellMar>
          <w:left w:w="70" w:type="dxa"/>
          <w:right w:w="70" w:type="dxa"/>
        </w:tblCellMar>
        <w:tblLook w:val="04A0" w:firstRow="1" w:lastRow="0" w:firstColumn="1" w:lastColumn="0" w:noHBand="0" w:noVBand="1"/>
      </w:tblPr>
      <w:tblGrid>
        <w:gridCol w:w="1084"/>
        <w:gridCol w:w="1182"/>
        <w:gridCol w:w="3894"/>
      </w:tblGrid>
      <w:tr w:rsidR="0009579E" w:rsidRPr="00A150B6" w:rsidTr="00D97164">
        <w:trPr>
          <w:trHeight w:val="60"/>
          <w:jc w:val="center"/>
        </w:trPr>
        <w:tc>
          <w:tcPr>
            <w:tcW w:w="61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9579E" w:rsidRPr="00A150B6" w:rsidRDefault="0009579E" w:rsidP="008D0C8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HOTELES PREVISTOS O SIMILARES </w:t>
            </w:r>
          </w:p>
        </w:tc>
      </w:tr>
      <w:tr w:rsidR="0009579E" w:rsidRPr="00A150B6" w:rsidTr="00D97164">
        <w:trPr>
          <w:trHeight w:val="70"/>
          <w:jc w:val="center"/>
        </w:trPr>
        <w:tc>
          <w:tcPr>
            <w:tcW w:w="1084" w:type="dxa"/>
            <w:tcBorders>
              <w:top w:val="single" w:sz="4" w:space="0" w:color="auto"/>
              <w:left w:val="single" w:sz="8" w:space="0" w:color="auto"/>
              <w:bottom w:val="nil"/>
              <w:right w:val="single" w:sz="4" w:space="0" w:color="auto"/>
            </w:tcBorders>
            <w:shd w:val="clear" w:color="FFFFCC" w:fill="000000"/>
            <w:noWrap/>
            <w:vAlign w:val="bottom"/>
            <w:hideMark/>
          </w:tcPr>
          <w:p w:rsidR="0009579E" w:rsidRPr="00A150B6" w:rsidRDefault="0009579E" w:rsidP="008D0C8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Categoría</w:t>
            </w:r>
          </w:p>
        </w:tc>
        <w:tc>
          <w:tcPr>
            <w:tcW w:w="1182" w:type="dxa"/>
            <w:tcBorders>
              <w:top w:val="single" w:sz="4" w:space="0" w:color="auto"/>
              <w:left w:val="nil"/>
              <w:bottom w:val="nil"/>
              <w:right w:val="single" w:sz="4" w:space="0" w:color="auto"/>
            </w:tcBorders>
            <w:shd w:val="clear" w:color="FFFFCC" w:fill="000000"/>
            <w:noWrap/>
            <w:vAlign w:val="bottom"/>
            <w:hideMark/>
          </w:tcPr>
          <w:p w:rsidR="0009579E" w:rsidRPr="00A150B6" w:rsidRDefault="0009579E" w:rsidP="008D0C8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Ciudad </w:t>
            </w:r>
          </w:p>
        </w:tc>
        <w:tc>
          <w:tcPr>
            <w:tcW w:w="3894" w:type="dxa"/>
            <w:tcBorders>
              <w:top w:val="single" w:sz="4" w:space="0" w:color="auto"/>
              <w:left w:val="nil"/>
              <w:bottom w:val="nil"/>
              <w:right w:val="single" w:sz="8" w:space="0" w:color="auto"/>
            </w:tcBorders>
            <w:shd w:val="clear" w:color="FFFFCC" w:fill="000000"/>
            <w:noWrap/>
            <w:vAlign w:val="bottom"/>
            <w:hideMark/>
          </w:tcPr>
          <w:p w:rsidR="0009579E" w:rsidRPr="00A150B6" w:rsidRDefault="0009579E" w:rsidP="008D0C8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Hotel </w:t>
            </w:r>
          </w:p>
        </w:tc>
      </w:tr>
      <w:tr w:rsidR="0009579E" w:rsidRPr="001D0E54" w:rsidTr="00D97164">
        <w:trPr>
          <w:trHeight w:val="84"/>
          <w:jc w:val="center"/>
        </w:trPr>
        <w:tc>
          <w:tcPr>
            <w:tcW w:w="10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9579E" w:rsidRPr="00A150B6" w:rsidRDefault="0009579E" w:rsidP="008D0C86">
            <w:pPr>
              <w:jc w:val="center"/>
              <w:rPr>
                <w:rFonts w:ascii="Calibri" w:eastAsia="Times New Roman" w:hAnsi="Calibri" w:cs="Calibri"/>
                <w:b/>
                <w:bCs/>
                <w:color w:val="000000"/>
                <w:sz w:val="20"/>
                <w:szCs w:val="20"/>
                <w:lang w:val="es-MX" w:eastAsia="es-MX"/>
              </w:rPr>
            </w:pPr>
            <w:r w:rsidRPr="00A150B6">
              <w:rPr>
                <w:rFonts w:ascii="Calibri" w:eastAsia="Times New Roman" w:hAnsi="Calibri" w:cs="Calibri"/>
                <w:b/>
                <w:bCs/>
                <w:color w:val="000000"/>
                <w:sz w:val="20"/>
                <w:szCs w:val="20"/>
                <w:lang w:val="es-MX" w:eastAsia="es-MX"/>
              </w:rPr>
              <w:t xml:space="preserve">SUPERIOR </w:t>
            </w:r>
          </w:p>
        </w:tc>
        <w:tc>
          <w:tcPr>
            <w:tcW w:w="1182" w:type="dxa"/>
            <w:tcBorders>
              <w:top w:val="single" w:sz="8" w:space="0" w:color="auto"/>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Beijing</w:t>
            </w:r>
          </w:p>
        </w:tc>
        <w:tc>
          <w:tcPr>
            <w:tcW w:w="3894" w:type="dxa"/>
            <w:tcBorders>
              <w:top w:val="single" w:sz="8" w:space="0" w:color="auto"/>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n-US" w:eastAsia="es-MX"/>
              </w:rPr>
            </w:pPr>
            <w:r w:rsidRPr="00A150B6">
              <w:rPr>
                <w:rFonts w:ascii="Calibri" w:eastAsia="Times New Roman" w:hAnsi="Calibri" w:cs="Calibri"/>
                <w:color w:val="000000"/>
                <w:sz w:val="20"/>
                <w:szCs w:val="20"/>
                <w:lang w:val="en-US" w:eastAsia="es-MX"/>
              </w:rPr>
              <w:t xml:space="preserve">V-Continent Beijing Parkview Wuzhou </w:t>
            </w:r>
          </w:p>
        </w:tc>
      </w:tr>
      <w:tr w:rsidR="0009579E" w:rsidRPr="00A150B6" w:rsidTr="00D97164">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09579E" w:rsidRPr="00A150B6" w:rsidRDefault="0009579E" w:rsidP="008D0C86">
            <w:pPr>
              <w:rPr>
                <w:rFonts w:ascii="Calibri" w:eastAsia="Times New Roman" w:hAnsi="Calibri" w:cs="Calibri"/>
                <w:b/>
                <w:bCs/>
                <w:color w:val="000000"/>
                <w:sz w:val="20"/>
                <w:szCs w:val="20"/>
                <w:lang w:val="en-US" w:eastAsia="es-MX"/>
              </w:rPr>
            </w:pPr>
          </w:p>
        </w:tc>
        <w:tc>
          <w:tcPr>
            <w:tcW w:w="1182" w:type="dxa"/>
            <w:tcBorders>
              <w:top w:val="nil"/>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Xi´an</w:t>
            </w:r>
          </w:p>
        </w:tc>
        <w:tc>
          <w:tcPr>
            <w:tcW w:w="3894" w:type="dxa"/>
            <w:tcBorders>
              <w:top w:val="nil"/>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Grand Noble </w:t>
            </w:r>
          </w:p>
        </w:tc>
      </w:tr>
      <w:tr w:rsidR="0009579E" w:rsidRPr="00A150B6" w:rsidTr="00D97164">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09579E" w:rsidRPr="00A150B6" w:rsidRDefault="0009579E" w:rsidP="008D0C86">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Shanghái </w:t>
            </w:r>
          </w:p>
        </w:tc>
        <w:tc>
          <w:tcPr>
            <w:tcW w:w="3894" w:type="dxa"/>
            <w:tcBorders>
              <w:top w:val="nil"/>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Grand Mercure Shanghai Hongqiao</w:t>
            </w:r>
          </w:p>
        </w:tc>
      </w:tr>
      <w:tr w:rsidR="0009579E" w:rsidRPr="00A150B6" w:rsidTr="00D97164">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09579E" w:rsidRPr="00A150B6" w:rsidRDefault="0009579E" w:rsidP="008D0C86">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Guilin </w:t>
            </w:r>
          </w:p>
        </w:tc>
        <w:tc>
          <w:tcPr>
            <w:tcW w:w="3894" w:type="dxa"/>
            <w:tcBorders>
              <w:top w:val="nil"/>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Lijiang Waterfall</w:t>
            </w:r>
          </w:p>
        </w:tc>
      </w:tr>
      <w:tr w:rsidR="0009579E" w:rsidRPr="00A150B6" w:rsidTr="00D97164">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09579E" w:rsidRPr="00A150B6" w:rsidRDefault="0009579E" w:rsidP="008D0C86">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Guangzhou</w:t>
            </w:r>
          </w:p>
        </w:tc>
        <w:tc>
          <w:tcPr>
            <w:tcW w:w="3894" w:type="dxa"/>
            <w:tcBorders>
              <w:top w:val="nil"/>
              <w:left w:val="nil"/>
              <w:bottom w:val="nil"/>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Asia Internacional</w:t>
            </w:r>
          </w:p>
        </w:tc>
      </w:tr>
      <w:tr w:rsidR="0009579E" w:rsidRPr="00A150B6" w:rsidTr="00D97164">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09579E" w:rsidRPr="00A150B6" w:rsidRDefault="0009579E" w:rsidP="008D0C86">
            <w:pPr>
              <w:rPr>
                <w:rFonts w:ascii="Calibri" w:eastAsia="Times New Roman" w:hAnsi="Calibri" w:cs="Calibri"/>
                <w:b/>
                <w:bCs/>
                <w:color w:val="000000"/>
                <w:sz w:val="20"/>
                <w:szCs w:val="20"/>
                <w:lang w:val="es-MX" w:eastAsia="es-MX"/>
              </w:rPr>
            </w:pPr>
          </w:p>
        </w:tc>
        <w:tc>
          <w:tcPr>
            <w:tcW w:w="1182" w:type="dxa"/>
            <w:tcBorders>
              <w:top w:val="nil"/>
              <w:left w:val="nil"/>
              <w:bottom w:val="single" w:sz="8" w:space="0" w:color="auto"/>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Hong Kong </w:t>
            </w:r>
          </w:p>
        </w:tc>
        <w:tc>
          <w:tcPr>
            <w:tcW w:w="3894" w:type="dxa"/>
            <w:tcBorders>
              <w:top w:val="nil"/>
              <w:left w:val="nil"/>
              <w:bottom w:val="single" w:sz="8" w:space="0" w:color="auto"/>
              <w:right w:val="single" w:sz="8" w:space="0" w:color="auto"/>
            </w:tcBorders>
            <w:shd w:val="clear" w:color="auto" w:fill="auto"/>
            <w:noWrap/>
            <w:vAlign w:val="bottom"/>
            <w:hideMark/>
          </w:tcPr>
          <w:p w:rsidR="0009579E" w:rsidRPr="00A150B6" w:rsidRDefault="0009579E" w:rsidP="008D0C8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Harbour Plaza Metropolis</w:t>
            </w:r>
          </w:p>
        </w:tc>
      </w:tr>
    </w:tbl>
    <w:p w:rsidR="0009579E" w:rsidRDefault="0009579E" w:rsidP="0009579E">
      <w:pPr>
        <w:rPr>
          <w:rFonts w:eastAsia="Calibri" w:cs="Tahoma"/>
          <w:b/>
          <w:color w:val="000000" w:themeColor="text1"/>
          <w:lang w:val="es-MX"/>
        </w:rPr>
      </w:pPr>
    </w:p>
    <w:p w:rsidR="0009579E" w:rsidRDefault="0009579E" w:rsidP="0009579E">
      <w:pPr>
        <w:rPr>
          <w:rFonts w:eastAsia="Calibri" w:cs="Tahoma"/>
          <w:b/>
          <w:color w:val="000000" w:themeColor="text1"/>
          <w:lang w:val="es-MX"/>
        </w:rPr>
      </w:pPr>
    </w:p>
    <w:p w:rsidR="0009579E" w:rsidRDefault="0009579E" w:rsidP="0009579E">
      <w:pPr>
        <w:rPr>
          <w:rFonts w:eastAsia="Calibri" w:cs="Tahoma"/>
          <w:b/>
          <w:color w:val="000000" w:themeColor="text1"/>
        </w:rPr>
      </w:pPr>
      <w:r w:rsidRPr="00173D5B">
        <w:rPr>
          <w:rFonts w:eastAsia="Calibri" w:cs="Tahoma"/>
          <w:b/>
          <w:color w:val="000000" w:themeColor="text1"/>
        </w:rPr>
        <w:t>NOTAS IMPORTANTES:</w:t>
      </w:r>
    </w:p>
    <w:p w:rsidR="0009579E" w:rsidRPr="00D97164" w:rsidRDefault="0009579E" w:rsidP="0009579E">
      <w:pPr>
        <w:pStyle w:val="Textosinformato"/>
        <w:jc w:val="center"/>
        <w:rPr>
          <w:rFonts w:ascii="Tahoma" w:eastAsia="Calibri" w:hAnsi="Tahoma" w:cs="Tahoma"/>
          <w:b/>
          <w:sz w:val="24"/>
          <w:szCs w:val="24"/>
          <w:lang w:val="es-MX"/>
        </w:rPr>
      </w:pPr>
      <w:r w:rsidRPr="00D97164">
        <w:rPr>
          <w:rFonts w:ascii="Tahoma" w:eastAsia="Calibri" w:hAnsi="Tahoma" w:cs="Tahoma"/>
          <w:b/>
          <w:sz w:val="24"/>
          <w:szCs w:val="24"/>
          <w:highlight w:val="yellow"/>
          <w:lang w:val="es-MX"/>
        </w:rPr>
        <w:t>Requiere visa para China</w:t>
      </w:r>
    </w:p>
    <w:p w:rsidR="0009579E" w:rsidRPr="00FC19E4" w:rsidRDefault="0009579E" w:rsidP="0009579E">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9579E" w:rsidRPr="00FC19E4" w:rsidRDefault="0009579E" w:rsidP="0009579E">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9579E" w:rsidRPr="00FC19E4" w:rsidRDefault="0009579E" w:rsidP="0009579E">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09579E" w:rsidRPr="00FC19E4" w:rsidRDefault="0009579E" w:rsidP="0009579E">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9579E" w:rsidRPr="00FC19E4" w:rsidRDefault="0009579E" w:rsidP="0009579E">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09579E" w:rsidRPr="004B45D0" w:rsidRDefault="0009579E" w:rsidP="005B01E6">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9579E" w:rsidRPr="004B45D0" w:rsidRDefault="0009579E" w:rsidP="0009579E">
      <w:pPr>
        <w:pStyle w:val="Prrafodelista"/>
        <w:numPr>
          <w:ilvl w:val="0"/>
          <w:numId w:val="2"/>
        </w:numPr>
        <w:tabs>
          <w:tab w:val="left" w:pos="851"/>
        </w:tabs>
        <w:jc w:val="both"/>
        <w:rPr>
          <w:sz w:val="20"/>
          <w:szCs w:val="20"/>
        </w:rPr>
      </w:pPr>
      <w:r w:rsidRPr="004B45D0">
        <w:rPr>
          <w:sz w:val="20"/>
          <w:szCs w:val="20"/>
        </w:rPr>
        <w:t>Las llegadas en</w:t>
      </w:r>
      <w:r>
        <w:rPr>
          <w:sz w:val="20"/>
          <w:szCs w:val="20"/>
        </w:rPr>
        <w:t xml:space="preserve"> </w:t>
      </w:r>
      <w:r w:rsidR="00652051">
        <w:rPr>
          <w:sz w:val="20"/>
          <w:szCs w:val="20"/>
        </w:rPr>
        <w:t>07 Nov</w:t>
      </w:r>
      <w:r w:rsidR="00E04DD3">
        <w:rPr>
          <w:sz w:val="20"/>
          <w:szCs w:val="20"/>
        </w:rPr>
        <w:t xml:space="preserve"> al 09 Feb y del 23 Feb al 01 Mar 2026 </w:t>
      </w:r>
      <w:r w:rsidRPr="004B45D0">
        <w:rPr>
          <w:sz w:val="20"/>
          <w:szCs w:val="20"/>
        </w:rPr>
        <w:t xml:space="preserve">, se requiere un mínimo de 4 pasajeros para que opere el tour. Consultar si hay pasajeros. </w:t>
      </w:r>
    </w:p>
    <w:p w:rsidR="0009579E" w:rsidRPr="00652051" w:rsidRDefault="0009579E" w:rsidP="007748E5">
      <w:pPr>
        <w:pStyle w:val="Prrafodelista"/>
        <w:numPr>
          <w:ilvl w:val="0"/>
          <w:numId w:val="2"/>
        </w:numPr>
        <w:tabs>
          <w:tab w:val="left" w:pos="851"/>
        </w:tabs>
        <w:jc w:val="both"/>
        <w:rPr>
          <w:sz w:val="20"/>
          <w:szCs w:val="20"/>
        </w:rPr>
      </w:pPr>
      <w:r w:rsidRPr="00652051">
        <w:rPr>
          <w:sz w:val="20"/>
          <w:szCs w:val="20"/>
        </w:rPr>
        <w:t xml:space="preserve">No hay llegadas del </w:t>
      </w:r>
      <w:r w:rsidR="00FD0C47" w:rsidRPr="00652051">
        <w:rPr>
          <w:sz w:val="20"/>
          <w:szCs w:val="20"/>
        </w:rPr>
        <w:t>Feb10-22,2026 debido al Año Nuevo Chino 2026</w:t>
      </w:r>
      <w:r w:rsidRPr="00652051">
        <w:rPr>
          <w:sz w:val="20"/>
          <w:szCs w:val="20"/>
        </w:rPr>
        <w:t>.</w:t>
      </w:r>
    </w:p>
    <w:p w:rsidR="0009579E" w:rsidRPr="00226670" w:rsidRDefault="0009579E" w:rsidP="0009579E">
      <w:pPr>
        <w:pStyle w:val="Prrafodelista"/>
        <w:numPr>
          <w:ilvl w:val="0"/>
          <w:numId w:val="2"/>
        </w:numPr>
        <w:tabs>
          <w:tab w:val="left" w:pos="851"/>
        </w:tabs>
        <w:jc w:val="both"/>
      </w:pPr>
      <w:r w:rsidRPr="005740B3">
        <w:rPr>
          <w:sz w:val="20"/>
          <w:szCs w:val="20"/>
        </w:rPr>
        <w:t>En Hong Kong intentamos arreglar guía local en español, pero en caso de que no lo haya para la fecha solicitada, será guía de habla inglesa, sin que ello suponga ningún reembolso.</w:t>
      </w:r>
    </w:p>
    <w:p w:rsidR="008A668C" w:rsidRPr="0009579E" w:rsidRDefault="008A668C" w:rsidP="0009579E"/>
    <w:sectPr w:rsidR="008A668C" w:rsidRPr="0009579E"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324C" w:rsidRDefault="009E324C" w:rsidP="00254EAC">
      <w:r>
        <w:separator/>
      </w:r>
    </w:p>
  </w:endnote>
  <w:endnote w:type="continuationSeparator" w:id="0">
    <w:p w:rsidR="009E324C" w:rsidRDefault="009E324C"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324C" w:rsidRDefault="009E324C" w:rsidP="00254EAC">
      <w:r>
        <w:separator/>
      </w:r>
    </w:p>
  </w:footnote>
  <w:footnote w:type="continuationSeparator" w:id="0">
    <w:p w:rsidR="009E324C" w:rsidRDefault="009E324C"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0A73F7A2">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64777"/>
    <w:rsid w:val="00085CD2"/>
    <w:rsid w:val="0009579E"/>
    <w:rsid w:val="000C0229"/>
    <w:rsid w:val="00114E9F"/>
    <w:rsid w:val="00152294"/>
    <w:rsid w:val="0019508C"/>
    <w:rsid w:val="001D0E54"/>
    <w:rsid w:val="001D7F7E"/>
    <w:rsid w:val="00210ACE"/>
    <w:rsid w:val="00220FB9"/>
    <w:rsid w:val="00254EAC"/>
    <w:rsid w:val="00283855"/>
    <w:rsid w:val="002A54FF"/>
    <w:rsid w:val="003C4D83"/>
    <w:rsid w:val="003D7626"/>
    <w:rsid w:val="00462792"/>
    <w:rsid w:val="0046449B"/>
    <w:rsid w:val="005B01E6"/>
    <w:rsid w:val="005E0BAF"/>
    <w:rsid w:val="00652051"/>
    <w:rsid w:val="007A018E"/>
    <w:rsid w:val="007D2A8C"/>
    <w:rsid w:val="007E4444"/>
    <w:rsid w:val="007E4F0E"/>
    <w:rsid w:val="007E5EEE"/>
    <w:rsid w:val="0082210E"/>
    <w:rsid w:val="008A668C"/>
    <w:rsid w:val="008F5148"/>
    <w:rsid w:val="00971DC6"/>
    <w:rsid w:val="009E324C"/>
    <w:rsid w:val="00A83BEC"/>
    <w:rsid w:val="00B145C0"/>
    <w:rsid w:val="00B26A75"/>
    <w:rsid w:val="00B47062"/>
    <w:rsid w:val="00B53892"/>
    <w:rsid w:val="00B830CD"/>
    <w:rsid w:val="00BD1624"/>
    <w:rsid w:val="00C7450B"/>
    <w:rsid w:val="00C75E24"/>
    <w:rsid w:val="00C87EFE"/>
    <w:rsid w:val="00CF7538"/>
    <w:rsid w:val="00D543C1"/>
    <w:rsid w:val="00D97164"/>
    <w:rsid w:val="00E04DD3"/>
    <w:rsid w:val="00E26D77"/>
    <w:rsid w:val="00E35C35"/>
    <w:rsid w:val="00E90EA2"/>
    <w:rsid w:val="00EE426A"/>
    <w:rsid w:val="00EF085A"/>
    <w:rsid w:val="00F00259"/>
    <w:rsid w:val="00F71143"/>
    <w:rsid w:val="00F96F74"/>
    <w:rsid w:val="00FD0C47"/>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1111</Words>
  <Characters>6112</Characters>
  <Application>Microsoft Office Word</Application>
  <DocSecurity>0</DocSecurity>
  <Lines>50</Lines>
  <Paragraphs>14</Paragraphs>
  <ScaleCrop>false</ScaleCrop>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2025-03-21T23:33:00Z</dcterms:created>
  <dcterms:modified xsi:type="dcterms:W3CDTF">2025-03-21T23:33:00Z</dcterms:modified>
</cp:coreProperties>
</file>