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CB9" w:rsidRDefault="00780892" w:rsidP="00303CB9">
      <w:pPr>
        <w:jc w:val="center"/>
        <w:rPr>
          <w:b/>
          <w:sz w:val="72"/>
          <w:szCs w:val="72"/>
          <w:lang w:val="es-ES"/>
        </w:rPr>
      </w:pPr>
      <w:r>
        <w:rPr>
          <w:b/>
          <w:sz w:val="72"/>
          <w:szCs w:val="72"/>
          <w:lang w:val="es-ES"/>
        </w:rPr>
        <w:t>Tesoros Coloniales</w:t>
      </w:r>
    </w:p>
    <w:p w:rsidR="00303CB9" w:rsidRDefault="00780892" w:rsidP="00780892">
      <w:pPr>
        <w:jc w:val="center"/>
        <w:rPr>
          <w:b/>
          <w:sz w:val="32"/>
          <w:szCs w:val="32"/>
          <w:lang w:val="es-ES"/>
        </w:rPr>
      </w:pPr>
      <w:r>
        <w:rPr>
          <w:b/>
          <w:sz w:val="32"/>
          <w:szCs w:val="32"/>
          <w:lang w:val="es-ES"/>
        </w:rPr>
        <w:t>11</w:t>
      </w:r>
      <w:r w:rsidR="00303CB9">
        <w:rPr>
          <w:b/>
          <w:sz w:val="32"/>
          <w:szCs w:val="32"/>
          <w:lang w:val="es-ES"/>
        </w:rPr>
        <w:t xml:space="preserve"> </w:t>
      </w:r>
      <w:r w:rsidR="00303CB9" w:rsidRPr="00883B24">
        <w:rPr>
          <w:b/>
          <w:sz w:val="32"/>
          <w:szCs w:val="32"/>
          <w:lang w:val="es-ES"/>
        </w:rPr>
        <w:t>días /</w:t>
      </w:r>
      <w:r w:rsidR="00303CB9">
        <w:rPr>
          <w:b/>
          <w:sz w:val="32"/>
          <w:szCs w:val="32"/>
          <w:lang w:val="es-ES"/>
        </w:rPr>
        <w:t xml:space="preserve"> </w:t>
      </w:r>
      <w:r>
        <w:rPr>
          <w:b/>
          <w:sz w:val="32"/>
          <w:szCs w:val="32"/>
          <w:lang w:val="es-ES"/>
        </w:rPr>
        <w:t>10</w:t>
      </w:r>
      <w:r w:rsidR="00303CB9">
        <w:rPr>
          <w:b/>
          <w:sz w:val="32"/>
          <w:szCs w:val="32"/>
          <w:lang w:val="es-ES"/>
        </w:rPr>
        <w:t xml:space="preserve"> </w:t>
      </w:r>
      <w:r w:rsidR="00303CB9"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36285D">
        <w:rPr>
          <w:rFonts w:asciiTheme="minorHAnsi" w:eastAsia="Calibri" w:hAnsiTheme="minorHAnsi" w:cstheme="minorHAnsi"/>
          <w:b/>
          <w:sz w:val="20"/>
          <w:szCs w:val="20"/>
          <w:lang w:val="es-MX"/>
        </w:rPr>
        <w:t>C</w:t>
      </w:r>
      <w:r w:rsidR="00780892">
        <w:rPr>
          <w:rFonts w:asciiTheme="minorHAnsi" w:eastAsia="Calibri" w:hAnsiTheme="minorHAnsi" w:cstheme="minorHAnsi"/>
          <w:b/>
          <w:sz w:val="20"/>
          <w:szCs w:val="20"/>
          <w:lang w:val="es-MX"/>
        </w:rPr>
        <w:t xml:space="preserve">iudad de México – Querétaro – San Miguel de Allende </w:t>
      </w:r>
      <w:r w:rsidRPr="00CA3F9E">
        <w:rPr>
          <w:rFonts w:asciiTheme="minorHAnsi" w:eastAsia="Calibri" w:hAnsiTheme="minorHAnsi" w:cstheme="minorHAnsi"/>
          <w:b/>
          <w:sz w:val="20"/>
          <w:szCs w:val="20"/>
          <w:lang w:val="es-MX"/>
        </w:rPr>
        <w:t xml:space="preserve"> </w:t>
      </w:r>
    </w:p>
    <w:p w:rsidR="00303CB9" w:rsidRDefault="00780892" w:rsidP="00303CB9">
      <w:pPr>
        <w:pStyle w:val="Textosinformato"/>
        <w:jc w:val="both"/>
        <w:rPr>
          <w:rFonts w:asciiTheme="minorHAnsi" w:eastAsia="Calibri" w:hAnsiTheme="minorHAnsi" w:cstheme="minorHAnsi"/>
          <w:b/>
          <w:bCs/>
          <w:sz w:val="20"/>
          <w:szCs w:val="20"/>
          <w:lang w:val="es-MX"/>
        </w:rPr>
      </w:pPr>
      <w:r w:rsidRPr="00780892">
        <w:rPr>
          <w:rFonts w:asciiTheme="minorHAnsi" w:eastAsia="Calibri" w:hAnsiTheme="minorHAnsi" w:cstheme="minorHAnsi"/>
          <w:sz w:val="20"/>
          <w:szCs w:val="20"/>
          <w:lang w:val="es-MX"/>
        </w:rPr>
        <w:t xml:space="preserve">Salida rumbo a Querétaro. Impresionante ciudad con vibrante arquitectura declarada Patrimonio Mundial por esplendidos edificios virreinales, plazas, jardines y museos. Visita de ciudad recorriendo su centro histórico, la casa de la corregidora, la iglesia de San Francisco de color ocre, la barroca Santa sora de Viterbo y finalizaremos con visita a los arcos, un acueducto de 74 arcos de piedra rosa. Continuamos nuestro recorrido a una Cuidad Patrimonio Mundial, San Miguel de Allende también es conocido por ser el lugar de descanso o residencia de artistas, escritores y poetas. Llegada y visita panorámica iniciando por su centro histórico, seguido de su Parroquia de San Miguel Arcángel, cuyas espectaculares torres rosas se alzan por sobre la plaza principal; el Convento de la Concepción, la Iglesia de San Francisco. Resto de la tarde libre. </w:t>
      </w:r>
      <w:r w:rsidRPr="00780892">
        <w:rPr>
          <w:rFonts w:asciiTheme="minorHAnsi" w:eastAsia="Calibri" w:hAnsiTheme="minorHAnsi" w:cstheme="minorHAnsi"/>
          <w:b/>
          <w:bCs/>
          <w:sz w:val="20"/>
          <w:szCs w:val="20"/>
          <w:lang w:val="es-MX"/>
        </w:rPr>
        <w:t>Alojamiento.</w:t>
      </w:r>
    </w:p>
    <w:p w:rsidR="00780892" w:rsidRPr="00CD4A82" w:rsidRDefault="00780892"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0036285D">
        <w:rPr>
          <w:rFonts w:asciiTheme="minorHAnsi" w:eastAsia="Calibri" w:hAnsiTheme="minorHAnsi" w:cstheme="minorHAnsi"/>
          <w:b/>
          <w:sz w:val="20"/>
          <w:szCs w:val="20"/>
          <w:lang w:val="es-MX"/>
        </w:rPr>
        <w:t xml:space="preserve"> </w:t>
      </w:r>
      <w:r w:rsidR="00780892">
        <w:rPr>
          <w:rFonts w:asciiTheme="minorHAnsi" w:eastAsia="Calibri" w:hAnsiTheme="minorHAnsi" w:cstheme="minorHAnsi"/>
          <w:b/>
          <w:sz w:val="20"/>
          <w:szCs w:val="20"/>
          <w:lang w:val="es-MX"/>
        </w:rPr>
        <w:t xml:space="preserve">San Miguel de Allende </w:t>
      </w:r>
      <w:r w:rsidR="0036285D">
        <w:rPr>
          <w:rFonts w:asciiTheme="minorHAnsi" w:eastAsia="Calibri" w:hAnsiTheme="minorHAnsi" w:cstheme="minorHAnsi"/>
          <w:b/>
          <w:sz w:val="20"/>
          <w:szCs w:val="20"/>
          <w:lang w:val="es-MX"/>
        </w:rPr>
        <w:t xml:space="preserve"> </w:t>
      </w:r>
    </w:p>
    <w:p w:rsidR="00303CB9" w:rsidRDefault="00780892" w:rsidP="00780892">
      <w:pPr>
        <w:pStyle w:val="Textosinformato"/>
        <w:jc w:val="both"/>
        <w:rPr>
          <w:rFonts w:asciiTheme="minorHAnsi" w:eastAsia="Calibri" w:hAnsiTheme="minorHAnsi" w:cstheme="minorHAnsi"/>
          <w:b/>
          <w:sz w:val="20"/>
          <w:szCs w:val="20"/>
          <w:lang w:val="es-MX"/>
        </w:rPr>
      </w:pPr>
      <w:r w:rsidRPr="00780892">
        <w:rPr>
          <w:rFonts w:asciiTheme="minorHAnsi" w:eastAsia="Calibri" w:hAnsiTheme="minorHAnsi" w:cstheme="minorHAnsi"/>
          <w:b/>
          <w:sz w:val="20"/>
          <w:szCs w:val="20"/>
          <w:lang w:val="es-MX"/>
        </w:rPr>
        <w:t xml:space="preserve">Desayuno </w:t>
      </w:r>
      <w:r w:rsidRPr="00780892">
        <w:rPr>
          <w:rFonts w:asciiTheme="minorHAnsi" w:eastAsia="Calibri" w:hAnsiTheme="minorHAnsi" w:cstheme="minorHAnsi"/>
          <w:bCs/>
          <w:sz w:val="20"/>
          <w:szCs w:val="20"/>
          <w:lang w:val="es-MX"/>
        </w:rPr>
        <w:t xml:space="preserve">en el hotel. Dia libre para actividades personales y seguir disfrutando de las calles de San Miguel de Allende que tiene para usted. </w:t>
      </w:r>
      <w:r w:rsidRPr="00780892">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780892" w:rsidRPr="003D5419" w:rsidRDefault="00780892" w:rsidP="00780892">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rsidRPr="003D5419">
        <w:rPr>
          <w:rFonts w:asciiTheme="minorHAnsi" w:eastAsia="Calibri" w:hAnsiTheme="minorHAnsi" w:cstheme="minorHAnsi"/>
          <w:b/>
          <w:sz w:val="20"/>
          <w:szCs w:val="20"/>
          <w:lang w:val="es-MX"/>
        </w:rPr>
        <w:t>.</w:t>
      </w:r>
      <w:r w:rsidR="0036285D">
        <w:rPr>
          <w:rFonts w:asciiTheme="minorHAnsi" w:eastAsia="Calibri" w:hAnsiTheme="minorHAnsi" w:cstheme="minorHAnsi"/>
          <w:b/>
          <w:sz w:val="20"/>
          <w:szCs w:val="20"/>
          <w:lang w:val="es-MX"/>
        </w:rPr>
        <w:t xml:space="preserve"> </w:t>
      </w:r>
      <w:r w:rsidR="00780892">
        <w:rPr>
          <w:rFonts w:asciiTheme="minorHAnsi" w:eastAsia="Calibri" w:hAnsiTheme="minorHAnsi" w:cstheme="minorHAnsi"/>
          <w:b/>
          <w:sz w:val="20"/>
          <w:szCs w:val="20"/>
          <w:lang w:val="es-MX"/>
        </w:rPr>
        <w:t xml:space="preserve">San Miguel de Allende – Guanajuato </w:t>
      </w:r>
      <w:r w:rsidR="0036285D">
        <w:rPr>
          <w:rFonts w:asciiTheme="minorHAnsi" w:eastAsia="Calibri" w:hAnsiTheme="minorHAnsi" w:cstheme="minorHAnsi"/>
          <w:b/>
          <w:sz w:val="20"/>
          <w:szCs w:val="20"/>
          <w:lang w:val="es-MX"/>
        </w:rPr>
        <w:t xml:space="preserve"> </w:t>
      </w:r>
    </w:p>
    <w:p w:rsidR="00303CB9" w:rsidRDefault="00780892" w:rsidP="00780892">
      <w:pPr>
        <w:pStyle w:val="Textosinformato"/>
        <w:jc w:val="both"/>
        <w:rPr>
          <w:rFonts w:asciiTheme="minorHAnsi" w:eastAsia="Calibri" w:hAnsiTheme="minorHAnsi" w:cstheme="minorHAnsi"/>
          <w:b/>
          <w:sz w:val="20"/>
          <w:szCs w:val="20"/>
          <w:lang w:val="es-MX"/>
        </w:rPr>
      </w:pPr>
      <w:r w:rsidRPr="00780892">
        <w:rPr>
          <w:rFonts w:asciiTheme="minorHAnsi" w:eastAsia="Calibri" w:hAnsiTheme="minorHAnsi" w:cstheme="minorHAnsi"/>
          <w:b/>
          <w:sz w:val="20"/>
          <w:szCs w:val="20"/>
          <w:lang w:val="es-MX"/>
        </w:rPr>
        <w:t xml:space="preserve">Desayuno </w:t>
      </w:r>
      <w:r w:rsidRPr="00780892">
        <w:rPr>
          <w:rFonts w:asciiTheme="minorHAnsi" w:eastAsia="Calibri" w:hAnsiTheme="minorHAnsi" w:cstheme="minorHAnsi"/>
          <w:bCs/>
          <w:sz w:val="20"/>
          <w:szCs w:val="20"/>
          <w:lang w:val="es-MX"/>
        </w:rPr>
        <w:t>y salida con destino a Guanajuato, ciudad Patrimonio Mundial, sede anual del Festival Internacional Cervantino, visita de esta bella ciudad, recorriendo sus callejones, la alhóndiga de granaditas, así como plazas y lugares tan interesantes como la Universidad, el Teatro Juárez, el callejón del Beso. Sus calles y avenidas subterráneas son únicas en el país. Visita al Cerro del Cubilete. Resto de la tarde libre.</w:t>
      </w:r>
      <w:r w:rsidRPr="00780892">
        <w:rPr>
          <w:rFonts w:asciiTheme="minorHAnsi" w:eastAsia="Calibri" w:hAnsiTheme="minorHAnsi" w:cstheme="minorHAnsi"/>
          <w:b/>
          <w:sz w:val="20"/>
          <w:szCs w:val="20"/>
          <w:lang w:val="es-MX"/>
        </w:rPr>
        <w:t xml:space="preserve"> Alojamiento.</w:t>
      </w:r>
    </w:p>
    <w:p w:rsidR="0036285D" w:rsidRDefault="0036285D" w:rsidP="0036285D">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780892">
        <w:rPr>
          <w:rFonts w:asciiTheme="minorHAnsi" w:eastAsia="Calibri" w:hAnsiTheme="minorHAnsi" w:cstheme="minorHAnsi"/>
          <w:b/>
          <w:sz w:val="20"/>
          <w:szCs w:val="20"/>
          <w:lang w:val="es-MX"/>
        </w:rPr>
        <w:t xml:space="preserve">Guanajuato – San Luis Potosí- Zacatecas </w:t>
      </w:r>
      <w:r w:rsidR="0036285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 </w:t>
      </w:r>
    </w:p>
    <w:p w:rsidR="00303CB9" w:rsidRPr="00CD4A82" w:rsidRDefault="00780892" w:rsidP="00780892">
      <w:pPr>
        <w:pStyle w:val="Textosinformato"/>
        <w:jc w:val="both"/>
        <w:rPr>
          <w:rFonts w:asciiTheme="minorHAnsi" w:eastAsia="Calibri" w:hAnsiTheme="minorHAnsi" w:cstheme="minorHAnsi"/>
          <w:bCs/>
          <w:sz w:val="20"/>
          <w:szCs w:val="20"/>
          <w:lang w:val="es-MX"/>
        </w:rPr>
      </w:pPr>
      <w:r w:rsidRPr="00780892">
        <w:rPr>
          <w:rFonts w:asciiTheme="minorHAnsi" w:eastAsia="Calibri" w:hAnsiTheme="minorHAnsi" w:cstheme="minorHAnsi"/>
          <w:b/>
          <w:sz w:val="20"/>
          <w:szCs w:val="20"/>
          <w:lang w:val="es-MX"/>
        </w:rPr>
        <w:t>Desayuno.</w:t>
      </w:r>
      <w:r w:rsidRPr="00780892">
        <w:rPr>
          <w:rFonts w:asciiTheme="minorHAnsi" w:eastAsia="Calibri" w:hAnsiTheme="minorHAnsi" w:cstheme="minorHAnsi"/>
          <w:bCs/>
          <w:sz w:val="20"/>
          <w:szCs w:val="20"/>
          <w:lang w:val="es-MX"/>
        </w:rPr>
        <w:t xml:space="preserve"> Salida a San Luis Potosí. Visita panorámica de los monumentos de esta bella ciudad, la Plaza del Carmen, Jardín de San Juan de Dios, Catedral del Palacio Municipal, Plaza de las armas, Caja real, Plaza de los Fundadores y templo de Loreto.</w:t>
      </w:r>
      <w:r>
        <w:rPr>
          <w:rFonts w:asciiTheme="minorHAnsi" w:eastAsia="Calibri" w:hAnsiTheme="minorHAnsi" w:cstheme="minorHAnsi"/>
          <w:bCs/>
          <w:sz w:val="20"/>
          <w:szCs w:val="20"/>
          <w:lang w:val="es-MX"/>
        </w:rPr>
        <w:t xml:space="preserve"> </w:t>
      </w:r>
      <w:r w:rsidRPr="00780892">
        <w:rPr>
          <w:rFonts w:asciiTheme="minorHAnsi" w:eastAsia="Calibri" w:hAnsiTheme="minorHAnsi" w:cstheme="minorHAnsi"/>
          <w:bCs/>
          <w:sz w:val="20"/>
          <w:szCs w:val="20"/>
          <w:lang w:val="es-MX"/>
        </w:rPr>
        <w:t xml:space="preserve">Tomaremos rumbo hacia Zacatecas, hermosa ciudad minera declarada Patrimonio Mundial, de hermosas fachadas, cuya catedral es el más sobresaliente ejemplar del barroco mexicano. Visita panorámica de la ciudad desde el Cerro de la Bufa, descenso en teleférico, resto de la tarde libre, posibilidad de presenciar alguna “callejeada” musical con tambora. </w:t>
      </w:r>
      <w:r w:rsidR="00303CB9" w:rsidRPr="00CD4A82">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5. Zacatecas -Aguascalientes    </w:t>
      </w:r>
    </w:p>
    <w:p w:rsidR="00303CB9" w:rsidRDefault="00780892" w:rsidP="00303CB9">
      <w:pPr>
        <w:pStyle w:val="Textosinformato"/>
        <w:jc w:val="both"/>
        <w:rPr>
          <w:rFonts w:asciiTheme="minorHAnsi" w:eastAsia="Calibri" w:hAnsiTheme="minorHAnsi" w:cstheme="minorHAnsi"/>
          <w:sz w:val="20"/>
          <w:szCs w:val="20"/>
          <w:lang w:val="es-MX"/>
        </w:rPr>
      </w:pPr>
      <w:r w:rsidRPr="00780892">
        <w:rPr>
          <w:rFonts w:asciiTheme="minorHAnsi" w:eastAsia="Calibri" w:hAnsiTheme="minorHAnsi" w:cstheme="minorHAnsi"/>
          <w:b/>
          <w:bCs/>
          <w:sz w:val="20"/>
          <w:szCs w:val="20"/>
          <w:lang w:val="es-MX"/>
        </w:rPr>
        <w:t>Desayuno</w:t>
      </w:r>
      <w:r w:rsidRPr="00780892">
        <w:rPr>
          <w:rFonts w:asciiTheme="minorHAnsi" w:eastAsia="Calibri" w:hAnsiTheme="minorHAnsi" w:cstheme="minorHAnsi"/>
          <w:sz w:val="20"/>
          <w:szCs w:val="20"/>
          <w:lang w:val="es-MX"/>
        </w:rPr>
        <w:t xml:space="preserve"> y visita educativa a la Mina del Edén, continuamos nuestro recorrido a la Ciudad de Aguascalientes debido a su presencia de aguas termales en la zona. Llegada justo a tiempo para hacer una visita a la Plaza de las Tres Centurias con su historia de haber sido el primer taller ferrocarrilero en Latinoamérica. Recorreremos la Exedra, Catedral, Teatro Morelos, el tradicional jardín de San Marcos, andador J Pani, el Casino y Palenque de la feria Nacional de San Marcos y la Plaza de Toros Monumental. Tarde libre y </w:t>
      </w:r>
      <w:r w:rsidRPr="00780892">
        <w:rPr>
          <w:rFonts w:asciiTheme="minorHAnsi" w:eastAsia="Calibri" w:hAnsiTheme="minorHAnsi" w:cstheme="minorHAnsi"/>
          <w:b/>
          <w:bCs/>
          <w:sz w:val="20"/>
          <w:szCs w:val="20"/>
          <w:lang w:val="es-MX"/>
        </w:rPr>
        <w:t>alojamiento.</w:t>
      </w:r>
    </w:p>
    <w:p w:rsidR="00780892" w:rsidRDefault="00780892" w:rsidP="00303CB9">
      <w:pPr>
        <w:pStyle w:val="Textosinformato"/>
        <w:jc w:val="both"/>
        <w:rPr>
          <w:rFonts w:asciiTheme="minorHAnsi" w:eastAsia="Calibri" w:hAnsiTheme="minorHAnsi" w:cstheme="minorHAnsi"/>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6. Aguascalientes </w:t>
      </w:r>
    </w:p>
    <w:p w:rsidR="00780892" w:rsidRDefault="00780892" w:rsidP="00780892">
      <w:pPr>
        <w:pStyle w:val="Textosinformato"/>
        <w:jc w:val="both"/>
        <w:rPr>
          <w:rFonts w:asciiTheme="minorHAnsi" w:eastAsia="Calibri" w:hAnsiTheme="minorHAnsi" w:cstheme="minorHAnsi"/>
          <w:b/>
          <w:sz w:val="20"/>
          <w:szCs w:val="20"/>
          <w:lang w:val="es-MX"/>
        </w:rPr>
      </w:pPr>
      <w:r w:rsidRPr="00780892">
        <w:rPr>
          <w:rFonts w:asciiTheme="minorHAnsi" w:eastAsia="Calibri" w:hAnsiTheme="minorHAnsi" w:cstheme="minorHAnsi"/>
          <w:b/>
          <w:sz w:val="20"/>
          <w:szCs w:val="20"/>
          <w:lang w:val="es-MX"/>
        </w:rPr>
        <w:t>Desayuno</w:t>
      </w:r>
      <w:r w:rsidRPr="00780892">
        <w:rPr>
          <w:rFonts w:asciiTheme="minorHAnsi" w:eastAsia="Calibri" w:hAnsiTheme="minorHAnsi" w:cstheme="minorHAnsi"/>
          <w:bCs/>
          <w:sz w:val="20"/>
          <w:szCs w:val="20"/>
          <w:lang w:val="es-MX"/>
        </w:rPr>
        <w:t xml:space="preserve"> en el hotel. Dia libre para actividades personales y seguir disfrutando de la hermosa Ciudad</w:t>
      </w:r>
      <w:r w:rsidRPr="00780892">
        <w:rPr>
          <w:rFonts w:asciiTheme="minorHAnsi" w:eastAsia="Calibri" w:hAnsiTheme="minorHAnsi" w:cstheme="minorHAnsi"/>
          <w:b/>
          <w:sz w:val="20"/>
          <w:szCs w:val="20"/>
          <w:lang w:val="es-MX"/>
        </w:rPr>
        <w:t xml:space="preserve">. Alojamiento. </w:t>
      </w:r>
      <w:r>
        <w:rPr>
          <w:rFonts w:asciiTheme="minorHAnsi" w:eastAsia="Calibri" w:hAnsiTheme="minorHAnsi" w:cstheme="minorHAnsi"/>
          <w:b/>
          <w:sz w:val="20"/>
          <w:szCs w:val="20"/>
          <w:lang w:val="es-MX"/>
        </w:rPr>
        <w:t xml:space="preserve">   </w:t>
      </w:r>
    </w:p>
    <w:p w:rsidR="00780892" w:rsidRDefault="00780892" w:rsidP="00780892">
      <w:pPr>
        <w:pStyle w:val="Textosinformato"/>
        <w:jc w:val="both"/>
        <w:rPr>
          <w:rFonts w:asciiTheme="minorHAnsi" w:eastAsia="Calibri" w:hAnsiTheme="minorHAnsi" w:cstheme="minorHAnsi"/>
          <w:b/>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7. Aguascalientes – Guadalajara    </w:t>
      </w:r>
    </w:p>
    <w:p w:rsidR="00780892" w:rsidRDefault="00780892" w:rsidP="00303CB9">
      <w:pPr>
        <w:pStyle w:val="Textosinformato"/>
        <w:jc w:val="both"/>
        <w:rPr>
          <w:rFonts w:asciiTheme="minorHAnsi" w:eastAsia="Calibri" w:hAnsiTheme="minorHAnsi" w:cstheme="minorHAnsi"/>
          <w:sz w:val="20"/>
          <w:szCs w:val="20"/>
          <w:lang w:val="es-MX"/>
        </w:rPr>
      </w:pPr>
      <w:r w:rsidRPr="00780892">
        <w:rPr>
          <w:rFonts w:asciiTheme="minorHAnsi" w:eastAsia="Calibri" w:hAnsiTheme="minorHAnsi" w:cstheme="minorHAnsi"/>
          <w:b/>
          <w:bCs/>
          <w:sz w:val="20"/>
          <w:szCs w:val="20"/>
          <w:lang w:val="es-MX"/>
        </w:rPr>
        <w:t>Desayuno</w:t>
      </w:r>
      <w:r w:rsidRPr="00780892">
        <w:rPr>
          <w:rFonts w:asciiTheme="minorHAnsi" w:eastAsia="Calibri" w:hAnsiTheme="minorHAnsi" w:cstheme="minorHAnsi"/>
          <w:sz w:val="20"/>
          <w:szCs w:val="20"/>
          <w:lang w:val="es-MX"/>
        </w:rPr>
        <w:t xml:space="preserve"> en el hotel. A las 09:00 HRS saldremos hacia Guadalajara “Cuna del Mariachi” para conocer los lugares más representativos e históricos de esta cosmopolita urbe: Hospicio Cabañas con los murales del pintor Orozco, el Teatro Degollado, Catedral, la Rotonda de los Hombres Ilustres, las Plazas y el Palacio de Gobierno. Tiempo libre para comer, tarde </w:t>
      </w:r>
      <w:proofErr w:type="gramStart"/>
      <w:r w:rsidRPr="00780892">
        <w:rPr>
          <w:rFonts w:asciiTheme="minorHAnsi" w:eastAsia="Calibri" w:hAnsiTheme="minorHAnsi" w:cstheme="minorHAnsi"/>
          <w:sz w:val="20"/>
          <w:szCs w:val="20"/>
          <w:lang w:val="es-MX"/>
        </w:rPr>
        <w:t xml:space="preserve">libre </w:t>
      </w:r>
      <w:r>
        <w:rPr>
          <w:rFonts w:asciiTheme="minorHAnsi" w:eastAsia="Calibri" w:hAnsiTheme="minorHAnsi" w:cstheme="minorHAnsi"/>
          <w:sz w:val="20"/>
          <w:szCs w:val="20"/>
          <w:lang w:val="es-MX"/>
        </w:rPr>
        <w:t>.</w:t>
      </w:r>
      <w:proofErr w:type="gramEnd"/>
      <w:r>
        <w:rPr>
          <w:rFonts w:asciiTheme="minorHAnsi" w:eastAsia="Calibri" w:hAnsiTheme="minorHAnsi" w:cstheme="minorHAnsi"/>
          <w:sz w:val="20"/>
          <w:szCs w:val="20"/>
          <w:lang w:val="es-MX"/>
        </w:rPr>
        <w:t xml:space="preserve"> </w:t>
      </w:r>
      <w:r w:rsidRPr="00780892">
        <w:rPr>
          <w:rFonts w:asciiTheme="minorHAnsi" w:eastAsia="Calibri" w:hAnsiTheme="minorHAnsi" w:cstheme="minorHAnsi"/>
          <w:b/>
          <w:bCs/>
          <w:sz w:val="20"/>
          <w:szCs w:val="20"/>
          <w:lang w:val="es-MX"/>
        </w:rPr>
        <w:t>Alojamiento.</w:t>
      </w:r>
    </w:p>
    <w:p w:rsidR="00780892" w:rsidRDefault="00780892" w:rsidP="00303CB9">
      <w:pPr>
        <w:pStyle w:val="Textosinformato"/>
        <w:jc w:val="both"/>
        <w:rPr>
          <w:rFonts w:asciiTheme="minorHAnsi" w:eastAsia="Calibri" w:hAnsiTheme="minorHAnsi" w:cstheme="minorHAnsi"/>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8. Guadalajara – Tequila – Tlaquepaque  </w:t>
      </w:r>
    </w:p>
    <w:p w:rsidR="00780892" w:rsidRDefault="00780892" w:rsidP="00303CB9">
      <w:pPr>
        <w:pStyle w:val="Textosinformato"/>
        <w:jc w:val="both"/>
        <w:rPr>
          <w:rFonts w:asciiTheme="minorHAnsi" w:eastAsia="Calibri" w:hAnsiTheme="minorHAnsi" w:cstheme="minorHAnsi"/>
          <w:sz w:val="20"/>
          <w:szCs w:val="20"/>
          <w:lang w:val="es-MX"/>
        </w:rPr>
      </w:pPr>
      <w:r w:rsidRPr="00780892">
        <w:rPr>
          <w:rFonts w:asciiTheme="minorHAnsi" w:eastAsia="Calibri" w:hAnsiTheme="minorHAnsi" w:cstheme="minorHAnsi"/>
          <w:b/>
          <w:bCs/>
          <w:sz w:val="20"/>
          <w:szCs w:val="20"/>
          <w:lang w:val="es-MX"/>
        </w:rPr>
        <w:t>Desayuno</w:t>
      </w:r>
      <w:r w:rsidRPr="00780892">
        <w:rPr>
          <w:rFonts w:asciiTheme="minorHAnsi" w:eastAsia="Calibri" w:hAnsiTheme="minorHAnsi" w:cstheme="minorHAnsi"/>
          <w:sz w:val="20"/>
          <w:szCs w:val="20"/>
          <w:lang w:val="es-MX"/>
        </w:rPr>
        <w:t xml:space="preserve">. A las 09:00 HRS salida hacia la bella cuidad de Tequila, esta población es reconocida por las principales destilerías de tequila en todo el mundo. Visitaremos la destilería la </w:t>
      </w:r>
      <w:proofErr w:type="spellStart"/>
      <w:r w:rsidRPr="00780892">
        <w:rPr>
          <w:rFonts w:asciiTheme="minorHAnsi" w:eastAsia="Calibri" w:hAnsiTheme="minorHAnsi" w:cstheme="minorHAnsi"/>
          <w:sz w:val="20"/>
          <w:szCs w:val="20"/>
          <w:lang w:val="es-MX"/>
        </w:rPr>
        <w:t>Rojeña</w:t>
      </w:r>
      <w:proofErr w:type="spellEnd"/>
      <w:r w:rsidRPr="00780892">
        <w:rPr>
          <w:rFonts w:asciiTheme="minorHAnsi" w:eastAsia="Calibri" w:hAnsiTheme="minorHAnsi" w:cstheme="minorHAnsi"/>
          <w:sz w:val="20"/>
          <w:szCs w:val="20"/>
          <w:lang w:val="es-MX"/>
        </w:rPr>
        <w:t xml:space="preserve"> de Jose Cuervo donde nos darán una breve explicación virtual del. Recorreremos la hacienda para ver el proceso del tequila. Degustaremos de aperitivos regionales. Continuaremos hacia Tlaquepaque barrio sorprendentemente hermoso con sus iglesias coloniales y sus viejas mansiones, flores coloridas y árboles de naranja. Visita panorámica por su centro histórico donde podremos apreciar de la artesanía más fina del estado de Jalisco. Regreso a Guadalajara. Tarde libre</w:t>
      </w:r>
      <w:r>
        <w:rPr>
          <w:rFonts w:asciiTheme="minorHAnsi" w:eastAsia="Calibri" w:hAnsiTheme="minorHAnsi" w:cstheme="minorHAnsi"/>
          <w:sz w:val="20"/>
          <w:szCs w:val="20"/>
          <w:lang w:val="es-MX"/>
        </w:rPr>
        <w:t xml:space="preserve">. </w:t>
      </w:r>
      <w:r w:rsidRPr="00780892">
        <w:rPr>
          <w:rFonts w:asciiTheme="minorHAnsi" w:eastAsia="Calibri" w:hAnsiTheme="minorHAnsi" w:cstheme="minorHAnsi"/>
          <w:b/>
          <w:bCs/>
          <w:sz w:val="20"/>
          <w:szCs w:val="20"/>
          <w:lang w:val="es-MX"/>
        </w:rPr>
        <w:t>Alojamiento.</w:t>
      </w:r>
    </w:p>
    <w:p w:rsidR="00780892" w:rsidRDefault="00780892" w:rsidP="00303CB9">
      <w:pPr>
        <w:pStyle w:val="Textosinformato"/>
        <w:jc w:val="both"/>
        <w:rPr>
          <w:rFonts w:asciiTheme="minorHAnsi" w:eastAsia="Calibri" w:hAnsiTheme="minorHAnsi" w:cstheme="minorHAnsi"/>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9. Guadalajara – Tzintzuntzan – Pátzcuaro </w:t>
      </w:r>
    </w:p>
    <w:p w:rsidR="00780892" w:rsidRDefault="00780892" w:rsidP="00303CB9">
      <w:pPr>
        <w:pStyle w:val="Textosinformato"/>
        <w:jc w:val="both"/>
        <w:rPr>
          <w:rFonts w:asciiTheme="minorHAnsi" w:eastAsia="Calibri" w:hAnsiTheme="minorHAnsi" w:cstheme="minorHAnsi"/>
          <w:sz w:val="20"/>
          <w:szCs w:val="20"/>
          <w:lang w:val="es-MX"/>
        </w:rPr>
      </w:pPr>
      <w:r w:rsidRPr="00780892">
        <w:rPr>
          <w:rFonts w:asciiTheme="minorHAnsi" w:eastAsia="Calibri" w:hAnsiTheme="minorHAnsi" w:cstheme="minorHAnsi"/>
          <w:b/>
          <w:bCs/>
          <w:sz w:val="20"/>
          <w:szCs w:val="20"/>
          <w:lang w:val="es-MX"/>
        </w:rPr>
        <w:t>Desayuno</w:t>
      </w:r>
      <w:r w:rsidRPr="00780892">
        <w:rPr>
          <w:rFonts w:asciiTheme="minorHAnsi" w:eastAsia="Calibri" w:hAnsiTheme="minorHAnsi" w:cstheme="minorHAnsi"/>
          <w:sz w:val="20"/>
          <w:szCs w:val="20"/>
          <w:lang w:val="es-MX"/>
        </w:rPr>
        <w:t xml:space="preserve"> en el hotel. Salida con destino a Tzintzuntzan una ciudad prehispánica capital del señorío Tarasco, recorreremos las </w:t>
      </w:r>
      <w:proofErr w:type="spellStart"/>
      <w:r w:rsidRPr="00780892">
        <w:rPr>
          <w:rFonts w:asciiTheme="minorHAnsi" w:eastAsia="Calibri" w:hAnsiTheme="minorHAnsi" w:cstheme="minorHAnsi"/>
          <w:sz w:val="20"/>
          <w:szCs w:val="20"/>
          <w:lang w:val="es-MX"/>
        </w:rPr>
        <w:t>Yacatas</w:t>
      </w:r>
      <w:proofErr w:type="spellEnd"/>
      <w:r w:rsidRPr="00780892">
        <w:rPr>
          <w:rFonts w:asciiTheme="minorHAnsi" w:eastAsia="Calibri" w:hAnsiTheme="minorHAnsi" w:cstheme="minorHAnsi"/>
          <w:sz w:val="20"/>
          <w:szCs w:val="20"/>
          <w:lang w:val="es-MX"/>
        </w:rPr>
        <w:t xml:space="preserve">, traslado a Pátzcuaro, cuyo significado en idioma purépecha es "la puerta del cielo". Ciudad famosa por su belleza colonial, originalidad en costumbres y población local. </w:t>
      </w:r>
      <w:r w:rsidRPr="00780892">
        <w:rPr>
          <w:rFonts w:asciiTheme="minorHAnsi" w:eastAsia="Calibri" w:hAnsiTheme="minorHAnsi" w:cstheme="minorHAnsi"/>
          <w:b/>
          <w:bCs/>
          <w:sz w:val="20"/>
          <w:szCs w:val="20"/>
          <w:lang w:val="es-MX"/>
        </w:rPr>
        <w:t>Alojamiento.</w:t>
      </w:r>
    </w:p>
    <w:p w:rsidR="00780892" w:rsidRDefault="00780892" w:rsidP="00303CB9">
      <w:pPr>
        <w:pStyle w:val="Textosinformato"/>
        <w:jc w:val="both"/>
        <w:rPr>
          <w:rFonts w:asciiTheme="minorHAnsi" w:eastAsia="Calibri" w:hAnsiTheme="minorHAnsi" w:cstheme="minorHAnsi"/>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10. Pátzcuaro – Morelia </w:t>
      </w:r>
    </w:p>
    <w:p w:rsidR="00780892" w:rsidRDefault="00780892" w:rsidP="00303CB9">
      <w:pPr>
        <w:pStyle w:val="Textosinformato"/>
        <w:jc w:val="both"/>
        <w:rPr>
          <w:rFonts w:asciiTheme="minorHAnsi" w:eastAsia="Calibri" w:hAnsiTheme="minorHAnsi" w:cstheme="minorHAnsi"/>
          <w:sz w:val="20"/>
          <w:szCs w:val="20"/>
          <w:lang w:val="es-MX"/>
        </w:rPr>
      </w:pPr>
      <w:r w:rsidRPr="00780892">
        <w:rPr>
          <w:rFonts w:asciiTheme="minorHAnsi" w:eastAsia="Calibri" w:hAnsiTheme="minorHAnsi" w:cstheme="minorHAnsi"/>
          <w:b/>
          <w:bCs/>
          <w:sz w:val="20"/>
          <w:szCs w:val="20"/>
          <w:lang w:val="es-MX"/>
        </w:rPr>
        <w:t>Desayuno</w:t>
      </w:r>
      <w:r w:rsidRPr="00780892">
        <w:rPr>
          <w:rFonts w:asciiTheme="minorHAnsi" w:eastAsia="Calibri" w:hAnsiTheme="minorHAnsi" w:cstheme="minorHAnsi"/>
          <w:sz w:val="20"/>
          <w:szCs w:val="20"/>
          <w:lang w:val="es-MX"/>
        </w:rPr>
        <w:t xml:space="preserve"> en el hotel. A la hora indicada saldremos a hacer un paseo a la </w:t>
      </w:r>
      <w:proofErr w:type="spellStart"/>
      <w:r w:rsidRPr="00780892">
        <w:rPr>
          <w:rFonts w:asciiTheme="minorHAnsi" w:eastAsia="Calibri" w:hAnsiTheme="minorHAnsi" w:cstheme="minorHAnsi"/>
          <w:sz w:val="20"/>
          <w:szCs w:val="20"/>
          <w:lang w:val="es-MX"/>
        </w:rPr>
        <w:t>Basilica</w:t>
      </w:r>
      <w:proofErr w:type="spellEnd"/>
      <w:r w:rsidRPr="00780892">
        <w:rPr>
          <w:rFonts w:asciiTheme="minorHAnsi" w:eastAsia="Calibri" w:hAnsiTheme="minorHAnsi" w:cstheme="minorHAnsi"/>
          <w:sz w:val="20"/>
          <w:szCs w:val="20"/>
          <w:lang w:val="es-MX"/>
        </w:rPr>
        <w:t xml:space="preserve"> de Nuestra Señora de la Salud, la “Casa de los 11 patios”, Centro histórico con sus plazas </w:t>
      </w:r>
      <w:proofErr w:type="gramStart"/>
      <w:r w:rsidRPr="00780892">
        <w:rPr>
          <w:rFonts w:asciiTheme="minorHAnsi" w:eastAsia="Calibri" w:hAnsiTheme="minorHAnsi" w:cstheme="minorHAnsi"/>
          <w:sz w:val="20"/>
          <w:szCs w:val="20"/>
          <w:lang w:val="es-MX"/>
        </w:rPr>
        <w:t>Vasco</w:t>
      </w:r>
      <w:proofErr w:type="gramEnd"/>
      <w:r w:rsidRPr="00780892">
        <w:rPr>
          <w:rFonts w:asciiTheme="minorHAnsi" w:eastAsia="Calibri" w:hAnsiTheme="minorHAnsi" w:cstheme="minorHAnsi"/>
          <w:sz w:val="20"/>
          <w:szCs w:val="20"/>
          <w:lang w:val="es-MX"/>
        </w:rPr>
        <w:t xml:space="preserve"> de Quiroga. Tiempo libre para realizar compras y más tarde haremos un paseo en lancha por el lago y descender a la Isla de Janitzio donde opcionalmente pueden subir a la estatua monumental de Morelos y obtener una vista panorámica de la región. Continuaremos hacia Morelia, ciudad considerada Patrimonio Cultural de la Humanidad, reconocida por su ambiente estudiantil y sus magníficas construcciones coloniales de cantera rosa, visita panorámica de sus principales sitios turísticos, La Catedral, el Palacio de Gobierno, el Palacio Clavijero, la Plaza Mayor, el Mercado de dulces típicos, el Acueducto y el Templo Guadalupano en el Convento San Diego. Tiempo libre. </w:t>
      </w:r>
      <w:r w:rsidRPr="00780892">
        <w:rPr>
          <w:rFonts w:asciiTheme="minorHAnsi" w:eastAsia="Calibri" w:hAnsiTheme="minorHAnsi" w:cstheme="minorHAnsi"/>
          <w:b/>
          <w:bCs/>
          <w:sz w:val="20"/>
          <w:szCs w:val="20"/>
          <w:lang w:val="es-MX"/>
        </w:rPr>
        <w:t>Alojamiento.</w:t>
      </w:r>
    </w:p>
    <w:p w:rsidR="00780892" w:rsidRDefault="00780892" w:rsidP="00303CB9">
      <w:pPr>
        <w:pStyle w:val="Textosinformato"/>
        <w:jc w:val="both"/>
        <w:rPr>
          <w:rFonts w:asciiTheme="minorHAnsi" w:eastAsia="Calibri" w:hAnsiTheme="minorHAnsi" w:cstheme="minorHAnsi"/>
          <w:sz w:val="20"/>
          <w:szCs w:val="20"/>
          <w:lang w:val="es-MX"/>
        </w:rPr>
      </w:pPr>
    </w:p>
    <w:p w:rsidR="00780892" w:rsidRDefault="00780892" w:rsidP="0078089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11. Morelia- Ciudad de México    </w:t>
      </w:r>
    </w:p>
    <w:p w:rsidR="00780892" w:rsidRDefault="00780892" w:rsidP="00303CB9">
      <w:pPr>
        <w:pStyle w:val="Textosinformato"/>
        <w:jc w:val="both"/>
        <w:rPr>
          <w:rFonts w:asciiTheme="minorHAnsi" w:eastAsia="Calibri" w:hAnsiTheme="minorHAnsi" w:cstheme="minorHAnsi"/>
          <w:sz w:val="20"/>
          <w:szCs w:val="20"/>
          <w:lang w:val="es-MX"/>
        </w:rPr>
      </w:pPr>
      <w:r w:rsidRPr="00780892">
        <w:rPr>
          <w:rFonts w:asciiTheme="minorHAnsi" w:eastAsia="Calibri" w:hAnsiTheme="minorHAnsi" w:cstheme="minorHAnsi"/>
          <w:sz w:val="20"/>
          <w:szCs w:val="20"/>
          <w:lang w:val="es-MX"/>
        </w:rPr>
        <w:t xml:space="preserve">Desayuno en el hotel tiempo libre hasta la hora de traslado a la Cd de México. </w:t>
      </w:r>
    </w:p>
    <w:p w:rsidR="00780892" w:rsidRDefault="00780892" w:rsidP="00303CB9">
      <w:pPr>
        <w:pStyle w:val="Textosinformato"/>
        <w:jc w:val="both"/>
        <w:rPr>
          <w:rFonts w:asciiTheme="minorHAnsi" w:eastAsia="Calibri" w:hAnsiTheme="minorHAnsi" w:cstheme="minorHAnsi"/>
          <w:sz w:val="20"/>
          <w:szCs w:val="20"/>
          <w:lang w:val="es-MX"/>
        </w:rPr>
      </w:pPr>
    </w:p>
    <w:p w:rsidR="00780892" w:rsidRPr="00906197" w:rsidRDefault="00780892" w:rsidP="00303CB9">
      <w:pPr>
        <w:pStyle w:val="Textosinformato"/>
        <w:jc w:val="both"/>
        <w:rPr>
          <w:rFonts w:asciiTheme="minorHAnsi" w:eastAsia="Calibri" w:hAnsiTheme="minorHAnsi" w:cstheme="minorHAnsi"/>
          <w:sz w:val="20"/>
          <w:szCs w:val="20"/>
          <w:lang w:val="es-MX"/>
        </w:rPr>
      </w:pPr>
    </w:p>
    <w:p w:rsidR="0036285D" w:rsidRDefault="00303CB9" w:rsidP="0078089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sidR="00780892">
        <w:rPr>
          <w:rFonts w:asciiTheme="minorHAnsi" w:eastAsia="Calibri" w:hAnsiTheme="minorHAnsi" w:cstheme="minorHAnsi"/>
          <w:b/>
          <w:sz w:val="20"/>
          <w:szCs w:val="20"/>
          <w:lang w:val="es-MX"/>
        </w:rPr>
        <w:t>S</w:t>
      </w:r>
    </w:p>
    <w:p w:rsidR="0036285D" w:rsidRDefault="0036285D" w:rsidP="00303CB9">
      <w:pPr>
        <w:pStyle w:val="Textosinformato"/>
        <w:jc w:val="center"/>
        <w:rPr>
          <w:rFonts w:asciiTheme="minorHAnsi" w:eastAsia="Calibri" w:hAnsiTheme="minorHAnsi" w:cstheme="minorHAnsi"/>
          <w:b/>
          <w:sz w:val="20"/>
          <w:szCs w:val="20"/>
          <w:lang w:val="es-MX"/>
        </w:rPr>
      </w:pPr>
    </w:p>
    <w:p w:rsidR="0036285D" w:rsidRPr="00303CB9" w:rsidRDefault="0036285D" w:rsidP="00303CB9">
      <w:pPr>
        <w:pStyle w:val="Textosinformato"/>
        <w:jc w:val="center"/>
        <w:rPr>
          <w:rFonts w:asciiTheme="minorHAnsi" w:eastAsia="Calibri" w:hAnsiTheme="minorHAnsi" w:cstheme="minorHAnsi"/>
          <w:b/>
          <w:sz w:val="20"/>
          <w:szCs w:val="20"/>
          <w:lang w:val="es-MX"/>
        </w:rPr>
      </w:pP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780892" w:rsidRPr="00A975EC" w:rsidRDefault="00780892" w:rsidP="00A975EC">
      <w:pPr>
        <w:rPr>
          <w:rFonts w:eastAsia="Calibri" w:cstheme="minorHAnsi"/>
          <w:bCs/>
          <w:sz w:val="20"/>
          <w:szCs w:val="20"/>
          <w:lang w:val="es-MX"/>
        </w:rPr>
      </w:pP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Transportación Terrestre en vehículos con aire acondicionado.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Guía certificado durante todo el recorrido.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10noches de alojamiento.02 San Miguel de Allende, 01 Guanajuato, 01 Zacatecas, 02 Aguascalientes, 02 Guadalajara, 01 </w:t>
      </w:r>
      <w:proofErr w:type="spellStart"/>
      <w:r w:rsidRPr="00780892">
        <w:rPr>
          <w:rFonts w:eastAsia="Calibri" w:cstheme="minorHAnsi"/>
          <w:bCs/>
          <w:sz w:val="20"/>
          <w:szCs w:val="20"/>
          <w:lang w:val="es-MX"/>
        </w:rPr>
        <w:t>Patzcuaro</w:t>
      </w:r>
      <w:proofErr w:type="spellEnd"/>
      <w:r w:rsidRPr="00780892">
        <w:rPr>
          <w:rFonts w:eastAsia="Calibri" w:cstheme="minorHAnsi"/>
          <w:bCs/>
          <w:sz w:val="20"/>
          <w:szCs w:val="20"/>
          <w:lang w:val="es-MX"/>
        </w:rPr>
        <w:t xml:space="preserve">, 01 Morelia.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City tour en Querétaro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Visita panorámica en San Miguel de Allende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 City tour Guanajuato, Teatro Juárez, alhóndiga de Granaditas, Cerro del Cubilete,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Visita panorámica San Luis Potosí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Visita panorámica en Zacatecas con teleférico en el c erro de la Bufa Tour Mina del Edén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City tour en Guadalajara con visita al Hospicio de Cabañas, Teatro Degollado, </w:t>
      </w:r>
      <w:proofErr w:type="gramStart"/>
      <w:r w:rsidRPr="00780892">
        <w:rPr>
          <w:rFonts w:eastAsia="Calibri" w:cstheme="minorHAnsi"/>
          <w:bCs/>
          <w:sz w:val="20"/>
          <w:szCs w:val="20"/>
          <w:lang w:val="es-MX"/>
        </w:rPr>
        <w:t xml:space="preserve">Rotonda </w:t>
      </w:r>
      <w:r>
        <w:rPr>
          <w:rFonts w:eastAsia="Calibri" w:cstheme="minorHAnsi"/>
          <w:bCs/>
          <w:sz w:val="20"/>
          <w:szCs w:val="20"/>
          <w:lang w:val="es-MX"/>
        </w:rPr>
        <w:t xml:space="preserve"> </w:t>
      </w:r>
      <w:r w:rsidRPr="00780892">
        <w:rPr>
          <w:rFonts w:eastAsia="Calibri" w:cstheme="minorHAnsi"/>
          <w:bCs/>
          <w:sz w:val="20"/>
          <w:szCs w:val="20"/>
          <w:lang w:val="es-MX"/>
        </w:rPr>
        <w:t>de</w:t>
      </w:r>
      <w:proofErr w:type="gramEnd"/>
      <w:r w:rsidRPr="00780892">
        <w:rPr>
          <w:rFonts w:eastAsia="Calibri" w:cstheme="minorHAnsi"/>
          <w:bCs/>
          <w:sz w:val="20"/>
          <w:szCs w:val="20"/>
          <w:lang w:val="es-MX"/>
        </w:rPr>
        <w:t xml:space="preserve"> hombres ilustres.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Visita panorámica en Tlaquepaque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Tour virtual, recorrido en la hacienda con degustación en la destilería “La </w:t>
      </w:r>
      <w:proofErr w:type="spellStart"/>
      <w:r w:rsidRPr="00780892">
        <w:rPr>
          <w:rFonts w:eastAsia="Calibri" w:cstheme="minorHAnsi"/>
          <w:bCs/>
          <w:sz w:val="20"/>
          <w:szCs w:val="20"/>
          <w:lang w:val="es-MX"/>
        </w:rPr>
        <w:t>Rojeña</w:t>
      </w:r>
      <w:proofErr w:type="spellEnd"/>
      <w:r w:rsidRPr="00780892">
        <w:rPr>
          <w:rFonts w:eastAsia="Calibri" w:cstheme="minorHAnsi"/>
          <w:bCs/>
          <w:sz w:val="20"/>
          <w:szCs w:val="20"/>
          <w:lang w:val="es-MX"/>
        </w:rPr>
        <w:t xml:space="preserve">” de José Cuervo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City tour en Pátzcuaro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Tour Tzintzuntzan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La casa de los once patios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Visita panorámica en Morelia </w:t>
      </w:r>
    </w:p>
    <w:p w:rsidR="00780892" w:rsidRPr="00780892" w:rsidRDefault="00780892" w:rsidP="00780892">
      <w:pPr>
        <w:pStyle w:val="Prrafodelista"/>
        <w:numPr>
          <w:ilvl w:val="0"/>
          <w:numId w:val="11"/>
        </w:numPr>
        <w:rPr>
          <w:rFonts w:eastAsia="Calibri" w:cstheme="minorHAnsi"/>
          <w:bCs/>
          <w:sz w:val="20"/>
          <w:szCs w:val="20"/>
          <w:lang w:val="es-MX"/>
        </w:rPr>
      </w:pPr>
      <w:r w:rsidRPr="00780892">
        <w:rPr>
          <w:rFonts w:eastAsia="Calibri" w:cstheme="minorHAnsi"/>
          <w:bCs/>
          <w:sz w:val="20"/>
          <w:szCs w:val="20"/>
          <w:lang w:val="es-MX"/>
        </w:rPr>
        <w:t xml:space="preserve">Desayuno diario, excepto el día de llegada </w:t>
      </w:r>
    </w:p>
    <w:p w:rsidR="00303CB9" w:rsidRDefault="00303CB9" w:rsidP="00780892">
      <w:pPr>
        <w:pStyle w:val="Prrafodelista"/>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6285D" w:rsidRDefault="0036285D" w:rsidP="0036285D">
      <w:pPr>
        <w:pStyle w:val="Prrafodelista"/>
        <w:tabs>
          <w:tab w:val="left" w:pos="851"/>
        </w:tabs>
        <w:spacing w:line="259" w:lineRule="auto"/>
        <w:ind w:left="927"/>
        <w:rPr>
          <w:sz w:val="20"/>
          <w:szCs w:val="20"/>
        </w:rPr>
      </w:pPr>
    </w:p>
    <w:p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6285D" w:rsidRDefault="0036285D" w:rsidP="0036285D">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Salidas </w:t>
            </w:r>
            <w:r w:rsidR="00780892">
              <w:rPr>
                <w:rFonts w:ascii="Calibri" w:eastAsia="Times New Roman" w:hAnsi="Calibri" w:cs="Calibri"/>
                <w:sz w:val="20"/>
                <w:szCs w:val="20"/>
                <w:lang w:val="es-MX" w:eastAsia="es-MX"/>
              </w:rPr>
              <w:t>Especificas 24</w:t>
            </w:r>
            <w:r w:rsidR="00780892" w:rsidRPr="00780892">
              <w:rPr>
                <w:rFonts w:ascii="Calibri" w:eastAsia="Times New Roman" w:hAnsi="Calibri" w:cs="Calibri"/>
                <w:sz w:val="20"/>
                <w:szCs w:val="20"/>
                <w:lang w:val="es-MX" w:eastAsia="es-MX"/>
              </w:rPr>
              <w:t xml:space="preserve"> MARZO AL 03 ABRIL</w:t>
            </w:r>
            <w:r w:rsidR="00780892">
              <w:rPr>
                <w:rFonts w:ascii="Calibri" w:eastAsia="Times New Roman" w:hAnsi="Calibri" w:cs="Calibri"/>
                <w:sz w:val="20"/>
                <w:szCs w:val="20"/>
                <w:lang w:val="es-MX" w:eastAsia="es-MX"/>
              </w:rPr>
              <w:t>//</w:t>
            </w:r>
            <w:r w:rsidR="00780892">
              <w:t xml:space="preserve"> </w:t>
            </w:r>
            <w:r w:rsidR="00780892" w:rsidRPr="00780892">
              <w:rPr>
                <w:rFonts w:ascii="Calibri" w:eastAsia="Times New Roman" w:hAnsi="Calibri" w:cs="Calibri"/>
                <w:sz w:val="20"/>
                <w:szCs w:val="20"/>
                <w:lang w:val="es-MX" w:eastAsia="es-MX"/>
              </w:rPr>
              <w:t>25 AGOSTO AL 04 DE SEPTIEMBRE</w:t>
            </w:r>
            <w:r w:rsidR="00780892">
              <w:rPr>
                <w:rFonts w:ascii="Calibri" w:eastAsia="Times New Roman" w:hAnsi="Calibri" w:cs="Calibri"/>
                <w:sz w:val="20"/>
                <w:szCs w:val="20"/>
                <w:lang w:val="es-MX" w:eastAsia="es-MX"/>
              </w:rPr>
              <w:t>//</w:t>
            </w:r>
          </w:p>
          <w:p w:rsidR="00780892" w:rsidRPr="00D0743A" w:rsidRDefault="00780892" w:rsidP="0036285D">
            <w:pPr>
              <w:rPr>
                <w:rFonts w:ascii="Calibri" w:eastAsia="Times New Roman" w:hAnsi="Calibri" w:cs="Calibri"/>
                <w:sz w:val="20"/>
                <w:szCs w:val="20"/>
                <w:lang w:val="es-MX" w:eastAsia="es-MX"/>
              </w:rPr>
            </w:pPr>
            <w:r w:rsidRPr="00780892">
              <w:rPr>
                <w:rFonts w:ascii="Calibri" w:eastAsia="Times New Roman" w:hAnsi="Calibri" w:cs="Calibri"/>
                <w:sz w:val="20"/>
                <w:szCs w:val="20"/>
                <w:lang w:val="es-MX" w:eastAsia="es-MX"/>
              </w:rPr>
              <w:t>24 NOVIEMBRE 04 DICIEMBRE</w:t>
            </w:r>
          </w:p>
          <w:p w:rsidR="00303CB9" w:rsidRPr="00D0743A" w:rsidRDefault="00303CB9" w:rsidP="00D7544A">
            <w:pPr>
              <w:rPr>
                <w:rFonts w:ascii="Calibri" w:eastAsia="Times New Roman" w:hAnsi="Calibri" w:cs="Calibri"/>
                <w:sz w:val="20"/>
                <w:szCs w:val="20"/>
                <w:lang w:val="es-MX" w:eastAsia="es-MX"/>
              </w:rPr>
            </w:pPr>
          </w:p>
        </w:tc>
      </w:tr>
    </w:tbl>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tbl>
      <w:tblPr>
        <w:tblW w:w="6791" w:type="dxa"/>
        <w:jc w:val="center"/>
        <w:tblCellMar>
          <w:left w:w="70" w:type="dxa"/>
          <w:right w:w="70" w:type="dxa"/>
        </w:tblCellMar>
        <w:tblLook w:val="04A0" w:firstRow="1" w:lastRow="0" w:firstColumn="1" w:lastColumn="0" w:noHBand="0" w:noVBand="1"/>
      </w:tblPr>
      <w:tblGrid>
        <w:gridCol w:w="4040"/>
        <w:gridCol w:w="917"/>
        <w:gridCol w:w="917"/>
        <w:gridCol w:w="917"/>
      </w:tblGrid>
      <w:tr w:rsidR="005B63D3" w:rsidRPr="005B63D3" w:rsidTr="005B63D3">
        <w:trPr>
          <w:trHeight w:val="300"/>
          <w:jc w:val="center"/>
        </w:trPr>
        <w:tc>
          <w:tcPr>
            <w:tcW w:w="67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63D3" w:rsidRPr="005B63D3" w:rsidRDefault="005B63D3" w:rsidP="005B63D3">
            <w:pPr>
              <w:rPr>
                <w:rFonts w:ascii="Aptos Narrow" w:eastAsia="Times New Roman" w:hAnsi="Aptos Narrow" w:cs="Times New Roman"/>
                <w:b/>
                <w:bCs/>
                <w:color w:val="FFFFFF"/>
                <w:sz w:val="20"/>
                <w:szCs w:val="20"/>
                <w:lang w:val="es-MX" w:eastAsia="es-MX"/>
              </w:rPr>
            </w:pPr>
            <w:r w:rsidRPr="005B63D3">
              <w:rPr>
                <w:rFonts w:ascii="Aptos Narrow" w:eastAsia="Times New Roman" w:hAnsi="Aptos Narrow" w:cs="Times New Roman"/>
                <w:b/>
                <w:bCs/>
                <w:color w:val="FFFFFF"/>
                <w:sz w:val="20"/>
                <w:szCs w:val="20"/>
                <w:lang w:val="es-MX" w:eastAsia="es-MX"/>
              </w:rPr>
              <w:t>PRECIOS EN MXN POR PERSONA</w:t>
            </w:r>
          </w:p>
        </w:tc>
      </w:tr>
      <w:tr w:rsidR="005B63D3" w:rsidRPr="005B63D3" w:rsidTr="005B63D3">
        <w:trPr>
          <w:trHeight w:val="300"/>
          <w:jc w:val="center"/>
        </w:trPr>
        <w:tc>
          <w:tcPr>
            <w:tcW w:w="67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3D3" w:rsidRPr="005B63D3" w:rsidRDefault="005B63D3" w:rsidP="005B63D3">
            <w:pP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 xml:space="preserve">SERVICIOS TERRESTRES EXCLUSIVAMENTE </w:t>
            </w:r>
            <w:r w:rsidRPr="005B63D3">
              <w:rPr>
                <w:rFonts w:ascii="Aptos Narrow" w:eastAsia="Times New Roman" w:hAnsi="Aptos Narrow" w:cs="Times New Roman"/>
                <w:b/>
                <w:bCs/>
                <w:color w:val="FF0000"/>
                <w:sz w:val="20"/>
                <w:szCs w:val="20"/>
                <w:lang w:val="es-MX" w:eastAsia="es-MX"/>
              </w:rPr>
              <w:t>(MIN 8 PASAJEROS)</w:t>
            </w:r>
          </w:p>
        </w:tc>
      </w:tr>
      <w:tr w:rsidR="005B63D3" w:rsidRPr="005B63D3" w:rsidTr="005B63D3">
        <w:trPr>
          <w:trHeight w:val="300"/>
          <w:jc w:val="center"/>
        </w:trPr>
        <w:tc>
          <w:tcPr>
            <w:tcW w:w="4040" w:type="dxa"/>
            <w:tcBorders>
              <w:top w:val="nil"/>
              <w:left w:val="single" w:sz="4" w:space="0" w:color="auto"/>
              <w:bottom w:val="single" w:sz="4" w:space="0" w:color="auto"/>
              <w:right w:val="single" w:sz="4" w:space="0" w:color="auto"/>
            </w:tcBorders>
            <w:shd w:val="clear" w:color="000000" w:fill="000000"/>
            <w:noWrap/>
            <w:vAlign w:val="center"/>
            <w:hideMark/>
          </w:tcPr>
          <w:p w:rsidR="005B63D3" w:rsidRPr="005B63D3" w:rsidRDefault="005B63D3" w:rsidP="005B63D3">
            <w:pPr>
              <w:rPr>
                <w:rFonts w:ascii="Aptos Narrow" w:eastAsia="Times New Roman" w:hAnsi="Aptos Narrow" w:cs="Times New Roman"/>
                <w:b/>
                <w:bCs/>
                <w:color w:val="FFFFFF"/>
                <w:sz w:val="20"/>
                <w:szCs w:val="20"/>
                <w:lang w:val="es-MX" w:eastAsia="es-MX"/>
              </w:rPr>
            </w:pPr>
            <w:r w:rsidRPr="005B63D3">
              <w:rPr>
                <w:rFonts w:ascii="Aptos Narrow" w:eastAsia="Times New Roman" w:hAnsi="Aptos Narrow" w:cs="Times New Roman"/>
                <w:b/>
                <w:bCs/>
                <w:color w:val="FFFFFF"/>
                <w:sz w:val="20"/>
                <w:szCs w:val="20"/>
                <w:lang w:val="es-MX" w:eastAsia="es-MX"/>
              </w:rPr>
              <w:t>VALIDO SALIDAS ESPECIFICAS</w:t>
            </w:r>
          </w:p>
        </w:tc>
        <w:tc>
          <w:tcPr>
            <w:tcW w:w="917" w:type="dxa"/>
            <w:tcBorders>
              <w:top w:val="nil"/>
              <w:left w:val="nil"/>
              <w:bottom w:val="single" w:sz="4" w:space="0" w:color="auto"/>
              <w:right w:val="single" w:sz="4" w:space="0" w:color="auto"/>
            </w:tcBorders>
            <w:shd w:val="clear" w:color="000000" w:fill="000000"/>
            <w:noWrap/>
            <w:vAlign w:val="center"/>
            <w:hideMark/>
          </w:tcPr>
          <w:p w:rsidR="005B63D3" w:rsidRPr="005B63D3" w:rsidRDefault="005B63D3" w:rsidP="005B63D3">
            <w:pPr>
              <w:jc w:val="center"/>
              <w:rPr>
                <w:rFonts w:ascii="Aptos Narrow" w:eastAsia="Times New Roman" w:hAnsi="Aptos Narrow" w:cs="Times New Roman"/>
                <w:b/>
                <w:bCs/>
                <w:color w:val="FFFFFF"/>
                <w:sz w:val="20"/>
                <w:szCs w:val="20"/>
                <w:lang w:val="es-MX" w:eastAsia="es-MX"/>
              </w:rPr>
            </w:pPr>
            <w:r w:rsidRPr="005B63D3">
              <w:rPr>
                <w:rFonts w:ascii="Aptos Narrow" w:eastAsia="Times New Roman" w:hAnsi="Aptos Narrow" w:cs="Times New Roman"/>
                <w:b/>
                <w:bCs/>
                <w:color w:val="FFFFFF"/>
                <w:sz w:val="20"/>
                <w:szCs w:val="20"/>
                <w:lang w:val="es-MX" w:eastAsia="es-MX"/>
              </w:rPr>
              <w:t>DBL</w:t>
            </w:r>
          </w:p>
        </w:tc>
        <w:tc>
          <w:tcPr>
            <w:tcW w:w="917" w:type="dxa"/>
            <w:tcBorders>
              <w:top w:val="nil"/>
              <w:left w:val="nil"/>
              <w:bottom w:val="single" w:sz="4" w:space="0" w:color="auto"/>
              <w:right w:val="single" w:sz="4" w:space="0" w:color="auto"/>
            </w:tcBorders>
            <w:shd w:val="clear" w:color="000000" w:fill="000000"/>
            <w:noWrap/>
            <w:vAlign w:val="center"/>
            <w:hideMark/>
          </w:tcPr>
          <w:p w:rsidR="005B63D3" w:rsidRPr="005B63D3" w:rsidRDefault="005B63D3" w:rsidP="005B63D3">
            <w:pPr>
              <w:jc w:val="center"/>
              <w:rPr>
                <w:rFonts w:ascii="Aptos Narrow" w:eastAsia="Times New Roman" w:hAnsi="Aptos Narrow" w:cs="Times New Roman"/>
                <w:b/>
                <w:bCs/>
                <w:color w:val="FFFFFF"/>
                <w:sz w:val="20"/>
                <w:szCs w:val="20"/>
                <w:lang w:val="es-MX" w:eastAsia="es-MX"/>
              </w:rPr>
            </w:pPr>
            <w:r w:rsidRPr="005B63D3">
              <w:rPr>
                <w:rFonts w:ascii="Aptos Narrow" w:eastAsia="Times New Roman" w:hAnsi="Aptos Narrow" w:cs="Times New Roman"/>
                <w:b/>
                <w:bCs/>
                <w:color w:val="FFFFFF"/>
                <w:sz w:val="20"/>
                <w:szCs w:val="20"/>
                <w:lang w:val="es-MX" w:eastAsia="es-MX"/>
              </w:rPr>
              <w:t>TPL</w:t>
            </w:r>
          </w:p>
        </w:tc>
        <w:tc>
          <w:tcPr>
            <w:tcW w:w="917" w:type="dxa"/>
            <w:tcBorders>
              <w:top w:val="nil"/>
              <w:left w:val="nil"/>
              <w:bottom w:val="single" w:sz="4" w:space="0" w:color="auto"/>
              <w:right w:val="single" w:sz="4" w:space="0" w:color="auto"/>
            </w:tcBorders>
            <w:shd w:val="clear" w:color="000000" w:fill="000000"/>
            <w:noWrap/>
            <w:vAlign w:val="center"/>
            <w:hideMark/>
          </w:tcPr>
          <w:p w:rsidR="005B63D3" w:rsidRPr="005B63D3" w:rsidRDefault="005B63D3" w:rsidP="005B63D3">
            <w:pPr>
              <w:jc w:val="center"/>
              <w:rPr>
                <w:rFonts w:ascii="Aptos Narrow" w:eastAsia="Times New Roman" w:hAnsi="Aptos Narrow" w:cs="Times New Roman"/>
                <w:b/>
                <w:bCs/>
                <w:color w:val="FFFFFF"/>
                <w:sz w:val="20"/>
                <w:szCs w:val="20"/>
                <w:lang w:val="es-MX" w:eastAsia="es-MX"/>
              </w:rPr>
            </w:pPr>
            <w:r w:rsidRPr="005B63D3">
              <w:rPr>
                <w:rFonts w:ascii="Aptos Narrow" w:eastAsia="Times New Roman" w:hAnsi="Aptos Narrow" w:cs="Times New Roman"/>
                <w:b/>
                <w:bCs/>
                <w:color w:val="FFFFFF"/>
                <w:sz w:val="20"/>
                <w:szCs w:val="20"/>
                <w:lang w:val="es-MX" w:eastAsia="es-MX"/>
              </w:rPr>
              <w:t>SGL</w:t>
            </w:r>
          </w:p>
        </w:tc>
      </w:tr>
      <w:tr w:rsidR="005B63D3" w:rsidRPr="005B63D3" w:rsidTr="005B63D3">
        <w:trPr>
          <w:trHeight w:val="300"/>
          <w:jc w:val="center"/>
        </w:trPr>
        <w:tc>
          <w:tcPr>
            <w:tcW w:w="4040" w:type="dxa"/>
            <w:tcBorders>
              <w:top w:val="nil"/>
              <w:left w:val="single" w:sz="4" w:space="0" w:color="auto"/>
              <w:bottom w:val="single" w:sz="4" w:space="0" w:color="auto"/>
              <w:right w:val="single" w:sz="4" w:space="0" w:color="auto"/>
            </w:tcBorders>
            <w:shd w:val="clear" w:color="auto" w:fill="auto"/>
            <w:noWrap/>
            <w:vAlign w:val="center"/>
            <w:hideMark/>
          </w:tcPr>
          <w:p w:rsidR="005B63D3" w:rsidRPr="005B63D3" w:rsidRDefault="005B63D3" w:rsidP="005B63D3">
            <w:pP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TURISTA (T)</w:t>
            </w:r>
          </w:p>
        </w:tc>
        <w:tc>
          <w:tcPr>
            <w:tcW w:w="917" w:type="dxa"/>
            <w:tcBorders>
              <w:top w:val="nil"/>
              <w:left w:val="nil"/>
              <w:bottom w:val="single" w:sz="4" w:space="0" w:color="auto"/>
              <w:right w:val="single" w:sz="4" w:space="0" w:color="auto"/>
            </w:tcBorders>
            <w:shd w:val="clear" w:color="auto" w:fill="auto"/>
            <w:noWrap/>
            <w:vAlign w:val="center"/>
            <w:hideMark/>
          </w:tcPr>
          <w:p w:rsidR="005B63D3" w:rsidRPr="005B63D3" w:rsidRDefault="005B63D3" w:rsidP="005B63D3">
            <w:pPr>
              <w:jc w:val="cente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35,865</w:t>
            </w:r>
          </w:p>
        </w:tc>
        <w:tc>
          <w:tcPr>
            <w:tcW w:w="917" w:type="dxa"/>
            <w:tcBorders>
              <w:top w:val="nil"/>
              <w:left w:val="nil"/>
              <w:bottom w:val="single" w:sz="4" w:space="0" w:color="auto"/>
              <w:right w:val="single" w:sz="4" w:space="0" w:color="auto"/>
            </w:tcBorders>
            <w:shd w:val="clear" w:color="auto" w:fill="auto"/>
            <w:noWrap/>
            <w:vAlign w:val="center"/>
            <w:hideMark/>
          </w:tcPr>
          <w:p w:rsidR="005B63D3" w:rsidRPr="005B63D3" w:rsidRDefault="005B63D3" w:rsidP="005B63D3">
            <w:pPr>
              <w:jc w:val="cente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33,125</w:t>
            </w:r>
          </w:p>
        </w:tc>
        <w:tc>
          <w:tcPr>
            <w:tcW w:w="917" w:type="dxa"/>
            <w:tcBorders>
              <w:top w:val="nil"/>
              <w:left w:val="nil"/>
              <w:bottom w:val="single" w:sz="4" w:space="0" w:color="auto"/>
              <w:right w:val="single" w:sz="4" w:space="0" w:color="auto"/>
            </w:tcBorders>
            <w:shd w:val="clear" w:color="auto" w:fill="auto"/>
            <w:noWrap/>
            <w:vAlign w:val="center"/>
            <w:hideMark/>
          </w:tcPr>
          <w:p w:rsidR="005B63D3" w:rsidRPr="005B63D3" w:rsidRDefault="005B63D3" w:rsidP="005B63D3">
            <w:pPr>
              <w:jc w:val="cente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49,840</w:t>
            </w:r>
          </w:p>
        </w:tc>
      </w:tr>
      <w:tr w:rsidR="005B63D3" w:rsidRPr="005B63D3" w:rsidTr="005B63D3">
        <w:trPr>
          <w:trHeight w:val="300"/>
          <w:jc w:val="center"/>
        </w:trPr>
        <w:tc>
          <w:tcPr>
            <w:tcW w:w="67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3D3" w:rsidRPr="005B63D3" w:rsidRDefault="005B63D3" w:rsidP="005B63D3">
            <w:pP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CONSULTAR SUPLEMENTO PARA SEMANA SANTA, VERANO, NAVIDAD Y FIN DE AÑO</w:t>
            </w:r>
          </w:p>
        </w:tc>
      </w:tr>
      <w:tr w:rsidR="005B63D3" w:rsidRPr="005B63D3" w:rsidTr="005B63D3">
        <w:trPr>
          <w:trHeight w:val="300"/>
          <w:jc w:val="center"/>
        </w:trPr>
        <w:tc>
          <w:tcPr>
            <w:tcW w:w="67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3D3" w:rsidRPr="005B63D3" w:rsidRDefault="005B63D3" w:rsidP="005B63D3">
            <w:pPr>
              <w:rPr>
                <w:rFonts w:ascii="Aptos Narrow" w:eastAsia="Times New Roman" w:hAnsi="Aptos Narrow" w:cs="Times New Roman"/>
                <w:b/>
                <w:bCs/>
                <w:color w:val="000000"/>
                <w:sz w:val="20"/>
                <w:szCs w:val="20"/>
                <w:lang w:val="es-MX" w:eastAsia="es-MX"/>
              </w:rPr>
            </w:pPr>
            <w:r w:rsidRPr="005B63D3">
              <w:rPr>
                <w:rFonts w:ascii="Aptos Narrow" w:eastAsia="Times New Roman" w:hAnsi="Aptos Narrow" w:cs="Times New Roman"/>
                <w:b/>
                <w:bCs/>
                <w:color w:val="000000"/>
                <w:sz w:val="20"/>
                <w:szCs w:val="20"/>
                <w:lang w:val="es-MX" w:eastAsia="es-MX"/>
              </w:rPr>
              <w:t>TARIFAS SUJETAS A DISPONIBILIDAD Y CAMBIO SIN PREVIO AVISO</w:t>
            </w:r>
          </w:p>
        </w:tc>
      </w:tr>
    </w:tbl>
    <w:p w:rsidR="005B63D3" w:rsidRDefault="005B63D3" w:rsidP="00303CB9">
      <w:pPr>
        <w:pStyle w:val="Textosinformato"/>
        <w:jc w:val="both"/>
        <w:rPr>
          <w:rFonts w:ascii="Tahoma" w:eastAsia="Calibri" w:hAnsi="Tahoma" w:cs="Tahoma"/>
          <w:color w:val="000000" w:themeColor="text1"/>
          <w:sz w:val="20"/>
          <w:lang w:val="es-MX"/>
        </w:rPr>
      </w:pPr>
    </w:p>
    <w:p w:rsidR="005B63D3" w:rsidRDefault="005B63D3"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tbl>
      <w:tblPr>
        <w:tblW w:w="8540" w:type="dxa"/>
        <w:jc w:val="center"/>
        <w:tblCellMar>
          <w:left w:w="70" w:type="dxa"/>
          <w:right w:w="70" w:type="dxa"/>
        </w:tblCellMar>
        <w:tblLook w:val="04A0" w:firstRow="1" w:lastRow="0" w:firstColumn="1" w:lastColumn="0" w:noHBand="0" w:noVBand="1"/>
      </w:tblPr>
      <w:tblGrid>
        <w:gridCol w:w="1280"/>
        <w:gridCol w:w="3638"/>
        <w:gridCol w:w="3036"/>
        <w:gridCol w:w="586"/>
      </w:tblGrid>
      <w:tr w:rsidR="00780892" w:rsidRPr="00780892" w:rsidTr="00780892">
        <w:trPr>
          <w:trHeight w:val="300"/>
          <w:jc w:val="center"/>
        </w:trPr>
        <w:tc>
          <w:tcPr>
            <w:tcW w:w="85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80892" w:rsidRPr="00780892" w:rsidRDefault="00780892" w:rsidP="00780892">
            <w:pPr>
              <w:jc w:val="center"/>
              <w:rPr>
                <w:rFonts w:ascii="Aptos Narrow" w:eastAsia="Times New Roman" w:hAnsi="Aptos Narrow" w:cs="Times New Roman"/>
                <w:b/>
                <w:bCs/>
                <w:color w:val="FFFFFF"/>
                <w:sz w:val="20"/>
                <w:szCs w:val="20"/>
                <w:lang w:val="es-MX" w:eastAsia="es-MX"/>
              </w:rPr>
            </w:pPr>
            <w:r w:rsidRPr="00780892">
              <w:rPr>
                <w:rFonts w:ascii="Aptos Narrow" w:eastAsia="Times New Roman" w:hAnsi="Aptos Narrow" w:cs="Times New Roman"/>
                <w:b/>
                <w:bCs/>
                <w:color w:val="FFFFFF"/>
                <w:sz w:val="20"/>
                <w:szCs w:val="20"/>
                <w:lang w:val="es-MX" w:eastAsia="es-MX"/>
              </w:rPr>
              <w:t>HOTELES PREVISTOS O SIMILARES</w:t>
            </w:r>
          </w:p>
        </w:tc>
      </w:tr>
      <w:tr w:rsidR="00780892" w:rsidRPr="00780892" w:rsidTr="00780892">
        <w:trPr>
          <w:trHeight w:val="300"/>
          <w:jc w:val="center"/>
        </w:trPr>
        <w:tc>
          <w:tcPr>
            <w:tcW w:w="1280" w:type="dxa"/>
            <w:tcBorders>
              <w:top w:val="nil"/>
              <w:left w:val="single" w:sz="4" w:space="0" w:color="auto"/>
              <w:bottom w:val="nil"/>
              <w:right w:val="single" w:sz="4" w:space="0" w:color="auto"/>
            </w:tcBorders>
            <w:shd w:val="clear" w:color="000000" w:fill="000000"/>
            <w:noWrap/>
            <w:vAlign w:val="center"/>
            <w:hideMark/>
          </w:tcPr>
          <w:p w:rsidR="00780892" w:rsidRPr="00780892" w:rsidRDefault="00780892" w:rsidP="00780892">
            <w:pPr>
              <w:jc w:val="center"/>
              <w:rPr>
                <w:rFonts w:ascii="Aptos Narrow" w:eastAsia="Times New Roman" w:hAnsi="Aptos Narrow" w:cs="Times New Roman"/>
                <w:b/>
                <w:bCs/>
                <w:color w:val="FFFFFF"/>
                <w:sz w:val="20"/>
                <w:szCs w:val="20"/>
                <w:lang w:val="es-MX" w:eastAsia="es-MX"/>
              </w:rPr>
            </w:pPr>
            <w:r w:rsidRPr="00780892">
              <w:rPr>
                <w:rFonts w:ascii="Aptos Narrow" w:eastAsia="Times New Roman" w:hAnsi="Aptos Narrow" w:cs="Times New Roman"/>
                <w:b/>
                <w:bCs/>
                <w:color w:val="FFFFFF"/>
                <w:sz w:val="20"/>
                <w:szCs w:val="20"/>
                <w:lang w:val="es-MX" w:eastAsia="es-MX"/>
              </w:rPr>
              <w:t>NOCHES</w:t>
            </w:r>
          </w:p>
        </w:tc>
        <w:tc>
          <w:tcPr>
            <w:tcW w:w="3638" w:type="dxa"/>
            <w:tcBorders>
              <w:top w:val="nil"/>
              <w:left w:val="nil"/>
              <w:bottom w:val="nil"/>
              <w:right w:val="single" w:sz="4" w:space="0" w:color="auto"/>
            </w:tcBorders>
            <w:shd w:val="clear" w:color="000000" w:fill="000000"/>
            <w:noWrap/>
            <w:vAlign w:val="center"/>
            <w:hideMark/>
          </w:tcPr>
          <w:p w:rsidR="00780892" w:rsidRPr="00780892" w:rsidRDefault="00780892" w:rsidP="00780892">
            <w:pPr>
              <w:jc w:val="center"/>
              <w:rPr>
                <w:rFonts w:ascii="Aptos Narrow" w:eastAsia="Times New Roman" w:hAnsi="Aptos Narrow" w:cs="Times New Roman"/>
                <w:b/>
                <w:bCs/>
                <w:color w:val="FFFFFF"/>
                <w:sz w:val="20"/>
                <w:szCs w:val="20"/>
                <w:lang w:val="es-MX" w:eastAsia="es-MX"/>
              </w:rPr>
            </w:pPr>
            <w:r w:rsidRPr="00780892">
              <w:rPr>
                <w:rFonts w:ascii="Aptos Narrow" w:eastAsia="Times New Roman" w:hAnsi="Aptos Narrow" w:cs="Times New Roman"/>
                <w:b/>
                <w:bCs/>
                <w:color w:val="FFFFFF"/>
                <w:sz w:val="20"/>
                <w:szCs w:val="20"/>
                <w:lang w:val="es-MX" w:eastAsia="es-MX"/>
              </w:rPr>
              <w:t>CIUDAD</w:t>
            </w:r>
          </w:p>
        </w:tc>
        <w:tc>
          <w:tcPr>
            <w:tcW w:w="3036" w:type="dxa"/>
            <w:tcBorders>
              <w:top w:val="nil"/>
              <w:left w:val="nil"/>
              <w:bottom w:val="nil"/>
              <w:right w:val="single" w:sz="4" w:space="0" w:color="auto"/>
            </w:tcBorders>
            <w:shd w:val="clear" w:color="000000" w:fill="000000"/>
            <w:noWrap/>
            <w:vAlign w:val="center"/>
            <w:hideMark/>
          </w:tcPr>
          <w:p w:rsidR="00780892" w:rsidRPr="00780892" w:rsidRDefault="00780892" w:rsidP="00780892">
            <w:pPr>
              <w:jc w:val="center"/>
              <w:rPr>
                <w:rFonts w:ascii="Aptos Narrow" w:eastAsia="Times New Roman" w:hAnsi="Aptos Narrow" w:cs="Times New Roman"/>
                <w:b/>
                <w:bCs/>
                <w:color w:val="FFFFFF"/>
                <w:sz w:val="20"/>
                <w:szCs w:val="20"/>
                <w:lang w:val="es-MX" w:eastAsia="es-MX"/>
              </w:rPr>
            </w:pPr>
            <w:r w:rsidRPr="00780892">
              <w:rPr>
                <w:rFonts w:ascii="Aptos Narrow" w:eastAsia="Times New Roman" w:hAnsi="Aptos Narrow" w:cs="Times New Roman"/>
                <w:b/>
                <w:bCs/>
                <w:color w:val="FFFFFF"/>
                <w:sz w:val="20"/>
                <w:szCs w:val="20"/>
                <w:lang w:val="es-MX" w:eastAsia="es-MX"/>
              </w:rPr>
              <w:t>HOTEL</w:t>
            </w:r>
          </w:p>
        </w:tc>
        <w:tc>
          <w:tcPr>
            <w:tcW w:w="586" w:type="dxa"/>
            <w:tcBorders>
              <w:top w:val="nil"/>
              <w:left w:val="nil"/>
              <w:bottom w:val="nil"/>
              <w:right w:val="single" w:sz="4" w:space="0" w:color="auto"/>
            </w:tcBorders>
            <w:shd w:val="clear" w:color="000000" w:fill="000000"/>
            <w:noWrap/>
            <w:vAlign w:val="center"/>
            <w:hideMark/>
          </w:tcPr>
          <w:p w:rsidR="00780892" w:rsidRPr="00780892" w:rsidRDefault="00780892" w:rsidP="00780892">
            <w:pPr>
              <w:jc w:val="center"/>
              <w:rPr>
                <w:rFonts w:ascii="Aptos Narrow" w:eastAsia="Times New Roman" w:hAnsi="Aptos Narrow" w:cs="Times New Roman"/>
                <w:b/>
                <w:bCs/>
                <w:color w:val="FFFFFF"/>
                <w:sz w:val="20"/>
                <w:szCs w:val="20"/>
                <w:lang w:val="es-MX" w:eastAsia="es-MX"/>
              </w:rPr>
            </w:pPr>
            <w:r w:rsidRPr="00780892">
              <w:rPr>
                <w:rFonts w:ascii="Aptos Narrow" w:eastAsia="Times New Roman" w:hAnsi="Aptos Narrow" w:cs="Times New Roman"/>
                <w:b/>
                <w:bCs/>
                <w:color w:val="FFFFFF"/>
                <w:sz w:val="20"/>
                <w:szCs w:val="20"/>
                <w:lang w:val="es-MX" w:eastAsia="es-MX"/>
              </w:rPr>
              <w:t>CAT</w:t>
            </w:r>
          </w:p>
        </w:tc>
      </w:tr>
      <w:tr w:rsidR="00780892" w:rsidRPr="00780892" w:rsidTr="00780892">
        <w:trPr>
          <w:trHeight w:val="300"/>
          <w:jc w:val="center"/>
        </w:trPr>
        <w:tc>
          <w:tcPr>
            <w:tcW w:w="1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2</w:t>
            </w:r>
          </w:p>
        </w:tc>
        <w:tc>
          <w:tcPr>
            <w:tcW w:w="3638" w:type="dxa"/>
            <w:tcBorders>
              <w:top w:val="single" w:sz="8" w:space="0" w:color="auto"/>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SAN MIGUEL DE ALLENDE</w:t>
            </w:r>
          </w:p>
        </w:tc>
        <w:tc>
          <w:tcPr>
            <w:tcW w:w="3036" w:type="dxa"/>
            <w:tcBorders>
              <w:top w:val="single" w:sz="8" w:space="0" w:color="auto"/>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MISION SAN MIGUEL</w:t>
            </w:r>
          </w:p>
        </w:tc>
        <w:tc>
          <w:tcPr>
            <w:tcW w:w="586" w:type="dxa"/>
            <w:tcBorders>
              <w:top w:val="single" w:sz="8" w:space="0" w:color="auto"/>
              <w:left w:val="nil"/>
              <w:bottom w:val="single" w:sz="4"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r w:rsidR="00780892" w:rsidRPr="00780892" w:rsidTr="00780892">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1</w:t>
            </w:r>
          </w:p>
        </w:tc>
        <w:tc>
          <w:tcPr>
            <w:tcW w:w="3638"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GUANAJUATO</w:t>
            </w:r>
          </w:p>
        </w:tc>
        <w:tc>
          <w:tcPr>
            <w:tcW w:w="3036"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ABADIA</w:t>
            </w:r>
          </w:p>
        </w:tc>
        <w:tc>
          <w:tcPr>
            <w:tcW w:w="586" w:type="dxa"/>
            <w:tcBorders>
              <w:top w:val="nil"/>
              <w:left w:val="nil"/>
              <w:bottom w:val="single" w:sz="4"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r w:rsidR="00780892" w:rsidRPr="00780892" w:rsidTr="00780892">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1</w:t>
            </w:r>
          </w:p>
        </w:tc>
        <w:tc>
          <w:tcPr>
            <w:tcW w:w="3638"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ZACATECAS</w:t>
            </w:r>
          </w:p>
        </w:tc>
        <w:tc>
          <w:tcPr>
            <w:tcW w:w="3036"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CASA FAROLES</w:t>
            </w:r>
          </w:p>
        </w:tc>
        <w:tc>
          <w:tcPr>
            <w:tcW w:w="586" w:type="dxa"/>
            <w:tcBorders>
              <w:top w:val="nil"/>
              <w:left w:val="nil"/>
              <w:bottom w:val="single" w:sz="4"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r w:rsidR="00780892" w:rsidRPr="00780892" w:rsidTr="00780892">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2</w:t>
            </w:r>
          </w:p>
        </w:tc>
        <w:tc>
          <w:tcPr>
            <w:tcW w:w="3638"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AGUASCALIENTES</w:t>
            </w:r>
          </w:p>
        </w:tc>
        <w:tc>
          <w:tcPr>
            <w:tcW w:w="3036"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HOTEL FRANCIA</w:t>
            </w:r>
          </w:p>
        </w:tc>
        <w:tc>
          <w:tcPr>
            <w:tcW w:w="586" w:type="dxa"/>
            <w:tcBorders>
              <w:top w:val="nil"/>
              <w:left w:val="nil"/>
              <w:bottom w:val="single" w:sz="4"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r w:rsidR="00780892" w:rsidRPr="00780892" w:rsidTr="00780892">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2</w:t>
            </w:r>
          </w:p>
        </w:tc>
        <w:tc>
          <w:tcPr>
            <w:tcW w:w="3638"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GUADALAJARA</w:t>
            </w:r>
          </w:p>
        </w:tc>
        <w:tc>
          <w:tcPr>
            <w:tcW w:w="3036"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HOTEL DE MENDOZA</w:t>
            </w:r>
          </w:p>
        </w:tc>
        <w:tc>
          <w:tcPr>
            <w:tcW w:w="586" w:type="dxa"/>
            <w:tcBorders>
              <w:top w:val="nil"/>
              <w:left w:val="nil"/>
              <w:bottom w:val="single" w:sz="4"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r w:rsidR="00780892" w:rsidRPr="00780892" w:rsidTr="00780892">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1</w:t>
            </w:r>
          </w:p>
        </w:tc>
        <w:tc>
          <w:tcPr>
            <w:tcW w:w="3638"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PATZCUARO</w:t>
            </w:r>
          </w:p>
        </w:tc>
        <w:tc>
          <w:tcPr>
            <w:tcW w:w="3036" w:type="dxa"/>
            <w:tcBorders>
              <w:top w:val="nil"/>
              <w:left w:val="nil"/>
              <w:bottom w:val="single" w:sz="4"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POSADA DON VASCO</w:t>
            </w:r>
          </w:p>
        </w:tc>
        <w:tc>
          <w:tcPr>
            <w:tcW w:w="586" w:type="dxa"/>
            <w:tcBorders>
              <w:top w:val="nil"/>
              <w:left w:val="nil"/>
              <w:bottom w:val="single" w:sz="4"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r w:rsidR="00780892" w:rsidRPr="00780892" w:rsidTr="00780892">
        <w:trPr>
          <w:trHeight w:val="30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1</w:t>
            </w:r>
          </w:p>
        </w:tc>
        <w:tc>
          <w:tcPr>
            <w:tcW w:w="3638" w:type="dxa"/>
            <w:tcBorders>
              <w:top w:val="nil"/>
              <w:left w:val="nil"/>
              <w:bottom w:val="single" w:sz="8"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MORELIA</w:t>
            </w:r>
          </w:p>
        </w:tc>
        <w:tc>
          <w:tcPr>
            <w:tcW w:w="3036" w:type="dxa"/>
            <w:tcBorders>
              <w:top w:val="nil"/>
              <w:left w:val="nil"/>
              <w:bottom w:val="single" w:sz="8" w:space="0" w:color="auto"/>
              <w:right w:val="single" w:sz="4"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 xml:space="preserve">MISION CATEDRAL </w:t>
            </w:r>
          </w:p>
        </w:tc>
        <w:tc>
          <w:tcPr>
            <w:tcW w:w="586" w:type="dxa"/>
            <w:tcBorders>
              <w:top w:val="nil"/>
              <w:left w:val="nil"/>
              <w:bottom w:val="single" w:sz="8" w:space="0" w:color="auto"/>
              <w:right w:val="single" w:sz="8" w:space="0" w:color="auto"/>
            </w:tcBorders>
            <w:shd w:val="clear" w:color="auto" w:fill="auto"/>
            <w:noWrap/>
            <w:vAlign w:val="center"/>
            <w:hideMark/>
          </w:tcPr>
          <w:p w:rsidR="00780892" w:rsidRPr="00780892" w:rsidRDefault="00780892" w:rsidP="00780892">
            <w:pPr>
              <w:jc w:val="center"/>
              <w:rPr>
                <w:rFonts w:ascii="Aptos Narrow" w:eastAsia="Times New Roman" w:hAnsi="Aptos Narrow" w:cs="Times New Roman"/>
                <w:b/>
                <w:bCs/>
                <w:color w:val="000000"/>
                <w:sz w:val="20"/>
                <w:szCs w:val="20"/>
                <w:lang w:val="es-MX" w:eastAsia="es-MX"/>
              </w:rPr>
            </w:pPr>
            <w:r w:rsidRPr="00780892">
              <w:rPr>
                <w:rFonts w:ascii="Aptos Narrow" w:eastAsia="Times New Roman" w:hAnsi="Aptos Narrow" w:cs="Times New Roman"/>
                <w:b/>
                <w:bCs/>
                <w:color w:val="000000"/>
                <w:sz w:val="20"/>
                <w:szCs w:val="20"/>
                <w:lang w:val="es-MX" w:eastAsia="es-MX"/>
              </w:rPr>
              <w:t>T</w:t>
            </w:r>
          </w:p>
        </w:tc>
      </w:tr>
    </w:tbl>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1D43E7" w:rsidRDefault="00303CB9" w:rsidP="00303CB9">
      <w:pPr>
        <w:pStyle w:val="Prrafodelista"/>
        <w:tabs>
          <w:tab w:val="left" w:pos="851"/>
        </w:tabs>
        <w:ind w:left="927"/>
        <w:rPr>
          <w:sz w:val="20"/>
          <w:szCs w:val="20"/>
        </w:rPr>
      </w:pPr>
    </w:p>
    <w:p w:rsidR="00303CB9" w:rsidRPr="00995FD9" w:rsidRDefault="00303CB9" w:rsidP="00303CB9">
      <w:pPr>
        <w:rPr>
          <w:lang w:val="es-MX"/>
        </w:rPr>
      </w:pPr>
    </w:p>
    <w:p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0EF3" w:rsidRDefault="00D00EF3" w:rsidP="00F249CA">
      <w:r>
        <w:separator/>
      </w:r>
    </w:p>
  </w:endnote>
  <w:endnote w:type="continuationSeparator" w:id="0">
    <w:p w:rsidR="00D00EF3" w:rsidRDefault="00D00EF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0EF3" w:rsidRDefault="00D00EF3" w:rsidP="00F249CA">
      <w:r>
        <w:separator/>
      </w:r>
    </w:p>
  </w:footnote>
  <w:footnote w:type="continuationSeparator" w:id="0">
    <w:p w:rsidR="00D00EF3" w:rsidRDefault="00D00EF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3C59D9"/>
    <w:multiLevelType w:val="hybridMultilevel"/>
    <w:tmpl w:val="5F723312"/>
    <w:lvl w:ilvl="0" w:tplc="FD5A31DE">
      <w:start w:val="9"/>
      <w:numFmt w:val="bullet"/>
      <w:lvlText w:val=""/>
      <w:lvlJc w:val="left"/>
      <w:pPr>
        <w:ind w:left="720" w:hanging="360"/>
      </w:pPr>
      <w:rPr>
        <w:rFonts w:ascii="Symbol" w:eastAsia="Calibr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1368263532">
    <w:abstractNumId w:val="2"/>
  </w:num>
  <w:num w:numId="3" w16cid:durableId="1775517593">
    <w:abstractNumId w:val="3"/>
  </w:num>
  <w:num w:numId="4" w16cid:durableId="1507555241">
    <w:abstractNumId w:val="5"/>
  </w:num>
  <w:num w:numId="5" w16cid:durableId="1325164412">
    <w:abstractNumId w:val="0"/>
  </w:num>
  <w:num w:numId="6" w16cid:durableId="1478182869">
    <w:abstractNumId w:val="8"/>
  </w:num>
  <w:num w:numId="7" w16cid:durableId="578907887">
    <w:abstractNumId w:val="10"/>
  </w:num>
  <w:num w:numId="8" w16cid:durableId="406612226">
    <w:abstractNumId w:val="6"/>
  </w:num>
  <w:num w:numId="9" w16cid:durableId="1406949323">
    <w:abstractNumId w:val="9"/>
  </w:num>
  <w:num w:numId="10" w16cid:durableId="1314866645">
    <w:abstractNumId w:val="1"/>
  </w:num>
  <w:num w:numId="11" w16cid:durableId="991642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C2C3F"/>
    <w:rsid w:val="000F7FEC"/>
    <w:rsid w:val="001313D1"/>
    <w:rsid w:val="00135BFA"/>
    <w:rsid w:val="00180C3D"/>
    <w:rsid w:val="00183158"/>
    <w:rsid w:val="001D0899"/>
    <w:rsid w:val="00220737"/>
    <w:rsid w:val="002D3A47"/>
    <w:rsid w:val="002E0116"/>
    <w:rsid w:val="00303CB9"/>
    <w:rsid w:val="00320A55"/>
    <w:rsid w:val="00330FC9"/>
    <w:rsid w:val="0036285D"/>
    <w:rsid w:val="00423D38"/>
    <w:rsid w:val="004343D2"/>
    <w:rsid w:val="0046067D"/>
    <w:rsid w:val="004A3172"/>
    <w:rsid w:val="004F1EE4"/>
    <w:rsid w:val="005056C5"/>
    <w:rsid w:val="00510F4C"/>
    <w:rsid w:val="00551412"/>
    <w:rsid w:val="0058018E"/>
    <w:rsid w:val="005B63D3"/>
    <w:rsid w:val="005C3545"/>
    <w:rsid w:val="005C6DE9"/>
    <w:rsid w:val="005D6D56"/>
    <w:rsid w:val="006D7084"/>
    <w:rsid w:val="00732282"/>
    <w:rsid w:val="00752C1D"/>
    <w:rsid w:val="00780892"/>
    <w:rsid w:val="00784EDD"/>
    <w:rsid w:val="007970DF"/>
    <w:rsid w:val="007C3A27"/>
    <w:rsid w:val="008116C0"/>
    <w:rsid w:val="00826456"/>
    <w:rsid w:val="00854050"/>
    <w:rsid w:val="008676BC"/>
    <w:rsid w:val="00892386"/>
    <w:rsid w:val="008A668C"/>
    <w:rsid w:val="008D3964"/>
    <w:rsid w:val="00901E19"/>
    <w:rsid w:val="009211C7"/>
    <w:rsid w:val="00923C49"/>
    <w:rsid w:val="00955AC6"/>
    <w:rsid w:val="00982ACB"/>
    <w:rsid w:val="00997F79"/>
    <w:rsid w:val="009B0106"/>
    <w:rsid w:val="009B5ABF"/>
    <w:rsid w:val="009F290B"/>
    <w:rsid w:val="00A714C8"/>
    <w:rsid w:val="00A8377B"/>
    <w:rsid w:val="00A87F11"/>
    <w:rsid w:val="00A975EC"/>
    <w:rsid w:val="00A97DDF"/>
    <w:rsid w:val="00AD3D32"/>
    <w:rsid w:val="00B43F0E"/>
    <w:rsid w:val="00B64DE0"/>
    <w:rsid w:val="00B830CD"/>
    <w:rsid w:val="00BA100E"/>
    <w:rsid w:val="00BC5637"/>
    <w:rsid w:val="00BF3983"/>
    <w:rsid w:val="00C92348"/>
    <w:rsid w:val="00D00EF3"/>
    <w:rsid w:val="00D63330"/>
    <w:rsid w:val="00D8733A"/>
    <w:rsid w:val="00DA76BF"/>
    <w:rsid w:val="00E235AA"/>
    <w:rsid w:val="00E4556D"/>
    <w:rsid w:val="00E93BA8"/>
    <w:rsid w:val="00EC7215"/>
    <w:rsid w:val="00F04DF1"/>
    <w:rsid w:val="00F249CA"/>
    <w:rsid w:val="00FA5FDC"/>
    <w:rsid w:val="00FB1D88"/>
    <w:rsid w:val="00FD11C6"/>
    <w:rsid w:val="00FE08E2"/>
    <w:rsid w:val="00FE207D"/>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76905720">
      <w:bodyDiv w:val="1"/>
      <w:marLeft w:val="0"/>
      <w:marRight w:val="0"/>
      <w:marTop w:val="0"/>
      <w:marBottom w:val="0"/>
      <w:divBdr>
        <w:top w:val="none" w:sz="0" w:space="0" w:color="auto"/>
        <w:left w:val="none" w:sz="0" w:space="0" w:color="auto"/>
        <w:bottom w:val="none" w:sz="0" w:space="0" w:color="auto"/>
        <w:right w:val="none" w:sz="0" w:space="0" w:color="auto"/>
      </w:divBdr>
    </w:div>
    <w:div w:id="90974349">
      <w:bodyDiv w:val="1"/>
      <w:marLeft w:val="0"/>
      <w:marRight w:val="0"/>
      <w:marTop w:val="0"/>
      <w:marBottom w:val="0"/>
      <w:divBdr>
        <w:top w:val="none" w:sz="0" w:space="0" w:color="auto"/>
        <w:left w:val="none" w:sz="0" w:space="0" w:color="auto"/>
        <w:bottom w:val="none" w:sz="0" w:space="0" w:color="auto"/>
        <w:right w:val="none" w:sz="0" w:space="0" w:color="auto"/>
      </w:divBdr>
    </w:div>
    <w:div w:id="458378140">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16114851">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712582170">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0454893">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0024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1190</Words>
  <Characters>6548</Characters>
  <Application>Microsoft Office Word</Application>
  <DocSecurity>0</DocSecurity>
  <Lines>54</Lines>
  <Paragraphs>15</Paragraphs>
  <ScaleCrop>false</ScaleCrop>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2025-02-14T16:17:00Z</dcterms:created>
  <dcterms:modified xsi:type="dcterms:W3CDTF">2025-02-14T16:17:00Z</dcterms:modified>
</cp:coreProperties>
</file>