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Default="0001672A" w:rsidP="0001672A">
      <w:pPr>
        <w:jc w:val="center"/>
        <w:rPr>
          <w:rFonts w:ascii="Calibri" w:hAnsi="Calibri" w:cs="Calibri"/>
          <w:b/>
          <w:bCs/>
          <w:sz w:val="72"/>
          <w:szCs w:val="72"/>
        </w:rPr>
      </w:pPr>
      <w:r w:rsidRPr="0001672A">
        <w:rPr>
          <w:rFonts w:ascii="Calibri" w:hAnsi="Calibri" w:cs="Calibri"/>
          <w:b/>
          <w:bCs/>
          <w:sz w:val="72"/>
          <w:szCs w:val="72"/>
        </w:rPr>
        <w:t>I</w:t>
      </w:r>
      <w:r w:rsidR="00901288">
        <w:rPr>
          <w:rFonts w:ascii="Calibri" w:hAnsi="Calibri" w:cs="Calibri"/>
          <w:b/>
          <w:bCs/>
          <w:sz w:val="72"/>
          <w:szCs w:val="72"/>
        </w:rPr>
        <w:t>ndia a tu Alcance</w:t>
      </w:r>
    </w:p>
    <w:p w:rsidR="0001672A" w:rsidRDefault="0001672A" w:rsidP="0001672A">
      <w:pPr>
        <w:jc w:val="center"/>
        <w:rPr>
          <w:rFonts w:ascii="Calibri" w:hAnsi="Calibri" w:cs="Calibri"/>
          <w:b/>
          <w:bCs/>
          <w:sz w:val="32"/>
          <w:szCs w:val="32"/>
        </w:rPr>
      </w:pPr>
      <w:r w:rsidRPr="0001672A">
        <w:rPr>
          <w:rFonts w:ascii="Calibri" w:hAnsi="Calibri" w:cs="Calibri"/>
          <w:b/>
          <w:bCs/>
          <w:sz w:val="32"/>
          <w:szCs w:val="32"/>
        </w:rPr>
        <w:t>6 días / 5 noches</w:t>
      </w:r>
    </w:p>
    <w:p w:rsidR="0001672A" w:rsidRDefault="0001672A" w:rsidP="0001672A">
      <w:pPr>
        <w:jc w:val="both"/>
        <w:rPr>
          <w:rFonts w:ascii="Calibri" w:hAnsi="Calibri" w:cs="Calibri"/>
          <w:sz w:val="20"/>
          <w:szCs w:val="20"/>
        </w:rPr>
      </w:pPr>
      <w:r w:rsidRPr="0001672A">
        <w:rPr>
          <w:rFonts w:ascii="Calibri" w:hAnsi="Calibri" w:cs="Calibri"/>
          <w:sz w:val="20"/>
          <w:szCs w:val="20"/>
        </w:rPr>
        <w:t xml:space="preserve">Llegadas: </w:t>
      </w:r>
      <w:r w:rsidR="00901288">
        <w:rPr>
          <w:rFonts w:ascii="Calibri" w:hAnsi="Calibri" w:cs="Calibri"/>
          <w:sz w:val="20"/>
          <w:szCs w:val="20"/>
        </w:rPr>
        <w:t>Diarias</w:t>
      </w:r>
    </w:p>
    <w:p w:rsidR="0001672A" w:rsidRDefault="0001672A" w:rsidP="0001672A">
      <w:pPr>
        <w:jc w:val="both"/>
        <w:rPr>
          <w:rFonts w:ascii="Calibri" w:hAnsi="Calibri" w:cs="Calibri"/>
          <w:sz w:val="20"/>
          <w:szCs w:val="20"/>
        </w:rPr>
      </w:pPr>
    </w:p>
    <w:p w:rsidR="0001672A" w:rsidRPr="0001672A" w:rsidRDefault="0001672A" w:rsidP="0001672A">
      <w:pPr>
        <w:jc w:val="both"/>
        <w:rPr>
          <w:rFonts w:ascii="Calibri" w:hAnsi="Calibri" w:cs="Calibri"/>
          <w:b/>
          <w:bCs/>
          <w:sz w:val="20"/>
          <w:szCs w:val="20"/>
        </w:rPr>
      </w:pPr>
      <w:r w:rsidRPr="0001672A">
        <w:rPr>
          <w:rFonts w:ascii="Calibri" w:hAnsi="Calibri" w:cs="Calibri"/>
          <w:b/>
          <w:bCs/>
          <w:sz w:val="20"/>
          <w:szCs w:val="20"/>
        </w:rPr>
        <w:t xml:space="preserve">Día 1. Delhi </w:t>
      </w:r>
    </w:p>
    <w:p w:rsidR="0001672A" w:rsidRPr="0001672A" w:rsidRDefault="0001672A" w:rsidP="0001672A">
      <w:pPr>
        <w:jc w:val="both"/>
        <w:rPr>
          <w:rFonts w:ascii="Calibri" w:hAnsi="Calibri" w:cs="Calibri"/>
          <w:sz w:val="20"/>
          <w:szCs w:val="20"/>
        </w:rPr>
      </w:pPr>
      <w:r w:rsidRPr="0001672A">
        <w:rPr>
          <w:rFonts w:ascii="Calibri" w:hAnsi="Calibri" w:cs="Calibri"/>
          <w:sz w:val="20"/>
          <w:szCs w:val="20"/>
        </w:rPr>
        <w:t xml:space="preserve">Llegada a Delhi y traslado a su hotel. Resto del día libre. La moderna capital de la India es también una antiquísima ciudad cuyos orígenes se pierden en la leyenda. Cientos de monumentos la adornan, con su labrada y milenaria historia. </w:t>
      </w:r>
      <w:r w:rsidRPr="0001672A">
        <w:rPr>
          <w:rFonts w:ascii="Calibri" w:hAnsi="Calibri" w:cs="Calibri"/>
          <w:b/>
          <w:bCs/>
          <w:sz w:val="20"/>
          <w:szCs w:val="20"/>
        </w:rPr>
        <w:t>Alojamiento.</w:t>
      </w:r>
    </w:p>
    <w:p w:rsidR="0001672A" w:rsidRPr="0001672A" w:rsidRDefault="0001672A" w:rsidP="0001672A">
      <w:pPr>
        <w:jc w:val="both"/>
        <w:rPr>
          <w:rFonts w:ascii="Calibri" w:hAnsi="Calibri" w:cs="Calibri"/>
          <w:sz w:val="20"/>
          <w:szCs w:val="20"/>
        </w:rPr>
      </w:pPr>
    </w:p>
    <w:p w:rsidR="0001672A" w:rsidRPr="0001672A" w:rsidRDefault="0001672A" w:rsidP="0001672A">
      <w:pPr>
        <w:jc w:val="both"/>
        <w:rPr>
          <w:rFonts w:ascii="Calibri" w:hAnsi="Calibri" w:cs="Calibri"/>
          <w:b/>
          <w:bCs/>
          <w:sz w:val="20"/>
          <w:szCs w:val="20"/>
        </w:rPr>
      </w:pPr>
      <w:r w:rsidRPr="0001672A">
        <w:rPr>
          <w:rFonts w:ascii="Calibri" w:hAnsi="Calibri" w:cs="Calibri"/>
          <w:b/>
          <w:bCs/>
          <w:sz w:val="20"/>
          <w:szCs w:val="20"/>
        </w:rPr>
        <w:t xml:space="preserve">Día 2. Delhi </w:t>
      </w:r>
    </w:p>
    <w:p w:rsidR="0001672A" w:rsidRPr="0001672A" w:rsidRDefault="0001672A" w:rsidP="0001672A">
      <w:pPr>
        <w:jc w:val="both"/>
        <w:rPr>
          <w:rFonts w:ascii="Calibri" w:hAnsi="Calibri" w:cs="Calibri"/>
          <w:sz w:val="20"/>
          <w:szCs w:val="20"/>
        </w:rPr>
      </w:pPr>
      <w:r w:rsidRPr="0001672A">
        <w:rPr>
          <w:rFonts w:ascii="Calibri" w:hAnsi="Calibri" w:cs="Calibri"/>
          <w:b/>
          <w:bCs/>
          <w:sz w:val="20"/>
          <w:szCs w:val="20"/>
        </w:rPr>
        <w:t>Desayuno.</w:t>
      </w:r>
      <w:r w:rsidRPr="0001672A">
        <w:rPr>
          <w:rFonts w:ascii="Calibri" w:hAnsi="Calibri" w:cs="Calibri"/>
          <w:sz w:val="20"/>
          <w:szCs w:val="20"/>
        </w:rPr>
        <w:t xml:space="preserve"> A la hora indicada comenzaremos la visita del Viejo Delhi, comenzando por el Raj </w:t>
      </w:r>
      <w:proofErr w:type="spellStart"/>
      <w:r w:rsidRPr="0001672A">
        <w:rPr>
          <w:rFonts w:ascii="Calibri" w:hAnsi="Calibri" w:cs="Calibri"/>
          <w:sz w:val="20"/>
          <w:szCs w:val="20"/>
        </w:rPr>
        <w:t>Ghat</w:t>
      </w:r>
      <w:proofErr w:type="spellEnd"/>
      <w:r w:rsidRPr="0001672A">
        <w:rPr>
          <w:rFonts w:ascii="Calibri" w:hAnsi="Calibri" w:cs="Calibri"/>
          <w:sz w:val="20"/>
          <w:szCs w:val="20"/>
        </w:rPr>
        <w:t xml:space="preserve">, que es el monumento memorial en donde incineraron al Mahatma Gandhi; el Templo Sikh de </w:t>
      </w:r>
      <w:proofErr w:type="spellStart"/>
      <w:r w:rsidRPr="0001672A">
        <w:rPr>
          <w:rFonts w:ascii="Calibri" w:hAnsi="Calibri" w:cs="Calibri"/>
          <w:sz w:val="20"/>
          <w:szCs w:val="20"/>
        </w:rPr>
        <w:t>Bangla</w:t>
      </w:r>
      <w:proofErr w:type="spellEnd"/>
      <w:r w:rsidRPr="0001672A">
        <w:rPr>
          <w:rFonts w:ascii="Calibri" w:hAnsi="Calibri" w:cs="Calibri"/>
          <w:sz w:val="20"/>
          <w:szCs w:val="20"/>
        </w:rPr>
        <w:t xml:space="preserve"> </w:t>
      </w:r>
      <w:proofErr w:type="spellStart"/>
      <w:r w:rsidRPr="0001672A">
        <w:rPr>
          <w:rFonts w:ascii="Calibri" w:hAnsi="Calibri" w:cs="Calibri"/>
          <w:sz w:val="20"/>
          <w:szCs w:val="20"/>
        </w:rPr>
        <w:t>Sabih</w:t>
      </w:r>
      <w:proofErr w:type="spellEnd"/>
      <w:r w:rsidRPr="0001672A">
        <w:rPr>
          <w:rFonts w:ascii="Calibri" w:hAnsi="Calibri" w:cs="Calibri"/>
          <w:sz w:val="20"/>
          <w:szCs w:val="20"/>
        </w:rPr>
        <w:t xml:space="preserve">, donde observaremos el fervor con que los miembros de la Hermandad escuchan la lectura del Libro; la Gran Mezquita </w:t>
      </w:r>
      <w:proofErr w:type="spellStart"/>
      <w:r w:rsidRPr="0001672A">
        <w:rPr>
          <w:rFonts w:ascii="Calibri" w:hAnsi="Calibri" w:cs="Calibri"/>
          <w:sz w:val="20"/>
          <w:szCs w:val="20"/>
        </w:rPr>
        <w:t>Jamma</w:t>
      </w:r>
      <w:proofErr w:type="spellEnd"/>
      <w:r w:rsidRPr="0001672A">
        <w:rPr>
          <w:rFonts w:ascii="Calibri" w:hAnsi="Calibri" w:cs="Calibri"/>
          <w:sz w:val="20"/>
          <w:szCs w:val="20"/>
        </w:rPr>
        <w:t xml:space="preserve"> </w:t>
      </w:r>
      <w:proofErr w:type="spellStart"/>
      <w:r w:rsidRPr="0001672A">
        <w:rPr>
          <w:rFonts w:ascii="Calibri" w:hAnsi="Calibri" w:cs="Calibri"/>
          <w:sz w:val="20"/>
          <w:szCs w:val="20"/>
        </w:rPr>
        <w:t>Mashid</w:t>
      </w:r>
      <w:proofErr w:type="spellEnd"/>
      <w:r w:rsidRPr="0001672A">
        <w:rPr>
          <w:rFonts w:ascii="Calibri" w:hAnsi="Calibri" w:cs="Calibri"/>
          <w:sz w:val="20"/>
          <w:szCs w:val="20"/>
        </w:rPr>
        <w:t xml:space="preserve">, mandada a construir por el </w:t>
      </w:r>
      <w:proofErr w:type="spellStart"/>
      <w:r w:rsidRPr="0001672A">
        <w:rPr>
          <w:rFonts w:ascii="Calibri" w:hAnsi="Calibri" w:cs="Calibri"/>
          <w:sz w:val="20"/>
          <w:szCs w:val="20"/>
        </w:rPr>
        <w:t>Sha</w:t>
      </w:r>
      <w:proofErr w:type="spellEnd"/>
      <w:r w:rsidRPr="0001672A">
        <w:rPr>
          <w:rFonts w:ascii="Calibri" w:hAnsi="Calibri" w:cs="Calibri"/>
          <w:sz w:val="20"/>
          <w:szCs w:val="20"/>
        </w:rPr>
        <w:t xml:space="preserve"> </w:t>
      </w:r>
      <w:proofErr w:type="spellStart"/>
      <w:r w:rsidRPr="0001672A">
        <w:rPr>
          <w:rFonts w:ascii="Calibri" w:hAnsi="Calibri" w:cs="Calibri"/>
          <w:sz w:val="20"/>
          <w:szCs w:val="20"/>
        </w:rPr>
        <w:t>Jahan</w:t>
      </w:r>
      <w:proofErr w:type="spellEnd"/>
      <w:r w:rsidRPr="0001672A">
        <w:rPr>
          <w:rFonts w:ascii="Calibri" w:hAnsi="Calibri" w:cs="Calibri"/>
          <w:sz w:val="20"/>
          <w:szCs w:val="20"/>
        </w:rPr>
        <w:t xml:space="preserve"> y levantada casi en medio de la antigua ciudad (Old </w:t>
      </w:r>
      <w:proofErr w:type="spellStart"/>
      <w:r w:rsidRPr="0001672A">
        <w:rPr>
          <w:rFonts w:ascii="Calibri" w:hAnsi="Calibri" w:cs="Calibri"/>
          <w:sz w:val="20"/>
          <w:szCs w:val="20"/>
        </w:rPr>
        <w:t>Dehli</w:t>
      </w:r>
      <w:proofErr w:type="spellEnd"/>
      <w:r w:rsidRPr="0001672A">
        <w:rPr>
          <w:rFonts w:ascii="Calibri" w:hAnsi="Calibri" w:cs="Calibri"/>
          <w:sz w:val="20"/>
          <w:szCs w:val="20"/>
        </w:rPr>
        <w:t xml:space="preserve">) en un pequeño alto. Desde uno de los extremos del patio principal de la mezquita, puede apreciarse a lo lejos el Fuerte Rojo de Delhi o </w:t>
      </w:r>
      <w:proofErr w:type="spellStart"/>
      <w:r w:rsidRPr="0001672A">
        <w:rPr>
          <w:rFonts w:ascii="Calibri" w:hAnsi="Calibri" w:cs="Calibri"/>
          <w:sz w:val="20"/>
          <w:szCs w:val="20"/>
        </w:rPr>
        <w:t>Lal</w:t>
      </w:r>
      <w:proofErr w:type="spellEnd"/>
      <w:r w:rsidRPr="0001672A">
        <w:rPr>
          <w:rFonts w:ascii="Calibri" w:hAnsi="Calibri" w:cs="Calibri"/>
          <w:sz w:val="20"/>
          <w:szCs w:val="20"/>
        </w:rPr>
        <w:t xml:space="preserve"> Quila en hindú, construido por el imperio Islámico en el siglo XVII. Continuación en </w:t>
      </w:r>
      <w:proofErr w:type="spellStart"/>
      <w:r w:rsidRPr="0001672A">
        <w:rPr>
          <w:rFonts w:ascii="Calibri" w:hAnsi="Calibri" w:cs="Calibri"/>
          <w:sz w:val="20"/>
          <w:szCs w:val="20"/>
        </w:rPr>
        <w:t>rickshaw</w:t>
      </w:r>
      <w:proofErr w:type="spellEnd"/>
      <w:r w:rsidRPr="0001672A">
        <w:rPr>
          <w:rFonts w:ascii="Calibri" w:hAnsi="Calibri" w:cs="Calibri"/>
          <w:sz w:val="20"/>
          <w:szCs w:val="20"/>
        </w:rPr>
        <w:t xml:space="preserve"> (carrito de bicicleta) por las abigarradas calles del popular barrio de </w:t>
      </w:r>
      <w:proofErr w:type="spellStart"/>
      <w:r w:rsidRPr="0001672A">
        <w:rPr>
          <w:rFonts w:ascii="Calibri" w:hAnsi="Calibri" w:cs="Calibri"/>
          <w:sz w:val="20"/>
          <w:szCs w:val="20"/>
        </w:rPr>
        <w:t>Chandni</w:t>
      </w:r>
      <w:proofErr w:type="spellEnd"/>
      <w:r w:rsidRPr="0001672A">
        <w:rPr>
          <w:rFonts w:ascii="Calibri" w:hAnsi="Calibri" w:cs="Calibri"/>
          <w:sz w:val="20"/>
          <w:szCs w:val="20"/>
        </w:rPr>
        <w:t xml:space="preserve"> </w:t>
      </w:r>
      <w:proofErr w:type="spellStart"/>
      <w:r w:rsidRPr="0001672A">
        <w:rPr>
          <w:rFonts w:ascii="Calibri" w:hAnsi="Calibri" w:cs="Calibri"/>
          <w:sz w:val="20"/>
          <w:szCs w:val="20"/>
        </w:rPr>
        <w:t>Chowk</w:t>
      </w:r>
      <w:proofErr w:type="spellEnd"/>
      <w:r w:rsidRPr="0001672A">
        <w:rPr>
          <w:rFonts w:ascii="Calibri" w:hAnsi="Calibri" w:cs="Calibri"/>
          <w:sz w:val="20"/>
          <w:szCs w:val="20"/>
        </w:rPr>
        <w:t xml:space="preserve">, para sumergirse entre puestos de adornos variados, comida con un intenso olor a especias casi indescifrables, zapatos, mochilas, gafas, vacas o cabras que se cuelan en las tiendas, todo ello bajo un desorden y bullicio constante e inquietante. </w:t>
      </w:r>
    </w:p>
    <w:p w:rsidR="0001672A" w:rsidRPr="0001672A" w:rsidRDefault="0001672A" w:rsidP="0001672A">
      <w:pPr>
        <w:jc w:val="both"/>
        <w:rPr>
          <w:rFonts w:ascii="Calibri" w:hAnsi="Calibri" w:cs="Calibri"/>
          <w:sz w:val="20"/>
          <w:szCs w:val="20"/>
        </w:rPr>
      </w:pPr>
      <w:r w:rsidRPr="0001672A">
        <w:rPr>
          <w:rFonts w:ascii="Calibri" w:hAnsi="Calibri" w:cs="Calibri"/>
          <w:sz w:val="20"/>
          <w:szCs w:val="20"/>
        </w:rPr>
        <w:t xml:space="preserve">Ya en el Nuevo Delhi, pasaremos por el </w:t>
      </w:r>
      <w:proofErr w:type="spellStart"/>
      <w:r w:rsidRPr="0001672A">
        <w:rPr>
          <w:rFonts w:ascii="Calibri" w:hAnsi="Calibri" w:cs="Calibri"/>
          <w:sz w:val="20"/>
          <w:szCs w:val="20"/>
        </w:rPr>
        <w:t>Rajpath</w:t>
      </w:r>
      <w:proofErr w:type="spellEnd"/>
      <w:r w:rsidRPr="0001672A">
        <w:rPr>
          <w:rFonts w:ascii="Calibri" w:hAnsi="Calibri" w:cs="Calibri"/>
          <w:sz w:val="20"/>
          <w:szCs w:val="20"/>
        </w:rPr>
        <w:t xml:space="preserve">, la ciudad que construyó Edwin Lutyens para ser la capital británica en el denominado estilo anglo-indio; la Puerta de la India memorial erigido en honor de los soldados fallecidos durante diversas guerras; el edificio del Parlamento; el Palacio Presidencial; los Ministerios, Visita del </w:t>
      </w:r>
      <w:proofErr w:type="spellStart"/>
      <w:r w:rsidRPr="0001672A">
        <w:rPr>
          <w:rFonts w:ascii="Calibri" w:hAnsi="Calibri" w:cs="Calibri"/>
          <w:sz w:val="20"/>
          <w:szCs w:val="20"/>
        </w:rPr>
        <w:t>Qutub</w:t>
      </w:r>
      <w:proofErr w:type="spellEnd"/>
      <w:r w:rsidRPr="0001672A">
        <w:rPr>
          <w:rFonts w:ascii="Calibri" w:hAnsi="Calibri" w:cs="Calibri"/>
          <w:sz w:val="20"/>
          <w:szCs w:val="20"/>
        </w:rPr>
        <w:t xml:space="preserve"> Minar el monumento más antiguo de los que quedan en Delhi, pues su construcción se inició a finales </w:t>
      </w:r>
      <w:proofErr w:type="gramStart"/>
      <w:r w:rsidRPr="0001672A">
        <w:rPr>
          <w:rFonts w:ascii="Calibri" w:hAnsi="Calibri" w:cs="Calibri"/>
          <w:sz w:val="20"/>
          <w:szCs w:val="20"/>
        </w:rPr>
        <w:t>del  S.</w:t>
      </w:r>
      <w:proofErr w:type="gramEnd"/>
      <w:r w:rsidRPr="0001672A">
        <w:rPr>
          <w:rFonts w:ascii="Calibri" w:hAnsi="Calibri" w:cs="Calibri"/>
          <w:sz w:val="20"/>
          <w:szCs w:val="20"/>
        </w:rPr>
        <w:t xml:space="preserve"> XII. Está declarado “Patrimonio de la Humanidad” desde 1993. </w:t>
      </w:r>
      <w:r w:rsidRPr="0001672A">
        <w:rPr>
          <w:rFonts w:ascii="Calibri" w:hAnsi="Calibri" w:cs="Calibri"/>
          <w:b/>
          <w:bCs/>
          <w:sz w:val="20"/>
          <w:szCs w:val="20"/>
        </w:rPr>
        <w:t>Alojamiento.</w:t>
      </w:r>
    </w:p>
    <w:p w:rsidR="0001672A" w:rsidRPr="0001672A" w:rsidRDefault="0001672A" w:rsidP="0001672A">
      <w:pPr>
        <w:jc w:val="both"/>
        <w:rPr>
          <w:rFonts w:ascii="Calibri" w:hAnsi="Calibri" w:cs="Calibri"/>
          <w:sz w:val="20"/>
          <w:szCs w:val="20"/>
        </w:rPr>
      </w:pPr>
    </w:p>
    <w:p w:rsidR="0001672A" w:rsidRPr="0001672A" w:rsidRDefault="0001672A" w:rsidP="0001672A">
      <w:pPr>
        <w:jc w:val="both"/>
        <w:rPr>
          <w:rFonts w:ascii="Calibri" w:hAnsi="Calibri" w:cs="Calibri"/>
          <w:b/>
          <w:bCs/>
          <w:sz w:val="20"/>
          <w:szCs w:val="20"/>
        </w:rPr>
      </w:pPr>
      <w:r w:rsidRPr="0001672A">
        <w:rPr>
          <w:rFonts w:ascii="Calibri" w:hAnsi="Calibri" w:cs="Calibri"/>
          <w:b/>
          <w:bCs/>
          <w:sz w:val="20"/>
          <w:szCs w:val="20"/>
        </w:rPr>
        <w:t xml:space="preserve">Día 3. Delhi - </w:t>
      </w:r>
      <w:proofErr w:type="spellStart"/>
      <w:r w:rsidRPr="0001672A">
        <w:rPr>
          <w:rFonts w:ascii="Calibri" w:hAnsi="Calibri" w:cs="Calibri"/>
          <w:b/>
          <w:bCs/>
          <w:sz w:val="20"/>
          <w:szCs w:val="20"/>
        </w:rPr>
        <w:t>Shahpura</w:t>
      </w:r>
      <w:proofErr w:type="spellEnd"/>
      <w:r w:rsidRPr="0001672A">
        <w:rPr>
          <w:rFonts w:ascii="Calibri" w:hAnsi="Calibri" w:cs="Calibri"/>
          <w:b/>
          <w:bCs/>
          <w:sz w:val="20"/>
          <w:szCs w:val="20"/>
        </w:rPr>
        <w:t xml:space="preserve"> Haveli - Jaipur  </w:t>
      </w:r>
    </w:p>
    <w:p w:rsidR="0001672A" w:rsidRPr="0001672A" w:rsidRDefault="0001672A" w:rsidP="0001672A">
      <w:pPr>
        <w:jc w:val="both"/>
        <w:rPr>
          <w:rFonts w:ascii="Calibri" w:hAnsi="Calibri" w:cs="Calibri"/>
          <w:sz w:val="20"/>
          <w:szCs w:val="20"/>
        </w:rPr>
      </w:pPr>
      <w:r w:rsidRPr="0001672A">
        <w:rPr>
          <w:rFonts w:ascii="Calibri" w:hAnsi="Calibri" w:cs="Calibri"/>
          <w:b/>
          <w:bCs/>
          <w:sz w:val="20"/>
          <w:szCs w:val="20"/>
        </w:rPr>
        <w:t>Desayuno.</w:t>
      </w:r>
      <w:r w:rsidRPr="0001672A">
        <w:rPr>
          <w:rFonts w:ascii="Calibri" w:hAnsi="Calibri" w:cs="Calibri"/>
          <w:sz w:val="20"/>
          <w:szCs w:val="20"/>
        </w:rPr>
        <w:t xml:space="preserve"> Salida por carretera hacia </w:t>
      </w:r>
      <w:proofErr w:type="spellStart"/>
      <w:r w:rsidRPr="0001672A">
        <w:rPr>
          <w:rFonts w:ascii="Calibri" w:hAnsi="Calibri" w:cs="Calibri"/>
          <w:sz w:val="20"/>
          <w:szCs w:val="20"/>
        </w:rPr>
        <w:t>Shahpura</w:t>
      </w:r>
      <w:proofErr w:type="spellEnd"/>
      <w:r w:rsidRPr="0001672A">
        <w:rPr>
          <w:rFonts w:ascii="Calibri" w:hAnsi="Calibri" w:cs="Calibri"/>
          <w:sz w:val="20"/>
          <w:szCs w:val="20"/>
        </w:rPr>
        <w:t xml:space="preserve">, donde visitaremos el Haveli, transformado en hotel. </w:t>
      </w:r>
      <w:r w:rsidRPr="0001672A">
        <w:rPr>
          <w:rFonts w:ascii="Calibri" w:hAnsi="Calibri" w:cs="Calibri"/>
          <w:b/>
          <w:bCs/>
          <w:sz w:val="20"/>
          <w:szCs w:val="20"/>
        </w:rPr>
        <w:t>Almuerzo-Buffet en el Palacio</w:t>
      </w:r>
      <w:r w:rsidRPr="0001672A">
        <w:rPr>
          <w:rFonts w:ascii="Calibri" w:hAnsi="Calibri" w:cs="Calibri"/>
          <w:sz w:val="20"/>
          <w:szCs w:val="20"/>
        </w:rPr>
        <w:t xml:space="preserve"> y continuación hasta Jaipur, la capital del estado de </w:t>
      </w:r>
      <w:proofErr w:type="spellStart"/>
      <w:r w:rsidRPr="0001672A">
        <w:rPr>
          <w:rFonts w:ascii="Calibri" w:hAnsi="Calibri" w:cs="Calibri"/>
          <w:sz w:val="20"/>
          <w:szCs w:val="20"/>
        </w:rPr>
        <w:t>Rajasthan</w:t>
      </w:r>
      <w:proofErr w:type="spellEnd"/>
      <w:r w:rsidRPr="0001672A">
        <w:rPr>
          <w:rFonts w:ascii="Calibri" w:hAnsi="Calibri" w:cs="Calibri"/>
          <w:sz w:val="20"/>
          <w:szCs w:val="20"/>
        </w:rPr>
        <w:t xml:space="preserve">, fue construida en el siglo XVIII por el maharajá Jai Singh II. </w:t>
      </w:r>
    </w:p>
    <w:p w:rsidR="0001672A" w:rsidRPr="0001672A" w:rsidRDefault="0001672A" w:rsidP="0001672A">
      <w:pPr>
        <w:jc w:val="both"/>
        <w:rPr>
          <w:rFonts w:ascii="Calibri" w:hAnsi="Calibri" w:cs="Calibri"/>
          <w:sz w:val="20"/>
          <w:szCs w:val="20"/>
        </w:rPr>
      </w:pPr>
      <w:r w:rsidRPr="0001672A">
        <w:rPr>
          <w:rFonts w:ascii="Calibri" w:hAnsi="Calibri" w:cs="Calibri"/>
          <w:sz w:val="20"/>
          <w:szCs w:val="20"/>
        </w:rPr>
        <w:t xml:space="preserve">Por la tarde, visitaremos en Templo de Birla para ver el ritual nocturno de culto religioso llamado ceremonia </w:t>
      </w:r>
      <w:proofErr w:type="spellStart"/>
      <w:r w:rsidRPr="0001672A">
        <w:rPr>
          <w:rFonts w:ascii="Calibri" w:hAnsi="Calibri" w:cs="Calibri"/>
          <w:sz w:val="20"/>
          <w:szCs w:val="20"/>
        </w:rPr>
        <w:t>Aarti</w:t>
      </w:r>
      <w:proofErr w:type="spellEnd"/>
      <w:r w:rsidRPr="0001672A">
        <w:rPr>
          <w:rFonts w:ascii="Calibri" w:hAnsi="Calibri" w:cs="Calibri"/>
          <w:sz w:val="20"/>
          <w:szCs w:val="20"/>
        </w:rPr>
        <w:t xml:space="preserve">. </w:t>
      </w:r>
      <w:r w:rsidRPr="0001672A">
        <w:rPr>
          <w:rFonts w:ascii="Calibri" w:hAnsi="Calibri" w:cs="Calibri"/>
          <w:b/>
          <w:bCs/>
          <w:sz w:val="20"/>
          <w:szCs w:val="20"/>
        </w:rPr>
        <w:t>Alojamiento.</w:t>
      </w:r>
    </w:p>
    <w:p w:rsidR="0001672A" w:rsidRPr="0001672A" w:rsidRDefault="0001672A" w:rsidP="0001672A">
      <w:pPr>
        <w:jc w:val="both"/>
        <w:rPr>
          <w:rFonts w:ascii="Calibri" w:hAnsi="Calibri" w:cs="Calibri"/>
          <w:sz w:val="20"/>
          <w:szCs w:val="20"/>
        </w:rPr>
      </w:pPr>
    </w:p>
    <w:p w:rsidR="0001672A" w:rsidRPr="0001672A" w:rsidRDefault="0001672A" w:rsidP="0001672A">
      <w:pPr>
        <w:jc w:val="both"/>
        <w:rPr>
          <w:rFonts w:ascii="Calibri" w:hAnsi="Calibri" w:cs="Calibri"/>
          <w:b/>
          <w:bCs/>
          <w:sz w:val="20"/>
          <w:szCs w:val="20"/>
        </w:rPr>
      </w:pPr>
      <w:r w:rsidRPr="0001672A">
        <w:rPr>
          <w:rFonts w:ascii="Calibri" w:hAnsi="Calibri" w:cs="Calibri"/>
          <w:b/>
          <w:bCs/>
          <w:sz w:val="20"/>
          <w:szCs w:val="20"/>
        </w:rPr>
        <w:t xml:space="preserve">Día 4. Jaipur - Amber - Jaipur </w:t>
      </w:r>
    </w:p>
    <w:p w:rsidR="0001672A" w:rsidRPr="0001672A" w:rsidRDefault="0001672A" w:rsidP="0001672A">
      <w:pPr>
        <w:jc w:val="both"/>
        <w:rPr>
          <w:rFonts w:ascii="Calibri" w:hAnsi="Calibri" w:cs="Calibri"/>
          <w:sz w:val="20"/>
          <w:szCs w:val="20"/>
        </w:rPr>
      </w:pPr>
      <w:r w:rsidRPr="0001672A">
        <w:rPr>
          <w:rFonts w:ascii="Calibri" w:hAnsi="Calibri" w:cs="Calibri"/>
          <w:b/>
          <w:bCs/>
          <w:sz w:val="20"/>
          <w:szCs w:val="20"/>
        </w:rPr>
        <w:t>Desayuno.</w:t>
      </w:r>
      <w:r w:rsidRPr="0001672A">
        <w:rPr>
          <w:rFonts w:ascii="Calibri" w:hAnsi="Calibri" w:cs="Calibri"/>
          <w:sz w:val="20"/>
          <w:szCs w:val="20"/>
        </w:rPr>
        <w:t xml:space="preserve"> Visita del Fuerte de Amber, que desde la carretera ofrece una imagen espectacular. Este complejo palaciego se impone en lo alto de una colina al que subiremos a lomos de un elefante (cupo restringido) o en jeeps. Construido con areniscas y decorado con mármoles tallados que recubren suelos y paredes, recuerda al verlo la magnificencia con la que muchos maharajás solían vivir.</w:t>
      </w:r>
    </w:p>
    <w:p w:rsidR="0001672A" w:rsidRPr="0001672A" w:rsidRDefault="0001672A" w:rsidP="0001672A">
      <w:pPr>
        <w:jc w:val="both"/>
        <w:rPr>
          <w:rFonts w:ascii="Calibri" w:hAnsi="Calibri" w:cs="Calibri"/>
          <w:sz w:val="20"/>
          <w:szCs w:val="20"/>
        </w:rPr>
      </w:pPr>
      <w:r w:rsidRPr="0001672A">
        <w:rPr>
          <w:rFonts w:ascii="Calibri" w:hAnsi="Calibri" w:cs="Calibri"/>
          <w:sz w:val="20"/>
          <w:szCs w:val="20"/>
        </w:rPr>
        <w:t xml:space="preserve">Regreso a Jaipur donde visitaremos el Palacio del Maharajá y su museo, el Observatorio Jai Singh todavía en funcionamiento y donde podremos observar la exactitud de los instrumentos pétreos construidos en el S. XVIII. Pararemos a contemplar la espectacular fachada del Palacio de los Vientos, convertido en emblema de la ciudad. </w:t>
      </w:r>
      <w:r w:rsidRPr="0001672A">
        <w:rPr>
          <w:rFonts w:ascii="Calibri" w:hAnsi="Calibri" w:cs="Calibri"/>
          <w:b/>
          <w:bCs/>
          <w:sz w:val="20"/>
          <w:szCs w:val="20"/>
        </w:rPr>
        <w:t>Alojamiento.</w:t>
      </w:r>
    </w:p>
    <w:p w:rsidR="0001672A" w:rsidRDefault="0001672A" w:rsidP="0001672A">
      <w:pPr>
        <w:jc w:val="both"/>
        <w:rPr>
          <w:rFonts w:ascii="Calibri" w:hAnsi="Calibri" w:cs="Calibri"/>
          <w:sz w:val="20"/>
          <w:szCs w:val="20"/>
        </w:rPr>
      </w:pPr>
    </w:p>
    <w:p w:rsidR="0001672A" w:rsidRPr="0001672A" w:rsidRDefault="0001672A" w:rsidP="0001672A">
      <w:pPr>
        <w:jc w:val="both"/>
        <w:rPr>
          <w:rFonts w:ascii="Calibri" w:hAnsi="Calibri" w:cs="Calibri"/>
          <w:sz w:val="20"/>
          <w:szCs w:val="20"/>
        </w:rPr>
      </w:pPr>
    </w:p>
    <w:p w:rsidR="0001672A" w:rsidRPr="00C93D58" w:rsidRDefault="0001672A" w:rsidP="0001672A">
      <w:pPr>
        <w:jc w:val="both"/>
        <w:rPr>
          <w:rFonts w:ascii="Calibri" w:hAnsi="Calibri" w:cs="Calibri"/>
          <w:b/>
          <w:bCs/>
          <w:sz w:val="20"/>
          <w:szCs w:val="20"/>
        </w:rPr>
      </w:pPr>
      <w:r w:rsidRPr="00C93D58">
        <w:rPr>
          <w:rFonts w:ascii="Calibri" w:hAnsi="Calibri" w:cs="Calibri"/>
          <w:b/>
          <w:bCs/>
          <w:sz w:val="20"/>
          <w:szCs w:val="20"/>
        </w:rPr>
        <w:t xml:space="preserve">Día 5. Jaipur - </w:t>
      </w:r>
      <w:proofErr w:type="spellStart"/>
      <w:r w:rsidRPr="00C93D58">
        <w:rPr>
          <w:rFonts w:ascii="Calibri" w:hAnsi="Calibri" w:cs="Calibri"/>
          <w:b/>
          <w:bCs/>
          <w:sz w:val="20"/>
          <w:szCs w:val="20"/>
        </w:rPr>
        <w:t>Abhaneri</w:t>
      </w:r>
      <w:proofErr w:type="spellEnd"/>
      <w:r w:rsidRPr="00C93D58">
        <w:rPr>
          <w:rFonts w:ascii="Calibri" w:hAnsi="Calibri" w:cs="Calibri"/>
          <w:b/>
          <w:bCs/>
          <w:sz w:val="20"/>
          <w:szCs w:val="20"/>
        </w:rPr>
        <w:t xml:space="preserve"> - Agra </w:t>
      </w:r>
    </w:p>
    <w:p w:rsidR="0001672A" w:rsidRPr="0001672A" w:rsidRDefault="0001672A" w:rsidP="0001672A">
      <w:pPr>
        <w:jc w:val="both"/>
        <w:rPr>
          <w:rFonts w:ascii="Calibri" w:hAnsi="Calibri" w:cs="Calibri"/>
          <w:sz w:val="20"/>
          <w:szCs w:val="20"/>
        </w:rPr>
      </w:pPr>
      <w:r w:rsidRPr="00C93D58">
        <w:rPr>
          <w:rFonts w:ascii="Calibri" w:hAnsi="Calibri" w:cs="Calibri"/>
          <w:b/>
          <w:bCs/>
          <w:sz w:val="20"/>
          <w:szCs w:val="20"/>
        </w:rPr>
        <w:t>Desayuno.</w:t>
      </w:r>
      <w:r w:rsidRPr="0001672A">
        <w:rPr>
          <w:rFonts w:ascii="Calibri" w:hAnsi="Calibri" w:cs="Calibri"/>
          <w:sz w:val="20"/>
          <w:szCs w:val="20"/>
        </w:rPr>
        <w:t xml:space="preserve"> Salida por carretera con destino Agra, visitando en el camino </w:t>
      </w:r>
      <w:proofErr w:type="spellStart"/>
      <w:r w:rsidRPr="0001672A">
        <w:rPr>
          <w:rFonts w:ascii="Calibri" w:hAnsi="Calibri" w:cs="Calibri"/>
          <w:sz w:val="20"/>
          <w:szCs w:val="20"/>
        </w:rPr>
        <w:t>Abhaneri</w:t>
      </w:r>
      <w:proofErr w:type="spellEnd"/>
      <w:r w:rsidRPr="0001672A">
        <w:rPr>
          <w:rFonts w:ascii="Calibri" w:hAnsi="Calibri" w:cs="Calibri"/>
          <w:sz w:val="20"/>
          <w:szCs w:val="20"/>
        </w:rPr>
        <w:t xml:space="preserve"> y sus monumentos medievales de los rajputs como el pozo Chand </w:t>
      </w:r>
      <w:proofErr w:type="spellStart"/>
      <w:r w:rsidRPr="0001672A">
        <w:rPr>
          <w:rFonts w:ascii="Calibri" w:hAnsi="Calibri" w:cs="Calibri"/>
          <w:sz w:val="20"/>
          <w:szCs w:val="20"/>
        </w:rPr>
        <w:t>Baori</w:t>
      </w:r>
      <w:proofErr w:type="spellEnd"/>
      <w:r w:rsidRPr="0001672A">
        <w:rPr>
          <w:rFonts w:ascii="Calibri" w:hAnsi="Calibri" w:cs="Calibri"/>
          <w:sz w:val="20"/>
          <w:szCs w:val="20"/>
        </w:rPr>
        <w:t xml:space="preserve"> y el Tempo de </w:t>
      </w:r>
      <w:proofErr w:type="spellStart"/>
      <w:r w:rsidRPr="0001672A">
        <w:rPr>
          <w:rFonts w:ascii="Calibri" w:hAnsi="Calibri" w:cs="Calibri"/>
          <w:sz w:val="20"/>
          <w:szCs w:val="20"/>
        </w:rPr>
        <w:t>Harshat</w:t>
      </w:r>
      <w:proofErr w:type="spellEnd"/>
      <w:r w:rsidRPr="0001672A">
        <w:rPr>
          <w:rFonts w:ascii="Calibri" w:hAnsi="Calibri" w:cs="Calibri"/>
          <w:sz w:val="20"/>
          <w:szCs w:val="20"/>
        </w:rPr>
        <w:t xml:space="preserve"> Mata dedicado al dios </w:t>
      </w:r>
      <w:proofErr w:type="spellStart"/>
      <w:r w:rsidRPr="0001672A">
        <w:rPr>
          <w:rFonts w:ascii="Calibri" w:hAnsi="Calibri" w:cs="Calibri"/>
          <w:sz w:val="20"/>
          <w:szCs w:val="20"/>
        </w:rPr>
        <w:t>Vishnu</w:t>
      </w:r>
      <w:proofErr w:type="spellEnd"/>
      <w:r w:rsidRPr="0001672A">
        <w:rPr>
          <w:rFonts w:ascii="Calibri" w:hAnsi="Calibri" w:cs="Calibri"/>
          <w:sz w:val="20"/>
          <w:szCs w:val="20"/>
        </w:rPr>
        <w:t xml:space="preserve">. Continuación del recorrido por carretera a Agra, Llegada a Agra. Situada a orillas del río Yamuna, fue la capital del imperio mogol en su máximo esplendor, fundada en 1505 por el sultán de Delhi </w:t>
      </w:r>
      <w:proofErr w:type="spellStart"/>
      <w:r w:rsidRPr="0001672A">
        <w:rPr>
          <w:rFonts w:ascii="Calibri" w:hAnsi="Calibri" w:cs="Calibri"/>
          <w:sz w:val="20"/>
          <w:szCs w:val="20"/>
        </w:rPr>
        <w:t>Sikander</w:t>
      </w:r>
      <w:proofErr w:type="spellEnd"/>
      <w:r w:rsidRPr="0001672A">
        <w:rPr>
          <w:rFonts w:ascii="Calibri" w:hAnsi="Calibri" w:cs="Calibri"/>
          <w:sz w:val="20"/>
          <w:szCs w:val="20"/>
        </w:rPr>
        <w:t xml:space="preserve"> Lodi sobre una antigua ciudad de origen hindú. Por la tarde visitaremos el Taj Mahal pudiendo disfrutar de las luces del atardecer que lo envuelven todo en un tono rojizo-rosado, formando un escenario mucho más idílico para poder contemplar este espectacular conjunto arquitectónico, considerado una de las 7 maravillas del mundo moderno. El monumento ha logrado especial notoriedad por el carácter romántico de su inspiración. Aunque el mausoleo cubierto por la cúpula de mármol blanco es la parte más conocida, el Taj Mahal es un conjunto de edificios integrados. </w:t>
      </w:r>
      <w:r w:rsidR="00C93D58" w:rsidRPr="00C93D58">
        <w:rPr>
          <w:rFonts w:ascii="Calibri" w:hAnsi="Calibri" w:cs="Calibri"/>
          <w:b/>
          <w:bCs/>
          <w:sz w:val="20"/>
          <w:szCs w:val="20"/>
        </w:rPr>
        <w:t>A</w:t>
      </w:r>
      <w:r w:rsidRPr="00C93D58">
        <w:rPr>
          <w:rFonts w:ascii="Calibri" w:hAnsi="Calibri" w:cs="Calibri"/>
          <w:b/>
          <w:bCs/>
          <w:sz w:val="20"/>
          <w:szCs w:val="20"/>
        </w:rPr>
        <w:t>lojamiento.</w:t>
      </w:r>
    </w:p>
    <w:p w:rsidR="0001672A" w:rsidRPr="0001672A" w:rsidRDefault="0001672A" w:rsidP="0001672A">
      <w:pPr>
        <w:jc w:val="both"/>
        <w:rPr>
          <w:rFonts w:ascii="Calibri" w:hAnsi="Calibri" w:cs="Calibri"/>
          <w:sz w:val="20"/>
          <w:szCs w:val="20"/>
        </w:rPr>
      </w:pPr>
    </w:p>
    <w:p w:rsidR="0001672A" w:rsidRPr="00C93D58" w:rsidRDefault="00C93D58" w:rsidP="0001672A">
      <w:pPr>
        <w:jc w:val="both"/>
        <w:rPr>
          <w:rFonts w:ascii="Calibri" w:hAnsi="Calibri" w:cs="Calibri"/>
          <w:b/>
          <w:bCs/>
          <w:sz w:val="20"/>
          <w:szCs w:val="20"/>
        </w:rPr>
      </w:pPr>
      <w:r w:rsidRPr="00C93D58">
        <w:rPr>
          <w:rFonts w:ascii="Calibri" w:hAnsi="Calibri" w:cs="Calibri"/>
          <w:b/>
          <w:bCs/>
          <w:sz w:val="20"/>
          <w:szCs w:val="20"/>
        </w:rPr>
        <w:t xml:space="preserve">Día 6. Agra - Delhi </w:t>
      </w:r>
    </w:p>
    <w:p w:rsidR="0001672A" w:rsidRPr="0001672A" w:rsidRDefault="0001672A" w:rsidP="0001672A">
      <w:pPr>
        <w:jc w:val="both"/>
        <w:rPr>
          <w:rFonts w:ascii="Calibri" w:hAnsi="Calibri" w:cs="Calibri"/>
          <w:sz w:val="20"/>
          <w:szCs w:val="20"/>
        </w:rPr>
      </w:pPr>
      <w:r w:rsidRPr="00C93D58">
        <w:rPr>
          <w:rFonts w:ascii="Calibri" w:hAnsi="Calibri" w:cs="Calibri"/>
          <w:b/>
          <w:bCs/>
          <w:sz w:val="20"/>
          <w:szCs w:val="20"/>
        </w:rPr>
        <w:t>Desayuno.</w:t>
      </w:r>
      <w:r w:rsidR="00C93D58">
        <w:rPr>
          <w:rFonts w:ascii="Calibri" w:hAnsi="Calibri" w:cs="Calibri"/>
          <w:sz w:val="20"/>
          <w:szCs w:val="20"/>
        </w:rPr>
        <w:t xml:space="preserve"> </w:t>
      </w:r>
      <w:r w:rsidRPr="0001672A">
        <w:rPr>
          <w:rFonts w:ascii="Calibri" w:hAnsi="Calibri" w:cs="Calibri"/>
          <w:sz w:val="20"/>
          <w:szCs w:val="20"/>
        </w:rPr>
        <w:t xml:space="preserve">Visita del Fuerte Rojo de Agra, construido en piedra de arenisca roja, por el emperador mogol </w:t>
      </w:r>
      <w:proofErr w:type="spellStart"/>
      <w:r w:rsidRPr="0001672A">
        <w:rPr>
          <w:rFonts w:ascii="Calibri" w:hAnsi="Calibri" w:cs="Calibri"/>
          <w:sz w:val="20"/>
          <w:szCs w:val="20"/>
        </w:rPr>
        <w:t>Akbar</w:t>
      </w:r>
      <w:proofErr w:type="spellEnd"/>
      <w:r w:rsidRPr="0001672A">
        <w:rPr>
          <w:rFonts w:ascii="Calibri" w:hAnsi="Calibri" w:cs="Calibri"/>
          <w:sz w:val="20"/>
          <w:szCs w:val="20"/>
        </w:rPr>
        <w:t xml:space="preserve"> entre 1565 y 1573. Es un conjunto amurallado, que encierra en su interior palacios y edificios señoriales con estilos arquitectónicos que varían desde la complejidad de lo construido por </w:t>
      </w:r>
      <w:proofErr w:type="spellStart"/>
      <w:r w:rsidRPr="0001672A">
        <w:rPr>
          <w:rFonts w:ascii="Calibri" w:hAnsi="Calibri" w:cs="Calibri"/>
          <w:sz w:val="20"/>
          <w:szCs w:val="20"/>
        </w:rPr>
        <w:t>Akbar</w:t>
      </w:r>
      <w:proofErr w:type="spellEnd"/>
      <w:r w:rsidRPr="0001672A">
        <w:rPr>
          <w:rFonts w:ascii="Calibri" w:hAnsi="Calibri" w:cs="Calibri"/>
          <w:sz w:val="20"/>
          <w:szCs w:val="20"/>
        </w:rPr>
        <w:t xml:space="preserve">, hasta la simplicidad de lo construido por su nieto </w:t>
      </w:r>
      <w:proofErr w:type="spellStart"/>
      <w:r w:rsidRPr="0001672A">
        <w:rPr>
          <w:rFonts w:ascii="Calibri" w:hAnsi="Calibri" w:cs="Calibri"/>
          <w:sz w:val="20"/>
          <w:szCs w:val="20"/>
        </w:rPr>
        <w:t>Shah</w:t>
      </w:r>
      <w:proofErr w:type="spellEnd"/>
      <w:r w:rsidRPr="0001672A">
        <w:rPr>
          <w:rFonts w:ascii="Calibri" w:hAnsi="Calibri" w:cs="Calibri"/>
          <w:sz w:val="20"/>
          <w:szCs w:val="20"/>
        </w:rPr>
        <w:t xml:space="preserve"> </w:t>
      </w:r>
      <w:proofErr w:type="spellStart"/>
      <w:r w:rsidRPr="0001672A">
        <w:rPr>
          <w:rFonts w:ascii="Calibri" w:hAnsi="Calibri" w:cs="Calibri"/>
          <w:sz w:val="20"/>
          <w:szCs w:val="20"/>
        </w:rPr>
        <w:t>Jahan</w:t>
      </w:r>
      <w:proofErr w:type="spellEnd"/>
      <w:r w:rsidRPr="0001672A">
        <w:rPr>
          <w:rFonts w:ascii="Calibri" w:hAnsi="Calibri" w:cs="Calibri"/>
          <w:sz w:val="20"/>
          <w:szCs w:val="20"/>
        </w:rPr>
        <w:t xml:space="preserve"> y rodeado de un profundo foso que se llenaba de agua del río Yamuna. </w:t>
      </w:r>
    </w:p>
    <w:p w:rsidR="0001672A" w:rsidRPr="0001672A" w:rsidRDefault="0001672A" w:rsidP="0001672A">
      <w:pPr>
        <w:jc w:val="both"/>
        <w:rPr>
          <w:rFonts w:ascii="Calibri" w:hAnsi="Calibri" w:cs="Calibri"/>
          <w:sz w:val="20"/>
          <w:szCs w:val="20"/>
        </w:rPr>
      </w:pPr>
      <w:r w:rsidRPr="0001672A">
        <w:rPr>
          <w:rFonts w:ascii="Calibri" w:hAnsi="Calibri" w:cs="Calibri"/>
          <w:sz w:val="20"/>
          <w:szCs w:val="20"/>
        </w:rPr>
        <w:t xml:space="preserve">Luego traslado por carretera a Delhi y traslado al aeropuerto para tomar el vuelo de regreso. </w:t>
      </w:r>
    </w:p>
    <w:p w:rsidR="00C93D58" w:rsidRDefault="00C93D58" w:rsidP="0001672A">
      <w:pPr>
        <w:jc w:val="both"/>
        <w:rPr>
          <w:rFonts w:ascii="Calibri" w:hAnsi="Calibri" w:cs="Calibri"/>
          <w:sz w:val="20"/>
          <w:szCs w:val="20"/>
        </w:rPr>
      </w:pPr>
    </w:p>
    <w:p w:rsidR="00C93D58" w:rsidRDefault="00C93D58" w:rsidP="00C93D58">
      <w:pPr>
        <w:rPr>
          <w:rFonts w:ascii="Calibri" w:hAnsi="Calibri" w:cs="Calibri"/>
          <w:b/>
          <w:bCs/>
          <w:sz w:val="20"/>
          <w:szCs w:val="20"/>
          <w:lang w:val="es-ES"/>
        </w:rPr>
      </w:pPr>
      <w:r w:rsidRPr="00A97A17">
        <w:rPr>
          <w:rFonts w:ascii="Calibri" w:hAnsi="Calibri" w:cs="Calibri"/>
          <w:b/>
          <w:bCs/>
          <w:sz w:val="20"/>
          <w:szCs w:val="20"/>
          <w:lang w:val="es-ES"/>
        </w:rPr>
        <w:t>FIN DE NUESTROS SERVICIOS</w:t>
      </w:r>
    </w:p>
    <w:p w:rsidR="00901288" w:rsidRDefault="00901288" w:rsidP="00C93D58">
      <w:pPr>
        <w:rPr>
          <w:rFonts w:ascii="Calibri" w:hAnsi="Calibri" w:cs="Calibri"/>
          <w:b/>
          <w:bCs/>
          <w:sz w:val="20"/>
          <w:szCs w:val="20"/>
          <w:lang w:val="es-ES"/>
        </w:rPr>
      </w:pPr>
    </w:p>
    <w:p w:rsidR="00901288" w:rsidRDefault="00901288" w:rsidP="00C93D58">
      <w:pPr>
        <w:rPr>
          <w:rFonts w:ascii="Calibri" w:hAnsi="Calibri" w:cs="Calibri"/>
          <w:b/>
          <w:bCs/>
          <w:sz w:val="20"/>
          <w:szCs w:val="20"/>
          <w:lang w:val="es-ES"/>
        </w:rPr>
      </w:pPr>
    </w:p>
    <w:p w:rsidR="00C93D58" w:rsidRPr="00A97A17" w:rsidRDefault="00C93D58" w:rsidP="00C93D58">
      <w:pPr>
        <w:rPr>
          <w:rFonts w:ascii="Calibri" w:hAnsi="Calibri" w:cs="Calibri"/>
          <w:b/>
          <w:bCs/>
          <w:sz w:val="20"/>
          <w:szCs w:val="20"/>
          <w:lang w:val="es-ES"/>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B37D37" wp14:editId="11D7865E">
                <wp:simplePos x="0" y="0"/>
                <wp:positionH relativeFrom="column">
                  <wp:posOffset>0</wp:posOffset>
                </wp:positionH>
                <wp:positionV relativeFrom="paragraph">
                  <wp:posOffset>158115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93D58" w:rsidRPr="00F74623" w:rsidRDefault="00C93D58" w:rsidP="00C93D5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B37D37" id="Rectángulo 4" o:spid="_x0000_s1026" style="position:absolute;margin-left:0;margin-top:12.4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P/rsyd0AAAAGAQAADwAAAGRycy9kb3ducmV2&#10;LnhtbEyPQU+DQBSE7yb+h80z8WLsIrFYkUdTGw0XPEj7Axb2CUT2LWG3FP31ric9TmYy8022Xcwg&#10;ZppcbxnhbhWBIG6s7rlFOB5ebzcgnFes1WCZEL7IwTa/vMhUqu2Z32mufCtCCbtUIXTej6mUrunI&#10;KLeyI3HwPuxklA9yaqWe1DmUm0HGUZRIo3oOC50aad9R81mdDML3XB+LYleqm7dqX06Fe34p2wXx&#10;+mrZPYHwtPi/MPziB3TIA1NtT6ydGBDCEY8Q3z+CCG68TtYgaoQkeQC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P/rsyd0AAAAGAQAADwAAAAAAAAAAAAAAAAC9BAAAZHJz&#10;L2Rvd25yZXYueG1sUEsFBgAAAAAEAAQA8wAAAMcFAAAAAA==&#10;" fillcolor="black [3200]" strokecolor="black [1600]" strokeweight="1pt">
                <v:textbox>
                  <w:txbxContent>
                    <w:p w:rsidR="00C93D58" w:rsidRPr="00F74623" w:rsidRDefault="00C93D58" w:rsidP="00C93D58">
                      <w:pPr>
                        <w:jc w:val="center"/>
                        <w:rPr>
                          <w:b/>
                          <w:i/>
                          <w:lang w:val="es-ES"/>
                        </w:rPr>
                      </w:pPr>
                      <w:r w:rsidRPr="00F74623">
                        <w:rPr>
                          <w:b/>
                          <w:i/>
                          <w:lang w:val="es-ES"/>
                        </w:rPr>
                        <w:t>JULIÁ TOURS INCLUYE:</w:t>
                      </w:r>
                    </w:p>
                  </w:txbxContent>
                </v:textbox>
                <w10:wrap type="square"/>
              </v:rect>
            </w:pict>
          </mc:Fallback>
        </mc:AlternateContent>
      </w:r>
    </w:p>
    <w:p w:rsidR="0001672A" w:rsidRDefault="0001672A" w:rsidP="0001672A">
      <w:pPr>
        <w:jc w:val="both"/>
        <w:rPr>
          <w:rFonts w:ascii="Calibri" w:hAnsi="Calibri" w:cs="Calibri"/>
          <w:sz w:val="20"/>
          <w:szCs w:val="20"/>
        </w:rPr>
      </w:pPr>
    </w:p>
    <w:p w:rsidR="00C93D58" w:rsidRPr="00A97A17" w:rsidRDefault="00C93D58" w:rsidP="00C93D58">
      <w:pPr>
        <w:tabs>
          <w:tab w:val="left" w:pos="851"/>
        </w:tabs>
        <w:rPr>
          <w:rFonts w:ascii="Calibri" w:hAnsi="Calibri" w:cs="Calibri"/>
          <w:sz w:val="20"/>
          <w:szCs w:val="20"/>
        </w:rPr>
      </w:pP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Alojamiento en los hoteles señalados o similares. </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Desayuno diario bufete en los hoteles.</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Todos los traslados, excursiones y las visitas en el vehículo de aire acondicionado. </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Guía Local habla español durante las visitas (02-04 </w:t>
      </w:r>
      <w:proofErr w:type="spellStart"/>
      <w:r w:rsidRPr="00C93D58">
        <w:rPr>
          <w:rFonts w:ascii="Calibri" w:hAnsi="Calibri" w:cs="Calibri"/>
          <w:sz w:val="20"/>
          <w:szCs w:val="20"/>
        </w:rPr>
        <w:t>Pax</w:t>
      </w:r>
      <w:proofErr w:type="spellEnd"/>
      <w:r w:rsidRPr="00C93D58">
        <w:rPr>
          <w:rFonts w:ascii="Calibri" w:hAnsi="Calibri" w:cs="Calibri"/>
          <w:sz w:val="20"/>
          <w:szCs w:val="20"/>
        </w:rPr>
        <w:t>)</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Un almuerzo en </w:t>
      </w:r>
      <w:proofErr w:type="spellStart"/>
      <w:r w:rsidRPr="00C93D58">
        <w:rPr>
          <w:rFonts w:ascii="Calibri" w:hAnsi="Calibri" w:cs="Calibri"/>
          <w:sz w:val="20"/>
          <w:szCs w:val="20"/>
        </w:rPr>
        <w:t>Shahpura</w:t>
      </w:r>
      <w:proofErr w:type="spellEnd"/>
      <w:r w:rsidRPr="00C93D58">
        <w:rPr>
          <w:rFonts w:ascii="Calibri" w:hAnsi="Calibri" w:cs="Calibri"/>
          <w:sz w:val="20"/>
          <w:szCs w:val="20"/>
        </w:rPr>
        <w:t xml:space="preserve"> Haveli </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Las entradas de los monumentos descritas en el itinerario.</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La subida sobre elefante hasta la cima del fuerte Amber en Jaipur. (Cupo restringido)</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Un paseo por </w:t>
      </w:r>
      <w:proofErr w:type="spellStart"/>
      <w:r w:rsidRPr="00C93D58">
        <w:rPr>
          <w:rFonts w:ascii="Calibri" w:hAnsi="Calibri" w:cs="Calibri"/>
          <w:sz w:val="20"/>
          <w:szCs w:val="20"/>
        </w:rPr>
        <w:t>Rickshaw</w:t>
      </w:r>
      <w:proofErr w:type="spellEnd"/>
      <w:r w:rsidRPr="00C93D58">
        <w:rPr>
          <w:rFonts w:ascii="Calibri" w:hAnsi="Calibri" w:cs="Calibri"/>
          <w:sz w:val="20"/>
          <w:szCs w:val="20"/>
        </w:rPr>
        <w:t xml:space="preserve"> en Delhi.</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Asistencia español 24 horas / 7 días durante el recorrido.</w:t>
      </w:r>
    </w:p>
    <w:p w:rsid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Las tasas vigentes (sujeto a cambio sin previo aviso).  </w:t>
      </w:r>
    </w:p>
    <w:p w:rsidR="00901288" w:rsidRDefault="00901288" w:rsidP="00C93D58">
      <w:pPr>
        <w:pStyle w:val="Prrafodelista"/>
        <w:numPr>
          <w:ilvl w:val="0"/>
          <w:numId w:val="7"/>
        </w:numPr>
        <w:rPr>
          <w:rFonts w:ascii="Calibri" w:hAnsi="Calibri" w:cs="Calibri"/>
          <w:sz w:val="20"/>
          <w:szCs w:val="20"/>
        </w:rPr>
      </w:pPr>
      <w:r>
        <w:rPr>
          <w:rFonts w:ascii="Calibri" w:hAnsi="Calibri" w:cs="Calibri"/>
          <w:sz w:val="20"/>
          <w:szCs w:val="20"/>
        </w:rPr>
        <w:t>Seguro Básico de asistencia</w:t>
      </w:r>
    </w:p>
    <w:p w:rsidR="00901288" w:rsidRDefault="00901288" w:rsidP="00901288">
      <w:pPr>
        <w:pStyle w:val="Prrafodelista"/>
        <w:ind w:left="862"/>
        <w:rPr>
          <w:rFonts w:ascii="Calibri" w:hAnsi="Calibri" w:cs="Calibri"/>
          <w:sz w:val="20"/>
          <w:szCs w:val="20"/>
        </w:rPr>
      </w:pPr>
    </w:p>
    <w:p w:rsidR="00901288" w:rsidRDefault="00901288" w:rsidP="00901288">
      <w:pPr>
        <w:pStyle w:val="Prrafodelista"/>
        <w:ind w:left="862"/>
        <w:rPr>
          <w:rFonts w:ascii="Calibri" w:hAnsi="Calibri" w:cs="Calibri"/>
          <w:sz w:val="20"/>
          <w:szCs w:val="20"/>
        </w:rPr>
      </w:pPr>
    </w:p>
    <w:p w:rsidR="00901288" w:rsidRDefault="00901288" w:rsidP="00901288">
      <w:pPr>
        <w:pStyle w:val="Prrafodelista"/>
        <w:ind w:left="862"/>
        <w:rPr>
          <w:rFonts w:ascii="Calibri" w:hAnsi="Calibri" w:cs="Calibri"/>
          <w:sz w:val="20"/>
          <w:szCs w:val="20"/>
        </w:rPr>
      </w:pPr>
    </w:p>
    <w:p w:rsidR="00901288" w:rsidRDefault="00901288" w:rsidP="00901288">
      <w:pPr>
        <w:pStyle w:val="Prrafodelista"/>
        <w:ind w:left="862"/>
        <w:rPr>
          <w:rFonts w:ascii="Calibri" w:hAnsi="Calibri" w:cs="Calibri"/>
          <w:sz w:val="20"/>
          <w:szCs w:val="20"/>
        </w:rPr>
      </w:pPr>
    </w:p>
    <w:p w:rsidR="00901288" w:rsidRDefault="00901288" w:rsidP="00901288">
      <w:pPr>
        <w:pStyle w:val="Prrafodelista"/>
        <w:ind w:left="862"/>
        <w:rPr>
          <w:rFonts w:ascii="Calibri" w:hAnsi="Calibri" w:cs="Calibri"/>
          <w:sz w:val="20"/>
          <w:szCs w:val="20"/>
        </w:rPr>
      </w:pPr>
    </w:p>
    <w:p w:rsidR="00901288" w:rsidRPr="00C93D58" w:rsidRDefault="00901288" w:rsidP="00901288">
      <w:pPr>
        <w:pStyle w:val="Prrafodelista"/>
        <w:ind w:left="862"/>
        <w:rPr>
          <w:rFonts w:ascii="Calibri" w:hAnsi="Calibri" w:cs="Calibri"/>
          <w:sz w:val="20"/>
          <w:szCs w:val="20"/>
        </w:rPr>
      </w:pPr>
    </w:p>
    <w:p w:rsidR="00C93D58" w:rsidRPr="00A97A17" w:rsidRDefault="00C93D58" w:rsidP="00C93D58">
      <w:pPr>
        <w:ind w:left="142"/>
        <w:rPr>
          <w:rFonts w:ascii="Calibri" w:hAnsi="Calibri" w:cs="Calibri"/>
          <w:b/>
        </w:rPr>
      </w:pPr>
      <w:r w:rsidRPr="00A97A17">
        <w:rPr>
          <w:rFonts w:ascii="Calibri" w:hAnsi="Calibri" w:cs="Calibri"/>
          <w:b/>
        </w:rPr>
        <w:t>NO Incluye</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 xml:space="preserve">Gastos personales </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Visado India</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Almuerzos o cenas excepto que se mencione en el itinerario.</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Tarifa aérea y tasas de aeropuerto.</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Bebidas en hoteles y restaurantes.</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Visitas y excursiones no especificadas en el itinerario.</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 xml:space="preserve">Propinas, maleteros y extras personales. </w:t>
      </w:r>
    </w:p>
    <w:p w:rsidR="00C93D58" w:rsidRPr="0090128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 xml:space="preserve">Los billetes de cámara/video en los monumentos. </w:t>
      </w:r>
    </w:p>
    <w:p w:rsidR="00901288" w:rsidRDefault="00901288" w:rsidP="00C93D58">
      <w:pPr>
        <w:tabs>
          <w:tab w:val="left" w:pos="851"/>
        </w:tabs>
        <w:rPr>
          <w:rFonts w:ascii="Calibri" w:hAnsi="Calibri" w:cs="Calibri"/>
          <w:sz w:val="20"/>
          <w:szCs w:val="20"/>
        </w:rPr>
      </w:pPr>
    </w:p>
    <w:tbl>
      <w:tblPr>
        <w:tblW w:w="7180" w:type="dxa"/>
        <w:jc w:val="center"/>
        <w:tblCellMar>
          <w:left w:w="70" w:type="dxa"/>
          <w:right w:w="70" w:type="dxa"/>
        </w:tblCellMar>
        <w:tblLook w:val="04A0" w:firstRow="1" w:lastRow="0" w:firstColumn="1" w:lastColumn="0" w:noHBand="0" w:noVBand="1"/>
      </w:tblPr>
      <w:tblGrid>
        <w:gridCol w:w="4044"/>
        <w:gridCol w:w="911"/>
        <w:gridCol w:w="908"/>
        <w:gridCol w:w="1317"/>
      </w:tblGrid>
      <w:tr w:rsidR="00901288" w:rsidRPr="00901288" w:rsidTr="00901288">
        <w:trPr>
          <w:trHeight w:val="288"/>
          <w:jc w:val="center"/>
        </w:trPr>
        <w:tc>
          <w:tcPr>
            <w:tcW w:w="718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901288" w:rsidRPr="00901288" w:rsidRDefault="00901288" w:rsidP="00901288">
            <w:pPr>
              <w:jc w:val="center"/>
              <w:rPr>
                <w:rFonts w:ascii="Calibri" w:eastAsia="Times New Roman" w:hAnsi="Calibri" w:cs="Calibri"/>
                <w:b/>
                <w:bCs/>
                <w:color w:val="FFFFFF"/>
                <w:sz w:val="20"/>
                <w:szCs w:val="20"/>
                <w:lang w:val="es-MX" w:eastAsia="es-MX"/>
              </w:rPr>
            </w:pPr>
            <w:r w:rsidRPr="00901288">
              <w:rPr>
                <w:rFonts w:ascii="Calibri" w:eastAsia="Times New Roman" w:hAnsi="Calibri" w:cs="Calibri"/>
                <w:b/>
                <w:bCs/>
                <w:color w:val="FFFFFF"/>
                <w:sz w:val="20"/>
                <w:szCs w:val="20"/>
                <w:lang w:val="es-MX" w:eastAsia="es-MX"/>
              </w:rPr>
              <w:t xml:space="preserve">TARIFA EN USD POR PERSONA </w:t>
            </w:r>
          </w:p>
        </w:tc>
      </w:tr>
      <w:tr w:rsidR="00901288" w:rsidRPr="00901288" w:rsidTr="00901288">
        <w:trPr>
          <w:trHeight w:val="288"/>
          <w:jc w:val="center"/>
        </w:trPr>
        <w:tc>
          <w:tcPr>
            <w:tcW w:w="718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901288" w:rsidRPr="00901288" w:rsidRDefault="00901288" w:rsidP="00901288">
            <w:pPr>
              <w:rPr>
                <w:rFonts w:ascii="Calibri" w:eastAsia="Times New Roman" w:hAnsi="Calibri" w:cs="Calibri"/>
                <w:b/>
                <w:bCs/>
                <w:color w:val="000000"/>
                <w:sz w:val="20"/>
                <w:szCs w:val="20"/>
                <w:lang w:val="es-MX" w:eastAsia="es-MX"/>
              </w:rPr>
            </w:pPr>
            <w:r w:rsidRPr="00901288">
              <w:rPr>
                <w:rFonts w:ascii="Calibri" w:eastAsia="Times New Roman" w:hAnsi="Calibri" w:cs="Calibri"/>
                <w:b/>
                <w:bCs/>
                <w:color w:val="000000"/>
                <w:sz w:val="20"/>
                <w:szCs w:val="20"/>
                <w:lang w:val="es-MX" w:eastAsia="es-MX"/>
              </w:rPr>
              <w:t xml:space="preserve">SERVICIOS TERRESTRES EXCLUSIVAMENTE            </w:t>
            </w:r>
            <w:proofErr w:type="gramStart"/>
            <w:r w:rsidRPr="00901288">
              <w:rPr>
                <w:rFonts w:ascii="Calibri" w:eastAsia="Times New Roman" w:hAnsi="Calibri" w:cs="Calibri"/>
                <w:b/>
                <w:bCs/>
                <w:color w:val="000000"/>
                <w:sz w:val="20"/>
                <w:szCs w:val="20"/>
                <w:lang w:val="es-MX" w:eastAsia="es-MX"/>
              </w:rPr>
              <w:t xml:space="preserve">   (</w:t>
            </w:r>
            <w:proofErr w:type="gramEnd"/>
            <w:r w:rsidRPr="00901288">
              <w:rPr>
                <w:rFonts w:ascii="Calibri" w:eastAsia="Times New Roman" w:hAnsi="Calibri" w:cs="Calibri"/>
                <w:b/>
                <w:bCs/>
                <w:color w:val="000000"/>
                <w:sz w:val="20"/>
                <w:szCs w:val="20"/>
                <w:lang w:val="es-MX" w:eastAsia="es-MX"/>
              </w:rPr>
              <w:t xml:space="preserve">MÍNIMO 2 PASAJEROS) </w:t>
            </w:r>
          </w:p>
        </w:tc>
      </w:tr>
      <w:tr w:rsidR="00901288" w:rsidRPr="00901288" w:rsidTr="00901288">
        <w:trPr>
          <w:trHeight w:val="288"/>
          <w:jc w:val="center"/>
        </w:trPr>
        <w:tc>
          <w:tcPr>
            <w:tcW w:w="4044" w:type="dxa"/>
            <w:tcBorders>
              <w:top w:val="nil"/>
              <w:left w:val="single" w:sz="8" w:space="0" w:color="auto"/>
              <w:bottom w:val="single" w:sz="4" w:space="0" w:color="auto"/>
              <w:right w:val="single" w:sz="4" w:space="0" w:color="auto"/>
            </w:tcBorders>
            <w:shd w:val="clear" w:color="FFFFCC" w:fill="000000"/>
            <w:noWrap/>
            <w:vAlign w:val="bottom"/>
            <w:hideMark/>
          </w:tcPr>
          <w:p w:rsidR="00901288" w:rsidRPr="00901288" w:rsidRDefault="00901288" w:rsidP="00901288">
            <w:pPr>
              <w:rPr>
                <w:rFonts w:ascii="Aptos Narrow" w:eastAsia="Times New Roman" w:hAnsi="Aptos Narrow" w:cs="Times New Roman"/>
                <w:b/>
                <w:bCs/>
                <w:color w:val="FFFFFF"/>
                <w:sz w:val="20"/>
                <w:szCs w:val="20"/>
                <w:lang w:val="es-MX" w:eastAsia="es-MX"/>
              </w:rPr>
            </w:pPr>
            <w:r w:rsidRPr="00901288">
              <w:rPr>
                <w:rFonts w:ascii="Aptos Narrow" w:eastAsia="Times New Roman" w:hAnsi="Aptos Narrow" w:cs="Times New Roman"/>
                <w:b/>
                <w:bCs/>
                <w:color w:val="FFFFFF"/>
                <w:sz w:val="20"/>
                <w:szCs w:val="20"/>
                <w:lang w:val="es-MX" w:eastAsia="es-MX"/>
              </w:rPr>
              <w:t xml:space="preserve">16 </w:t>
            </w:r>
            <w:proofErr w:type="gramStart"/>
            <w:r w:rsidRPr="00901288">
              <w:rPr>
                <w:rFonts w:ascii="Aptos Narrow" w:eastAsia="Times New Roman" w:hAnsi="Aptos Narrow" w:cs="Times New Roman"/>
                <w:b/>
                <w:bCs/>
                <w:color w:val="FFFFFF"/>
                <w:sz w:val="20"/>
                <w:szCs w:val="20"/>
                <w:lang w:val="es-MX" w:eastAsia="es-MX"/>
              </w:rPr>
              <w:t>Abril</w:t>
            </w:r>
            <w:proofErr w:type="gramEnd"/>
            <w:r w:rsidRPr="00901288">
              <w:rPr>
                <w:rFonts w:ascii="Aptos Narrow" w:eastAsia="Times New Roman" w:hAnsi="Aptos Narrow" w:cs="Times New Roman"/>
                <w:b/>
                <w:bCs/>
                <w:color w:val="FFFFFF"/>
                <w:sz w:val="20"/>
                <w:szCs w:val="20"/>
                <w:lang w:val="es-MX" w:eastAsia="es-MX"/>
              </w:rPr>
              <w:t>-30 Septiembre</w:t>
            </w:r>
          </w:p>
        </w:tc>
        <w:tc>
          <w:tcPr>
            <w:tcW w:w="911" w:type="dxa"/>
            <w:tcBorders>
              <w:top w:val="nil"/>
              <w:left w:val="nil"/>
              <w:bottom w:val="single" w:sz="4" w:space="0" w:color="auto"/>
              <w:right w:val="single" w:sz="4" w:space="0" w:color="auto"/>
            </w:tcBorders>
            <w:shd w:val="clear" w:color="FFFFCC" w:fill="000000"/>
            <w:noWrap/>
            <w:vAlign w:val="bottom"/>
            <w:hideMark/>
          </w:tcPr>
          <w:p w:rsidR="00901288" w:rsidRPr="00901288" w:rsidRDefault="00901288" w:rsidP="00901288">
            <w:pPr>
              <w:jc w:val="center"/>
              <w:rPr>
                <w:rFonts w:ascii="Aptos Narrow" w:eastAsia="Times New Roman" w:hAnsi="Aptos Narrow" w:cs="Times New Roman"/>
                <w:b/>
                <w:bCs/>
                <w:color w:val="FFFFFF"/>
                <w:sz w:val="20"/>
                <w:szCs w:val="20"/>
                <w:lang w:val="es-MX" w:eastAsia="es-MX"/>
              </w:rPr>
            </w:pPr>
            <w:r w:rsidRPr="00901288">
              <w:rPr>
                <w:rFonts w:ascii="Aptos Narrow" w:eastAsia="Times New Roman" w:hAnsi="Aptos Narrow" w:cs="Times New Roman"/>
                <w:b/>
                <w:bCs/>
                <w:color w:val="FFFFFF"/>
                <w:sz w:val="20"/>
                <w:szCs w:val="20"/>
                <w:lang w:val="es-MX" w:eastAsia="es-MX"/>
              </w:rPr>
              <w:t xml:space="preserve">DOBLE </w:t>
            </w:r>
          </w:p>
        </w:tc>
        <w:tc>
          <w:tcPr>
            <w:tcW w:w="908" w:type="dxa"/>
            <w:tcBorders>
              <w:top w:val="nil"/>
              <w:left w:val="nil"/>
              <w:bottom w:val="single" w:sz="4" w:space="0" w:color="auto"/>
              <w:right w:val="single" w:sz="4" w:space="0" w:color="auto"/>
            </w:tcBorders>
            <w:shd w:val="clear" w:color="FFFFCC" w:fill="000000"/>
            <w:noWrap/>
            <w:vAlign w:val="bottom"/>
            <w:hideMark/>
          </w:tcPr>
          <w:p w:rsidR="00901288" w:rsidRPr="00901288" w:rsidRDefault="00901288" w:rsidP="00901288">
            <w:pPr>
              <w:jc w:val="center"/>
              <w:rPr>
                <w:rFonts w:ascii="Aptos Narrow" w:eastAsia="Times New Roman" w:hAnsi="Aptos Narrow" w:cs="Times New Roman"/>
                <w:b/>
                <w:bCs/>
                <w:color w:val="FFFFFF"/>
                <w:sz w:val="20"/>
                <w:szCs w:val="20"/>
                <w:lang w:val="es-MX" w:eastAsia="es-MX"/>
              </w:rPr>
            </w:pPr>
            <w:r w:rsidRPr="00901288">
              <w:rPr>
                <w:rFonts w:ascii="Aptos Narrow" w:eastAsia="Times New Roman" w:hAnsi="Aptos Narrow" w:cs="Times New Roman"/>
                <w:b/>
                <w:bCs/>
                <w:color w:val="FFFFFF"/>
                <w:sz w:val="20"/>
                <w:szCs w:val="20"/>
                <w:lang w:val="es-MX" w:eastAsia="es-MX"/>
              </w:rPr>
              <w:t>TRIPLE</w:t>
            </w:r>
          </w:p>
        </w:tc>
        <w:tc>
          <w:tcPr>
            <w:tcW w:w="1317" w:type="dxa"/>
            <w:tcBorders>
              <w:top w:val="nil"/>
              <w:left w:val="nil"/>
              <w:bottom w:val="single" w:sz="4" w:space="0" w:color="auto"/>
              <w:right w:val="single" w:sz="8" w:space="0" w:color="auto"/>
            </w:tcBorders>
            <w:shd w:val="clear" w:color="FFFFCC" w:fill="000000"/>
            <w:noWrap/>
            <w:vAlign w:val="bottom"/>
            <w:hideMark/>
          </w:tcPr>
          <w:p w:rsidR="00901288" w:rsidRPr="00901288" w:rsidRDefault="00901288" w:rsidP="00901288">
            <w:pPr>
              <w:jc w:val="center"/>
              <w:rPr>
                <w:rFonts w:ascii="Aptos Narrow" w:eastAsia="Times New Roman" w:hAnsi="Aptos Narrow" w:cs="Times New Roman"/>
                <w:b/>
                <w:bCs/>
                <w:color w:val="FFFFFF"/>
                <w:sz w:val="20"/>
                <w:szCs w:val="20"/>
                <w:lang w:val="es-MX" w:eastAsia="es-MX"/>
              </w:rPr>
            </w:pPr>
            <w:r w:rsidRPr="00901288">
              <w:rPr>
                <w:rFonts w:ascii="Aptos Narrow" w:eastAsia="Times New Roman" w:hAnsi="Aptos Narrow" w:cs="Times New Roman"/>
                <w:b/>
                <w:bCs/>
                <w:color w:val="FFFFFF"/>
                <w:sz w:val="20"/>
                <w:szCs w:val="20"/>
                <w:lang w:val="es-MX" w:eastAsia="es-MX"/>
              </w:rPr>
              <w:t>SENCILLA</w:t>
            </w:r>
          </w:p>
        </w:tc>
      </w:tr>
      <w:tr w:rsidR="00901288" w:rsidRPr="00901288" w:rsidTr="00901288">
        <w:trPr>
          <w:trHeight w:val="288"/>
          <w:jc w:val="center"/>
        </w:trPr>
        <w:tc>
          <w:tcPr>
            <w:tcW w:w="4044" w:type="dxa"/>
            <w:tcBorders>
              <w:top w:val="nil"/>
              <w:left w:val="single" w:sz="8" w:space="0" w:color="auto"/>
              <w:bottom w:val="single" w:sz="4" w:space="0" w:color="auto"/>
              <w:right w:val="single" w:sz="4" w:space="0" w:color="auto"/>
            </w:tcBorders>
            <w:shd w:val="clear" w:color="FFFFCC" w:fill="FFFFFF"/>
            <w:noWrap/>
            <w:vAlign w:val="bottom"/>
            <w:hideMark/>
          </w:tcPr>
          <w:p w:rsidR="00901288" w:rsidRPr="00901288" w:rsidRDefault="00901288" w:rsidP="00901288">
            <w:pPr>
              <w:rPr>
                <w:rFonts w:ascii="Aptos Narrow" w:eastAsia="Times New Roman" w:hAnsi="Aptos Narrow" w:cs="Times New Roman"/>
                <w:b/>
                <w:bCs/>
                <w:sz w:val="20"/>
                <w:szCs w:val="20"/>
                <w:lang w:val="es-MX" w:eastAsia="es-MX"/>
              </w:rPr>
            </w:pPr>
            <w:r w:rsidRPr="00901288">
              <w:rPr>
                <w:rFonts w:ascii="Aptos Narrow" w:eastAsia="Times New Roman" w:hAnsi="Aptos Narrow" w:cs="Times New Roman"/>
                <w:b/>
                <w:bCs/>
                <w:sz w:val="20"/>
                <w:szCs w:val="20"/>
                <w:lang w:val="es-MX" w:eastAsia="es-MX"/>
              </w:rPr>
              <w:t>PRIMERA</w:t>
            </w:r>
          </w:p>
        </w:tc>
        <w:tc>
          <w:tcPr>
            <w:tcW w:w="911" w:type="dxa"/>
            <w:tcBorders>
              <w:top w:val="nil"/>
              <w:left w:val="nil"/>
              <w:bottom w:val="single" w:sz="4" w:space="0" w:color="auto"/>
              <w:right w:val="single" w:sz="4"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b/>
                <w:bCs/>
                <w:sz w:val="20"/>
                <w:szCs w:val="20"/>
                <w:lang w:val="es-MX" w:eastAsia="es-MX"/>
              </w:rPr>
            </w:pPr>
            <w:r w:rsidRPr="00901288">
              <w:rPr>
                <w:rFonts w:ascii="Aptos Narrow" w:eastAsia="Times New Roman" w:hAnsi="Aptos Narrow" w:cs="Times New Roman"/>
                <w:b/>
                <w:bCs/>
                <w:sz w:val="20"/>
                <w:szCs w:val="20"/>
                <w:lang w:val="es-MX" w:eastAsia="es-MX"/>
              </w:rPr>
              <w:t>897</w:t>
            </w:r>
          </w:p>
        </w:tc>
        <w:tc>
          <w:tcPr>
            <w:tcW w:w="908" w:type="dxa"/>
            <w:tcBorders>
              <w:top w:val="nil"/>
              <w:left w:val="nil"/>
              <w:bottom w:val="single" w:sz="4" w:space="0" w:color="auto"/>
              <w:right w:val="single" w:sz="4"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b/>
                <w:bCs/>
                <w:sz w:val="20"/>
                <w:szCs w:val="20"/>
                <w:lang w:val="es-MX" w:eastAsia="es-MX"/>
              </w:rPr>
            </w:pPr>
            <w:r w:rsidRPr="00901288">
              <w:rPr>
                <w:rFonts w:ascii="Aptos Narrow" w:eastAsia="Times New Roman" w:hAnsi="Aptos Narrow" w:cs="Times New Roman"/>
                <w:b/>
                <w:bCs/>
                <w:sz w:val="20"/>
                <w:szCs w:val="20"/>
                <w:lang w:val="es-MX" w:eastAsia="es-MX"/>
              </w:rPr>
              <w:t>744</w:t>
            </w:r>
          </w:p>
        </w:tc>
        <w:tc>
          <w:tcPr>
            <w:tcW w:w="1317" w:type="dxa"/>
            <w:tcBorders>
              <w:top w:val="nil"/>
              <w:left w:val="nil"/>
              <w:bottom w:val="single" w:sz="4" w:space="0" w:color="auto"/>
              <w:right w:val="single" w:sz="8"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b/>
                <w:bCs/>
                <w:sz w:val="20"/>
                <w:szCs w:val="20"/>
                <w:lang w:val="es-MX" w:eastAsia="es-MX"/>
              </w:rPr>
            </w:pPr>
            <w:r w:rsidRPr="00901288">
              <w:rPr>
                <w:rFonts w:ascii="Aptos Narrow" w:eastAsia="Times New Roman" w:hAnsi="Aptos Narrow" w:cs="Times New Roman"/>
                <w:b/>
                <w:bCs/>
                <w:sz w:val="20"/>
                <w:szCs w:val="20"/>
                <w:lang w:val="es-MX" w:eastAsia="es-MX"/>
              </w:rPr>
              <w:t>1071</w:t>
            </w:r>
          </w:p>
        </w:tc>
      </w:tr>
      <w:tr w:rsidR="00901288" w:rsidRPr="00901288" w:rsidTr="00901288">
        <w:trPr>
          <w:trHeight w:val="288"/>
          <w:jc w:val="center"/>
        </w:trPr>
        <w:tc>
          <w:tcPr>
            <w:tcW w:w="4044" w:type="dxa"/>
            <w:tcBorders>
              <w:top w:val="nil"/>
              <w:left w:val="single" w:sz="8" w:space="0" w:color="auto"/>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i/>
                <w:iCs/>
                <w:color w:val="FF0000"/>
                <w:sz w:val="20"/>
                <w:szCs w:val="20"/>
                <w:lang w:val="es-MX" w:eastAsia="es-MX"/>
              </w:rPr>
            </w:pPr>
            <w:proofErr w:type="spellStart"/>
            <w:r w:rsidRPr="00901288">
              <w:rPr>
                <w:rFonts w:ascii="Aptos Narrow" w:eastAsia="Times New Roman" w:hAnsi="Aptos Narrow" w:cs="Times New Roman"/>
                <w:i/>
                <w:iCs/>
                <w:color w:val="FF0000"/>
                <w:sz w:val="20"/>
                <w:szCs w:val="20"/>
                <w:lang w:val="es-MX" w:eastAsia="es-MX"/>
              </w:rPr>
              <w:t>Supl</w:t>
            </w:r>
            <w:proofErr w:type="spellEnd"/>
            <w:r w:rsidRPr="00901288">
              <w:rPr>
                <w:rFonts w:ascii="Aptos Narrow" w:eastAsia="Times New Roman" w:hAnsi="Aptos Narrow" w:cs="Times New Roman"/>
                <w:i/>
                <w:iCs/>
                <w:color w:val="FF0000"/>
                <w:sz w:val="20"/>
                <w:szCs w:val="20"/>
                <w:lang w:val="es-MX" w:eastAsia="es-MX"/>
              </w:rPr>
              <w:t>. India 10 Ene - 31 Mar 2025</w:t>
            </w:r>
          </w:p>
        </w:tc>
        <w:tc>
          <w:tcPr>
            <w:tcW w:w="911"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jc w:val="center"/>
              <w:rPr>
                <w:rFonts w:ascii="Aptos Narrow" w:eastAsia="Times New Roman" w:hAnsi="Aptos Narrow" w:cs="Times New Roman"/>
                <w:i/>
                <w:iCs/>
                <w:color w:val="FF0000"/>
                <w:sz w:val="20"/>
                <w:szCs w:val="20"/>
                <w:lang w:val="es-MX" w:eastAsia="es-MX"/>
              </w:rPr>
            </w:pPr>
            <w:r w:rsidRPr="00901288">
              <w:rPr>
                <w:rFonts w:ascii="Aptos Narrow" w:eastAsia="Times New Roman" w:hAnsi="Aptos Narrow" w:cs="Times New Roman"/>
                <w:i/>
                <w:iCs/>
                <w:color w:val="FF0000"/>
                <w:sz w:val="20"/>
                <w:szCs w:val="20"/>
                <w:lang w:val="es-MX" w:eastAsia="es-MX"/>
              </w:rPr>
              <w:t>75</w:t>
            </w:r>
          </w:p>
        </w:tc>
        <w:tc>
          <w:tcPr>
            <w:tcW w:w="908" w:type="dxa"/>
            <w:tcBorders>
              <w:top w:val="nil"/>
              <w:left w:val="nil"/>
              <w:bottom w:val="single" w:sz="4" w:space="0" w:color="auto"/>
              <w:right w:val="single" w:sz="4"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i/>
                <w:iCs/>
                <w:color w:val="FF0000"/>
                <w:sz w:val="20"/>
                <w:szCs w:val="20"/>
                <w:lang w:val="es-MX" w:eastAsia="es-MX"/>
              </w:rPr>
            </w:pPr>
            <w:r w:rsidRPr="00901288">
              <w:rPr>
                <w:rFonts w:ascii="Aptos Narrow" w:eastAsia="Times New Roman" w:hAnsi="Aptos Narrow" w:cs="Times New Roman"/>
                <w:i/>
                <w:iCs/>
                <w:color w:val="FF0000"/>
                <w:sz w:val="20"/>
                <w:szCs w:val="20"/>
                <w:lang w:val="es-MX" w:eastAsia="es-MX"/>
              </w:rPr>
              <w:t>64</w:t>
            </w:r>
          </w:p>
        </w:tc>
        <w:tc>
          <w:tcPr>
            <w:tcW w:w="1317" w:type="dxa"/>
            <w:tcBorders>
              <w:top w:val="nil"/>
              <w:left w:val="nil"/>
              <w:bottom w:val="single" w:sz="4" w:space="0" w:color="auto"/>
              <w:right w:val="single" w:sz="8"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i/>
                <w:iCs/>
                <w:color w:val="FF0000"/>
                <w:sz w:val="20"/>
                <w:szCs w:val="20"/>
                <w:lang w:val="es-MX" w:eastAsia="es-MX"/>
              </w:rPr>
            </w:pPr>
            <w:r w:rsidRPr="00901288">
              <w:rPr>
                <w:rFonts w:ascii="Aptos Narrow" w:eastAsia="Times New Roman" w:hAnsi="Aptos Narrow" w:cs="Times New Roman"/>
                <w:i/>
                <w:iCs/>
                <w:color w:val="FF0000"/>
                <w:sz w:val="20"/>
                <w:szCs w:val="20"/>
                <w:lang w:val="es-MX" w:eastAsia="es-MX"/>
              </w:rPr>
              <w:t>118</w:t>
            </w:r>
          </w:p>
        </w:tc>
      </w:tr>
      <w:tr w:rsidR="00901288" w:rsidRPr="00901288" w:rsidTr="00901288">
        <w:trPr>
          <w:trHeight w:val="288"/>
          <w:jc w:val="center"/>
        </w:trPr>
        <w:tc>
          <w:tcPr>
            <w:tcW w:w="4044" w:type="dxa"/>
            <w:tcBorders>
              <w:top w:val="nil"/>
              <w:left w:val="single" w:sz="8" w:space="0" w:color="auto"/>
              <w:bottom w:val="single" w:sz="4" w:space="0" w:color="auto"/>
              <w:right w:val="single" w:sz="4" w:space="0" w:color="auto"/>
            </w:tcBorders>
            <w:shd w:val="clear" w:color="FFFFCC" w:fill="FFFFFF"/>
            <w:noWrap/>
            <w:vAlign w:val="bottom"/>
            <w:hideMark/>
          </w:tcPr>
          <w:p w:rsidR="00901288" w:rsidRPr="00901288" w:rsidRDefault="00901288" w:rsidP="00901288">
            <w:pPr>
              <w:rPr>
                <w:rFonts w:ascii="Aptos Narrow" w:eastAsia="Times New Roman" w:hAnsi="Aptos Narrow" w:cs="Times New Roman"/>
                <w:b/>
                <w:bCs/>
                <w:sz w:val="20"/>
                <w:szCs w:val="20"/>
                <w:lang w:val="es-MX" w:eastAsia="es-MX"/>
              </w:rPr>
            </w:pPr>
            <w:r w:rsidRPr="00901288">
              <w:rPr>
                <w:rFonts w:ascii="Aptos Narrow" w:eastAsia="Times New Roman" w:hAnsi="Aptos Narrow" w:cs="Times New Roman"/>
                <w:b/>
                <w:bCs/>
                <w:sz w:val="20"/>
                <w:szCs w:val="20"/>
                <w:lang w:val="es-MX" w:eastAsia="es-MX"/>
              </w:rPr>
              <w:t>SUPERIOR</w:t>
            </w:r>
          </w:p>
        </w:tc>
        <w:tc>
          <w:tcPr>
            <w:tcW w:w="911" w:type="dxa"/>
            <w:tcBorders>
              <w:top w:val="nil"/>
              <w:left w:val="nil"/>
              <w:bottom w:val="single" w:sz="4" w:space="0" w:color="auto"/>
              <w:right w:val="single" w:sz="4"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b/>
                <w:bCs/>
                <w:sz w:val="20"/>
                <w:szCs w:val="20"/>
                <w:lang w:val="es-MX" w:eastAsia="es-MX"/>
              </w:rPr>
            </w:pPr>
            <w:r w:rsidRPr="00901288">
              <w:rPr>
                <w:rFonts w:ascii="Aptos Narrow" w:eastAsia="Times New Roman" w:hAnsi="Aptos Narrow" w:cs="Times New Roman"/>
                <w:b/>
                <w:bCs/>
                <w:sz w:val="20"/>
                <w:szCs w:val="20"/>
                <w:lang w:val="es-MX" w:eastAsia="es-MX"/>
              </w:rPr>
              <w:t>1062</w:t>
            </w:r>
          </w:p>
        </w:tc>
        <w:tc>
          <w:tcPr>
            <w:tcW w:w="908" w:type="dxa"/>
            <w:tcBorders>
              <w:top w:val="nil"/>
              <w:left w:val="nil"/>
              <w:bottom w:val="single" w:sz="4" w:space="0" w:color="auto"/>
              <w:right w:val="single" w:sz="4"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b/>
                <w:bCs/>
                <w:sz w:val="20"/>
                <w:szCs w:val="20"/>
                <w:lang w:val="es-MX" w:eastAsia="es-MX"/>
              </w:rPr>
            </w:pPr>
            <w:r w:rsidRPr="00901288">
              <w:rPr>
                <w:rFonts w:ascii="Aptos Narrow" w:eastAsia="Times New Roman" w:hAnsi="Aptos Narrow" w:cs="Times New Roman"/>
                <w:b/>
                <w:bCs/>
                <w:sz w:val="20"/>
                <w:szCs w:val="20"/>
                <w:lang w:val="es-MX" w:eastAsia="es-MX"/>
              </w:rPr>
              <w:t>916</w:t>
            </w:r>
          </w:p>
        </w:tc>
        <w:tc>
          <w:tcPr>
            <w:tcW w:w="1317" w:type="dxa"/>
            <w:tcBorders>
              <w:top w:val="nil"/>
              <w:left w:val="nil"/>
              <w:bottom w:val="single" w:sz="4" w:space="0" w:color="auto"/>
              <w:right w:val="single" w:sz="8"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b/>
                <w:bCs/>
                <w:sz w:val="20"/>
                <w:szCs w:val="20"/>
                <w:lang w:val="es-MX" w:eastAsia="es-MX"/>
              </w:rPr>
            </w:pPr>
            <w:r w:rsidRPr="00901288">
              <w:rPr>
                <w:rFonts w:ascii="Aptos Narrow" w:eastAsia="Times New Roman" w:hAnsi="Aptos Narrow" w:cs="Times New Roman"/>
                <w:b/>
                <w:bCs/>
                <w:sz w:val="20"/>
                <w:szCs w:val="20"/>
                <w:lang w:val="es-MX" w:eastAsia="es-MX"/>
              </w:rPr>
              <w:t>1360</w:t>
            </w:r>
          </w:p>
        </w:tc>
      </w:tr>
      <w:tr w:rsidR="00901288" w:rsidRPr="00901288" w:rsidTr="00901288">
        <w:trPr>
          <w:trHeight w:val="288"/>
          <w:jc w:val="center"/>
        </w:trPr>
        <w:tc>
          <w:tcPr>
            <w:tcW w:w="4044" w:type="dxa"/>
            <w:tcBorders>
              <w:top w:val="nil"/>
              <w:left w:val="single" w:sz="8" w:space="0" w:color="auto"/>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i/>
                <w:iCs/>
                <w:color w:val="FF0000"/>
                <w:sz w:val="20"/>
                <w:szCs w:val="20"/>
                <w:lang w:val="es-MX" w:eastAsia="es-MX"/>
              </w:rPr>
            </w:pPr>
            <w:proofErr w:type="spellStart"/>
            <w:r w:rsidRPr="00901288">
              <w:rPr>
                <w:rFonts w:ascii="Aptos Narrow" w:eastAsia="Times New Roman" w:hAnsi="Aptos Narrow" w:cs="Times New Roman"/>
                <w:i/>
                <w:iCs/>
                <w:color w:val="FF0000"/>
                <w:sz w:val="20"/>
                <w:szCs w:val="20"/>
                <w:lang w:val="es-MX" w:eastAsia="es-MX"/>
              </w:rPr>
              <w:t>Supl</w:t>
            </w:r>
            <w:proofErr w:type="spellEnd"/>
            <w:r w:rsidRPr="00901288">
              <w:rPr>
                <w:rFonts w:ascii="Aptos Narrow" w:eastAsia="Times New Roman" w:hAnsi="Aptos Narrow" w:cs="Times New Roman"/>
                <w:i/>
                <w:iCs/>
                <w:color w:val="FF0000"/>
                <w:sz w:val="20"/>
                <w:szCs w:val="20"/>
                <w:lang w:val="es-MX" w:eastAsia="es-MX"/>
              </w:rPr>
              <w:t>. India 10 Ene - 31 Mar 2025</w:t>
            </w:r>
          </w:p>
        </w:tc>
        <w:tc>
          <w:tcPr>
            <w:tcW w:w="911" w:type="dxa"/>
            <w:tcBorders>
              <w:top w:val="nil"/>
              <w:left w:val="nil"/>
              <w:bottom w:val="single" w:sz="4" w:space="0" w:color="auto"/>
              <w:right w:val="single" w:sz="4"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i/>
                <w:iCs/>
                <w:color w:val="FF0000"/>
                <w:sz w:val="20"/>
                <w:szCs w:val="20"/>
                <w:lang w:val="es-MX" w:eastAsia="es-MX"/>
              </w:rPr>
            </w:pPr>
            <w:r w:rsidRPr="00901288">
              <w:rPr>
                <w:rFonts w:ascii="Aptos Narrow" w:eastAsia="Times New Roman" w:hAnsi="Aptos Narrow" w:cs="Times New Roman"/>
                <w:i/>
                <w:iCs/>
                <w:color w:val="FF0000"/>
                <w:sz w:val="20"/>
                <w:szCs w:val="20"/>
                <w:lang w:val="es-MX" w:eastAsia="es-MX"/>
              </w:rPr>
              <w:t>159</w:t>
            </w:r>
          </w:p>
        </w:tc>
        <w:tc>
          <w:tcPr>
            <w:tcW w:w="908" w:type="dxa"/>
            <w:tcBorders>
              <w:top w:val="nil"/>
              <w:left w:val="nil"/>
              <w:bottom w:val="single" w:sz="4" w:space="0" w:color="auto"/>
              <w:right w:val="single" w:sz="4"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i/>
                <w:iCs/>
                <w:color w:val="FF0000"/>
                <w:sz w:val="20"/>
                <w:szCs w:val="20"/>
                <w:lang w:val="es-MX" w:eastAsia="es-MX"/>
              </w:rPr>
            </w:pPr>
            <w:r w:rsidRPr="00901288">
              <w:rPr>
                <w:rFonts w:ascii="Aptos Narrow" w:eastAsia="Times New Roman" w:hAnsi="Aptos Narrow" w:cs="Times New Roman"/>
                <w:i/>
                <w:iCs/>
                <w:color w:val="FF0000"/>
                <w:sz w:val="20"/>
                <w:szCs w:val="20"/>
                <w:lang w:val="es-MX" w:eastAsia="es-MX"/>
              </w:rPr>
              <w:t>141</w:t>
            </w:r>
          </w:p>
        </w:tc>
        <w:tc>
          <w:tcPr>
            <w:tcW w:w="1317" w:type="dxa"/>
            <w:tcBorders>
              <w:top w:val="nil"/>
              <w:left w:val="nil"/>
              <w:bottom w:val="single" w:sz="4" w:space="0" w:color="auto"/>
              <w:right w:val="single" w:sz="8"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i/>
                <w:iCs/>
                <w:color w:val="FF0000"/>
                <w:sz w:val="20"/>
                <w:szCs w:val="20"/>
                <w:lang w:val="es-MX" w:eastAsia="es-MX"/>
              </w:rPr>
            </w:pPr>
            <w:r w:rsidRPr="00901288">
              <w:rPr>
                <w:rFonts w:ascii="Aptos Narrow" w:eastAsia="Times New Roman" w:hAnsi="Aptos Narrow" w:cs="Times New Roman"/>
                <w:i/>
                <w:iCs/>
                <w:color w:val="FF0000"/>
                <w:sz w:val="20"/>
                <w:szCs w:val="20"/>
                <w:lang w:val="es-MX" w:eastAsia="es-MX"/>
              </w:rPr>
              <w:t>308</w:t>
            </w:r>
          </w:p>
        </w:tc>
      </w:tr>
      <w:tr w:rsidR="00901288" w:rsidRPr="00901288" w:rsidTr="00901288">
        <w:trPr>
          <w:trHeight w:val="288"/>
          <w:jc w:val="center"/>
        </w:trPr>
        <w:tc>
          <w:tcPr>
            <w:tcW w:w="4044" w:type="dxa"/>
            <w:tcBorders>
              <w:top w:val="nil"/>
              <w:left w:val="single" w:sz="8" w:space="0" w:color="auto"/>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b/>
                <w:bCs/>
                <w:i/>
                <w:iCs/>
                <w:color w:val="000000"/>
                <w:sz w:val="20"/>
                <w:szCs w:val="20"/>
                <w:lang w:val="es-MX" w:eastAsia="es-MX"/>
              </w:rPr>
            </w:pPr>
            <w:r w:rsidRPr="00901288">
              <w:rPr>
                <w:rFonts w:ascii="Aptos Narrow" w:eastAsia="Times New Roman" w:hAnsi="Aptos Narrow" w:cs="Times New Roman"/>
                <w:b/>
                <w:bCs/>
                <w:i/>
                <w:iCs/>
                <w:color w:val="000000"/>
                <w:sz w:val="20"/>
                <w:szCs w:val="20"/>
                <w:lang w:val="es-MX" w:eastAsia="es-MX"/>
              </w:rPr>
              <w:t>PRIMERA SUPERIOR</w:t>
            </w:r>
          </w:p>
        </w:tc>
        <w:tc>
          <w:tcPr>
            <w:tcW w:w="911" w:type="dxa"/>
            <w:tcBorders>
              <w:top w:val="nil"/>
              <w:left w:val="nil"/>
              <w:bottom w:val="single" w:sz="4" w:space="0" w:color="auto"/>
              <w:right w:val="single" w:sz="4"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b/>
                <w:bCs/>
                <w:i/>
                <w:iCs/>
                <w:color w:val="000000"/>
                <w:sz w:val="20"/>
                <w:szCs w:val="20"/>
                <w:lang w:val="es-MX" w:eastAsia="es-MX"/>
              </w:rPr>
            </w:pPr>
            <w:r w:rsidRPr="00901288">
              <w:rPr>
                <w:rFonts w:ascii="Aptos Narrow" w:eastAsia="Times New Roman" w:hAnsi="Aptos Narrow" w:cs="Times New Roman"/>
                <w:b/>
                <w:bCs/>
                <w:i/>
                <w:iCs/>
                <w:color w:val="000000"/>
                <w:sz w:val="20"/>
                <w:szCs w:val="20"/>
                <w:lang w:val="es-MX" w:eastAsia="es-MX"/>
              </w:rPr>
              <w:t>1164</w:t>
            </w:r>
          </w:p>
        </w:tc>
        <w:tc>
          <w:tcPr>
            <w:tcW w:w="908" w:type="dxa"/>
            <w:tcBorders>
              <w:top w:val="nil"/>
              <w:left w:val="nil"/>
              <w:bottom w:val="single" w:sz="4" w:space="0" w:color="auto"/>
              <w:right w:val="single" w:sz="4"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b/>
                <w:bCs/>
                <w:i/>
                <w:iCs/>
                <w:color w:val="000000"/>
                <w:sz w:val="20"/>
                <w:szCs w:val="20"/>
                <w:lang w:val="es-MX" w:eastAsia="es-MX"/>
              </w:rPr>
            </w:pPr>
            <w:r w:rsidRPr="00901288">
              <w:rPr>
                <w:rFonts w:ascii="Aptos Narrow" w:eastAsia="Times New Roman" w:hAnsi="Aptos Narrow" w:cs="Times New Roman"/>
                <w:b/>
                <w:bCs/>
                <w:i/>
                <w:iCs/>
                <w:color w:val="000000"/>
                <w:sz w:val="20"/>
                <w:szCs w:val="20"/>
                <w:lang w:val="es-MX" w:eastAsia="es-MX"/>
              </w:rPr>
              <w:t>1007</w:t>
            </w:r>
          </w:p>
        </w:tc>
        <w:tc>
          <w:tcPr>
            <w:tcW w:w="1317" w:type="dxa"/>
            <w:tcBorders>
              <w:top w:val="nil"/>
              <w:left w:val="nil"/>
              <w:bottom w:val="single" w:sz="4" w:space="0" w:color="auto"/>
              <w:right w:val="single" w:sz="8"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b/>
                <w:bCs/>
                <w:i/>
                <w:iCs/>
                <w:color w:val="000000"/>
                <w:sz w:val="20"/>
                <w:szCs w:val="20"/>
                <w:lang w:val="es-MX" w:eastAsia="es-MX"/>
              </w:rPr>
            </w:pPr>
            <w:r w:rsidRPr="00901288">
              <w:rPr>
                <w:rFonts w:ascii="Aptos Narrow" w:eastAsia="Times New Roman" w:hAnsi="Aptos Narrow" w:cs="Times New Roman"/>
                <w:b/>
                <w:bCs/>
                <w:i/>
                <w:iCs/>
                <w:color w:val="000000"/>
                <w:sz w:val="20"/>
                <w:szCs w:val="20"/>
                <w:lang w:val="es-MX" w:eastAsia="es-MX"/>
              </w:rPr>
              <w:t>1597</w:t>
            </w:r>
          </w:p>
        </w:tc>
      </w:tr>
      <w:tr w:rsidR="00901288" w:rsidRPr="00901288" w:rsidTr="00901288">
        <w:trPr>
          <w:trHeight w:val="288"/>
          <w:jc w:val="center"/>
        </w:trPr>
        <w:tc>
          <w:tcPr>
            <w:tcW w:w="4044" w:type="dxa"/>
            <w:tcBorders>
              <w:top w:val="nil"/>
              <w:left w:val="single" w:sz="8" w:space="0" w:color="auto"/>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i/>
                <w:iCs/>
                <w:color w:val="FF0000"/>
                <w:sz w:val="20"/>
                <w:szCs w:val="20"/>
                <w:lang w:val="es-MX" w:eastAsia="es-MX"/>
              </w:rPr>
            </w:pPr>
            <w:proofErr w:type="spellStart"/>
            <w:r w:rsidRPr="00901288">
              <w:rPr>
                <w:rFonts w:ascii="Aptos Narrow" w:eastAsia="Times New Roman" w:hAnsi="Aptos Narrow" w:cs="Times New Roman"/>
                <w:i/>
                <w:iCs/>
                <w:color w:val="FF0000"/>
                <w:sz w:val="20"/>
                <w:szCs w:val="20"/>
                <w:lang w:val="es-MX" w:eastAsia="es-MX"/>
              </w:rPr>
              <w:t>Sup</w:t>
            </w:r>
            <w:proofErr w:type="spellEnd"/>
            <w:r w:rsidRPr="00901288">
              <w:rPr>
                <w:rFonts w:ascii="Aptos Narrow" w:eastAsia="Times New Roman" w:hAnsi="Aptos Narrow" w:cs="Times New Roman"/>
                <w:i/>
                <w:iCs/>
                <w:color w:val="FF0000"/>
                <w:sz w:val="20"/>
                <w:szCs w:val="20"/>
                <w:lang w:val="es-MX" w:eastAsia="es-MX"/>
              </w:rPr>
              <w:t xml:space="preserve"> 01 Oct 2025-15 </w:t>
            </w:r>
            <w:proofErr w:type="gramStart"/>
            <w:r w:rsidRPr="00901288">
              <w:rPr>
                <w:rFonts w:ascii="Aptos Narrow" w:eastAsia="Times New Roman" w:hAnsi="Aptos Narrow" w:cs="Times New Roman"/>
                <w:i/>
                <w:iCs/>
                <w:color w:val="FF0000"/>
                <w:sz w:val="20"/>
                <w:szCs w:val="20"/>
                <w:lang w:val="es-MX" w:eastAsia="es-MX"/>
              </w:rPr>
              <w:t>Abril</w:t>
            </w:r>
            <w:proofErr w:type="gramEnd"/>
            <w:r w:rsidRPr="00901288">
              <w:rPr>
                <w:rFonts w:ascii="Aptos Narrow" w:eastAsia="Times New Roman" w:hAnsi="Aptos Narrow" w:cs="Times New Roman"/>
                <w:i/>
                <w:iCs/>
                <w:color w:val="FF0000"/>
                <w:sz w:val="20"/>
                <w:szCs w:val="20"/>
                <w:lang w:val="es-MX" w:eastAsia="es-MX"/>
              </w:rPr>
              <w:t xml:space="preserve"> 2026</w:t>
            </w:r>
          </w:p>
        </w:tc>
        <w:tc>
          <w:tcPr>
            <w:tcW w:w="911" w:type="dxa"/>
            <w:tcBorders>
              <w:top w:val="nil"/>
              <w:left w:val="nil"/>
              <w:bottom w:val="single" w:sz="4" w:space="0" w:color="auto"/>
              <w:right w:val="single" w:sz="4"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i/>
                <w:iCs/>
                <w:color w:val="FF0000"/>
                <w:sz w:val="20"/>
                <w:szCs w:val="20"/>
                <w:lang w:val="es-MX" w:eastAsia="es-MX"/>
              </w:rPr>
            </w:pPr>
            <w:r w:rsidRPr="00901288">
              <w:rPr>
                <w:rFonts w:ascii="Aptos Narrow" w:eastAsia="Times New Roman" w:hAnsi="Aptos Narrow" w:cs="Times New Roman"/>
                <w:i/>
                <w:iCs/>
                <w:color w:val="FF0000"/>
                <w:sz w:val="20"/>
                <w:szCs w:val="20"/>
                <w:lang w:val="es-MX" w:eastAsia="es-MX"/>
              </w:rPr>
              <w:t>200</w:t>
            </w:r>
          </w:p>
        </w:tc>
        <w:tc>
          <w:tcPr>
            <w:tcW w:w="908" w:type="dxa"/>
            <w:tcBorders>
              <w:top w:val="nil"/>
              <w:left w:val="nil"/>
              <w:bottom w:val="single" w:sz="4" w:space="0" w:color="auto"/>
              <w:right w:val="single" w:sz="4"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i/>
                <w:iCs/>
                <w:color w:val="FF0000"/>
                <w:sz w:val="20"/>
                <w:szCs w:val="20"/>
                <w:lang w:val="es-MX" w:eastAsia="es-MX"/>
              </w:rPr>
            </w:pPr>
            <w:r w:rsidRPr="00901288">
              <w:rPr>
                <w:rFonts w:ascii="Aptos Narrow" w:eastAsia="Times New Roman" w:hAnsi="Aptos Narrow" w:cs="Times New Roman"/>
                <w:i/>
                <w:iCs/>
                <w:color w:val="FF0000"/>
                <w:sz w:val="20"/>
                <w:szCs w:val="20"/>
                <w:lang w:val="es-MX" w:eastAsia="es-MX"/>
              </w:rPr>
              <w:t>205</w:t>
            </w:r>
          </w:p>
        </w:tc>
        <w:tc>
          <w:tcPr>
            <w:tcW w:w="1317" w:type="dxa"/>
            <w:tcBorders>
              <w:top w:val="nil"/>
              <w:left w:val="nil"/>
              <w:bottom w:val="single" w:sz="4" w:space="0" w:color="auto"/>
              <w:right w:val="single" w:sz="8" w:space="0" w:color="auto"/>
            </w:tcBorders>
            <w:shd w:val="clear" w:color="FFFFCC" w:fill="FFFFFF"/>
            <w:noWrap/>
            <w:vAlign w:val="bottom"/>
            <w:hideMark/>
          </w:tcPr>
          <w:p w:rsidR="00901288" w:rsidRPr="00901288" w:rsidRDefault="00901288" w:rsidP="00901288">
            <w:pPr>
              <w:jc w:val="center"/>
              <w:rPr>
                <w:rFonts w:ascii="Aptos Narrow" w:eastAsia="Times New Roman" w:hAnsi="Aptos Narrow" w:cs="Times New Roman"/>
                <w:i/>
                <w:iCs/>
                <w:color w:val="FF0000"/>
                <w:sz w:val="20"/>
                <w:szCs w:val="20"/>
                <w:lang w:val="es-MX" w:eastAsia="es-MX"/>
              </w:rPr>
            </w:pPr>
            <w:r w:rsidRPr="00901288">
              <w:rPr>
                <w:rFonts w:ascii="Aptos Narrow" w:eastAsia="Times New Roman" w:hAnsi="Aptos Narrow" w:cs="Times New Roman"/>
                <w:i/>
                <w:iCs/>
                <w:color w:val="FF0000"/>
                <w:sz w:val="20"/>
                <w:szCs w:val="20"/>
                <w:lang w:val="es-MX" w:eastAsia="es-MX"/>
              </w:rPr>
              <w:t>377</w:t>
            </w:r>
          </w:p>
        </w:tc>
      </w:tr>
      <w:tr w:rsidR="00901288" w:rsidRPr="00901288" w:rsidTr="00901288">
        <w:trPr>
          <w:trHeight w:val="288"/>
          <w:jc w:val="center"/>
        </w:trPr>
        <w:tc>
          <w:tcPr>
            <w:tcW w:w="718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01288" w:rsidRPr="00901288" w:rsidRDefault="00901288" w:rsidP="00901288">
            <w:pPr>
              <w:jc w:val="center"/>
              <w:rPr>
                <w:rFonts w:ascii="Calibri" w:eastAsia="Times New Roman" w:hAnsi="Calibri" w:cs="Calibri"/>
                <w:b/>
                <w:bCs/>
                <w:sz w:val="18"/>
                <w:szCs w:val="18"/>
                <w:lang w:val="es-MX" w:eastAsia="es-MX"/>
              </w:rPr>
            </w:pPr>
            <w:r w:rsidRPr="00901288">
              <w:rPr>
                <w:rFonts w:ascii="Calibri" w:eastAsia="Times New Roman" w:hAnsi="Calibri" w:cs="Calibri"/>
                <w:b/>
                <w:bCs/>
                <w:sz w:val="18"/>
                <w:szCs w:val="18"/>
                <w:lang w:val="es-MX" w:eastAsia="es-MX"/>
              </w:rPr>
              <w:t xml:space="preserve">TARIFAS SUJETAS A DISPONIBILIDAD Y CAMBIO SIN PREVIO AVISO </w:t>
            </w:r>
          </w:p>
        </w:tc>
      </w:tr>
      <w:tr w:rsidR="00901288" w:rsidRPr="00901288" w:rsidTr="00901288">
        <w:trPr>
          <w:trHeight w:val="300"/>
          <w:jc w:val="center"/>
        </w:trPr>
        <w:tc>
          <w:tcPr>
            <w:tcW w:w="718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01288" w:rsidRPr="00901288" w:rsidRDefault="00901288" w:rsidP="00901288">
            <w:pPr>
              <w:jc w:val="center"/>
              <w:rPr>
                <w:rFonts w:ascii="Aptos Narrow" w:eastAsia="Times New Roman" w:hAnsi="Aptos Narrow" w:cs="Times New Roman"/>
                <w:b/>
                <w:bCs/>
                <w:color w:val="000000"/>
                <w:sz w:val="18"/>
                <w:szCs w:val="18"/>
                <w:lang w:val="es-MX" w:eastAsia="es-MX"/>
              </w:rPr>
            </w:pPr>
            <w:r w:rsidRPr="00901288">
              <w:rPr>
                <w:rFonts w:ascii="Aptos Narrow" w:eastAsia="Times New Roman" w:hAnsi="Aptos Narrow" w:cs="Times New Roman"/>
                <w:b/>
                <w:bCs/>
                <w:color w:val="000000"/>
                <w:sz w:val="18"/>
                <w:szCs w:val="18"/>
                <w:lang w:val="es-MX" w:eastAsia="es-MX"/>
              </w:rPr>
              <w:t>CONSULTA LA TARIFA DE PASAJERO VIAJANDO SOLO</w:t>
            </w:r>
          </w:p>
        </w:tc>
      </w:tr>
      <w:tr w:rsidR="00901288" w:rsidRPr="00901288" w:rsidTr="00901288">
        <w:trPr>
          <w:trHeight w:val="300"/>
          <w:jc w:val="center"/>
        </w:trPr>
        <w:tc>
          <w:tcPr>
            <w:tcW w:w="718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901288" w:rsidRPr="00901288" w:rsidRDefault="00901288" w:rsidP="00901288">
            <w:pPr>
              <w:jc w:val="center"/>
              <w:rPr>
                <w:rFonts w:ascii="Calibri" w:eastAsia="Times New Roman" w:hAnsi="Calibri" w:cs="Calibri"/>
                <w:b/>
                <w:bCs/>
                <w:sz w:val="18"/>
                <w:szCs w:val="18"/>
                <w:lang w:val="es-MX" w:eastAsia="es-MX"/>
              </w:rPr>
            </w:pPr>
            <w:r w:rsidRPr="00901288">
              <w:rPr>
                <w:rFonts w:ascii="Calibri" w:eastAsia="Times New Roman" w:hAnsi="Calibri" w:cs="Calibri"/>
                <w:b/>
                <w:bCs/>
                <w:sz w:val="18"/>
                <w:szCs w:val="18"/>
                <w:lang w:val="es-MX" w:eastAsia="es-MX"/>
              </w:rPr>
              <w:t>CONSULTAR SUPLEMENTO PARA SEMANA SANTA, VERANO, NAVIDAD Y FIN DE AÑO</w:t>
            </w:r>
          </w:p>
        </w:tc>
      </w:tr>
    </w:tbl>
    <w:p w:rsidR="00901288" w:rsidRDefault="00901288" w:rsidP="00C93D58">
      <w:pPr>
        <w:tabs>
          <w:tab w:val="left" w:pos="851"/>
        </w:tabs>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1958"/>
        <w:gridCol w:w="1076"/>
        <w:gridCol w:w="2926"/>
      </w:tblGrid>
      <w:tr w:rsidR="00901288" w:rsidRPr="00901288" w:rsidTr="00901288">
        <w:trPr>
          <w:trHeight w:val="288"/>
          <w:jc w:val="center"/>
        </w:trPr>
        <w:tc>
          <w:tcPr>
            <w:tcW w:w="596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01288" w:rsidRPr="00901288" w:rsidRDefault="00901288" w:rsidP="00901288">
            <w:pPr>
              <w:jc w:val="center"/>
              <w:rPr>
                <w:rFonts w:ascii="Aptos Narrow" w:eastAsia="Times New Roman" w:hAnsi="Aptos Narrow" w:cs="Times New Roman"/>
                <w:b/>
                <w:bCs/>
                <w:color w:val="FFFFFF"/>
                <w:sz w:val="20"/>
                <w:szCs w:val="20"/>
                <w:lang w:val="es-MX" w:eastAsia="es-MX"/>
              </w:rPr>
            </w:pPr>
            <w:r w:rsidRPr="00901288">
              <w:rPr>
                <w:rFonts w:ascii="Aptos Narrow" w:eastAsia="Times New Roman" w:hAnsi="Aptos Narrow" w:cs="Times New Roman"/>
                <w:b/>
                <w:bCs/>
                <w:color w:val="FFFFFF"/>
                <w:sz w:val="20"/>
                <w:szCs w:val="20"/>
                <w:lang w:val="es-MX" w:eastAsia="es-MX"/>
              </w:rPr>
              <w:t xml:space="preserve">HOTELES PREVISTOS O SIMILARES </w:t>
            </w:r>
          </w:p>
        </w:tc>
      </w:tr>
      <w:tr w:rsidR="00901288" w:rsidRPr="00901288" w:rsidTr="00901288">
        <w:trPr>
          <w:trHeight w:val="288"/>
          <w:jc w:val="center"/>
        </w:trPr>
        <w:tc>
          <w:tcPr>
            <w:tcW w:w="1958" w:type="dxa"/>
            <w:tcBorders>
              <w:top w:val="nil"/>
              <w:left w:val="single" w:sz="8" w:space="0" w:color="auto"/>
              <w:bottom w:val="single" w:sz="4" w:space="0" w:color="auto"/>
              <w:right w:val="single" w:sz="4" w:space="0" w:color="auto"/>
            </w:tcBorders>
            <w:shd w:val="clear" w:color="FFFFCC" w:fill="000000"/>
            <w:noWrap/>
            <w:vAlign w:val="bottom"/>
            <w:hideMark/>
          </w:tcPr>
          <w:p w:rsidR="00901288" w:rsidRPr="00901288" w:rsidRDefault="00901288" w:rsidP="00901288">
            <w:pPr>
              <w:jc w:val="center"/>
              <w:rPr>
                <w:rFonts w:ascii="Aptos Narrow" w:eastAsia="Times New Roman" w:hAnsi="Aptos Narrow" w:cs="Times New Roman"/>
                <w:b/>
                <w:bCs/>
                <w:color w:val="FFFFFF"/>
                <w:sz w:val="20"/>
                <w:szCs w:val="20"/>
                <w:lang w:val="es-MX" w:eastAsia="es-MX"/>
              </w:rPr>
            </w:pPr>
            <w:r w:rsidRPr="00901288">
              <w:rPr>
                <w:rFonts w:ascii="Aptos Narrow" w:eastAsia="Times New Roman" w:hAnsi="Aptos Narrow" w:cs="Times New Roman"/>
                <w:b/>
                <w:bCs/>
                <w:color w:val="FFFFFF"/>
                <w:sz w:val="20"/>
                <w:szCs w:val="20"/>
                <w:lang w:val="es-MX" w:eastAsia="es-MX"/>
              </w:rPr>
              <w:t>Categoría</w:t>
            </w:r>
          </w:p>
        </w:tc>
        <w:tc>
          <w:tcPr>
            <w:tcW w:w="1076" w:type="dxa"/>
            <w:tcBorders>
              <w:top w:val="nil"/>
              <w:left w:val="nil"/>
              <w:bottom w:val="single" w:sz="4" w:space="0" w:color="auto"/>
              <w:right w:val="single" w:sz="4" w:space="0" w:color="auto"/>
            </w:tcBorders>
            <w:shd w:val="clear" w:color="FFFFCC" w:fill="000000"/>
            <w:noWrap/>
            <w:vAlign w:val="bottom"/>
            <w:hideMark/>
          </w:tcPr>
          <w:p w:rsidR="00901288" w:rsidRPr="00901288" w:rsidRDefault="00901288" w:rsidP="00901288">
            <w:pPr>
              <w:jc w:val="center"/>
              <w:rPr>
                <w:rFonts w:ascii="Aptos Narrow" w:eastAsia="Times New Roman" w:hAnsi="Aptos Narrow" w:cs="Times New Roman"/>
                <w:b/>
                <w:bCs/>
                <w:color w:val="FFFFFF"/>
                <w:sz w:val="20"/>
                <w:szCs w:val="20"/>
                <w:lang w:val="es-MX" w:eastAsia="es-MX"/>
              </w:rPr>
            </w:pPr>
            <w:r w:rsidRPr="00901288">
              <w:rPr>
                <w:rFonts w:ascii="Aptos Narrow" w:eastAsia="Times New Roman" w:hAnsi="Aptos Narrow" w:cs="Times New Roman"/>
                <w:b/>
                <w:bCs/>
                <w:color w:val="FFFFFF"/>
                <w:sz w:val="20"/>
                <w:szCs w:val="20"/>
                <w:lang w:val="es-MX" w:eastAsia="es-MX"/>
              </w:rPr>
              <w:t xml:space="preserve">Ciudad </w:t>
            </w:r>
          </w:p>
        </w:tc>
        <w:tc>
          <w:tcPr>
            <w:tcW w:w="2926" w:type="dxa"/>
            <w:tcBorders>
              <w:top w:val="nil"/>
              <w:left w:val="nil"/>
              <w:bottom w:val="single" w:sz="4" w:space="0" w:color="auto"/>
              <w:right w:val="single" w:sz="8" w:space="0" w:color="auto"/>
            </w:tcBorders>
            <w:shd w:val="clear" w:color="FFFFCC" w:fill="000000"/>
            <w:noWrap/>
            <w:vAlign w:val="bottom"/>
            <w:hideMark/>
          </w:tcPr>
          <w:p w:rsidR="00901288" w:rsidRPr="00901288" w:rsidRDefault="00901288" w:rsidP="00901288">
            <w:pPr>
              <w:jc w:val="center"/>
              <w:rPr>
                <w:rFonts w:ascii="Aptos Narrow" w:eastAsia="Times New Roman" w:hAnsi="Aptos Narrow" w:cs="Times New Roman"/>
                <w:b/>
                <w:bCs/>
                <w:color w:val="FFFFFF"/>
                <w:sz w:val="20"/>
                <w:szCs w:val="20"/>
                <w:lang w:val="es-MX" w:eastAsia="es-MX"/>
              </w:rPr>
            </w:pPr>
            <w:r w:rsidRPr="00901288">
              <w:rPr>
                <w:rFonts w:ascii="Aptos Narrow" w:eastAsia="Times New Roman" w:hAnsi="Aptos Narrow" w:cs="Times New Roman"/>
                <w:b/>
                <w:bCs/>
                <w:color w:val="FFFFFF"/>
                <w:sz w:val="20"/>
                <w:szCs w:val="20"/>
                <w:lang w:val="es-MX" w:eastAsia="es-MX"/>
              </w:rPr>
              <w:t xml:space="preserve">Hotel </w:t>
            </w:r>
          </w:p>
        </w:tc>
      </w:tr>
      <w:tr w:rsidR="00901288" w:rsidRPr="00901288" w:rsidTr="00901288">
        <w:trPr>
          <w:trHeight w:val="288"/>
          <w:jc w:val="center"/>
        </w:trPr>
        <w:tc>
          <w:tcPr>
            <w:tcW w:w="195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01288" w:rsidRPr="00901288" w:rsidRDefault="00901288" w:rsidP="00901288">
            <w:pPr>
              <w:jc w:val="center"/>
              <w:rPr>
                <w:rFonts w:ascii="Aptos Narrow" w:eastAsia="Times New Roman" w:hAnsi="Aptos Narrow" w:cs="Times New Roman"/>
                <w:b/>
                <w:bCs/>
                <w:color w:val="000000"/>
                <w:sz w:val="20"/>
                <w:szCs w:val="20"/>
                <w:lang w:val="es-MX" w:eastAsia="es-MX"/>
              </w:rPr>
            </w:pPr>
            <w:r w:rsidRPr="00901288">
              <w:rPr>
                <w:rFonts w:ascii="Aptos Narrow" w:eastAsia="Times New Roman" w:hAnsi="Aptos Narrow" w:cs="Times New Roman"/>
                <w:b/>
                <w:bCs/>
                <w:color w:val="000000"/>
                <w:sz w:val="20"/>
                <w:szCs w:val="20"/>
                <w:lang w:val="es-MX" w:eastAsia="es-MX"/>
              </w:rPr>
              <w:t>TURISTA</w:t>
            </w: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Delhi</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Bel Moris</w:t>
            </w:r>
          </w:p>
        </w:tc>
      </w:tr>
      <w:tr w:rsidR="00901288" w:rsidRPr="00901288" w:rsidTr="00901288">
        <w:trPr>
          <w:trHeight w:val="288"/>
          <w:jc w:val="center"/>
        </w:trPr>
        <w:tc>
          <w:tcPr>
            <w:tcW w:w="1958" w:type="dxa"/>
            <w:vMerge/>
            <w:tcBorders>
              <w:top w:val="nil"/>
              <w:left w:val="single" w:sz="8" w:space="0" w:color="auto"/>
              <w:bottom w:val="single" w:sz="4" w:space="0" w:color="auto"/>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0"/>
                <w:szCs w:val="20"/>
                <w:lang w:val="es-MX" w:eastAsia="es-MX"/>
              </w:rPr>
            </w:pP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Jaipur</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proofErr w:type="spellStart"/>
            <w:r w:rsidRPr="00901288">
              <w:rPr>
                <w:rFonts w:ascii="Aptos Narrow" w:eastAsia="Times New Roman" w:hAnsi="Aptos Narrow" w:cs="Times New Roman"/>
                <w:color w:val="000000"/>
                <w:sz w:val="20"/>
                <w:szCs w:val="20"/>
                <w:lang w:val="es-MX" w:eastAsia="es-MX"/>
              </w:rPr>
              <w:t>Rudra</w:t>
            </w:r>
            <w:proofErr w:type="spellEnd"/>
            <w:r w:rsidRPr="00901288">
              <w:rPr>
                <w:rFonts w:ascii="Aptos Narrow" w:eastAsia="Times New Roman" w:hAnsi="Aptos Narrow" w:cs="Times New Roman"/>
                <w:color w:val="000000"/>
                <w:sz w:val="20"/>
                <w:szCs w:val="20"/>
                <w:lang w:val="es-MX" w:eastAsia="es-MX"/>
              </w:rPr>
              <w:t xml:space="preserve"> Vilas</w:t>
            </w:r>
          </w:p>
        </w:tc>
      </w:tr>
      <w:tr w:rsidR="00901288" w:rsidRPr="00901288" w:rsidTr="00901288">
        <w:trPr>
          <w:trHeight w:val="288"/>
          <w:jc w:val="center"/>
        </w:trPr>
        <w:tc>
          <w:tcPr>
            <w:tcW w:w="1958" w:type="dxa"/>
            <w:vMerge/>
            <w:tcBorders>
              <w:top w:val="nil"/>
              <w:left w:val="single" w:sz="8" w:space="0" w:color="auto"/>
              <w:bottom w:val="single" w:sz="4" w:space="0" w:color="auto"/>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0"/>
                <w:szCs w:val="20"/>
                <w:lang w:val="es-MX" w:eastAsia="es-MX"/>
              </w:rPr>
            </w:pP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Agra</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Royal Regent</w:t>
            </w:r>
          </w:p>
        </w:tc>
      </w:tr>
      <w:tr w:rsidR="00901288" w:rsidRPr="00901288" w:rsidTr="00901288">
        <w:trPr>
          <w:trHeight w:val="288"/>
          <w:jc w:val="center"/>
        </w:trPr>
        <w:tc>
          <w:tcPr>
            <w:tcW w:w="195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01288" w:rsidRPr="00901288" w:rsidRDefault="00901288" w:rsidP="00901288">
            <w:pPr>
              <w:jc w:val="center"/>
              <w:rPr>
                <w:rFonts w:ascii="Aptos Narrow" w:eastAsia="Times New Roman" w:hAnsi="Aptos Narrow" w:cs="Times New Roman"/>
                <w:b/>
                <w:bCs/>
                <w:color w:val="000000"/>
                <w:sz w:val="20"/>
                <w:szCs w:val="20"/>
                <w:lang w:val="es-MX" w:eastAsia="es-MX"/>
              </w:rPr>
            </w:pPr>
            <w:r w:rsidRPr="00901288">
              <w:rPr>
                <w:rFonts w:ascii="Aptos Narrow" w:eastAsia="Times New Roman" w:hAnsi="Aptos Narrow" w:cs="Times New Roman"/>
                <w:b/>
                <w:bCs/>
                <w:color w:val="000000"/>
                <w:sz w:val="20"/>
                <w:szCs w:val="20"/>
                <w:lang w:val="es-MX" w:eastAsia="es-MX"/>
              </w:rPr>
              <w:t>PRIMERA</w:t>
            </w: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Delhi</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proofErr w:type="spellStart"/>
            <w:r w:rsidRPr="00901288">
              <w:rPr>
                <w:rFonts w:ascii="Aptos Narrow" w:eastAsia="Times New Roman" w:hAnsi="Aptos Narrow" w:cs="Times New Roman"/>
                <w:color w:val="000000"/>
                <w:sz w:val="20"/>
                <w:szCs w:val="20"/>
                <w:lang w:val="es-MX" w:eastAsia="es-MX"/>
              </w:rPr>
              <w:t>Suryaa</w:t>
            </w:r>
            <w:proofErr w:type="spellEnd"/>
          </w:p>
        </w:tc>
      </w:tr>
      <w:tr w:rsidR="00901288" w:rsidRPr="00901288" w:rsidTr="00901288">
        <w:trPr>
          <w:trHeight w:val="288"/>
          <w:jc w:val="center"/>
        </w:trPr>
        <w:tc>
          <w:tcPr>
            <w:tcW w:w="1958" w:type="dxa"/>
            <w:vMerge/>
            <w:tcBorders>
              <w:top w:val="nil"/>
              <w:left w:val="single" w:sz="8" w:space="0" w:color="auto"/>
              <w:bottom w:val="single" w:sz="4" w:space="0" w:color="auto"/>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0"/>
                <w:szCs w:val="20"/>
                <w:lang w:val="es-MX" w:eastAsia="es-MX"/>
              </w:rPr>
            </w:pP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Jaipur</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Ramada</w:t>
            </w:r>
          </w:p>
        </w:tc>
      </w:tr>
      <w:tr w:rsidR="00901288" w:rsidRPr="00901288" w:rsidTr="00901288">
        <w:trPr>
          <w:trHeight w:val="288"/>
          <w:jc w:val="center"/>
        </w:trPr>
        <w:tc>
          <w:tcPr>
            <w:tcW w:w="1958" w:type="dxa"/>
            <w:vMerge/>
            <w:tcBorders>
              <w:top w:val="nil"/>
              <w:left w:val="single" w:sz="8" w:space="0" w:color="auto"/>
              <w:bottom w:val="single" w:sz="4" w:space="0" w:color="auto"/>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0"/>
                <w:szCs w:val="20"/>
                <w:lang w:val="es-MX" w:eastAsia="es-MX"/>
              </w:rPr>
            </w:pP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Agra</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Grand Mercure</w:t>
            </w:r>
          </w:p>
        </w:tc>
      </w:tr>
      <w:tr w:rsidR="00901288" w:rsidRPr="00901288" w:rsidTr="00901288">
        <w:trPr>
          <w:trHeight w:val="288"/>
          <w:jc w:val="center"/>
        </w:trPr>
        <w:tc>
          <w:tcPr>
            <w:tcW w:w="1958" w:type="dxa"/>
            <w:vMerge w:val="restart"/>
            <w:tcBorders>
              <w:top w:val="nil"/>
              <w:left w:val="single" w:sz="8" w:space="0" w:color="auto"/>
              <w:bottom w:val="single" w:sz="8" w:space="0" w:color="000000"/>
              <w:right w:val="single" w:sz="4" w:space="0" w:color="auto"/>
            </w:tcBorders>
            <w:shd w:val="clear" w:color="auto" w:fill="auto"/>
            <w:vAlign w:val="center"/>
            <w:hideMark/>
          </w:tcPr>
          <w:p w:rsidR="00901288" w:rsidRPr="00901288" w:rsidRDefault="00901288" w:rsidP="00901288">
            <w:pPr>
              <w:jc w:val="center"/>
              <w:rPr>
                <w:rFonts w:ascii="Aptos Narrow" w:eastAsia="Times New Roman" w:hAnsi="Aptos Narrow" w:cs="Times New Roman"/>
                <w:b/>
                <w:bCs/>
                <w:color w:val="000000"/>
                <w:sz w:val="22"/>
                <w:szCs w:val="22"/>
                <w:lang w:val="es-MX" w:eastAsia="es-MX"/>
              </w:rPr>
            </w:pPr>
            <w:r w:rsidRPr="00901288">
              <w:rPr>
                <w:rFonts w:ascii="Aptos Narrow" w:eastAsia="Times New Roman" w:hAnsi="Aptos Narrow" w:cs="Times New Roman"/>
                <w:b/>
                <w:bCs/>
                <w:color w:val="000000"/>
                <w:sz w:val="22"/>
                <w:szCs w:val="22"/>
                <w:lang w:val="es-MX" w:eastAsia="es-MX"/>
              </w:rPr>
              <w:t>PRIMERA SUPERIOR</w:t>
            </w: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Delhi</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2"/>
                <w:szCs w:val="22"/>
                <w:lang w:val="es-MX" w:eastAsia="es-MX"/>
              </w:rPr>
            </w:pPr>
            <w:proofErr w:type="spellStart"/>
            <w:r w:rsidRPr="00901288">
              <w:rPr>
                <w:rFonts w:ascii="Aptos Narrow" w:eastAsia="Times New Roman" w:hAnsi="Aptos Narrow" w:cs="Times New Roman"/>
                <w:color w:val="000000"/>
                <w:sz w:val="22"/>
                <w:szCs w:val="22"/>
                <w:lang w:val="es-MX" w:eastAsia="es-MX"/>
              </w:rPr>
              <w:t>The</w:t>
            </w:r>
            <w:proofErr w:type="spellEnd"/>
            <w:r w:rsidRPr="00901288">
              <w:rPr>
                <w:rFonts w:ascii="Aptos Narrow" w:eastAsia="Times New Roman" w:hAnsi="Aptos Narrow" w:cs="Times New Roman"/>
                <w:color w:val="000000"/>
                <w:sz w:val="22"/>
                <w:szCs w:val="22"/>
                <w:lang w:val="es-MX" w:eastAsia="es-MX"/>
              </w:rPr>
              <w:t xml:space="preserve"> </w:t>
            </w:r>
            <w:proofErr w:type="spellStart"/>
            <w:r w:rsidRPr="00901288">
              <w:rPr>
                <w:rFonts w:ascii="Aptos Narrow" w:eastAsia="Times New Roman" w:hAnsi="Aptos Narrow" w:cs="Times New Roman"/>
                <w:color w:val="000000"/>
                <w:sz w:val="22"/>
                <w:szCs w:val="22"/>
                <w:lang w:val="es-MX" w:eastAsia="es-MX"/>
              </w:rPr>
              <w:t>Lalit</w:t>
            </w:r>
            <w:proofErr w:type="spellEnd"/>
          </w:p>
        </w:tc>
      </w:tr>
      <w:tr w:rsidR="00901288" w:rsidRPr="00901288" w:rsidTr="00901288">
        <w:trPr>
          <w:trHeight w:val="288"/>
          <w:jc w:val="center"/>
        </w:trPr>
        <w:tc>
          <w:tcPr>
            <w:tcW w:w="1958" w:type="dxa"/>
            <w:vMerge/>
            <w:tcBorders>
              <w:top w:val="nil"/>
              <w:left w:val="single" w:sz="8" w:space="0" w:color="auto"/>
              <w:bottom w:val="single" w:sz="8" w:space="0" w:color="000000"/>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2"/>
                <w:szCs w:val="22"/>
                <w:lang w:val="es-MX" w:eastAsia="es-MX"/>
              </w:rPr>
            </w:pP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Jaipur</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2"/>
                <w:szCs w:val="22"/>
                <w:lang w:val="es-MX" w:eastAsia="es-MX"/>
              </w:rPr>
            </w:pPr>
            <w:r w:rsidRPr="00901288">
              <w:rPr>
                <w:rFonts w:ascii="Aptos Narrow" w:eastAsia="Times New Roman" w:hAnsi="Aptos Narrow" w:cs="Times New Roman"/>
                <w:color w:val="000000"/>
                <w:sz w:val="22"/>
                <w:szCs w:val="22"/>
                <w:lang w:val="es-MX" w:eastAsia="es-MX"/>
              </w:rPr>
              <w:t>Hilton</w:t>
            </w:r>
          </w:p>
        </w:tc>
      </w:tr>
      <w:tr w:rsidR="00901288" w:rsidRPr="00901288" w:rsidTr="00901288">
        <w:trPr>
          <w:trHeight w:val="300"/>
          <w:jc w:val="center"/>
        </w:trPr>
        <w:tc>
          <w:tcPr>
            <w:tcW w:w="1958" w:type="dxa"/>
            <w:vMerge/>
            <w:tcBorders>
              <w:top w:val="nil"/>
              <w:left w:val="single" w:sz="8" w:space="0" w:color="auto"/>
              <w:bottom w:val="single" w:sz="8" w:space="0" w:color="000000"/>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2"/>
                <w:szCs w:val="22"/>
                <w:lang w:val="es-MX" w:eastAsia="es-MX"/>
              </w:rPr>
            </w:pPr>
          </w:p>
        </w:tc>
        <w:tc>
          <w:tcPr>
            <w:tcW w:w="1076" w:type="dxa"/>
            <w:tcBorders>
              <w:top w:val="nil"/>
              <w:left w:val="nil"/>
              <w:bottom w:val="single" w:sz="8"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Agra</w:t>
            </w:r>
          </w:p>
        </w:tc>
        <w:tc>
          <w:tcPr>
            <w:tcW w:w="2926" w:type="dxa"/>
            <w:tcBorders>
              <w:top w:val="nil"/>
              <w:left w:val="nil"/>
              <w:bottom w:val="single" w:sz="8"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2"/>
                <w:szCs w:val="22"/>
                <w:lang w:val="es-MX" w:eastAsia="es-MX"/>
              </w:rPr>
            </w:pPr>
            <w:proofErr w:type="spellStart"/>
            <w:r w:rsidRPr="00901288">
              <w:rPr>
                <w:rFonts w:ascii="Aptos Narrow" w:eastAsia="Times New Roman" w:hAnsi="Aptos Narrow" w:cs="Times New Roman"/>
                <w:color w:val="000000"/>
                <w:sz w:val="22"/>
                <w:szCs w:val="22"/>
                <w:lang w:val="es-MX" w:eastAsia="es-MX"/>
              </w:rPr>
              <w:t>Double</w:t>
            </w:r>
            <w:proofErr w:type="spellEnd"/>
            <w:r w:rsidRPr="00901288">
              <w:rPr>
                <w:rFonts w:ascii="Aptos Narrow" w:eastAsia="Times New Roman" w:hAnsi="Aptos Narrow" w:cs="Times New Roman"/>
                <w:color w:val="000000"/>
                <w:sz w:val="22"/>
                <w:szCs w:val="22"/>
                <w:lang w:val="es-MX" w:eastAsia="es-MX"/>
              </w:rPr>
              <w:t xml:space="preserve"> </w:t>
            </w:r>
            <w:proofErr w:type="spellStart"/>
            <w:r w:rsidRPr="00901288">
              <w:rPr>
                <w:rFonts w:ascii="Aptos Narrow" w:eastAsia="Times New Roman" w:hAnsi="Aptos Narrow" w:cs="Times New Roman"/>
                <w:color w:val="000000"/>
                <w:sz w:val="22"/>
                <w:szCs w:val="22"/>
                <w:lang w:val="es-MX" w:eastAsia="es-MX"/>
              </w:rPr>
              <w:t>Tree</w:t>
            </w:r>
            <w:proofErr w:type="spellEnd"/>
            <w:r w:rsidRPr="00901288">
              <w:rPr>
                <w:rFonts w:ascii="Aptos Narrow" w:eastAsia="Times New Roman" w:hAnsi="Aptos Narrow" w:cs="Times New Roman"/>
                <w:color w:val="000000"/>
                <w:sz w:val="22"/>
                <w:szCs w:val="22"/>
                <w:lang w:val="es-MX" w:eastAsia="es-MX"/>
              </w:rPr>
              <w:t xml:space="preserve"> Hilton</w:t>
            </w:r>
          </w:p>
        </w:tc>
      </w:tr>
    </w:tbl>
    <w:p w:rsidR="00901288" w:rsidRPr="00901288" w:rsidRDefault="00901288" w:rsidP="00901288">
      <w:pPr>
        <w:tabs>
          <w:tab w:val="left" w:pos="851"/>
        </w:tabs>
        <w:jc w:val="center"/>
        <w:rPr>
          <w:rFonts w:ascii="Calibri" w:hAnsi="Calibri" w:cs="Calibri"/>
          <w:b/>
          <w:bCs/>
        </w:rPr>
      </w:pPr>
      <w:r w:rsidRPr="00901288">
        <w:rPr>
          <w:rFonts w:ascii="Calibri" w:hAnsi="Calibri" w:cs="Calibri"/>
          <w:b/>
          <w:bCs/>
          <w:highlight w:val="yellow"/>
        </w:rPr>
        <w:t>SE REQUIERE VISA PARA LA INDIA</w:t>
      </w:r>
    </w:p>
    <w:p w:rsidR="00901288" w:rsidRDefault="00901288" w:rsidP="00C93D58">
      <w:pPr>
        <w:tabs>
          <w:tab w:val="left" w:pos="851"/>
        </w:tabs>
        <w:rPr>
          <w:rFonts w:ascii="Calibri" w:hAnsi="Calibri" w:cs="Calibri"/>
          <w:sz w:val="20"/>
          <w:szCs w:val="20"/>
        </w:rPr>
      </w:pPr>
    </w:p>
    <w:p w:rsidR="00C93D58" w:rsidRDefault="00C93D58" w:rsidP="00C93D58">
      <w:pPr>
        <w:tabs>
          <w:tab w:val="left" w:pos="851"/>
        </w:tabs>
        <w:rPr>
          <w:rFonts w:ascii="Calibri" w:hAnsi="Calibri" w:cs="Calibri"/>
          <w:sz w:val="20"/>
          <w:szCs w:val="20"/>
        </w:rPr>
      </w:pPr>
    </w:p>
    <w:p w:rsidR="00D2431E" w:rsidRDefault="00D2431E" w:rsidP="00D2431E">
      <w:pPr>
        <w:rPr>
          <w:rFonts w:ascii="Calibri" w:eastAsia="Calibri" w:hAnsi="Calibri" w:cs="Calibri"/>
          <w:b/>
          <w:color w:val="000000" w:themeColor="text1"/>
        </w:rPr>
      </w:pPr>
      <w:r w:rsidRPr="00A97A17">
        <w:rPr>
          <w:rFonts w:ascii="Calibri" w:eastAsia="Calibri" w:hAnsi="Calibri" w:cs="Calibri"/>
          <w:b/>
          <w:color w:val="000000" w:themeColor="text1"/>
        </w:rPr>
        <w:t>NOTAS IMPORTANTES:</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 xml:space="preserve">Horario de </w:t>
      </w:r>
      <w:proofErr w:type="spellStart"/>
      <w:r w:rsidRPr="00D2431E">
        <w:rPr>
          <w:rFonts w:ascii="Calibri" w:hAnsi="Calibri" w:cs="Calibri"/>
          <w:sz w:val="20"/>
          <w:szCs w:val="20"/>
        </w:rPr>
        <w:t>check</w:t>
      </w:r>
      <w:proofErr w:type="spellEnd"/>
      <w:r w:rsidRPr="00D2431E">
        <w:rPr>
          <w:rFonts w:ascii="Calibri" w:hAnsi="Calibri" w:cs="Calibri"/>
          <w:sz w:val="20"/>
          <w:szCs w:val="20"/>
        </w:rPr>
        <w:t xml:space="preserve"> in / </w:t>
      </w:r>
      <w:proofErr w:type="spellStart"/>
      <w:r w:rsidRPr="00D2431E">
        <w:rPr>
          <w:rFonts w:ascii="Calibri" w:hAnsi="Calibri" w:cs="Calibri"/>
          <w:sz w:val="20"/>
          <w:szCs w:val="20"/>
        </w:rPr>
        <w:t>check</w:t>
      </w:r>
      <w:proofErr w:type="spellEnd"/>
      <w:r w:rsidRPr="00D2431E">
        <w:rPr>
          <w:rFonts w:ascii="Calibri" w:hAnsi="Calibri" w:cs="Calibri"/>
          <w:sz w:val="20"/>
          <w:szCs w:val="20"/>
        </w:rPr>
        <w:t xml:space="preserve"> </w:t>
      </w:r>
      <w:proofErr w:type="spellStart"/>
      <w:r w:rsidRPr="00D2431E">
        <w:rPr>
          <w:rFonts w:ascii="Calibri" w:hAnsi="Calibri" w:cs="Calibri"/>
          <w:sz w:val="20"/>
          <w:szCs w:val="20"/>
        </w:rPr>
        <w:t>out</w:t>
      </w:r>
      <w:proofErr w:type="spellEnd"/>
      <w:r w:rsidRPr="00D2431E">
        <w:rPr>
          <w:rFonts w:ascii="Calibri" w:hAnsi="Calibri" w:cs="Calibri"/>
          <w:sz w:val="20"/>
          <w:szCs w:val="20"/>
        </w:rPr>
        <w:t xml:space="preserve"> son 1400 </w:t>
      </w:r>
      <w:proofErr w:type="spellStart"/>
      <w:r w:rsidRPr="00D2431E">
        <w:rPr>
          <w:rFonts w:ascii="Calibri" w:hAnsi="Calibri" w:cs="Calibri"/>
          <w:sz w:val="20"/>
          <w:szCs w:val="20"/>
        </w:rPr>
        <w:t>hrs</w:t>
      </w:r>
      <w:proofErr w:type="spellEnd"/>
      <w:r w:rsidRPr="00D2431E">
        <w:rPr>
          <w:rFonts w:ascii="Calibri" w:hAnsi="Calibri" w:cs="Calibri"/>
          <w:sz w:val="20"/>
          <w:szCs w:val="20"/>
        </w:rPr>
        <w:t xml:space="preserve"> y 1100 </w:t>
      </w:r>
      <w:proofErr w:type="spellStart"/>
      <w:r w:rsidRPr="00D2431E">
        <w:rPr>
          <w:rFonts w:ascii="Calibri" w:hAnsi="Calibri" w:cs="Calibri"/>
          <w:sz w:val="20"/>
          <w:szCs w:val="20"/>
        </w:rPr>
        <w:t>hrs</w:t>
      </w:r>
      <w:proofErr w:type="spellEnd"/>
      <w:r w:rsidRPr="00D2431E">
        <w:rPr>
          <w:rFonts w:ascii="Calibri" w:hAnsi="Calibri" w:cs="Calibri"/>
          <w:sz w:val="20"/>
          <w:szCs w:val="20"/>
        </w:rPr>
        <w:t xml:space="preserve"> respectivamente.</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Taj Mahal está cerrado todos los viernes.</w:t>
      </w:r>
    </w:p>
    <w:p w:rsidR="00D2431E" w:rsidRPr="00D2431E" w:rsidRDefault="00D2431E" w:rsidP="00D2431E">
      <w:pPr>
        <w:pStyle w:val="Prrafodelista"/>
        <w:numPr>
          <w:ilvl w:val="0"/>
          <w:numId w:val="9"/>
        </w:numPr>
        <w:tabs>
          <w:tab w:val="left" w:pos="851"/>
        </w:tabs>
        <w:rPr>
          <w:rFonts w:ascii="Calibri" w:hAnsi="Calibri" w:cs="Calibri"/>
          <w:sz w:val="20"/>
          <w:szCs w:val="20"/>
        </w:rPr>
      </w:pPr>
      <w:proofErr w:type="spellStart"/>
      <w:r w:rsidRPr="00D2431E">
        <w:rPr>
          <w:rFonts w:ascii="Calibri" w:hAnsi="Calibri" w:cs="Calibri"/>
          <w:sz w:val="20"/>
          <w:szCs w:val="20"/>
        </w:rPr>
        <w:t>Akshardham</w:t>
      </w:r>
      <w:proofErr w:type="spellEnd"/>
      <w:r w:rsidRPr="00D2431E">
        <w:rPr>
          <w:rFonts w:ascii="Calibri" w:hAnsi="Calibri" w:cs="Calibri"/>
          <w:sz w:val="20"/>
          <w:szCs w:val="20"/>
        </w:rPr>
        <w:t xml:space="preserve"> Templo está cerrado todos los lunes.</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 xml:space="preserve">Hay un limitado número de elefantes con licencia en el Fuerte Amber y por la nueva normativa en vigor, a pesar de los esfuerzos, a veces no hay suficientes elefantes para el creciente número de viajeros. En dicha situación, nos veremos obligados a utilizar los jeeps como alternativa, para subir al Fuerte. Los elefantes no estarán disponibles durante el Festival </w:t>
      </w:r>
      <w:proofErr w:type="spellStart"/>
      <w:r w:rsidRPr="00D2431E">
        <w:rPr>
          <w:rFonts w:ascii="Calibri" w:hAnsi="Calibri" w:cs="Calibri"/>
          <w:sz w:val="20"/>
          <w:szCs w:val="20"/>
        </w:rPr>
        <w:t>Navartri</w:t>
      </w:r>
      <w:proofErr w:type="spellEnd"/>
      <w:r w:rsidRPr="00D2431E">
        <w:rPr>
          <w:rFonts w:ascii="Calibri" w:hAnsi="Calibri" w:cs="Calibri"/>
          <w:sz w:val="20"/>
          <w:szCs w:val="20"/>
        </w:rPr>
        <w:t xml:space="preserve"> que tiene lugar varias veces al año en el mes de marzo, abril, septiembre y octubre durante un período de 9 días. Las fechas exactas serán informadas una vez sean fijadas por las autoridades.</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 xml:space="preserve">Para periodos especiales Navidad, Semana Santa, y feria de </w:t>
      </w:r>
      <w:proofErr w:type="spellStart"/>
      <w:r w:rsidRPr="00D2431E">
        <w:rPr>
          <w:rFonts w:ascii="Calibri" w:hAnsi="Calibri" w:cs="Calibri"/>
          <w:sz w:val="20"/>
          <w:szCs w:val="20"/>
        </w:rPr>
        <w:t>Dew</w:t>
      </w:r>
      <w:proofErr w:type="spellEnd"/>
      <w:r w:rsidRPr="00D2431E">
        <w:rPr>
          <w:rFonts w:ascii="Calibri" w:hAnsi="Calibri" w:cs="Calibri"/>
          <w:sz w:val="20"/>
          <w:szCs w:val="20"/>
        </w:rPr>
        <w:t xml:space="preserve"> </w:t>
      </w:r>
      <w:proofErr w:type="spellStart"/>
      <w:r w:rsidRPr="00D2431E">
        <w:rPr>
          <w:rFonts w:ascii="Calibri" w:hAnsi="Calibri" w:cs="Calibri"/>
          <w:sz w:val="20"/>
          <w:szCs w:val="20"/>
        </w:rPr>
        <w:t>Diwali</w:t>
      </w:r>
      <w:proofErr w:type="spellEnd"/>
      <w:r w:rsidRPr="00D2431E">
        <w:rPr>
          <w:rFonts w:ascii="Calibri" w:hAnsi="Calibri" w:cs="Calibri"/>
          <w:sz w:val="20"/>
          <w:szCs w:val="20"/>
        </w:rPr>
        <w:t xml:space="preserve"> (14-18 de </w:t>
      </w:r>
      <w:proofErr w:type="gramStart"/>
      <w:r w:rsidRPr="00D2431E">
        <w:rPr>
          <w:rFonts w:ascii="Calibri" w:hAnsi="Calibri" w:cs="Calibri"/>
          <w:sz w:val="20"/>
          <w:szCs w:val="20"/>
        </w:rPr>
        <w:t>Noviembre</w:t>
      </w:r>
      <w:proofErr w:type="gramEnd"/>
      <w:r w:rsidRPr="00D2431E">
        <w:rPr>
          <w:rFonts w:ascii="Calibri" w:hAnsi="Calibri" w:cs="Calibri"/>
          <w:sz w:val="20"/>
          <w:szCs w:val="20"/>
        </w:rPr>
        <w:t>), así como festivos locales los hoteles aplican suplementos (consultar).</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 xml:space="preserve">La habitación triple es una habitación doble con cama tipo </w:t>
      </w:r>
      <w:proofErr w:type="spellStart"/>
      <w:r w:rsidRPr="00D2431E">
        <w:rPr>
          <w:rFonts w:ascii="Calibri" w:hAnsi="Calibri" w:cs="Calibri"/>
          <w:sz w:val="20"/>
          <w:szCs w:val="20"/>
        </w:rPr>
        <w:t>plegatín</w:t>
      </w:r>
      <w:proofErr w:type="spellEnd"/>
      <w:r w:rsidRPr="00D2431E">
        <w:rPr>
          <w:rFonts w:ascii="Calibri" w:hAnsi="Calibri" w:cs="Calibri"/>
          <w:sz w:val="20"/>
          <w:szCs w:val="20"/>
        </w:rPr>
        <w:t xml:space="preserve"> o similar para la tercera persona.</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En Varanasi: los traslados se realizarán con guía de habla inglesa. Las visitas se realizarán con guías locales de habla hispana. Posibilidad de incluir guía acompañante de habla española con suplemento (consultar).</w:t>
      </w:r>
    </w:p>
    <w:sectPr w:rsidR="00D2431E" w:rsidRPr="00D2431E"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E4F7A" w:rsidRDefault="00BE4F7A" w:rsidP="00F14741">
      <w:r>
        <w:separator/>
      </w:r>
    </w:p>
  </w:endnote>
  <w:endnote w:type="continuationSeparator" w:id="0">
    <w:p w:rsidR="00BE4F7A" w:rsidRDefault="00BE4F7A"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8CBF0"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E4F7A" w:rsidRDefault="00BE4F7A" w:rsidP="00F14741">
      <w:r>
        <w:separator/>
      </w:r>
    </w:p>
  </w:footnote>
  <w:footnote w:type="continuationSeparator" w:id="0">
    <w:p w:rsidR="00BE4F7A" w:rsidRDefault="00BE4F7A"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E33E83"/>
    <w:multiLevelType w:val="hybridMultilevel"/>
    <w:tmpl w:val="BBA64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712377D"/>
    <w:multiLevelType w:val="hybridMultilevel"/>
    <w:tmpl w:val="04941E4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5E2296"/>
    <w:multiLevelType w:val="hybridMultilevel"/>
    <w:tmpl w:val="FDD0CCB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16cid:durableId="615068501">
    <w:abstractNumId w:val="4"/>
  </w:num>
  <w:num w:numId="2" w16cid:durableId="13192592">
    <w:abstractNumId w:val="6"/>
  </w:num>
  <w:num w:numId="3" w16cid:durableId="754086582">
    <w:abstractNumId w:val="0"/>
  </w:num>
  <w:num w:numId="4" w16cid:durableId="31616707">
    <w:abstractNumId w:val="3"/>
  </w:num>
  <w:num w:numId="5" w16cid:durableId="760446562">
    <w:abstractNumId w:val="0"/>
  </w:num>
  <w:num w:numId="6" w16cid:durableId="261379418">
    <w:abstractNumId w:val="2"/>
  </w:num>
  <w:num w:numId="7" w16cid:durableId="1672678502">
    <w:abstractNumId w:val="5"/>
  </w:num>
  <w:num w:numId="8" w16cid:durableId="809446414">
    <w:abstractNumId w:val="7"/>
  </w:num>
  <w:num w:numId="9" w16cid:durableId="3924350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1672A"/>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93BD0"/>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005A"/>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3E31"/>
    <w:rsid w:val="007771BE"/>
    <w:rsid w:val="00784639"/>
    <w:rsid w:val="00787C52"/>
    <w:rsid w:val="007918FA"/>
    <w:rsid w:val="00793447"/>
    <w:rsid w:val="00794012"/>
    <w:rsid w:val="007940DC"/>
    <w:rsid w:val="00794C2B"/>
    <w:rsid w:val="00795109"/>
    <w:rsid w:val="007C391C"/>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C6C93"/>
    <w:rsid w:val="008D56FB"/>
    <w:rsid w:val="008E2FDC"/>
    <w:rsid w:val="008E3157"/>
    <w:rsid w:val="008F0A4F"/>
    <w:rsid w:val="008F5235"/>
    <w:rsid w:val="00901288"/>
    <w:rsid w:val="00906483"/>
    <w:rsid w:val="0092709D"/>
    <w:rsid w:val="00931DFA"/>
    <w:rsid w:val="00934AB6"/>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67C5"/>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0D24"/>
    <w:rsid w:val="00B96AD6"/>
    <w:rsid w:val="00BA26F7"/>
    <w:rsid w:val="00BA4A15"/>
    <w:rsid w:val="00BC71DC"/>
    <w:rsid w:val="00BD0312"/>
    <w:rsid w:val="00BD298D"/>
    <w:rsid w:val="00BD5FAC"/>
    <w:rsid w:val="00BD6ABF"/>
    <w:rsid w:val="00BD6F59"/>
    <w:rsid w:val="00BE4F7A"/>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3D58"/>
    <w:rsid w:val="00C965BA"/>
    <w:rsid w:val="00CB22CD"/>
    <w:rsid w:val="00CB73D7"/>
    <w:rsid w:val="00CE3950"/>
    <w:rsid w:val="00D01C6E"/>
    <w:rsid w:val="00D10510"/>
    <w:rsid w:val="00D13032"/>
    <w:rsid w:val="00D226D6"/>
    <w:rsid w:val="00D2431E"/>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484"/>
    <w:rsid w:val="00E61B3D"/>
    <w:rsid w:val="00E61FC8"/>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75069977">
      <w:bodyDiv w:val="1"/>
      <w:marLeft w:val="0"/>
      <w:marRight w:val="0"/>
      <w:marTop w:val="0"/>
      <w:marBottom w:val="0"/>
      <w:divBdr>
        <w:top w:val="none" w:sz="0" w:space="0" w:color="auto"/>
        <w:left w:val="none" w:sz="0" w:space="0" w:color="auto"/>
        <w:bottom w:val="none" w:sz="0" w:space="0" w:color="auto"/>
        <w:right w:val="none" w:sz="0" w:space="0" w:color="auto"/>
      </w:divBdr>
    </w:div>
    <w:div w:id="986782818">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1172</Words>
  <Characters>6448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2025-02-05T18:41:00Z</dcterms:created>
  <dcterms:modified xsi:type="dcterms:W3CDTF">2025-02-05T18:41:00Z</dcterms:modified>
</cp:coreProperties>
</file>