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36377" w:rsidRPr="00F02376" w:rsidRDefault="00CB530B" w:rsidP="00436377">
      <w:pPr>
        <w:jc w:val="center"/>
        <w:rPr>
          <w:rFonts w:ascii="Calibri" w:hAnsi="Calibri" w:cs="Calibri"/>
          <w:b/>
          <w:sz w:val="72"/>
          <w:szCs w:val="72"/>
          <w:lang w:val="es-ES"/>
        </w:rPr>
      </w:pPr>
      <w:r w:rsidRPr="00F02376">
        <w:rPr>
          <w:rFonts w:ascii="Calibri" w:hAnsi="Calibri" w:cs="Calibri"/>
          <w:b/>
          <w:sz w:val="72"/>
          <w:szCs w:val="72"/>
          <w:lang w:val="es-ES"/>
        </w:rPr>
        <w:t>Perú</w:t>
      </w:r>
      <w:r w:rsidR="00F02376" w:rsidRPr="00F02376">
        <w:rPr>
          <w:rFonts w:ascii="Calibri" w:hAnsi="Calibri" w:cs="Calibri"/>
          <w:b/>
          <w:sz w:val="72"/>
          <w:szCs w:val="72"/>
          <w:lang w:val="es-ES"/>
        </w:rPr>
        <w:t xml:space="preserve"> Elite</w:t>
      </w:r>
    </w:p>
    <w:p w:rsidR="00436377" w:rsidRPr="00F02376" w:rsidRDefault="00413C86" w:rsidP="00436377">
      <w:pPr>
        <w:jc w:val="center"/>
        <w:rPr>
          <w:rFonts w:ascii="Calibri" w:hAnsi="Calibri" w:cs="Calibri"/>
          <w:b/>
          <w:sz w:val="32"/>
          <w:szCs w:val="32"/>
          <w:lang w:val="es-ES"/>
        </w:rPr>
      </w:pPr>
      <w:r w:rsidRPr="00F02376">
        <w:rPr>
          <w:rFonts w:ascii="Calibri" w:hAnsi="Calibri" w:cs="Calibri"/>
          <w:b/>
          <w:sz w:val="32"/>
          <w:szCs w:val="32"/>
          <w:lang w:val="es-ES"/>
        </w:rPr>
        <w:t>0</w:t>
      </w:r>
      <w:r w:rsidR="00CB255C" w:rsidRPr="00F02376">
        <w:rPr>
          <w:rFonts w:ascii="Calibri" w:hAnsi="Calibri" w:cs="Calibri"/>
          <w:b/>
          <w:sz w:val="32"/>
          <w:szCs w:val="32"/>
          <w:lang w:val="es-ES"/>
        </w:rPr>
        <w:t>8</w:t>
      </w:r>
      <w:r w:rsidR="00436377" w:rsidRPr="00F02376">
        <w:rPr>
          <w:rFonts w:ascii="Calibri" w:hAnsi="Calibri" w:cs="Calibri"/>
          <w:b/>
          <w:sz w:val="32"/>
          <w:szCs w:val="32"/>
          <w:lang w:val="es-ES"/>
        </w:rPr>
        <w:t xml:space="preserve"> días / </w:t>
      </w:r>
      <w:r w:rsidRPr="00F02376">
        <w:rPr>
          <w:rFonts w:ascii="Calibri" w:hAnsi="Calibri" w:cs="Calibri"/>
          <w:b/>
          <w:sz w:val="32"/>
          <w:szCs w:val="32"/>
          <w:lang w:val="es-ES"/>
        </w:rPr>
        <w:t>0</w:t>
      </w:r>
      <w:r w:rsidR="00CB255C" w:rsidRPr="00F02376">
        <w:rPr>
          <w:rFonts w:ascii="Calibri" w:hAnsi="Calibri" w:cs="Calibri"/>
          <w:b/>
          <w:sz w:val="32"/>
          <w:szCs w:val="32"/>
          <w:lang w:val="es-ES"/>
        </w:rPr>
        <w:t>7</w:t>
      </w:r>
      <w:r w:rsidR="00436377" w:rsidRPr="00F02376">
        <w:rPr>
          <w:rFonts w:ascii="Calibri" w:hAnsi="Calibri" w:cs="Calibri"/>
          <w:b/>
          <w:sz w:val="32"/>
          <w:szCs w:val="32"/>
          <w:lang w:val="es-ES"/>
        </w:rPr>
        <w:t xml:space="preserve"> noches</w:t>
      </w:r>
    </w:p>
    <w:p w:rsidR="00436377" w:rsidRPr="00F02376" w:rsidRDefault="00436377" w:rsidP="00436377">
      <w:pPr>
        <w:jc w:val="center"/>
        <w:rPr>
          <w:rFonts w:ascii="Calibri" w:hAnsi="Calibri" w:cs="Calibri"/>
          <w:sz w:val="20"/>
          <w:szCs w:val="20"/>
          <w:lang w:val="es-ES"/>
        </w:rPr>
      </w:pPr>
    </w:p>
    <w:p w:rsidR="00413C86" w:rsidRPr="00F02376" w:rsidRDefault="00413C86" w:rsidP="00F02376">
      <w:pPr>
        <w:rPr>
          <w:rFonts w:ascii="Calibri" w:hAnsi="Calibri" w:cs="Calibri"/>
          <w:sz w:val="20"/>
          <w:szCs w:val="20"/>
          <w:lang w:val="es-ES"/>
        </w:rPr>
      </w:pPr>
      <w:r w:rsidRPr="00F02376">
        <w:rPr>
          <w:rFonts w:ascii="Calibri" w:hAnsi="Calibri" w:cs="Calibri"/>
          <w:sz w:val="20"/>
          <w:szCs w:val="20"/>
          <w:lang w:val="es-ES"/>
        </w:rPr>
        <w:t xml:space="preserve">Llegadas: diarias </w:t>
      </w:r>
    </w:p>
    <w:p w:rsidR="00413C86" w:rsidRPr="00F02376" w:rsidRDefault="00413C86" w:rsidP="00F02376">
      <w:pPr>
        <w:jc w:val="both"/>
        <w:rPr>
          <w:rFonts w:ascii="Calibri" w:hAnsi="Calibri" w:cs="Calibri"/>
          <w:b/>
          <w:sz w:val="20"/>
          <w:szCs w:val="20"/>
          <w:lang w:val="es-ES"/>
        </w:rPr>
      </w:pPr>
    </w:p>
    <w:p w:rsidR="00413C86" w:rsidRPr="00F02376" w:rsidRDefault="00413C86" w:rsidP="00F02376">
      <w:pPr>
        <w:jc w:val="both"/>
        <w:rPr>
          <w:rFonts w:ascii="Calibri" w:hAnsi="Calibri" w:cs="Calibri"/>
          <w:b/>
          <w:sz w:val="20"/>
          <w:szCs w:val="20"/>
          <w:lang w:val="es-ES"/>
        </w:rPr>
      </w:pPr>
      <w:r w:rsidRPr="00F02376">
        <w:rPr>
          <w:rFonts w:ascii="Calibri" w:hAnsi="Calibri" w:cs="Calibri"/>
          <w:b/>
          <w:sz w:val="20"/>
          <w:szCs w:val="20"/>
          <w:lang w:val="es-ES"/>
        </w:rPr>
        <w:t xml:space="preserve">Día 1. Lima </w:t>
      </w:r>
    </w:p>
    <w:p w:rsidR="00413C86" w:rsidRPr="00F02376" w:rsidRDefault="00413C86" w:rsidP="00F02376">
      <w:pPr>
        <w:jc w:val="both"/>
        <w:rPr>
          <w:rFonts w:ascii="Calibri" w:hAnsi="Calibri" w:cs="Calibri"/>
          <w:b/>
          <w:bCs/>
          <w:sz w:val="20"/>
          <w:szCs w:val="20"/>
          <w:lang w:val="es-ES"/>
        </w:rPr>
      </w:pPr>
      <w:r w:rsidRPr="00F02376">
        <w:rPr>
          <w:rFonts w:ascii="Calibri" w:hAnsi="Calibri" w:cs="Calibri"/>
          <w:sz w:val="20"/>
          <w:szCs w:val="20"/>
          <w:lang w:val="es-ES"/>
        </w:rPr>
        <w:t xml:space="preserve">Llegada, recepción y traslado a su hotel. Resto del día libre. </w:t>
      </w:r>
      <w:r w:rsidRPr="00F02376">
        <w:rPr>
          <w:rFonts w:ascii="Calibri" w:hAnsi="Calibri" w:cs="Calibri"/>
          <w:b/>
          <w:bCs/>
          <w:sz w:val="20"/>
          <w:szCs w:val="20"/>
          <w:lang w:val="es-ES"/>
        </w:rPr>
        <w:t>Alojamiento.</w:t>
      </w:r>
    </w:p>
    <w:p w:rsidR="00413C86" w:rsidRPr="00F02376" w:rsidRDefault="00413C86" w:rsidP="00F02376">
      <w:pPr>
        <w:jc w:val="both"/>
        <w:rPr>
          <w:rFonts w:ascii="Calibri" w:hAnsi="Calibri" w:cs="Calibri"/>
          <w:sz w:val="20"/>
          <w:szCs w:val="20"/>
          <w:lang w:val="es-ES"/>
        </w:rPr>
      </w:pPr>
    </w:p>
    <w:p w:rsidR="00413C86" w:rsidRPr="00F02376" w:rsidRDefault="00413C86" w:rsidP="00F02376">
      <w:pPr>
        <w:jc w:val="both"/>
        <w:rPr>
          <w:rFonts w:ascii="Calibri" w:hAnsi="Calibri" w:cs="Calibri"/>
          <w:b/>
          <w:sz w:val="20"/>
          <w:szCs w:val="20"/>
          <w:lang w:val="es-MX"/>
        </w:rPr>
      </w:pPr>
      <w:r w:rsidRPr="00F02376">
        <w:rPr>
          <w:rFonts w:ascii="Calibri" w:hAnsi="Calibri" w:cs="Calibri"/>
          <w:b/>
          <w:sz w:val="20"/>
          <w:szCs w:val="20"/>
          <w:lang w:val="es-MX"/>
        </w:rPr>
        <w:t xml:space="preserve">Día 2. Lima </w:t>
      </w:r>
      <w:r w:rsidRPr="00F02376">
        <w:rPr>
          <w:rFonts w:ascii="Calibri" w:hAnsi="Calibri" w:cs="Calibri"/>
          <w:bCs/>
          <w:i/>
          <w:iCs/>
          <w:color w:val="000000" w:themeColor="text1"/>
          <w:sz w:val="20"/>
          <w:szCs w:val="20"/>
          <w:lang w:val="es-MX"/>
        </w:rPr>
        <w:t>(City Tou</w:t>
      </w:r>
      <w:r w:rsidR="00BC55A9" w:rsidRPr="00F02376">
        <w:rPr>
          <w:rFonts w:ascii="Calibri" w:hAnsi="Calibri" w:cs="Calibri"/>
          <w:bCs/>
          <w:i/>
          <w:iCs/>
          <w:color w:val="000000" w:themeColor="text1"/>
          <w:sz w:val="20"/>
          <w:szCs w:val="20"/>
          <w:lang w:val="es-MX"/>
        </w:rPr>
        <w:t>r</w:t>
      </w:r>
      <w:r w:rsidR="00F02376" w:rsidRPr="00F02376">
        <w:rPr>
          <w:rFonts w:ascii="Calibri" w:hAnsi="Calibri" w:cs="Calibri"/>
          <w:bCs/>
          <w:i/>
          <w:iCs/>
          <w:color w:val="000000" w:themeColor="text1"/>
          <w:sz w:val="20"/>
          <w:szCs w:val="20"/>
          <w:lang w:val="es-MX"/>
        </w:rPr>
        <w:t xml:space="preserve"> con Museo Larco + Cena menú degustación</w:t>
      </w:r>
      <w:r w:rsidRPr="00F02376">
        <w:rPr>
          <w:rFonts w:ascii="Calibri" w:hAnsi="Calibri" w:cs="Calibri"/>
          <w:bCs/>
          <w:i/>
          <w:iCs/>
          <w:color w:val="000000" w:themeColor="text1"/>
          <w:sz w:val="20"/>
          <w:szCs w:val="20"/>
          <w:lang w:val="es-MX"/>
        </w:rPr>
        <w:t xml:space="preserve">) </w:t>
      </w:r>
    </w:p>
    <w:p w:rsidR="00413C86" w:rsidRPr="00F02376" w:rsidRDefault="00413C86" w:rsidP="00F02376">
      <w:pPr>
        <w:jc w:val="both"/>
        <w:rPr>
          <w:rFonts w:ascii="Calibri" w:hAnsi="Calibri" w:cs="Calibri"/>
          <w:sz w:val="20"/>
          <w:szCs w:val="20"/>
        </w:rPr>
      </w:pPr>
      <w:r w:rsidRPr="00F02376">
        <w:rPr>
          <w:rFonts w:ascii="Calibri" w:hAnsi="Calibri" w:cs="Calibri"/>
          <w:b/>
          <w:bCs/>
          <w:sz w:val="20"/>
          <w:szCs w:val="20"/>
          <w:lang w:val="es-ES"/>
        </w:rPr>
        <w:t>Desayuno</w:t>
      </w:r>
      <w:r w:rsidRPr="00F02376">
        <w:rPr>
          <w:rFonts w:ascii="Calibri" w:hAnsi="Calibri" w:cs="Calibri"/>
          <w:sz w:val="20"/>
          <w:szCs w:val="20"/>
          <w:lang w:val="es-ES"/>
        </w:rPr>
        <w:t xml:space="preserve">. </w:t>
      </w:r>
      <w:r w:rsidR="00F02376" w:rsidRPr="00F02376">
        <w:rPr>
          <w:rFonts w:ascii="Calibri" w:hAnsi="Calibri" w:cs="Calibri"/>
          <w:sz w:val="20"/>
          <w:szCs w:val="20"/>
        </w:rPr>
        <w:t>Por la mañana, un exclusivo e intenso recorrido el Centro Histórico de Lima, nos llevará a conocer y admirar las reliquias arquitectónicas que forman parte de esta Lima antigua, que ha sido reconocida por la UNESCO como Patrimonio Cultural de la Humanidad. Es el Convento de Santo Domingo, el inicio de esta magnífica experiencia. Su construcción se inició durante la fundación de Lima, y fue el lugar donde se dio inicio a la Universidad de San Marcos, la más antigua de América. En el interior del convento el tiempo parece haberse detenido. El coro, la sillería más antigua del país; y la biblioteca, con 25,000 libros de los dominicos, algunos de ellos impresos en el siglo XV, tienen un valor histórico invaluable. El Convento de Santo Domingo fue recorrido por los santos de Lima, y donde hoy descansan los restos de San Martín de Porres, San Juan Masías y Santa Rosa de Lima. Luego caminaremos hacia la Catedral de Lima, cruzando por la Plaza Mayor, y frente al Palacio de Gobierno y Municipal. Ingresaremos a la Catedral, joya del arte religioso y partícipe de la historia de Lima. En el interior, las obras de arte nos acercarán a los momentos que Lima vivió en el pasado. Luego, nos dirigiremos hacia el Museo Larco, ubicado a 30 minutos del centro de Lima. El museo fue reconocido por el Premio Traveller´s Choice de Tripadvisor como uno de los 25 mejores museos del mundo. En las diferentes salas del museo se puede apreciar toda la belleza de las culturas del antiguo Perú. El depósito es un lugar que impresiona por la cantidad de piezas, que representan caras, objetos, frutas, aves, y otras cosas que fueron parte de la vida cotidiana.</w:t>
      </w:r>
      <w:r w:rsidR="00F02376" w:rsidRPr="00F02376">
        <w:rPr>
          <w:rFonts w:ascii="Calibri" w:hAnsi="Calibri" w:cs="Calibri"/>
          <w:sz w:val="20"/>
          <w:szCs w:val="20"/>
          <w:lang w:val="es-PE"/>
        </w:rPr>
        <w:t xml:space="preserve"> Por la noche, disfrutaremos de una </w:t>
      </w:r>
      <w:r w:rsidR="00F02376" w:rsidRPr="00F02376">
        <w:rPr>
          <w:rFonts w:ascii="Calibri" w:hAnsi="Calibri" w:cs="Calibri"/>
          <w:b/>
          <w:bCs/>
          <w:sz w:val="20"/>
          <w:szCs w:val="20"/>
          <w:lang w:val="es-PE"/>
        </w:rPr>
        <w:t>cena menú degustación (15 pasos)</w:t>
      </w:r>
      <w:r w:rsidR="00F02376" w:rsidRPr="00F02376">
        <w:rPr>
          <w:rFonts w:ascii="Calibri" w:hAnsi="Calibri" w:cs="Calibri"/>
          <w:sz w:val="20"/>
          <w:szCs w:val="20"/>
          <w:lang w:val="es-PE"/>
        </w:rPr>
        <w:t xml:space="preserve"> en el Restaurante Astrid &amp; Gastón, </w:t>
      </w:r>
      <w:r w:rsidR="00F02376" w:rsidRPr="00F02376">
        <w:rPr>
          <w:rFonts w:ascii="Calibri" w:hAnsi="Calibri" w:cs="Calibri"/>
          <w:sz w:val="20"/>
          <w:szCs w:val="20"/>
        </w:rPr>
        <w:t xml:space="preserve">restaurante reconocido internacionalmente por su aporte en la difusión de la cocina peruana, sus productos y la riqueza cultural del Perú. </w:t>
      </w:r>
      <w:r w:rsidR="00F02376" w:rsidRPr="00F02376">
        <w:rPr>
          <w:rFonts w:ascii="Calibri" w:hAnsi="Calibri" w:cs="Calibri"/>
          <w:sz w:val="20"/>
          <w:szCs w:val="20"/>
          <w:lang w:val="es-PE"/>
        </w:rPr>
        <w:t>Alojamiento en Lima</w:t>
      </w:r>
      <w:r w:rsidRPr="00F02376">
        <w:rPr>
          <w:rFonts w:ascii="Calibri" w:hAnsi="Calibri" w:cs="Calibri"/>
          <w:b/>
          <w:bCs/>
          <w:sz w:val="20"/>
          <w:szCs w:val="20"/>
          <w:lang w:val="es-ES"/>
        </w:rPr>
        <w:t>Alojamiento.</w:t>
      </w:r>
      <w:r w:rsidRPr="00F02376">
        <w:rPr>
          <w:rFonts w:ascii="Calibri" w:hAnsi="Calibri" w:cs="Calibri"/>
          <w:sz w:val="20"/>
          <w:szCs w:val="20"/>
          <w:lang w:val="es-ES"/>
        </w:rPr>
        <w:t xml:space="preserve"> </w:t>
      </w:r>
    </w:p>
    <w:p w:rsidR="00413C86" w:rsidRPr="00F02376" w:rsidRDefault="00413C86" w:rsidP="00F02376">
      <w:pPr>
        <w:jc w:val="both"/>
        <w:rPr>
          <w:rFonts w:ascii="Calibri" w:hAnsi="Calibri" w:cs="Calibri"/>
          <w:sz w:val="20"/>
          <w:szCs w:val="20"/>
          <w:lang w:val="es-ES"/>
        </w:rPr>
      </w:pPr>
    </w:p>
    <w:p w:rsidR="00BC55A9" w:rsidRPr="00FB7D6C" w:rsidRDefault="00BC55A9" w:rsidP="00F02376">
      <w:pPr>
        <w:jc w:val="both"/>
        <w:rPr>
          <w:rFonts w:ascii="Calibri" w:hAnsi="Calibri" w:cs="Calibri"/>
          <w:b/>
          <w:sz w:val="20"/>
          <w:szCs w:val="20"/>
          <w:lang w:val="es-MX"/>
        </w:rPr>
      </w:pPr>
      <w:r w:rsidRPr="00F02376">
        <w:rPr>
          <w:rFonts w:ascii="Calibri" w:hAnsi="Calibri" w:cs="Calibri"/>
          <w:b/>
          <w:sz w:val="20"/>
          <w:szCs w:val="20"/>
          <w:lang w:val="es-ES"/>
        </w:rPr>
        <w:t xml:space="preserve">Día 3. </w:t>
      </w:r>
      <w:r w:rsidR="00F02376" w:rsidRPr="00FB7D6C">
        <w:rPr>
          <w:rFonts w:ascii="Calibri" w:hAnsi="Calibri" w:cs="Calibri"/>
          <w:b/>
          <w:sz w:val="20"/>
          <w:szCs w:val="20"/>
          <w:lang w:val="es-MX"/>
        </w:rPr>
        <w:t xml:space="preserve">Lima – Cusco </w:t>
      </w:r>
      <w:r w:rsidR="00F02376" w:rsidRPr="00FB7D6C">
        <w:rPr>
          <w:rFonts w:ascii="Calibri" w:hAnsi="Calibri" w:cs="Calibri"/>
          <w:bCs/>
          <w:i/>
          <w:iCs/>
          <w:color w:val="000000" w:themeColor="text1"/>
          <w:sz w:val="20"/>
          <w:szCs w:val="20"/>
          <w:lang w:val="es-MX"/>
        </w:rPr>
        <w:t>(City tour + Cena menú gourmet)</w:t>
      </w:r>
    </w:p>
    <w:p w:rsidR="00BC55A9" w:rsidRPr="00F02376" w:rsidRDefault="00BC55A9" w:rsidP="00F02376">
      <w:pPr>
        <w:jc w:val="both"/>
        <w:rPr>
          <w:rFonts w:ascii="Calibri" w:hAnsi="Calibri" w:cs="Calibri"/>
          <w:sz w:val="20"/>
          <w:szCs w:val="20"/>
          <w:lang w:val="es-PE"/>
        </w:rPr>
      </w:pPr>
      <w:r w:rsidRPr="00FB7D6C">
        <w:rPr>
          <w:rFonts w:ascii="Calibri" w:hAnsi="Calibri" w:cs="Calibri"/>
          <w:b/>
          <w:bCs/>
          <w:sz w:val="20"/>
          <w:szCs w:val="20"/>
          <w:lang w:val="es-MX"/>
        </w:rPr>
        <w:t>Desayuno.</w:t>
      </w:r>
      <w:r w:rsidR="00CB530B" w:rsidRPr="00FB7D6C">
        <w:rPr>
          <w:rFonts w:ascii="Calibri" w:hAnsi="Calibri" w:cs="Calibri"/>
          <w:b/>
          <w:bCs/>
          <w:sz w:val="20"/>
          <w:szCs w:val="20"/>
          <w:lang w:val="es-MX"/>
        </w:rPr>
        <w:t xml:space="preserve"> </w:t>
      </w:r>
      <w:r w:rsidR="00F02376" w:rsidRPr="00F02376">
        <w:rPr>
          <w:rFonts w:ascii="Calibri" w:hAnsi="Calibri" w:cs="Calibri"/>
          <w:sz w:val="20"/>
          <w:szCs w:val="20"/>
          <w:lang w:val="es-PE"/>
        </w:rPr>
        <w:t xml:space="preserve">Traslado al aeropuerto para nuestra salida a Cusco. A la llegada, asistencia y traslado al hotel. Resto de la mañana libre para aclimatarnos. </w:t>
      </w:r>
      <w:r w:rsidR="00F02376" w:rsidRPr="00F02376">
        <w:rPr>
          <w:rFonts w:ascii="Calibri" w:eastAsia="GungsuhChe" w:hAnsi="Calibri" w:cs="Calibri"/>
          <w:sz w:val="20"/>
          <w:szCs w:val="20"/>
        </w:rPr>
        <w:t xml:space="preserve">Por la tarde visita al Mirador de San Cristóbal para disfrutar de una vista panorámica de la ciudad. Luego, visitaremos el Mercado de San Pedro, donde nos empaparemos del sabor local y conoceremos más de cerca los productos de la zona en este mercado que lo tiene todo y abastece a la ciudad completa. Luego, el Templo de Qorikancha nos recibe con toda su magnificencia y su fastuosidad, paredes que estuvieron revestidas de oro. Desde San Blas, el barrio de los artesanos, bajaremos a pie por la calle Hatun Rumiyoc encontrando a nuestro paso el palacio Inca Roca, hoy el Palacio Arzobispal, tendremos tiempo para admirar la mundialmente famosa Piedra de los Doce Ángulos. Seguiremos a la Plaza de Armas para visitar La Catedral que alberga obras coloniales de increíble valor. Por la noche, </w:t>
      </w:r>
      <w:r w:rsidR="00F02376" w:rsidRPr="00F02376">
        <w:rPr>
          <w:rFonts w:ascii="Calibri" w:eastAsia="GungsuhChe" w:hAnsi="Calibri" w:cs="Calibri"/>
          <w:b/>
          <w:bCs/>
          <w:sz w:val="20"/>
          <w:szCs w:val="20"/>
        </w:rPr>
        <w:t>cena menú Gourmet</w:t>
      </w:r>
      <w:r w:rsidR="00F02376" w:rsidRPr="00F02376">
        <w:rPr>
          <w:rFonts w:ascii="Calibri" w:eastAsia="GungsuhChe" w:hAnsi="Calibri" w:cs="Calibri"/>
          <w:sz w:val="20"/>
          <w:szCs w:val="20"/>
        </w:rPr>
        <w:t xml:space="preserve"> en el </w:t>
      </w:r>
      <w:r w:rsidR="00F02376" w:rsidRPr="00F02376">
        <w:rPr>
          <w:rFonts w:ascii="Calibri" w:eastAsia="GungsuhChe" w:hAnsi="Calibri" w:cs="Calibri"/>
          <w:sz w:val="20"/>
          <w:szCs w:val="20"/>
          <w:lang w:val="es-PE"/>
        </w:rPr>
        <w:t xml:space="preserve">Restaurante Republica del Pisco Cusco, posteriormente disfrutaremos de una cata de 4 tipos de pisco de alta gama. </w:t>
      </w:r>
      <w:r w:rsidRPr="00F02376">
        <w:rPr>
          <w:rFonts w:ascii="Calibri" w:hAnsi="Calibri" w:cs="Calibri"/>
          <w:b/>
          <w:bCs/>
          <w:sz w:val="20"/>
          <w:szCs w:val="20"/>
          <w:lang w:val="es-ES"/>
        </w:rPr>
        <w:t>Alojamiento.</w:t>
      </w:r>
      <w:r w:rsidRPr="00F02376">
        <w:rPr>
          <w:rFonts w:ascii="Calibri" w:hAnsi="Calibri" w:cs="Calibri"/>
          <w:sz w:val="20"/>
          <w:szCs w:val="20"/>
          <w:lang w:val="es-ES"/>
        </w:rPr>
        <w:t xml:space="preserve"> </w:t>
      </w:r>
    </w:p>
    <w:p w:rsidR="00413C86" w:rsidRPr="00F02376" w:rsidRDefault="00413C86" w:rsidP="00F02376">
      <w:pPr>
        <w:jc w:val="both"/>
        <w:rPr>
          <w:rFonts w:ascii="Calibri" w:hAnsi="Calibri" w:cs="Calibri"/>
          <w:b/>
          <w:bCs/>
          <w:sz w:val="20"/>
          <w:szCs w:val="20"/>
          <w:lang w:val="es-ES"/>
        </w:rPr>
      </w:pPr>
    </w:p>
    <w:p w:rsidR="00BC55A9" w:rsidRPr="00F02376" w:rsidRDefault="00BC55A9" w:rsidP="00F02376">
      <w:pPr>
        <w:jc w:val="both"/>
        <w:rPr>
          <w:rFonts w:ascii="Calibri" w:hAnsi="Calibri" w:cs="Calibri"/>
          <w:bCs/>
          <w:i/>
          <w:iCs/>
          <w:sz w:val="20"/>
          <w:szCs w:val="20"/>
          <w:lang w:val="es-ES"/>
        </w:rPr>
      </w:pPr>
      <w:r w:rsidRPr="00F02376">
        <w:rPr>
          <w:rFonts w:ascii="Calibri" w:hAnsi="Calibri" w:cs="Calibri"/>
          <w:b/>
          <w:sz w:val="20"/>
          <w:szCs w:val="20"/>
          <w:lang w:val="es-ES"/>
        </w:rPr>
        <w:t xml:space="preserve">Día 4. </w:t>
      </w:r>
      <w:r w:rsidR="00F02376" w:rsidRPr="00F02376">
        <w:rPr>
          <w:rFonts w:ascii="Calibri" w:hAnsi="Calibri" w:cs="Calibri"/>
          <w:b/>
          <w:sz w:val="20"/>
          <w:szCs w:val="20"/>
          <w:lang w:val="es-ES"/>
        </w:rPr>
        <w:t>Cusco</w:t>
      </w:r>
      <w:r w:rsidR="00F02376" w:rsidRPr="00F02376">
        <w:rPr>
          <w:rFonts w:ascii="Calibri" w:hAnsi="Calibri" w:cs="Calibri"/>
          <w:bCs/>
          <w:i/>
          <w:iCs/>
          <w:sz w:val="20"/>
          <w:szCs w:val="20"/>
          <w:lang w:val="es-ES"/>
        </w:rPr>
        <w:t xml:space="preserve"> (Visita Laguna Piuray </w:t>
      </w:r>
      <w:r w:rsidR="00F02376">
        <w:rPr>
          <w:rFonts w:ascii="Calibri" w:hAnsi="Calibri" w:cs="Calibri"/>
          <w:bCs/>
          <w:i/>
          <w:iCs/>
          <w:sz w:val="20"/>
          <w:szCs w:val="20"/>
          <w:lang w:val="es-ES"/>
        </w:rPr>
        <w:t>con</w:t>
      </w:r>
      <w:r w:rsidR="00F02376" w:rsidRPr="00F02376">
        <w:rPr>
          <w:rFonts w:ascii="Calibri" w:hAnsi="Calibri" w:cs="Calibri"/>
          <w:bCs/>
          <w:i/>
          <w:iCs/>
          <w:sz w:val="20"/>
          <w:szCs w:val="20"/>
          <w:lang w:val="es-ES"/>
        </w:rPr>
        <w:t xml:space="preserve"> Picnic andino) </w:t>
      </w:r>
      <w:r w:rsidR="00F02376" w:rsidRPr="00F02376">
        <w:rPr>
          <w:rFonts w:ascii="Calibri" w:hAnsi="Calibri" w:cs="Calibri"/>
          <w:b/>
          <w:sz w:val="20"/>
          <w:szCs w:val="20"/>
          <w:lang w:val="es-ES"/>
        </w:rPr>
        <w:t xml:space="preserve">– Valle Sagrado </w:t>
      </w:r>
    </w:p>
    <w:p w:rsidR="00CB530B" w:rsidRPr="00F02376" w:rsidRDefault="00F02376" w:rsidP="00F02376">
      <w:pPr>
        <w:jc w:val="both"/>
        <w:rPr>
          <w:rFonts w:ascii="Calibri" w:hAnsi="Calibri" w:cs="Calibri"/>
          <w:sz w:val="20"/>
          <w:szCs w:val="20"/>
        </w:rPr>
      </w:pPr>
      <w:r w:rsidRPr="00F02376">
        <w:rPr>
          <w:rFonts w:ascii="Calibri" w:hAnsi="Calibri" w:cs="Calibri"/>
          <w:b/>
          <w:bCs/>
          <w:sz w:val="20"/>
          <w:szCs w:val="20"/>
          <w:lang w:val="es-PE"/>
        </w:rPr>
        <w:t>Desayuno.</w:t>
      </w:r>
      <w:r w:rsidRPr="00F02376">
        <w:rPr>
          <w:rFonts w:ascii="Calibri" w:hAnsi="Calibri" w:cs="Calibri"/>
          <w:sz w:val="20"/>
          <w:szCs w:val="20"/>
          <w:lang w:val="es-PE"/>
        </w:rPr>
        <w:t xml:space="preserve"> </w:t>
      </w:r>
      <w:r w:rsidRPr="00F02376">
        <w:rPr>
          <w:rFonts w:ascii="Calibri" w:hAnsi="Calibri" w:cs="Calibri"/>
          <w:sz w:val="20"/>
          <w:szCs w:val="20"/>
        </w:rPr>
        <w:t xml:space="preserve">Tendremos una experiencia diferente y súper especial, visitaremos la hermosa Laguna de Piuray, en esta hermosa laguna realizaremos kayak o paddle con la compañía de nuestro guía, para después disfrutar de un </w:t>
      </w:r>
      <w:r w:rsidRPr="00F02376">
        <w:rPr>
          <w:rFonts w:ascii="Calibri" w:hAnsi="Calibri" w:cs="Calibri"/>
          <w:b/>
          <w:bCs/>
          <w:sz w:val="20"/>
          <w:szCs w:val="20"/>
        </w:rPr>
        <w:t>Picnic Andino</w:t>
      </w:r>
      <w:r w:rsidRPr="00F02376">
        <w:rPr>
          <w:rFonts w:ascii="Calibri" w:hAnsi="Calibri" w:cs="Calibri"/>
          <w:sz w:val="20"/>
          <w:szCs w:val="20"/>
        </w:rPr>
        <w:t xml:space="preserve"> al aire libre, el mismo que se servirá sobre unas lindas mantas típicas andinas sore el grass con una vista inmejorable al borde de la laguna, con los nevados Salkantay y Verónica como testigos. A la hora coordinada seremos traslados al Valle Sagrado. </w:t>
      </w:r>
      <w:r w:rsidR="00CB530B" w:rsidRPr="00F02376">
        <w:rPr>
          <w:rFonts w:ascii="Calibri" w:hAnsi="Calibri" w:cs="Calibri"/>
          <w:b/>
          <w:bCs/>
          <w:sz w:val="20"/>
          <w:szCs w:val="20"/>
          <w:lang w:val="es-ES"/>
        </w:rPr>
        <w:t>Alojamiento.</w:t>
      </w:r>
    </w:p>
    <w:p w:rsidR="00CB530B" w:rsidRPr="00F02376" w:rsidRDefault="00CB530B" w:rsidP="00F02376">
      <w:pPr>
        <w:jc w:val="both"/>
        <w:rPr>
          <w:rFonts w:ascii="Calibri" w:hAnsi="Calibri" w:cs="Calibri"/>
          <w:b/>
          <w:sz w:val="20"/>
          <w:szCs w:val="20"/>
          <w:lang w:val="es-ES"/>
        </w:rPr>
      </w:pPr>
    </w:p>
    <w:p w:rsidR="00CB530B" w:rsidRPr="00F02376" w:rsidRDefault="00413C86" w:rsidP="00F02376">
      <w:pPr>
        <w:jc w:val="both"/>
        <w:rPr>
          <w:rFonts w:ascii="Calibri" w:hAnsi="Calibri" w:cs="Calibri"/>
          <w:bCs/>
          <w:i/>
          <w:iCs/>
          <w:sz w:val="20"/>
          <w:szCs w:val="20"/>
          <w:lang w:val="es-ES"/>
        </w:rPr>
      </w:pPr>
      <w:r w:rsidRPr="00F02376">
        <w:rPr>
          <w:rFonts w:ascii="Calibri" w:hAnsi="Calibri" w:cs="Calibri"/>
          <w:b/>
          <w:sz w:val="20"/>
          <w:szCs w:val="20"/>
          <w:lang w:val="es-ES"/>
        </w:rPr>
        <w:t>Día 5.</w:t>
      </w:r>
      <w:r w:rsidR="00F02376" w:rsidRPr="00F02376">
        <w:rPr>
          <w:rFonts w:ascii="Calibri" w:hAnsi="Calibri" w:cs="Calibri"/>
          <w:b/>
          <w:sz w:val="20"/>
          <w:szCs w:val="20"/>
          <w:lang w:val="es-ES"/>
        </w:rPr>
        <w:t xml:space="preserve"> Valle Sagrado </w:t>
      </w:r>
      <w:r w:rsidR="00F02376" w:rsidRPr="00F02376">
        <w:rPr>
          <w:rFonts w:ascii="Calibri" w:hAnsi="Calibri" w:cs="Calibri"/>
          <w:bCs/>
          <w:i/>
          <w:iCs/>
          <w:sz w:val="20"/>
          <w:szCs w:val="20"/>
          <w:lang w:val="es-ES"/>
        </w:rPr>
        <w:t>(Excursión a Publo de Chinchero, Moray &amp; Salineras de Maras + Almuerzo)</w:t>
      </w:r>
    </w:p>
    <w:p w:rsidR="00CB255C" w:rsidRPr="00F02376" w:rsidRDefault="00F02376" w:rsidP="00F02376">
      <w:pPr>
        <w:jc w:val="both"/>
        <w:rPr>
          <w:rFonts w:ascii="Calibri" w:hAnsi="Calibri" w:cs="Calibri"/>
          <w:bCs/>
          <w:i/>
          <w:iCs/>
          <w:sz w:val="20"/>
          <w:szCs w:val="20"/>
          <w:lang w:val="es-ES"/>
        </w:rPr>
      </w:pPr>
      <w:r w:rsidRPr="00F02376">
        <w:rPr>
          <w:rFonts w:ascii="Calibri" w:hAnsi="Calibri" w:cs="Calibri"/>
          <w:b/>
          <w:bCs/>
          <w:sz w:val="20"/>
          <w:szCs w:val="20"/>
        </w:rPr>
        <w:t>Desayuno.</w:t>
      </w:r>
      <w:r w:rsidRPr="00F02376">
        <w:rPr>
          <w:rFonts w:ascii="Calibri" w:hAnsi="Calibri" w:cs="Calibri"/>
          <w:sz w:val="20"/>
          <w:szCs w:val="20"/>
        </w:rPr>
        <w:t xml:space="preserve"> Iniciaremos nuestro recorrido en Chinchero, donde apreciaremos la belleza de su pueblo y complejo arqueológico; además tendremos la posibilidad de participar en una breve exhibición de textiles tradicionales, característica distintiva de este poblado famoso por la belleza y alta calidad de sus tejidos y ancestrales técnicas de teñido. Continuaremos hacia Moray, donde la vista es impresionante gracias a colosales terrazas concéntricas simulando un gran anfiteatro. Su utilidad: recrear 20 diferentes tipos de microclimas, medición que aseguraba la producción agrícola del imperio. </w:t>
      </w:r>
      <w:r w:rsidRPr="00F02376">
        <w:rPr>
          <w:rFonts w:ascii="Calibri" w:hAnsi="Calibri" w:cs="Calibri"/>
          <w:sz w:val="20"/>
          <w:szCs w:val="20"/>
          <w:lang w:val="es-PE"/>
        </w:rPr>
        <w:t xml:space="preserve">Seguiremos hasta Maras, las famosas y milenarias minas de sal de la época colonial. El contraste de sus pozos blancos con el verde valle es imponente e imperdible para una postal espectacular del Valle Sagrado de los Incas. Finalizaremos con el </w:t>
      </w:r>
      <w:r w:rsidRPr="00F02376">
        <w:rPr>
          <w:rFonts w:ascii="Calibri" w:hAnsi="Calibri" w:cs="Calibri"/>
          <w:b/>
          <w:bCs/>
          <w:sz w:val="20"/>
          <w:szCs w:val="20"/>
          <w:lang w:val="es-PE"/>
        </w:rPr>
        <w:t>almuerzo</w:t>
      </w:r>
      <w:r w:rsidRPr="00F02376">
        <w:rPr>
          <w:rFonts w:ascii="Calibri" w:hAnsi="Calibri" w:cs="Calibri"/>
          <w:sz w:val="20"/>
          <w:szCs w:val="20"/>
          <w:lang w:val="es-PE"/>
        </w:rPr>
        <w:t>, pensamos en un lugar especial, Hacienda Sarapampa que ofrece una experiencia vivencial única en una finca en funcionamiento donde podrás aprender de primera mano sobre el Maíz Blanco Gigante del Cusco y su producción, la vida en la hacienda y deleitarte con un almuerzo de la Granja a la Mesa mientras disfrutas del hermoso entorno</w:t>
      </w:r>
      <w:r w:rsidR="00CB530B" w:rsidRPr="00F02376">
        <w:rPr>
          <w:rFonts w:ascii="Calibri" w:hAnsi="Calibri" w:cs="Calibri"/>
          <w:sz w:val="20"/>
          <w:szCs w:val="20"/>
        </w:rPr>
        <w:t xml:space="preserve">. </w:t>
      </w:r>
      <w:r w:rsidR="00CB530B" w:rsidRPr="00F02376">
        <w:rPr>
          <w:rFonts w:ascii="Calibri" w:hAnsi="Calibri" w:cs="Calibri"/>
          <w:b/>
          <w:bCs/>
          <w:sz w:val="20"/>
          <w:szCs w:val="20"/>
        </w:rPr>
        <w:t>Alojamiento</w:t>
      </w:r>
      <w:r w:rsidR="00CB255C" w:rsidRPr="00F02376">
        <w:rPr>
          <w:rFonts w:ascii="Calibri" w:hAnsi="Calibri" w:cs="Calibri"/>
          <w:b/>
          <w:bCs/>
          <w:sz w:val="20"/>
          <w:szCs w:val="20"/>
          <w:lang w:val="es-ES"/>
        </w:rPr>
        <w:t>.</w:t>
      </w:r>
    </w:p>
    <w:p w:rsidR="00413C86" w:rsidRPr="00F02376" w:rsidRDefault="00413C86" w:rsidP="00F02376">
      <w:pPr>
        <w:jc w:val="both"/>
        <w:rPr>
          <w:rFonts w:ascii="Calibri" w:hAnsi="Calibri" w:cs="Calibri"/>
          <w:b/>
          <w:bCs/>
          <w:sz w:val="20"/>
          <w:szCs w:val="20"/>
          <w:lang w:val="es-ES"/>
        </w:rPr>
      </w:pPr>
    </w:p>
    <w:p w:rsidR="00413C86" w:rsidRPr="00FB7D6C" w:rsidRDefault="00413C86" w:rsidP="00F02376">
      <w:pPr>
        <w:jc w:val="both"/>
        <w:rPr>
          <w:rFonts w:ascii="Calibri" w:hAnsi="Calibri" w:cs="Calibri"/>
          <w:bCs/>
          <w:i/>
          <w:iCs/>
          <w:sz w:val="20"/>
          <w:szCs w:val="20"/>
          <w:lang w:val="es-MX"/>
        </w:rPr>
      </w:pPr>
      <w:r w:rsidRPr="00F02376">
        <w:rPr>
          <w:rFonts w:ascii="Calibri" w:hAnsi="Calibri" w:cs="Calibri"/>
          <w:b/>
          <w:sz w:val="20"/>
          <w:szCs w:val="20"/>
          <w:lang w:val="es-ES"/>
        </w:rPr>
        <w:t xml:space="preserve">Día 6. </w:t>
      </w:r>
      <w:r w:rsidR="00F02376" w:rsidRPr="00FB7D6C">
        <w:rPr>
          <w:rFonts w:ascii="Calibri" w:hAnsi="Calibri" w:cs="Calibri"/>
          <w:b/>
          <w:sz w:val="20"/>
          <w:szCs w:val="20"/>
          <w:lang w:val="es-MX"/>
        </w:rPr>
        <w:t xml:space="preserve">Valle Sagrado </w:t>
      </w:r>
      <w:r w:rsidR="00F02376" w:rsidRPr="00FB7D6C">
        <w:rPr>
          <w:rFonts w:ascii="Calibri" w:hAnsi="Calibri" w:cs="Calibri"/>
          <w:bCs/>
          <w:i/>
          <w:iCs/>
          <w:sz w:val="20"/>
          <w:szCs w:val="20"/>
          <w:lang w:val="es-MX"/>
        </w:rPr>
        <w:t xml:space="preserve">(tren Hiram Bigham) </w:t>
      </w:r>
      <w:r w:rsidR="00F02376" w:rsidRPr="00FB7D6C">
        <w:rPr>
          <w:rFonts w:ascii="Calibri" w:hAnsi="Calibri" w:cs="Calibri"/>
          <w:b/>
          <w:sz w:val="20"/>
          <w:szCs w:val="20"/>
          <w:lang w:val="es-MX"/>
        </w:rPr>
        <w:t xml:space="preserve">– Aguas Calientes </w:t>
      </w:r>
      <w:r w:rsidR="00F02376" w:rsidRPr="00FB7D6C">
        <w:rPr>
          <w:rFonts w:ascii="Calibri" w:hAnsi="Calibri" w:cs="Calibri"/>
          <w:bCs/>
          <w:i/>
          <w:iCs/>
          <w:sz w:val="20"/>
          <w:szCs w:val="20"/>
          <w:lang w:val="es-MX"/>
        </w:rPr>
        <w:t>(Machu Picchu)</w:t>
      </w:r>
      <w:r w:rsidR="00F02376" w:rsidRPr="00FB7D6C">
        <w:rPr>
          <w:rFonts w:ascii="Calibri" w:hAnsi="Calibri" w:cs="Calibri"/>
          <w:b/>
          <w:sz w:val="20"/>
          <w:szCs w:val="20"/>
          <w:lang w:val="es-MX"/>
        </w:rPr>
        <w:t xml:space="preserve"> – Cusco </w:t>
      </w:r>
    </w:p>
    <w:p w:rsidR="00413C86" w:rsidRPr="00F02376" w:rsidRDefault="00F02376" w:rsidP="00F02376">
      <w:pPr>
        <w:jc w:val="both"/>
        <w:rPr>
          <w:rFonts w:ascii="Calibri" w:hAnsi="Calibri" w:cs="Calibri"/>
          <w:b/>
          <w:bCs/>
          <w:sz w:val="20"/>
          <w:szCs w:val="20"/>
          <w:lang w:val="es-ES"/>
        </w:rPr>
      </w:pPr>
      <w:r w:rsidRPr="00F02376">
        <w:rPr>
          <w:rFonts w:ascii="Calibri" w:hAnsi="Calibri" w:cs="Calibri"/>
          <w:b/>
          <w:bCs/>
          <w:sz w:val="20"/>
          <w:szCs w:val="20"/>
        </w:rPr>
        <w:t>Desayuno</w:t>
      </w:r>
      <w:r w:rsidRPr="00F02376">
        <w:rPr>
          <w:rFonts w:ascii="Calibri" w:hAnsi="Calibri" w:cs="Calibri"/>
          <w:sz w:val="20"/>
          <w:szCs w:val="20"/>
        </w:rPr>
        <w:t xml:space="preserve">. </w:t>
      </w:r>
      <w:r w:rsidRPr="00F02376">
        <w:rPr>
          <w:rFonts w:ascii="Calibri" w:hAnsi="Calibri" w:cs="Calibri"/>
          <w:sz w:val="20"/>
          <w:szCs w:val="20"/>
          <w:lang w:val="es-PE"/>
        </w:rPr>
        <w:t>Desde la estación de Rio Sagrado y/o Ollantaytambo de acuerdo con la temporada, nos embarcaremos en una de las travesías en tren más espectaculares del mundo a bordo del Hiram Bingham. La experiencia dentro del tren es de primera. Su increíble estilo clásico está bien acompañado por la configuración tipo comedor del tren, facilitando el deleite de las exquisiteces que los chefs prepararán para nosotros a bordo. El camino es imponente. Siguiendo el curso del río Urubamba internándonos en el cañón llegaremos a Aguas Calientes. Desde ahí nos desplazaremos en minibuses que ascenderán hasta la ciudadela Sagrada de los Incas: Machu Picchu. En este increíble monumento arqueológico seremos tocados por una magia y energía indescriptible. Recorreremos terrazas, pasadizos, templos, veremos el reloj solar o Intihuatana, además de otros lugares sagrados, todo esto en medio de una atmósfera especial y con un experimentado guiado. Luego de un “</w:t>
      </w:r>
      <w:r w:rsidRPr="00F02376">
        <w:rPr>
          <w:rFonts w:ascii="Calibri" w:hAnsi="Calibri" w:cs="Calibri"/>
          <w:i/>
          <w:sz w:val="20"/>
          <w:szCs w:val="20"/>
          <w:lang w:val="es-PE"/>
        </w:rPr>
        <w:t>Cocktail in the mountains’</w:t>
      </w:r>
      <w:r w:rsidRPr="00F02376">
        <w:rPr>
          <w:rFonts w:ascii="Calibri" w:hAnsi="Calibri" w:cs="Calibri"/>
          <w:sz w:val="20"/>
          <w:szCs w:val="20"/>
          <w:lang w:val="es-PE"/>
        </w:rPr>
        <w:t>” en el Sanctuary Lodge, descenderemos para retornar a Cusco animados por el entretenimiento a bordo y una sofisticada cena gourmet</w:t>
      </w:r>
      <w:r w:rsidR="00CB530B" w:rsidRPr="00F02376">
        <w:rPr>
          <w:rFonts w:ascii="Calibri" w:hAnsi="Calibri" w:cs="Calibri"/>
          <w:sz w:val="20"/>
          <w:szCs w:val="20"/>
          <w:lang w:val="es-PE"/>
        </w:rPr>
        <w:t xml:space="preserve">. </w:t>
      </w:r>
      <w:r w:rsidR="00914928" w:rsidRPr="00F02376">
        <w:rPr>
          <w:rFonts w:ascii="Calibri" w:hAnsi="Calibri" w:cs="Calibri"/>
          <w:sz w:val="20"/>
          <w:szCs w:val="20"/>
          <w:lang w:val="es-PE"/>
        </w:rPr>
        <w:t xml:space="preserve"> </w:t>
      </w:r>
      <w:r w:rsidR="00BC55A9" w:rsidRPr="00F02376">
        <w:rPr>
          <w:rFonts w:ascii="Calibri" w:hAnsi="Calibri" w:cs="Calibri"/>
          <w:b/>
          <w:bCs/>
          <w:sz w:val="20"/>
          <w:szCs w:val="20"/>
          <w:lang w:val="es-ES"/>
        </w:rPr>
        <w:t>Alojamiento</w:t>
      </w:r>
      <w:r w:rsidR="00CB255C" w:rsidRPr="00F02376">
        <w:rPr>
          <w:rFonts w:ascii="Calibri" w:hAnsi="Calibri" w:cs="Calibri"/>
          <w:b/>
          <w:bCs/>
          <w:sz w:val="20"/>
          <w:szCs w:val="20"/>
          <w:lang w:val="es-ES"/>
        </w:rPr>
        <w:t>.</w:t>
      </w:r>
    </w:p>
    <w:p w:rsidR="00BC55A9" w:rsidRPr="00F02376" w:rsidRDefault="00BC55A9" w:rsidP="00F02376">
      <w:pPr>
        <w:jc w:val="both"/>
        <w:rPr>
          <w:rFonts w:ascii="Calibri" w:hAnsi="Calibri" w:cs="Calibri"/>
          <w:b/>
          <w:bCs/>
          <w:sz w:val="20"/>
          <w:szCs w:val="20"/>
          <w:lang w:val="es-ES"/>
        </w:rPr>
      </w:pPr>
    </w:p>
    <w:p w:rsidR="00BC55A9" w:rsidRPr="00F02376" w:rsidRDefault="00BC55A9" w:rsidP="00F02376">
      <w:pPr>
        <w:jc w:val="both"/>
        <w:rPr>
          <w:rFonts w:ascii="Calibri" w:hAnsi="Calibri" w:cs="Calibri"/>
          <w:i/>
          <w:iCs/>
          <w:sz w:val="20"/>
          <w:szCs w:val="20"/>
          <w:lang w:val="es-MX"/>
        </w:rPr>
      </w:pPr>
      <w:r w:rsidRPr="00F02376">
        <w:rPr>
          <w:rFonts w:ascii="Calibri" w:hAnsi="Calibri" w:cs="Calibri"/>
          <w:b/>
          <w:bCs/>
          <w:sz w:val="20"/>
          <w:szCs w:val="20"/>
          <w:lang w:val="es-ES"/>
        </w:rPr>
        <w:t xml:space="preserve">Día 7. </w:t>
      </w:r>
      <w:r w:rsidR="00CB255C" w:rsidRPr="00F02376">
        <w:rPr>
          <w:rFonts w:ascii="Calibri" w:hAnsi="Calibri" w:cs="Calibri"/>
          <w:b/>
          <w:bCs/>
          <w:sz w:val="20"/>
          <w:szCs w:val="20"/>
          <w:lang w:val="es-MX"/>
        </w:rPr>
        <w:t xml:space="preserve">Cusco </w:t>
      </w:r>
      <w:r w:rsidR="00CB255C" w:rsidRPr="00F02376">
        <w:rPr>
          <w:rFonts w:ascii="Calibri" w:hAnsi="Calibri" w:cs="Calibri"/>
          <w:i/>
          <w:iCs/>
          <w:sz w:val="20"/>
          <w:szCs w:val="20"/>
          <w:lang w:val="es-MX"/>
        </w:rPr>
        <w:t>(</w:t>
      </w:r>
      <w:r w:rsidR="00F02376" w:rsidRPr="00F02376">
        <w:rPr>
          <w:rFonts w:ascii="Calibri" w:hAnsi="Calibri" w:cs="Calibri"/>
          <w:i/>
          <w:iCs/>
          <w:sz w:val="20"/>
          <w:szCs w:val="20"/>
          <w:lang w:val="es-MX"/>
        </w:rPr>
        <w:t>Tour Parque Arqueológico Sacsahuamán + Cena menú</w:t>
      </w:r>
      <w:r w:rsidR="00CB255C" w:rsidRPr="00F02376">
        <w:rPr>
          <w:rFonts w:ascii="Calibri" w:hAnsi="Calibri" w:cs="Calibri"/>
          <w:i/>
          <w:iCs/>
          <w:sz w:val="20"/>
          <w:szCs w:val="20"/>
          <w:lang w:val="es-MX"/>
        </w:rPr>
        <w:t>)</w:t>
      </w:r>
    </w:p>
    <w:p w:rsidR="00CB255C" w:rsidRPr="00F02376" w:rsidRDefault="00BC55A9" w:rsidP="00F02376">
      <w:pPr>
        <w:jc w:val="both"/>
        <w:rPr>
          <w:rFonts w:ascii="Calibri" w:eastAsia="GungsuhChe" w:hAnsi="Calibri" w:cs="Calibri"/>
          <w:sz w:val="20"/>
          <w:szCs w:val="20"/>
        </w:rPr>
      </w:pPr>
      <w:r w:rsidRPr="00F02376">
        <w:rPr>
          <w:rFonts w:ascii="Calibri" w:hAnsi="Calibri" w:cs="Calibri"/>
          <w:b/>
          <w:bCs/>
          <w:sz w:val="20"/>
          <w:szCs w:val="20"/>
          <w:lang w:val="es-MX"/>
        </w:rPr>
        <w:t>Desayuno</w:t>
      </w:r>
      <w:r w:rsidRPr="00F02376">
        <w:rPr>
          <w:rFonts w:ascii="Calibri" w:hAnsi="Calibri" w:cs="Calibri"/>
          <w:sz w:val="20"/>
          <w:szCs w:val="20"/>
          <w:lang w:val="es-MX"/>
        </w:rPr>
        <w:t>.</w:t>
      </w:r>
      <w:r w:rsidR="00F02376" w:rsidRPr="00F02376">
        <w:rPr>
          <w:rFonts w:ascii="Calibri" w:eastAsia="GungsuhChe" w:hAnsi="Calibri" w:cs="Calibri"/>
          <w:sz w:val="20"/>
          <w:szCs w:val="20"/>
        </w:rPr>
        <w:t xml:space="preserve"> Por la mañana, nos alejaremos de las multitudes para visitar Sacsayhuamán, una impresionante ciudadela llena de colosales construcciones rodeada de hermosos paisajes en total comunión con el entorno. Luego, continuamos hacia el adoratorio Incaico de Q’enqo, sorprendente será el altar para sacrificios incrustado en la parte interna de su formación rocosa. Finalmente llegamos a la atalaya de Puca Pucará y a Tambomachay, monumento de notable excelencia arquitectónica es considerado uno de los pilares de la cosmovisión andina. Tarde libre para realizar compras. Por la noche, </w:t>
      </w:r>
      <w:r w:rsidR="00F02376" w:rsidRPr="00F02376">
        <w:rPr>
          <w:rFonts w:ascii="Calibri" w:eastAsia="GungsuhChe" w:hAnsi="Calibri" w:cs="Calibri"/>
          <w:b/>
          <w:bCs/>
          <w:sz w:val="20"/>
          <w:szCs w:val="20"/>
        </w:rPr>
        <w:t xml:space="preserve">cena menú </w:t>
      </w:r>
      <w:r w:rsidR="00F02376" w:rsidRPr="00F02376">
        <w:rPr>
          <w:rFonts w:ascii="Calibri" w:eastAsia="GungsuhChe" w:hAnsi="Calibri" w:cs="Calibri"/>
          <w:sz w:val="20"/>
          <w:szCs w:val="20"/>
        </w:rPr>
        <w:t xml:space="preserve">5 tiempos en el </w:t>
      </w:r>
      <w:r w:rsidR="00F02376" w:rsidRPr="00F02376">
        <w:rPr>
          <w:rFonts w:ascii="Calibri" w:eastAsia="GungsuhChe" w:hAnsi="Calibri" w:cs="Calibri"/>
          <w:sz w:val="20"/>
          <w:szCs w:val="20"/>
          <w:lang w:val="es-PE"/>
        </w:rPr>
        <w:t xml:space="preserve">Restaurante Map Cafe, </w:t>
      </w:r>
      <w:r w:rsidR="00F02376" w:rsidRPr="00F02376">
        <w:rPr>
          <w:rFonts w:ascii="Calibri" w:hAnsi="Calibri" w:cs="Calibri"/>
          <w:sz w:val="20"/>
          <w:szCs w:val="20"/>
        </w:rPr>
        <w:t xml:space="preserve">ubicado en el patio del Museo de Arte Precolombino, MAP Café se dedica a esperar a sus clientes con lo mejor de la alta cocina peruana contemporánea. MAP Café es conocido por sus platos integradores, que se suman a un servicio de primer nivel. El contraste entre la estructura minimalista moderna del restaurante y la arquitectura de corte colonial donde se encuentra ejemplifica la fusión entre lo antiguo y lo nuevo, que se ilustra en su menú. MAP Café destaca por un excelente servicio bilingüe, música en vivo todas las noches, una amplia lista de vinos y una experiencia gastronómica inolvidable. </w:t>
      </w:r>
      <w:r w:rsidR="00CB255C" w:rsidRPr="00F02376">
        <w:rPr>
          <w:rFonts w:ascii="Calibri" w:hAnsi="Calibri" w:cs="Calibri"/>
          <w:b/>
          <w:bCs/>
          <w:sz w:val="20"/>
          <w:szCs w:val="20"/>
        </w:rPr>
        <w:t>Alojamiento.</w:t>
      </w:r>
    </w:p>
    <w:p w:rsidR="00CB255C" w:rsidRPr="00F02376" w:rsidRDefault="00CB255C" w:rsidP="00F02376">
      <w:pPr>
        <w:jc w:val="both"/>
        <w:rPr>
          <w:rFonts w:ascii="Calibri" w:hAnsi="Calibri" w:cs="Calibri"/>
          <w:b/>
          <w:bCs/>
          <w:sz w:val="20"/>
          <w:szCs w:val="20"/>
          <w:lang w:val="es-ES"/>
        </w:rPr>
      </w:pPr>
      <w:r w:rsidRPr="00F02376">
        <w:rPr>
          <w:rFonts w:ascii="Calibri" w:hAnsi="Calibri" w:cs="Calibri"/>
          <w:b/>
          <w:bCs/>
          <w:sz w:val="20"/>
          <w:szCs w:val="20"/>
          <w:lang w:val="es-ES"/>
        </w:rPr>
        <w:t xml:space="preserve">Día 8. </w:t>
      </w:r>
      <w:r w:rsidR="00F02376" w:rsidRPr="00F02376">
        <w:rPr>
          <w:rFonts w:ascii="Calibri" w:hAnsi="Calibri" w:cs="Calibri"/>
          <w:b/>
          <w:bCs/>
          <w:sz w:val="20"/>
          <w:szCs w:val="20"/>
          <w:lang w:val="es-ES"/>
        </w:rPr>
        <w:t xml:space="preserve">Cusco </w:t>
      </w:r>
    </w:p>
    <w:p w:rsidR="00413C86" w:rsidRPr="00F02376" w:rsidRDefault="00CB255C" w:rsidP="00F02376">
      <w:pPr>
        <w:jc w:val="both"/>
        <w:rPr>
          <w:rFonts w:ascii="Calibri" w:hAnsi="Calibri" w:cs="Calibri"/>
          <w:sz w:val="20"/>
          <w:szCs w:val="20"/>
          <w:lang w:val="es-ES"/>
        </w:rPr>
      </w:pPr>
      <w:r w:rsidRPr="00F02376">
        <w:rPr>
          <w:rFonts w:ascii="Calibri" w:hAnsi="Calibri" w:cs="Calibri"/>
          <w:b/>
          <w:bCs/>
          <w:sz w:val="20"/>
          <w:szCs w:val="20"/>
          <w:lang w:val="es-ES"/>
        </w:rPr>
        <w:t>Desayuno.</w:t>
      </w:r>
      <w:r w:rsidRPr="00F02376">
        <w:rPr>
          <w:rFonts w:ascii="Calibri" w:hAnsi="Calibri" w:cs="Calibri"/>
          <w:sz w:val="20"/>
          <w:szCs w:val="20"/>
          <w:lang w:val="es-ES"/>
        </w:rPr>
        <w:t xml:space="preserve"> A la hora indicada traslado al aeropuerto para abordar el vuelo de regreso a la ciudad de origen.</w:t>
      </w:r>
    </w:p>
    <w:p w:rsidR="00CB530B" w:rsidRPr="00FB7D6C" w:rsidRDefault="00CB530B" w:rsidP="00F02376">
      <w:pPr>
        <w:jc w:val="both"/>
        <w:rPr>
          <w:rFonts w:ascii="Calibri" w:hAnsi="Calibri" w:cs="Calibri"/>
          <w:sz w:val="12"/>
          <w:szCs w:val="12"/>
          <w:lang w:val="es-ES"/>
        </w:rPr>
      </w:pPr>
    </w:p>
    <w:p w:rsidR="00413C86" w:rsidRPr="00F02376" w:rsidRDefault="00413C86" w:rsidP="00F02376">
      <w:pPr>
        <w:jc w:val="both"/>
        <w:rPr>
          <w:rFonts w:ascii="Calibri" w:hAnsi="Calibri" w:cs="Calibri"/>
          <w:b/>
          <w:bCs/>
          <w:sz w:val="20"/>
          <w:szCs w:val="20"/>
          <w:lang w:val="es-ES"/>
        </w:rPr>
      </w:pPr>
      <w:r w:rsidRPr="00F02376">
        <w:rPr>
          <w:rFonts w:ascii="Calibri" w:hAnsi="Calibri" w:cs="Calibri"/>
          <w:b/>
          <w:bCs/>
          <w:sz w:val="20"/>
          <w:szCs w:val="20"/>
          <w:lang w:val="es-ES"/>
        </w:rPr>
        <w:t>FIN DE NUESTROS SERVICIOS</w:t>
      </w:r>
    </w:p>
    <w:p w:rsidR="001223DD" w:rsidRPr="00413C86" w:rsidRDefault="001223DD" w:rsidP="006E12FA">
      <w:pPr>
        <w:rPr>
          <w:rFonts w:ascii="Calibri" w:hAnsi="Calibri" w:cs="Calibri"/>
          <w:sz w:val="20"/>
          <w:szCs w:val="20"/>
          <w:lang w:val="es-ES"/>
        </w:rPr>
      </w:pPr>
    </w:p>
    <w:p w:rsidR="006E12FA" w:rsidRPr="00413C86" w:rsidRDefault="006E12FA" w:rsidP="006E12FA">
      <w:pPr>
        <w:rPr>
          <w:rFonts w:ascii="Calibri" w:hAnsi="Calibri" w:cs="Calibri"/>
          <w:sz w:val="20"/>
          <w:szCs w:val="20"/>
          <w:lang w:val="es-ES"/>
        </w:rPr>
      </w:pPr>
      <w:r w:rsidRPr="00413C86">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413C86" w:rsidRPr="00F02376" w:rsidRDefault="00413C86" w:rsidP="006E12FA">
      <w:pPr>
        <w:rPr>
          <w:rFonts w:ascii="Calibri" w:hAnsi="Calibri" w:cs="Calibri"/>
          <w:sz w:val="20"/>
          <w:szCs w:val="20"/>
          <w:lang w:val="es-ES"/>
        </w:rPr>
      </w:pPr>
    </w:p>
    <w:p w:rsidR="006E12FA" w:rsidRPr="00F02376" w:rsidRDefault="006E12FA" w:rsidP="006E12FA">
      <w:pPr>
        <w:pStyle w:val="Prrafodelista"/>
        <w:numPr>
          <w:ilvl w:val="0"/>
          <w:numId w:val="3"/>
        </w:numPr>
        <w:spacing w:after="160" w:line="259" w:lineRule="auto"/>
        <w:rPr>
          <w:rFonts w:ascii="Calibri" w:hAnsi="Calibri" w:cs="Calibri"/>
          <w:sz w:val="20"/>
          <w:szCs w:val="20"/>
        </w:rPr>
      </w:pPr>
      <w:r w:rsidRPr="00F02376">
        <w:rPr>
          <w:rFonts w:ascii="Calibri" w:hAnsi="Calibri" w:cs="Calibri"/>
          <w:sz w:val="20"/>
          <w:szCs w:val="20"/>
        </w:rPr>
        <w:t>Traslados aeropuerto – hotel – aeropuerto</w:t>
      </w:r>
      <w:r w:rsidR="00F02376" w:rsidRPr="00F02376">
        <w:rPr>
          <w:rFonts w:ascii="Calibri" w:hAnsi="Calibri" w:cs="Calibri"/>
          <w:sz w:val="20"/>
          <w:szCs w:val="20"/>
        </w:rPr>
        <w:t xml:space="preserve"> en servicio privado</w:t>
      </w:r>
    </w:p>
    <w:p w:rsidR="00F02376" w:rsidRPr="00F02376" w:rsidRDefault="0005320B" w:rsidP="00F02376">
      <w:pPr>
        <w:pStyle w:val="Prrafodelista"/>
        <w:numPr>
          <w:ilvl w:val="0"/>
          <w:numId w:val="3"/>
        </w:numPr>
        <w:tabs>
          <w:tab w:val="left" w:pos="851"/>
        </w:tabs>
        <w:rPr>
          <w:rFonts w:ascii="Calibri" w:hAnsi="Calibri" w:cs="Calibri"/>
          <w:sz w:val="20"/>
          <w:szCs w:val="20"/>
        </w:rPr>
      </w:pPr>
      <w:r w:rsidRPr="00F02376">
        <w:rPr>
          <w:rFonts w:ascii="Calibri" w:hAnsi="Calibri" w:cs="Calibri"/>
          <w:sz w:val="20"/>
          <w:szCs w:val="20"/>
        </w:rPr>
        <w:t>0</w:t>
      </w:r>
      <w:r w:rsidR="00413C86" w:rsidRPr="00F02376">
        <w:rPr>
          <w:rFonts w:ascii="Calibri" w:hAnsi="Calibri" w:cs="Calibri"/>
          <w:sz w:val="20"/>
          <w:szCs w:val="20"/>
        </w:rPr>
        <w:t>2</w:t>
      </w:r>
      <w:r w:rsidRPr="00F02376">
        <w:rPr>
          <w:rFonts w:ascii="Calibri" w:hAnsi="Calibri" w:cs="Calibri"/>
          <w:sz w:val="20"/>
          <w:szCs w:val="20"/>
        </w:rPr>
        <w:t xml:space="preserve"> noches de alojamiento en </w:t>
      </w:r>
      <w:r w:rsidR="00413C86" w:rsidRPr="00F02376">
        <w:rPr>
          <w:rFonts w:ascii="Calibri" w:hAnsi="Calibri" w:cs="Calibri"/>
          <w:sz w:val="20"/>
          <w:szCs w:val="20"/>
        </w:rPr>
        <w:t xml:space="preserve">Lima </w:t>
      </w:r>
      <w:r w:rsidRPr="00F02376">
        <w:rPr>
          <w:rFonts w:ascii="Calibri" w:hAnsi="Calibri" w:cs="Calibri"/>
          <w:sz w:val="20"/>
          <w:szCs w:val="20"/>
        </w:rPr>
        <w:t>con desayunos</w:t>
      </w:r>
    </w:p>
    <w:p w:rsidR="00F02376" w:rsidRPr="00F02376" w:rsidRDefault="0005320B" w:rsidP="00F02376">
      <w:pPr>
        <w:pStyle w:val="Prrafodelista"/>
        <w:numPr>
          <w:ilvl w:val="0"/>
          <w:numId w:val="3"/>
        </w:numPr>
        <w:tabs>
          <w:tab w:val="left" w:pos="851"/>
        </w:tabs>
        <w:rPr>
          <w:rFonts w:ascii="Calibri" w:hAnsi="Calibri" w:cs="Calibri"/>
          <w:sz w:val="20"/>
          <w:szCs w:val="20"/>
        </w:rPr>
      </w:pPr>
      <w:r w:rsidRPr="00F02376">
        <w:rPr>
          <w:rFonts w:ascii="Calibri" w:hAnsi="Calibri" w:cs="Calibri"/>
          <w:sz w:val="20"/>
          <w:szCs w:val="20"/>
          <w:lang w:val="es-MX"/>
        </w:rPr>
        <w:t xml:space="preserve">City tour </w:t>
      </w:r>
      <w:r w:rsidR="00413C86" w:rsidRPr="00F02376">
        <w:rPr>
          <w:rFonts w:ascii="Calibri" w:hAnsi="Calibri" w:cs="Calibri"/>
          <w:sz w:val="20"/>
          <w:szCs w:val="20"/>
          <w:lang w:val="es-MX"/>
        </w:rPr>
        <w:t>por Lima</w:t>
      </w:r>
      <w:r w:rsidR="00CB255C" w:rsidRPr="00F02376">
        <w:rPr>
          <w:rFonts w:ascii="Calibri" w:hAnsi="Calibri" w:cs="Calibri"/>
          <w:sz w:val="20"/>
          <w:szCs w:val="20"/>
          <w:lang w:val="es-MX"/>
        </w:rPr>
        <w:t xml:space="preserve"> </w:t>
      </w:r>
      <w:r w:rsidR="00F02376" w:rsidRPr="00F02376">
        <w:rPr>
          <w:rFonts w:ascii="Calibri" w:hAnsi="Calibri" w:cs="Calibri"/>
          <w:sz w:val="20"/>
          <w:szCs w:val="20"/>
        </w:rPr>
        <w:t>con Museo Larco en servicio privado con entradas incluidas a Santo Domingo y Catedral de Lima</w:t>
      </w:r>
    </w:p>
    <w:p w:rsidR="0005320B" w:rsidRPr="00F02376" w:rsidRDefault="00F02376" w:rsidP="0005320B">
      <w:pPr>
        <w:pStyle w:val="Prrafodelista"/>
        <w:numPr>
          <w:ilvl w:val="0"/>
          <w:numId w:val="3"/>
        </w:numPr>
        <w:tabs>
          <w:tab w:val="left" w:pos="851"/>
        </w:tabs>
        <w:rPr>
          <w:rFonts w:ascii="Calibri" w:hAnsi="Calibri" w:cs="Calibri"/>
          <w:sz w:val="20"/>
          <w:szCs w:val="20"/>
          <w:lang w:val="es-MX"/>
        </w:rPr>
      </w:pPr>
      <w:r w:rsidRPr="00F02376">
        <w:rPr>
          <w:rFonts w:ascii="Calibri" w:hAnsi="Calibri" w:cs="Calibri"/>
          <w:sz w:val="20"/>
          <w:szCs w:val="20"/>
          <w:lang w:val="es-MX"/>
        </w:rPr>
        <w:t xml:space="preserve">Cena </w:t>
      </w:r>
      <w:r w:rsidRPr="00F02376">
        <w:rPr>
          <w:rFonts w:ascii="Calibri" w:hAnsi="Calibri" w:cs="Calibri"/>
          <w:sz w:val="20"/>
          <w:szCs w:val="20"/>
        </w:rPr>
        <w:t>menú degustación en Restaurante Astrid &amp; Gastón</w:t>
      </w:r>
    </w:p>
    <w:p w:rsidR="00F02376" w:rsidRPr="00F02376" w:rsidRDefault="00F02376" w:rsidP="00F02376">
      <w:pPr>
        <w:pStyle w:val="Prrafodelista"/>
        <w:numPr>
          <w:ilvl w:val="0"/>
          <w:numId w:val="3"/>
        </w:numPr>
        <w:tabs>
          <w:tab w:val="left" w:pos="851"/>
        </w:tabs>
        <w:rPr>
          <w:rFonts w:ascii="Calibri" w:hAnsi="Calibri" w:cs="Calibri"/>
          <w:sz w:val="20"/>
          <w:szCs w:val="20"/>
          <w:lang w:val="es-MX"/>
        </w:rPr>
      </w:pPr>
      <w:r w:rsidRPr="00F02376">
        <w:rPr>
          <w:rFonts w:ascii="Calibri" w:hAnsi="Calibri" w:cs="Calibri"/>
          <w:sz w:val="20"/>
          <w:szCs w:val="20"/>
        </w:rPr>
        <w:t>Traslado hotel – restaurante – hotel en servicio privado</w:t>
      </w:r>
    </w:p>
    <w:p w:rsidR="0005320B" w:rsidRPr="00F02376" w:rsidRDefault="0005320B" w:rsidP="0005320B">
      <w:pPr>
        <w:pStyle w:val="Prrafodelista"/>
        <w:numPr>
          <w:ilvl w:val="0"/>
          <w:numId w:val="3"/>
        </w:numPr>
        <w:spacing w:after="160" w:line="259" w:lineRule="auto"/>
        <w:rPr>
          <w:rFonts w:ascii="Calibri" w:hAnsi="Calibri" w:cs="Calibri"/>
          <w:sz w:val="20"/>
          <w:szCs w:val="20"/>
        </w:rPr>
      </w:pPr>
      <w:r w:rsidRPr="00F02376">
        <w:rPr>
          <w:rFonts w:ascii="Calibri" w:hAnsi="Calibri" w:cs="Calibri"/>
          <w:sz w:val="20"/>
          <w:szCs w:val="20"/>
        </w:rPr>
        <w:t>0</w:t>
      </w:r>
      <w:r w:rsidR="00F02376" w:rsidRPr="00F02376">
        <w:rPr>
          <w:rFonts w:ascii="Calibri" w:hAnsi="Calibri" w:cs="Calibri"/>
          <w:sz w:val="20"/>
          <w:szCs w:val="20"/>
        </w:rPr>
        <w:t>3</w:t>
      </w:r>
      <w:r w:rsidRPr="00F02376">
        <w:rPr>
          <w:rFonts w:ascii="Calibri" w:hAnsi="Calibri" w:cs="Calibri"/>
          <w:sz w:val="20"/>
          <w:szCs w:val="20"/>
        </w:rPr>
        <w:t xml:space="preserve"> noches de alojamiento</w:t>
      </w:r>
      <w:r w:rsidR="00413C86" w:rsidRPr="00F02376">
        <w:rPr>
          <w:rFonts w:ascii="Calibri" w:hAnsi="Calibri" w:cs="Calibri"/>
          <w:sz w:val="20"/>
          <w:szCs w:val="20"/>
        </w:rPr>
        <w:t xml:space="preserve"> en Cusco con desayunos</w:t>
      </w:r>
    </w:p>
    <w:p w:rsidR="00F02376" w:rsidRPr="00F02376" w:rsidRDefault="00F02376" w:rsidP="00F02376">
      <w:pPr>
        <w:pStyle w:val="Prrafodelista"/>
        <w:numPr>
          <w:ilvl w:val="0"/>
          <w:numId w:val="3"/>
        </w:numPr>
        <w:spacing w:after="160" w:line="259" w:lineRule="auto"/>
        <w:rPr>
          <w:rFonts w:ascii="Calibri" w:hAnsi="Calibri" w:cs="Calibri"/>
          <w:sz w:val="20"/>
          <w:szCs w:val="20"/>
        </w:rPr>
      </w:pPr>
      <w:r w:rsidRPr="00F02376">
        <w:rPr>
          <w:rFonts w:ascii="Calibri" w:hAnsi="Calibri" w:cs="Calibri"/>
          <w:sz w:val="20"/>
          <w:szCs w:val="20"/>
        </w:rPr>
        <w:t>City tour por Cusco en servicio privado con entradas incluidas</w:t>
      </w:r>
    </w:p>
    <w:p w:rsidR="00F02376" w:rsidRPr="00F02376" w:rsidRDefault="00F02376" w:rsidP="00F02376">
      <w:pPr>
        <w:pStyle w:val="Prrafodelista"/>
        <w:numPr>
          <w:ilvl w:val="0"/>
          <w:numId w:val="3"/>
        </w:numPr>
        <w:spacing w:after="160" w:line="259" w:lineRule="auto"/>
        <w:rPr>
          <w:rFonts w:ascii="Calibri" w:hAnsi="Calibri" w:cs="Calibri"/>
          <w:sz w:val="20"/>
          <w:szCs w:val="20"/>
        </w:rPr>
      </w:pPr>
      <w:r w:rsidRPr="00F02376">
        <w:rPr>
          <w:rFonts w:ascii="Calibri" w:hAnsi="Calibri" w:cs="Calibri"/>
          <w:sz w:val="20"/>
          <w:szCs w:val="20"/>
        </w:rPr>
        <w:t>Almuerzo menú gourmet en Republica del Pisco Cusco</w:t>
      </w:r>
    </w:p>
    <w:p w:rsidR="00F02376" w:rsidRPr="00F02376" w:rsidRDefault="00F02376" w:rsidP="00F02376">
      <w:pPr>
        <w:pStyle w:val="Prrafodelista"/>
        <w:numPr>
          <w:ilvl w:val="0"/>
          <w:numId w:val="3"/>
        </w:numPr>
        <w:tabs>
          <w:tab w:val="left" w:pos="851"/>
        </w:tabs>
        <w:rPr>
          <w:rFonts w:ascii="Calibri" w:hAnsi="Calibri" w:cs="Calibri"/>
          <w:sz w:val="20"/>
          <w:szCs w:val="20"/>
          <w:lang w:val="es-MX"/>
        </w:rPr>
      </w:pPr>
      <w:r w:rsidRPr="00F02376">
        <w:rPr>
          <w:rFonts w:ascii="Calibri" w:hAnsi="Calibri" w:cs="Calibri"/>
          <w:sz w:val="20"/>
          <w:szCs w:val="20"/>
        </w:rPr>
        <w:t>Traslado hotel – restaurante – hotel en servicio privado</w:t>
      </w:r>
    </w:p>
    <w:p w:rsidR="00F02376" w:rsidRPr="00F02376" w:rsidRDefault="00F02376" w:rsidP="00F02376">
      <w:pPr>
        <w:pStyle w:val="Prrafodelista"/>
        <w:numPr>
          <w:ilvl w:val="0"/>
          <w:numId w:val="3"/>
        </w:numPr>
        <w:spacing w:after="160" w:line="259" w:lineRule="auto"/>
        <w:rPr>
          <w:rFonts w:ascii="Calibri" w:hAnsi="Calibri" w:cs="Calibri"/>
          <w:sz w:val="20"/>
          <w:szCs w:val="20"/>
        </w:rPr>
      </w:pPr>
      <w:r w:rsidRPr="00F02376">
        <w:rPr>
          <w:rFonts w:ascii="Calibri" w:hAnsi="Calibri" w:cs="Calibri"/>
          <w:sz w:val="20"/>
          <w:szCs w:val="20"/>
        </w:rPr>
        <w:t>Visita de la Laguna Piuray y actividad de Paddle o Kayak en servicio privado con almuerzo Picnic Andino y entradas incluidas</w:t>
      </w:r>
    </w:p>
    <w:p w:rsidR="00F02376" w:rsidRPr="00F02376" w:rsidRDefault="00BC55A9" w:rsidP="00F02376">
      <w:pPr>
        <w:pStyle w:val="Prrafodelista"/>
        <w:numPr>
          <w:ilvl w:val="0"/>
          <w:numId w:val="3"/>
        </w:numPr>
        <w:spacing w:after="160" w:line="259" w:lineRule="auto"/>
        <w:rPr>
          <w:rFonts w:ascii="Calibri" w:hAnsi="Calibri" w:cs="Calibri"/>
          <w:sz w:val="20"/>
          <w:szCs w:val="20"/>
        </w:rPr>
      </w:pPr>
      <w:r w:rsidRPr="00F02376">
        <w:rPr>
          <w:rFonts w:ascii="Calibri" w:hAnsi="Calibri" w:cs="Calibri"/>
          <w:sz w:val="20"/>
          <w:szCs w:val="20"/>
        </w:rPr>
        <w:t>0</w:t>
      </w:r>
      <w:r w:rsidR="00F02376" w:rsidRPr="00F02376">
        <w:rPr>
          <w:rFonts w:ascii="Calibri" w:hAnsi="Calibri" w:cs="Calibri"/>
          <w:sz w:val="20"/>
          <w:szCs w:val="20"/>
        </w:rPr>
        <w:t>2</w:t>
      </w:r>
      <w:r w:rsidRPr="00F02376">
        <w:rPr>
          <w:rFonts w:ascii="Calibri" w:hAnsi="Calibri" w:cs="Calibri"/>
          <w:sz w:val="20"/>
          <w:szCs w:val="20"/>
        </w:rPr>
        <w:t xml:space="preserve"> noche de alojamiento en</w:t>
      </w:r>
      <w:r w:rsidR="00CB530B" w:rsidRPr="00F02376">
        <w:rPr>
          <w:rFonts w:ascii="Calibri" w:hAnsi="Calibri" w:cs="Calibri"/>
          <w:sz w:val="20"/>
          <w:szCs w:val="20"/>
        </w:rPr>
        <w:t xml:space="preserve"> Valle Sagrado</w:t>
      </w:r>
    </w:p>
    <w:p w:rsidR="00F02376" w:rsidRPr="00F02376" w:rsidRDefault="00F02376" w:rsidP="00F02376">
      <w:pPr>
        <w:pStyle w:val="Prrafodelista"/>
        <w:numPr>
          <w:ilvl w:val="0"/>
          <w:numId w:val="3"/>
        </w:numPr>
        <w:spacing w:after="160" w:line="259" w:lineRule="auto"/>
        <w:rPr>
          <w:rFonts w:ascii="Calibri" w:hAnsi="Calibri" w:cs="Calibri"/>
          <w:sz w:val="20"/>
          <w:szCs w:val="20"/>
        </w:rPr>
      </w:pPr>
      <w:r w:rsidRPr="00F02376">
        <w:rPr>
          <w:rFonts w:ascii="Calibri" w:hAnsi="Calibri" w:cs="Calibri"/>
          <w:sz w:val="20"/>
          <w:szCs w:val="20"/>
        </w:rPr>
        <w:t>Excursión Pueblo de Chinchero, Moray &amp; Salineras de Maras en servicio privado con almuerzo en Hacienda Sarapampa y entradas incluidas</w:t>
      </w:r>
    </w:p>
    <w:p w:rsidR="00F02376" w:rsidRPr="00F02376" w:rsidRDefault="00F02376" w:rsidP="00F02376">
      <w:pPr>
        <w:pStyle w:val="Prrafodelista"/>
        <w:numPr>
          <w:ilvl w:val="0"/>
          <w:numId w:val="3"/>
        </w:numPr>
        <w:spacing w:after="160" w:line="259" w:lineRule="auto"/>
        <w:rPr>
          <w:rFonts w:ascii="Calibri" w:hAnsi="Calibri" w:cs="Calibri"/>
          <w:sz w:val="20"/>
          <w:szCs w:val="20"/>
        </w:rPr>
      </w:pPr>
      <w:r w:rsidRPr="00F02376">
        <w:rPr>
          <w:rFonts w:ascii="Calibri" w:hAnsi="Calibri" w:cs="Calibri"/>
          <w:sz w:val="20"/>
          <w:szCs w:val="20"/>
        </w:rPr>
        <w:t>Tour a Machu Picchu en servicio privado con entrada incluida (excepto el tren y bus que siempre se brinda en</w:t>
      </w:r>
      <w:r>
        <w:rPr>
          <w:rFonts w:ascii="Calibri" w:hAnsi="Calibri" w:cs="Calibri"/>
          <w:sz w:val="20"/>
          <w:szCs w:val="20"/>
        </w:rPr>
        <w:t xml:space="preserve"> </w:t>
      </w:r>
      <w:r w:rsidRPr="00F02376">
        <w:rPr>
          <w:rFonts w:ascii="Calibri" w:hAnsi="Calibri" w:cs="Calibri"/>
          <w:sz w:val="20"/>
          <w:szCs w:val="20"/>
        </w:rPr>
        <w:t>compartido)</w:t>
      </w:r>
    </w:p>
    <w:p w:rsidR="0005320B" w:rsidRPr="00F02376" w:rsidRDefault="00413C86" w:rsidP="00F02376">
      <w:pPr>
        <w:pStyle w:val="Prrafodelista"/>
        <w:numPr>
          <w:ilvl w:val="0"/>
          <w:numId w:val="3"/>
        </w:numPr>
        <w:spacing w:after="160" w:line="259" w:lineRule="auto"/>
        <w:rPr>
          <w:rFonts w:ascii="Calibri" w:hAnsi="Calibri" w:cs="Calibri"/>
          <w:sz w:val="20"/>
          <w:szCs w:val="20"/>
        </w:rPr>
      </w:pPr>
      <w:r w:rsidRPr="00F02376">
        <w:rPr>
          <w:rFonts w:ascii="Calibri" w:hAnsi="Calibri" w:cs="Calibri"/>
          <w:sz w:val="20"/>
          <w:szCs w:val="20"/>
        </w:rPr>
        <w:t xml:space="preserve">Traslados hotel – estación de tren – hotel </w:t>
      </w:r>
      <w:r w:rsidR="0005320B" w:rsidRPr="00F02376">
        <w:rPr>
          <w:rFonts w:ascii="Calibri" w:hAnsi="Calibri" w:cs="Calibri"/>
          <w:sz w:val="20"/>
          <w:szCs w:val="20"/>
        </w:rPr>
        <w:t xml:space="preserve"> </w:t>
      </w:r>
      <w:r w:rsidR="00F02376" w:rsidRPr="00F02376">
        <w:rPr>
          <w:rFonts w:ascii="Calibri" w:hAnsi="Calibri" w:cs="Calibri"/>
          <w:sz w:val="20"/>
          <w:szCs w:val="20"/>
        </w:rPr>
        <w:t xml:space="preserve"> en servicio privado</w:t>
      </w:r>
    </w:p>
    <w:p w:rsidR="00413C86" w:rsidRPr="00F02376" w:rsidRDefault="00413C86" w:rsidP="00413C86">
      <w:pPr>
        <w:pStyle w:val="Prrafodelista"/>
        <w:numPr>
          <w:ilvl w:val="0"/>
          <w:numId w:val="3"/>
        </w:numPr>
        <w:spacing w:after="160" w:line="259" w:lineRule="auto"/>
        <w:rPr>
          <w:rFonts w:ascii="Calibri" w:hAnsi="Calibri" w:cs="Calibri"/>
          <w:sz w:val="20"/>
          <w:szCs w:val="20"/>
        </w:rPr>
      </w:pPr>
      <w:r w:rsidRPr="00F02376">
        <w:rPr>
          <w:rFonts w:ascii="Calibri" w:hAnsi="Calibri" w:cs="Calibri"/>
          <w:sz w:val="20"/>
          <w:szCs w:val="20"/>
        </w:rPr>
        <w:t>Ticket de tren ida/retorno</w:t>
      </w:r>
      <w:r w:rsidR="00F02376" w:rsidRPr="00F02376">
        <w:rPr>
          <w:rFonts w:ascii="Calibri" w:hAnsi="Calibri" w:cs="Calibri"/>
          <w:sz w:val="20"/>
          <w:szCs w:val="20"/>
        </w:rPr>
        <w:t xml:space="preserve"> en tren Hiram Bingham</w:t>
      </w:r>
    </w:p>
    <w:p w:rsidR="00F02376" w:rsidRPr="00F02376" w:rsidRDefault="00413C86" w:rsidP="00F02376">
      <w:pPr>
        <w:pStyle w:val="Prrafodelista"/>
        <w:numPr>
          <w:ilvl w:val="0"/>
          <w:numId w:val="3"/>
        </w:numPr>
        <w:spacing w:after="160" w:line="259" w:lineRule="auto"/>
        <w:rPr>
          <w:rFonts w:ascii="Calibri" w:hAnsi="Calibri" w:cs="Calibri"/>
          <w:sz w:val="20"/>
          <w:szCs w:val="20"/>
          <w:lang w:val="pt-PT"/>
        </w:rPr>
      </w:pPr>
      <w:r w:rsidRPr="00F02376">
        <w:rPr>
          <w:rFonts w:ascii="Calibri" w:hAnsi="Calibri" w:cs="Calibri"/>
          <w:sz w:val="20"/>
          <w:szCs w:val="20"/>
          <w:lang w:val="pt-PT"/>
        </w:rPr>
        <w:t>Bus ida/retorno de Machu Picchu</w:t>
      </w:r>
    </w:p>
    <w:p w:rsidR="00F02376" w:rsidRPr="00F02376" w:rsidRDefault="00F02376" w:rsidP="00F02376">
      <w:pPr>
        <w:pStyle w:val="Prrafodelista"/>
        <w:numPr>
          <w:ilvl w:val="0"/>
          <w:numId w:val="3"/>
        </w:numPr>
        <w:spacing w:after="160" w:line="259" w:lineRule="auto"/>
        <w:rPr>
          <w:rFonts w:ascii="Calibri" w:hAnsi="Calibri" w:cs="Calibri"/>
          <w:sz w:val="20"/>
          <w:szCs w:val="20"/>
          <w:lang w:val="es-MX"/>
        </w:rPr>
      </w:pPr>
      <w:r w:rsidRPr="00F02376">
        <w:rPr>
          <w:rFonts w:ascii="Calibri" w:hAnsi="Calibri" w:cs="Calibri"/>
          <w:sz w:val="20"/>
          <w:szCs w:val="20"/>
        </w:rPr>
        <w:t>Tour Parque Arqueológico Sacsayhuamán en servicio privado con entradas incluidas</w:t>
      </w:r>
    </w:p>
    <w:p w:rsidR="00F02376" w:rsidRPr="00F02376" w:rsidRDefault="00F02376" w:rsidP="00F02376">
      <w:pPr>
        <w:pStyle w:val="Prrafodelista"/>
        <w:numPr>
          <w:ilvl w:val="0"/>
          <w:numId w:val="3"/>
        </w:numPr>
        <w:spacing w:after="160" w:line="259" w:lineRule="auto"/>
        <w:rPr>
          <w:rFonts w:ascii="Calibri" w:hAnsi="Calibri" w:cs="Calibri"/>
          <w:sz w:val="20"/>
          <w:szCs w:val="20"/>
          <w:lang w:val="es-MX"/>
        </w:rPr>
      </w:pPr>
      <w:r w:rsidRPr="00F02376">
        <w:rPr>
          <w:rFonts w:ascii="Calibri" w:hAnsi="Calibri" w:cs="Calibri"/>
          <w:sz w:val="20"/>
          <w:szCs w:val="20"/>
        </w:rPr>
        <w:t>Cena menú 5 tiempos en restaurante Map Café</w:t>
      </w:r>
    </w:p>
    <w:p w:rsidR="00F02376" w:rsidRPr="00F02376" w:rsidRDefault="00F02376" w:rsidP="00F02376">
      <w:pPr>
        <w:pStyle w:val="Prrafodelista"/>
        <w:numPr>
          <w:ilvl w:val="0"/>
          <w:numId w:val="3"/>
        </w:numPr>
        <w:tabs>
          <w:tab w:val="left" w:pos="851"/>
        </w:tabs>
        <w:rPr>
          <w:rFonts w:ascii="Calibri" w:hAnsi="Calibri" w:cs="Calibri"/>
          <w:sz w:val="20"/>
          <w:szCs w:val="20"/>
          <w:lang w:val="es-MX"/>
        </w:rPr>
      </w:pPr>
      <w:r w:rsidRPr="00F02376">
        <w:rPr>
          <w:rFonts w:ascii="Calibri" w:hAnsi="Calibri" w:cs="Calibri"/>
          <w:sz w:val="20"/>
          <w:szCs w:val="20"/>
        </w:rPr>
        <w:t>Traslado hotel – restaurante – hotel en servicio privado</w:t>
      </w:r>
    </w:p>
    <w:p w:rsidR="005C2CE8" w:rsidRPr="00F02376" w:rsidRDefault="005C2CE8" w:rsidP="00413C86">
      <w:pPr>
        <w:pStyle w:val="Prrafodelista"/>
        <w:numPr>
          <w:ilvl w:val="0"/>
          <w:numId w:val="3"/>
        </w:numPr>
        <w:spacing w:after="160" w:line="259" w:lineRule="auto"/>
        <w:rPr>
          <w:rFonts w:ascii="Calibri" w:hAnsi="Calibri" w:cs="Calibri"/>
          <w:sz w:val="20"/>
          <w:szCs w:val="20"/>
        </w:rPr>
      </w:pPr>
      <w:r w:rsidRPr="00F02376">
        <w:rPr>
          <w:rFonts w:ascii="Calibri" w:hAnsi="Calibri" w:cs="Calibri"/>
          <w:sz w:val="20"/>
          <w:szCs w:val="20"/>
        </w:rPr>
        <w:t xml:space="preserve">Guía en español </w:t>
      </w:r>
    </w:p>
    <w:p w:rsidR="00F02376" w:rsidRPr="00FB7D6C" w:rsidRDefault="006E12FA" w:rsidP="00FB7D6C">
      <w:pPr>
        <w:pStyle w:val="Prrafodelista"/>
        <w:numPr>
          <w:ilvl w:val="0"/>
          <w:numId w:val="3"/>
        </w:numPr>
        <w:spacing w:after="160" w:line="259" w:lineRule="auto"/>
        <w:rPr>
          <w:rFonts w:ascii="Calibri" w:hAnsi="Calibri" w:cs="Calibri"/>
          <w:sz w:val="20"/>
          <w:szCs w:val="20"/>
        </w:rPr>
      </w:pPr>
      <w:r w:rsidRPr="00F02376">
        <w:rPr>
          <w:rFonts w:ascii="Calibri" w:hAnsi="Calibri" w:cs="Calibri"/>
          <w:sz w:val="20"/>
          <w:szCs w:val="20"/>
        </w:rPr>
        <w:t>Seguro de asistencia en viaje cobertura COVI</w:t>
      </w:r>
      <w:r w:rsidR="00FB7D6C">
        <w:rPr>
          <w:rFonts w:ascii="Calibri" w:hAnsi="Calibri" w:cs="Calibri"/>
          <w:sz w:val="20"/>
          <w:szCs w:val="20"/>
        </w:rPr>
        <w:t>D</w:t>
      </w:r>
    </w:p>
    <w:p w:rsidR="00413C86" w:rsidRPr="00413C86" w:rsidRDefault="006E12FA" w:rsidP="00CB255C">
      <w:pPr>
        <w:ind w:left="567"/>
        <w:rPr>
          <w:rFonts w:ascii="Calibri" w:hAnsi="Calibri" w:cs="Calibri"/>
          <w:b/>
        </w:rPr>
      </w:pPr>
      <w:r w:rsidRPr="00413C86">
        <w:rPr>
          <w:rFonts w:ascii="Calibri" w:hAnsi="Calibri" w:cs="Calibri"/>
          <w:b/>
        </w:rPr>
        <w:t>NO Incluye</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Vuelos internacionales y domésticos</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 xml:space="preserve">Bebidas en las comidas mencionadas  </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Ningún servicio no especificado</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Gastos personales</w:t>
      </w:r>
    </w:p>
    <w:p w:rsidR="001223DD" w:rsidRPr="00F0237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Propina</w:t>
      </w:r>
      <w:r w:rsidR="00DF1DB1" w:rsidRPr="00413C86">
        <w:rPr>
          <w:rFonts w:ascii="Calibri" w:hAnsi="Calibri" w:cs="Calibri"/>
          <w:sz w:val="20"/>
          <w:szCs w:val="20"/>
        </w:rPr>
        <w:t>s</w:t>
      </w:r>
    </w:p>
    <w:tbl>
      <w:tblPr>
        <w:tblW w:w="8648" w:type="dxa"/>
        <w:jc w:val="center"/>
        <w:tblCellMar>
          <w:left w:w="70" w:type="dxa"/>
          <w:right w:w="70" w:type="dxa"/>
        </w:tblCellMar>
        <w:tblLook w:val="04A0" w:firstRow="1" w:lastRow="0" w:firstColumn="1" w:lastColumn="0" w:noHBand="0" w:noVBand="1"/>
      </w:tblPr>
      <w:tblGrid>
        <w:gridCol w:w="4224"/>
        <w:gridCol w:w="1058"/>
        <w:gridCol w:w="1054"/>
        <w:gridCol w:w="1178"/>
        <w:gridCol w:w="1134"/>
      </w:tblGrid>
      <w:tr w:rsidR="00F02376" w:rsidRPr="00FB7D6C" w:rsidTr="00FB7D6C">
        <w:trPr>
          <w:trHeight w:val="288"/>
          <w:jc w:val="center"/>
        </w:trPr>
        <w:tc>
          <w:tcPr>
            <w:tcW w:w="8648"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02376" w:rsidRPr="00FB7D6C" w:rsidRDefault="00F02376" w:rsidP="00F02376">
            <w:pPr>
              <w:jc w:val="center"/>
              <w:rPr>
                <w:rFonts w:ascii="Calibri" w:eastAsia="Times New Roman" w:hAnsi="Calibri" w:cs="Calibri"/>
                <w:b/>
                <w:bCs/>
                <w:color w:val="FFFFFF"/>
                <w:sz w:val="20"/>
                <w:szCs w:val="20"/>
                <w:lang w:val="es-MX" w:eastAsia="es-MX"/>
              </w:rPr>
            </w:pPr>
            <w:r w:rsidRPr="00FB7D6C">
              <w:rPr>
                <w:rFonts w:ascii="Calibri" w:eastAsia="Times New Roman" w:hAnsi="Calibri" w:cs="Calibri"/>
                <w:b/>
                <w:bCs/>
                <w:color w:val="FFFFFF"/>
                <w:sz w:val="20"/>
                <w:szCs w:val="20"/>
                <w:lang w:val="es-MX" w:eastAsia="es-MX"/>
              </w:rPr>
              <w:t xml:space="preserve">TARIFAS EN USD POR PERSONA </w:t>
            </w:r>
          </w:p>
        </w:tc>
      </w:tr>
      <w:tr w:rsidR="00F02376" w:rsidRPr="00FB7D6C" w:rsidTr="00FB7D6C">
        <w:trPr>
          <w:trHeight w:val="288"/>
          <w:jc w:val="center"/>
        </w:trPr>
        <w:tc>
          <w:tcPr>
            <w:tcW w:w="6336"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02376" w:rsidRPr="00FB7D6C" w:rsidRDefault="00F02376" w:rsidP="00F02376">
            <w:pPr>
              <w:jc w:val="center"/>
              <w:rPr>
                <w:rFonts w:ascii="Calibri" w:eastAsia="Times New Roman" w:hAnsi="Calibri" w:cs="Calibri"/>
                <w:b/>
                <w:bCs/>
                <w:color w:val="000000"/>
                <w:sz w:val="20"/>
                <w:szCs w:val="20"/>
                <w:lang w:val="es-MX" w:eastAsia="es-MX"/>
              </w:rPr>
            </w:pPr>
            <w:r w:rsidRPr="00FB7D6C">
              <w:rPr>
                <w:rFonts w:ascii="Calibri" w:eastAsia="Times New Roman" w:hAnsi="Calibri" w:cs="Calibri"/>
                <w:b/>
                <w:bCs/>
                <w:color w:val="000000"/>
                <w:sz w:val="20"/>
                <w:szCs w:val="20"/>
                <w:lang w:val="es-MX" w:eastAsia="es-MX"/>
              </w:rPr>
              <w:t xml:space="preserve">SERVICIOS TERRESTRES EXCLUSIVAMENTE </w:t>
            </w:r>
          </w:p>
        </w:tc>
        <w:tc>
          <w:tcPr>
            <w:tcW w:w="2312"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F02376" w:rsidRPr="00FB7D6C" w:rsidRDefault="00F02376" w:rsidP="00F02376">
            <w:pPr>
              <w:jc w:val="center"/>
              <w:rPr>
                <w:rFonts w:ascii="Calibri" w:eastAsia="Times New Roman" w:hAnsi="Calibri" w:cs="Calibri"/>
                <w:b/>
                <w:bCs/>
                <w:color w:val="000000"/>
                <w:sz w:val="20"/>
                <w:szCs w:val="20"/>
                <w:lang w:val="es-MX" w:eastAsia="es-MX"/>
              </w:rPr>
            </w:pPr>
            <w:r w:rsidRPr="00FB7D6C">
              <w:rPr>
                <w:rFonts w:ascii="Calibri" w:eastAsia="Times New Roman" w:hAnsi="Calibri" w:cs="Calibri"/>
                <w:b/>
                <w:bCs/>
                <w:color w:val="000000"/>
                <w:sz w:val="20"/>
                <w:szCs w:val="20"/>
                <w:lang w:val="es-MX" w:eastAsia="es-MX"/>
              </w:rPr>
              <w:t xml:space="preserve">MINIMO 2 PASAJEROS </w:t>
            </w:r>
          </w:p>
        </w:tc>
      </w:tr>
      <w:tr w:rsidR="00F02376" w:rsidRPr="00FB7D6C" w:rsidTr="00FB7D6C">
        <w:trPr>
          <w:trHeight w:val="288"/>
          <w:jc w:val="center"/>
        </w:trPr>
        <w:tc>
          <w:tcPr>
            <w:tcW w:w="8648"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02376" w:rsidRPr="00FB7D6C" w:rsidRDefault="00F02376" w:rsidP="00F02376">
            <w:pPr>
              <w:jc w:val="center"/>
              <w:rPr>
                <w:rFonts w:ascii="Calibri" w:eastAsia="Times New Roman" w:hAnsi="Calibri" w:cs="Calibri"/>
                <w:b/>
                <w:bCs/>
                <w:color w:val="FFFFFF"/>
                <w:sz w:val="20"/>
                <w:szCs w:val="20"/>
                <w:lang w:val="es-MX" w:eastAsia="es-MX"/>
              </w:rPr>
            </w:pPr>
            <w:r w:rsidRPr="00FB7D6C">
              <w:rPr>
                <w:rFonts w:ascii="Calibri" w:eastAsia="Times New Roman" w:hAnsi="Calibri" w:cs="Calibri"/>
                <w:b/>
                <w:bCs/>
                <w:color w:val="FFFFFF"/>
                <w:sz w:val="20"/>
                <w:szCs w:val="20"/>
                <w:lang w:val="es-MX" w:eastAsia="es-MX"/>
              </w:rPr>
              <w:t>03 ENERO - 20 DICIEMBRE 2025</w:t>
            </w:r>
          </w:p>
        </w:tc>
      </w:tr>
      <w:tr w:rsidR="00F02376" w:rsidRPr="00FB7D6C" w:rsidTr="00FB7D6C">
        <w:trPr>
          <w:trHeight w:val="288"/>
          <w:jc w:val="center"/>
        </w:trPr>
        <w:tc>
          <w:tcPr>
            <w:tcW w:w="4224"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02376" w:rsidRPr="00FB7D6C" w:rsidRDefault="00F02376" w:rsidP="00F02376">
            <w:pPr>
              <w:jc w:val="center"/>
              <w:rPr>
                <w:rFonts w:ascii="Calibri" w:eastAsia="Times New Roman" w:hAnsi="Calibri" w:cs="Calibri"/>
                <w:b/>
                <w:bCs/>
                <w:color w:val="FFFFFF"/>
                <w:sz w:val="20"/>
                <w:szCs w:val="20"/>
                <w:lang w:val="es-MX" w:eastAsia="es-MX"/>
              </w:rPr>
            </w:pPr>
            <w:r w:rsidRPr="00FB7D6C">
              <w:rPr>
                <w:rFonts w:ascii="Calibri" w:eastAsia="Times New Roman" w:hAnsi="Calibri" w:cs="Calibri"/>
                <w:b/>
                <w:bCs/>
                <w:color w:val="FFFFFF"/>
                <w:sz w:val="20"/>
                <w:szCs w:val="20"/>
                <w:lang w:val="es-MX" w:eastAsia="es-MX"/>
              </w:rPr>
              <w:t xml:space="preserve">CATEGORÍA </w:t>
            </w:r>
          </w:p>
        </w:tc>
        <w:tc>
          <w:tcPr>
            <w:tcW w:w="1058" w:type="dxa"/>
            <w:tcBorders>
              <w:top w:val="nil"/>
              <w:left w:val="nil"/>
              <w:bottom w:val="single" w:sz="4" w:space="0" w:color="auto"/>
              <w:right w:val="single" w:sz="4" w:space="0" w:color="auto"/>
            </w:tcBorders>
            <w:shd w:val="clear" w:color="000000" w:fill="000000"/>
            <w:noWrap/>
            <w:vAlign w:val="center"/>
            <w:hideMark/>
          </w:tcPr>
          <w:p w:rsidR="00F02376" w:rsidRPr="00FB7D6C" w:rsidRDefault="00F02376" w:rsidP="00F02376">
            <w:pPr>
              <w:jc w:val="center"/>
              <w:rPr>
                <w:rFonts w:ascii="Calibri" w:eastAsia="Times New Roman" w:hAnsi="Calibri" w:cs="Calibri"/>
                <w:b/>
                <w:bCs/>
                <w:color w:val="FFFFFF"/>
                <w:sz w:val="20"/>
                <w:szCs w:val="20"/>
                <w:lang w:val="es-MX" w:eastAsia="es-MX"/>
              </w:rPr>
            </w:pPr>
            <w:r w:rsidRPr="00FB7D6C">
              <w:rPr>
                <w:rFonts w:ascii="Calibri" w:eastAsia="Times New Roman" w:hAnsi="Calibri" w:cs="Calibri"/>
                <w:b/>
                <w:bCs/>
                <w:color w:val="FFFFFF"/>
                <w:sz w:val="20"/>
                <w:szCs w:val="20"/>
                <w:lang w:val="es-MX" w:eastAsia="es-MX"/>
              </w:rPr>
              <w:t>DOBLE</w:t>
            </w:r>
          </w:p>
        </w:tc>
        <w:tc>
          <w:tcPr>
            <w:tcW w:w="1054" w:type="dxa"/>
            <w:tcBorders>
              <w:top w:val="nil"/>
              <w:left w:val="nil"/>
              <w:bottom w:val="single" w:sz="4" w:space="0" w:color="auto"/>
              <w:right w:val="single" w:sz="4" w:space="0" w:color="auto"/>
            </w:tcBorders>
            <w:shd w:val="clear" w:color="000000" w:fill="000000"/>
            <w:noWrap/>
            <w:vAlign w:val="center"/>
            <w:hideMark/>
          </w:tcPr>
          <w:p w:rsidR="00F02376" w:rsidRPr="00FB7D6C" w:rsidRDefault="00F02376" w:rsidP="00F02376">
            <w:pPr>
              <w:jc w:val="center"/>
              <w:rPr>
                <w:rFonts w:ascii="Calibri" w:eastAsia="Times New Roman" w:hAnsi="Calibri" w:cs="Calibri"/>
                <w:b/>
                <w:bCs/>
                <w:color w:val="FFFFFF"/>
                <w:sz w:val="20"/>
                <w:szCs w:val="20"/>
                <w:lang w:val="es-MX" w:eastAsia="es-MX"/>
              </w:rPr>
            </w:pPr>
            <w:r w:rsidRPr="00FB7D6C">
              <w:rPr>
                <w:rFonts w:ascii="Calibri" w:eastAsia="Times New Roman" w:hAnsi="Calibri" w:cs="Calibri"/>
                <w:b/>
                <w:bCs/>
                <w:color w:val="FFFFFF"/>
                <w:sz w:val="20"/>
                <w:szCs w:val="20"/>
                <w:lang w:val="es-MX" w:eastAsia="es-MX"/>
              </w:rPr>
              <w:t>TRIPLE</w:t>
            </w:r>
          </w:p>
        </w:tc>
        <w:tc>
          <w:tcPr>
            <w:tcW w:w="1178" w:type="dxa"/>
            <w:tcBorders>
              <w:top w:val="nil"/>
              <w:left w:val="nil"/>
              <w:bottom w:val="single" w:sz="4" w:space="0" w:color="auto"/>
              <w:right w:val="single" w:sz="4" w:space="0" w:color="auto"/>
            </w:tcBorders>
            <w:shd w:val="clear" w:color="000000" w:fill="000000"/>
            <w:noWrap/>
            <w:vAlign w:val="center"/>
            <w:hideMark/>
          </w:tcPr>
          <w:p w:rsidR="00F02376" w:rsidRPr="00FB7D6C" w:rsidRDefault="00F02376" w:rsidP="00F02376">
            <w:pPr>
              <w:jc w:val="center"/>
              <w:rPr>
                <w:rFonts w:ascii="Calibri" w:eastAsia="Times New Roman" w:hAnsi="Calibri" w:cs="Calibri"/>
                <w:b/>
                <w:bCs/>
                <w:color w:val="FFFFFF"/>
                <w:sz w:val="20"/>
                <w:szCs w:val="20"/>
                <w:lang w:val="es-MX" w:eastAsia="es-MX"/>
              </w:rPr>
            </w:pPr>
            <w:r w:rsidRPr="00FB7D6C">
              <w:rPr>
                <w:rFonts w:ascii="Calibri" w:eastAsia="Times New Roman" w:hAnsi="Calibri" w:cs="Calibri"/>
                <w:b/>
                <w:bCs/>
                <w:color w:val="FFFFFF"/>
                <w:sz w:val="20"/>
                <w:szCs w:val="20"/>
                <w:lang w:val="es-MX" w:eastAsia="es-MX"/>
              </w:rPr>
              <w:t>SENCILLA</w:t>
            </w:r>
          </w:p>
        </w:tc>
        <w:tc>
          <w:tcPr>
            <w:tcW w:w="1134" w:type="dxa"/>
            <w:tcBorders>
              <w:top w:val="nil"/>
              <w:left w:val="nil"/>
              <w:bottom w:val="single" w:sz="4" w:space="0" w:color="auto"/>
              <w:right w:val="single" w:sz="4" w:space="0" w:color="auto"/>
            </w:tcBorders>
            <w:shd w:val="clear" w:color="000000" w:fill="000000"/>
            <w:noWrap/>
            <w:vAlign w:val="center"/>
            <w:hideMark/>
          </w:tcPr>
          <w:p w:rsidR="00F02376" w:rsidRPr="00FB7D6C" w:rsidRDefault="00F02376" w:rsidP="00F02376">
            <w:pPr>
              <w:jc w:val="center"/>
              <w:rPr>
                <w:rFonts w:ascii="Calibri" w:eastAsia="Times New Roman" w:hAnsi="Calibri" w:cs="Calibri"/>
                <w:b/>
                <w:bCs/>
                <w:color w:val="FFFFFF"/>
                <w:sz w:val="20"/>
                <w:szCs w:val="20"/>
                <w:lang w:val="es-MX" w:eastAsia="es-MX"/>
              </w:rPr>
            </w:pPr>
            <w:r w:rsidRPr="00FB7D6C">
              <w:rPr>
                <w:rFonts w:ascii="Calibri" w:eastAsia="Times New Roman" w:hAnsi="Calibri" w:cs="Calibri"/>
                <w:b/>
                <w:bCs/>
                <w:color w:val="FFFFFF"/>
                <w:sz w:val="20"/>
                <w:szCs w:val="20"/>
                <w:lang w:val="es-MX" w:eastAsia="es-MX"/>
              </w:rPr>
              <w:t>MENOR</w:t>
            </w:r>
          </w:p>
        </w:tc>
      </w:tr>
      <w:tr w:rsidR="00F02376" w:rsidRPr="00FB7D6C" w:rsidTr="00FB7D6C">
        <w:trPr>
          <w:trHeight w:val="288"/>
          <w:jc w:val="center"/>
        </w:trPr>
        <w:tc>
          <w:tcPr>
            <w:tcW w:w="42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02376" w:rsidRPr="00FB7D6C" w:rsidRDefault="00F02376" w:rsidP="00F02376">
            <w:pPr>
              <w:rPr>
                <w:rFonts w:ascii="Calibri" w:eastAsia="Times New Roman" w:hAnsi="Calibri" w:cs="Calibri"/>
                <w:b/>
                <w:bCs/>
                <w:color w:val="000000"/>
                <w:sz w:val="20"/>
                <w:szCs w:val="20"/>
                <w:lang w:val="es-MX" w:eastAsia="es-MX"/>
              </w:rPr>
            </w:pPr>
            <w:r w:rsidRPr="00FB7D6C">
              <w:rPr>
                <w:rFonts w:ascii="Calibri" w:eastAsia="Times New Roman" w:hAnsi="Calibri" w:cs="Calibri"/>
                <w:b/>
                <w:bCs/>
                <w:color w:val="000000"/>
                <w:sz w:val="20"/>
                <w:szCs w:val="20"/>
                <w:lang w:val="es-MX" w:eastAsia="es-MX"/>
              </w:rPr>
              <w:t>LUJO MODERADO</w:t>
            </w:r>
          </w:p>
        </w:tc>
        <w:tc>
          <w:tcPr>
            <w:tcW w:w="1058" w:type="dxa"/>
            <w:tcBorders>
              <w:top w:val="nil"/>
              <w:left w:val="nil"/>
              <w:bottom w:val="single" w:sz="4" w:space="0" w:color="auto"/>
              <w:right w:val="single" w:sz="4" w:space="0" w:color="auto"/>
            </w:tcBorders>
            <w:shd w:val="clear" w:color="000000" w:fill="FFFFFF"/>
            <w:noWrap/>
            <w:vAlign w:val="center"/>
            <w:hideMark/>
          </w:tcPr>
          <w:p w:rsidR="00F02376" w:rsidRPr="00FB7D6C" w:rsidRDefault="00F02376" w:rsidP="00F02376">
            <w:pPr>
              <w:jc w:val="center"/>
              <w:rPr>
                <w:rFonts w:ascii="Calibri" w:eastAsia="Times New Roman" w:hAnsi="Calibri" w:cs="Calibri"/>
                <w:color w:val="000000"/>
                <w:sz w:val="20"/>
                <w:szCs w:val="20"/>
                <w:lang w:val="es-MX" w:eastAsia="es-MX"/>
              </w:rPr>
            </w:pPr>
            <w:r w:rsidRPr="00FB7D6C">
              <w:rPr>
                <w:rFonts w:ascii="Calibri" w:eastAsia="Times New Roman" w:hAnsi="Calibri" w:cs="Calibri"/>
                <w:color w:val="000000"/>
                <w:sz w:val="20"/>
                <w:szCs w:val="20"/>
                <w:lang w:val="es-MX" w:eastAsia="es-MX"/>
              </w:rPr>
              <w:t>4126</w:t>
            </w:r>
          </w:p>
        </w:tc>
        <w:tc>
          <w:tcPr>
            <w:tcW w:w="1054" w:type="dxa"/>
            <w:tcBorders>
              <w:top w:val="nil"/>
              <w:left w:val="nil"/>
              <w:bottom w:val="single" w:sz="4" w:space="0" w:color="auto"/>
              <w:right w:val="single" w:sz="4" w:space="0" w:color="auto"/>
            </w:tcBorders>
            <w:shd w:val="clear" w:color="000000" w:fill="FFFFFF"/>
            <w:noWrap/>
            <w:vAlign w:val="center"/>
            <w:hideMark/>
          </w:tcPr>
          <w:p w:rsidR="00F02376" w:rsidRPr="00FB7D6C" w:rsidRDefault="00F02376" w:rsidP="00F02376">
            <w:pPr>
              <w:jc w:val="center"/>
              <w:rPr>
                <w:rFonts w:ascii="Calibri" w:eastAsia="Times New Roman" w:hAnsi="Calibri" w:cs="Calibri"/>
                <w:color w:val="000000"/>
                <w:sz w:val="20"/>
                <w:szCs w:val="20"/>
                <w:lang w:val="es-MX" w:eastAsia="es-MX"/>
              </w:rPr>
            </w:pPr>
            <w:r w:rsidRPr="00FB7D6C">
              <w:rPr>
                <w:rFonts w:ascii="Calibri" w:eastAsia="Times New Roman" w:hAnsi="Calibri" w:cs="Calibri"/>
                <w:color w:val="000000"/>
                <w:sz w:val="20"/>
                <w:szCs w:val="20"/>
                <w:lang w:val="es-MX" w:eastAsia="es-MX"/>
              </w:rPr>
              <w:t>3663</w:t>
            </w:r>
          </w:p>
        </w:tc>
        <w:tc>
          <w:tcPr>
            <w:tcW w:w="1178" w:type="dxa"/>
            <w:tcBorders>
              <w:top w:val="nil"/>
              <w:left w:val="nil"/>
              <w:bottom w:val="single" w:sz="4" w:space="0" w:color="auto"/>
              <w:right w:val="single" w:sz="4" w:space="0" w:color="auto"/>
            </w:tcBorders>
            <w:shd w:val="clear" w:color="000000" w:fill="FFFFFF"/>
            <w:noWrap/>
            <w:vAlign w:val="center"/>
            <w:hideMark/>
          </w:tcPr>
          <w:p w:rsidR="00F02376" w:rsidRPr="00FB7D6C" w:rsidRDefault="00F02376" w:rsidP="00F02376">
            <w:pPr>
              <w:jc w:val="center"/>
              <w:rPr>
                <w:rFonts w:ascii="Calibri" w:eastAsia="Times New Roman" w:hAnsi="Calibri" w:cs="Calibri"/>
                <w:color w:val="000000"/>
                <w:sz w:val="20"/>
                <w:szCs w:val="20"/>
                <w:lang w:val="es-MX" w:eastAsia="es-MX"/>
              </w:rPr>
            </w:pPr>
            <w:r w:rsidRPr="00FB7D6C">
              <w:rPr>
                <w:rFonts w:ascii="Calibri" w:eastAsia="Times New Roman" w:hAnsi="Calibri" w:cs="Calibri"/>
                <w:color w:val="000000"/>
                <w:sz w:val="20"/>
                <w:szCs w:val="20"/>
                <w:lang w:val="es-MX" w:eastAsia="es-MX"/>
              </w:rPr>
              <w:t>5915</w:t>
            </w:r>
          </w:p>
        </w:tc>
        <w:tc>
          <w:tcPr>
            <w:tcW w:w="1134" w:type="dxa"/>
            <w:tcBorders>
              <w:top w:val="nil"/>
              <w:left w:val="nil"/>
              <w:bottom w:val="single" w:sz="4" w:space="0" w:color="auto"/>
              <w:right w:val="single" w:sz="4" w:space="0" w:color="auto"/>
            </w:tcBorders>
            <w:shd w:val="clear" w:color="000000" w:fill="FFFFFF"/>
            <w:noWrap/>
            <w:vAlign w:val="center"/>
            <w:hideMark/>
          </w:tcPr>
          <w:p w:rsidR="00F02376" w:rsidRPr="00FB7D6C" w:rsidRDefault="00F02376" w:rsidP="00F02376">
            <w:pPr>
              <w:jc w:val="center"/>
              <w:rPr>
                <w:rFonts w:ascii="Calibri" w:eastAsia="Times New Roman" w:hAnsi="Calibri" w:cs="Calibri"/>
                <w:color w:val="000000"/>
                <w:sz w:val="20"/>
                <w:szCs w:val="20"/>
                <w:lang w:val="es-MX" w:eastAsia="es-MX"/>
              </w:rPr>
            </w:pPr>
            <w:r w:rsidRPr="00FB7D6C">
              <w:rPr>
                <w:rFonts w:ascii="Calibri" w:eastAsia="Times New Roman" w:hAnsi="Calibri" w:cs="Calibri"/>
                <w:color w:val="000000"/>
                <w:sz w:val="20"/>
                <w:szCs w:val="20"/>
                <w:lang w:val="es-MX" w:eastAsia="es-MX"/>
              </w:rPr>
              <w:t>2956</w:t>
            </w:r>
          </w:p>
        </w:tc>
      </w:tr>
      <w:tr w:rsidR="00F02376" w:rsidRPr="00FB7D6C" w:rsidTr="00FB7D6C">
        <w:trPr>
          <w:trHeight w:val="288"/>
          <w:jc w:val="center"/>
        </w:trPr>
        <w:tc>
          <w:tcPr>
            <w:tcW w:w="42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02376" w:rsidRPr="00FB7D6C" w:rsidRDefault="00F02376" w:rsidP="00F02376">
            <w:pPr>
              <w:rPr>
                <w:rFonts w:ascii="Calibri" w:eastAsia="Times New Roman" w:hAnsi="Calibri" w:cs="Calibri"/>
                <w:b/>
                <w:bCs/>
                <w:color w:val="000000"/>
                <w:sz w:val="20"/>
                <w:szCs w:val="20"/>
                <w:lang w:val="es-MX" w:eastAsia="es-MX"/>
              </w:rPr>
            </w:pPr>
            <w:r w:rsidRPr="00FB7D6C">
              <w:rPr>
                <w:rFonts w:ascii="Calibri" w:eastAsia="Times New Roman" w:hAnsi="Calibri" w:cs="Calibri"/>
                <w:b/>
                <w:bCs/>
                <w:color w:val="000000"/>
                <w:sz w:val="20"/>
                <w:szCs w:val="20"/>
                <w:lang w:val="es-MX" w:eastAsia="es-MX"/>
              </w:rPr>
              <w:t>LUJO</w:t>
            </w:r>
          </w:p>
        </w:tc>
        <w:tc>
          <w:tcPr>
            <w:tcW w:w="1058" w:type="dxa"/>
            <w:tcBorders>
              <w:top w:val="nil"/>
              <w:left w:val="nil"/>
              <w:bottom w:val="single" w:sz="4" w:space="0" w:color="auto"/>
              <w:right w:val="single" w:sz="4" w:space="0" w:color="auto"/>
            </w:tcBorders>
            <w:shd w:val="clear" w:color="000000" w:fill="FFFFFF"/>
            <w:noWrap/>
            <w:vAlign w:val="center"/>
            <w:hideMark/>
          </w:tcPr>
          <w:p w:rsidR="00F02376" w:rsidRPr="00FB7D6C" w:rsidRDefault="00F02376" w:rsidP="00F02376">
            <w:pPr>
              <w:jc w:val="center"/>
              <w:rPr>
                <w:rFonts w:ascii="Calibri" w:eastAsia="Times New Roman" w:hAnsi="Calibri" w:cs="Calibri"/>
                <w:color w:val="000000"/>
                <w:sz w:val="20"/>
                <w:szCs w:val="20"/>
                <w:lang w:val="es-MX" w:eastAsia="es-MX"/>
              </w:rPr>
            </w:pPr>
            <w:r w:rsidRPr="00FB7D6C">
              <w:rPr>
                <w:rFonts w:ascii="Calibri" w:eastAsia="Times New Roman" w:hAnsi="Calibri" w:cs="Calibri"/>
                <w:color w:val="000000"/>
                <w:sz w:val="20"/>
                <w:szCs w:val="20"/>
                <w:lang w:val="es-MX" w:eastAsia="es-MX"/>
              </w:rPr>
              <w:t>4512</w:t>
            </w:r>
          </w:p>
        </w:tc>
        <w:tc>
          <w:tcPr>
            <w:tcW w:w="1054" w:type="dxa"/>
            <w:tcBorders>
              <w:top w:val="nil"/>
              <w:left w:val="nil"/>
              <w:bottom w:val="single" w:sz="4" w:space="0" w:color="auto"/>
              <w:right w:val="single" w:sz="4" w:space="0" w:color="auto"/>
            </w:tcBorders>
            <w:shd w:val="clear" w:color="000000" w:fill="FFFFFF"/>
            <w:noWrap/>
            <w:vAlign w:val="center"/>
            <w:hideMark/>
          </w:tcPr>
          <w:p w:rsidR="00F02376" w:rsidRPr="00FB7D6C" w:rsidRDefault="00F02376" w:rsidP="00F02376">
            <w:pPr>
              <w:jc w:val="center"/>
              <w:rPr>
                <w:rFonts w:ascii="Calibri" w:eastAsia="Times New Roman" w:hAnsi="Calibri" w:cs="Calibri"/>
                <w:color w:val="000000"/>
                <w:sz w:val="20"/>
                <w:szCs w:val="20"/>
                <w:lang w:val="es-MX" w:eastAsia="es-MX"/>
              </w:rPr>
            </w:pPr>
            <w:r w:rsidRPr="00FB7D6C">
              <w:rPr>
                <w:rFonts w:ascii="Calibri" w:eastAsia="Times New Roman" w:hAnsi="Calibri" w:cs="Calibri"/>
                <w:color w:val="000000"/>
                <w:sz w:val="20"/>
                <w:szCs w:val="20"/>
                <w:lang w:val="es-MX" w:eastAsia="es-MX"/>
              </w:rPr>
              <w:t>4063</w:t>
            </w:r>
          </w:p>
        </w:tc>
        <w:tc>
          <w:tcPr>
            <w:tcW w:w="1178" w:type="dxa"/>
            <w:tcBorders>
              <w:top w:val="nil"/>
              <w:left w:val="nil"/>
              <w:bottom w:val="single" w:sz="4" w:space="0" w:color="auto"/>
              <w:right w:val="single" w:sz="4" w:space="0" w:color="auto"/>
            </w:tcBorders>
            <w:shd w:val="clear" w:color="000000" w:fill="FFFFFF"/>
            <w:noWrap/>
            <w:vAlign w:val="center"/>
            <w:hideMark/>
          </w:tcPr>
          <w:p w:rsidR="00F02376" w:rsidRPr="00FB7D6C" w:rsidRDefault="00F02376" w:rsidP="00F02376">
            <w:pPr>
              <w:jc w:val="center"/>
              <w:rPr>
                <w:rFonts w:ascii="Calibri" w:eastAsia="Times New Roman" w:hAnsi="Calibri" w:cs="Calibri"/>
                <w:color w:val="000000"/>
                <w:sz w:val="20"/>
                <w:szCs w:val="20"/>
                <w:lang w:val="es-MX" w:eastAsia="es-MX"/>
              </w:rPr>
            </w:pPr>
            <w:r w:rsidRPr="00FB7D6C">
              <w:rPr>
                <w:rFonts w:ascii="Calibri" w:eastAsia="Times New Roman" w:hAnsi="Calibri" w:cs="Calibri"/>
                <w:color w:val="000000"/>
                <w:sz w:val="20"/>
                <w:szCs w:val="20"/>
                <w:lang w:val="es-MX" w:eastAsia="es-MX"/>
              </w:rPr>
              <w:t>6653</w:t>
            </w:r>
          </w:p>
        </w:tc>
        <w:tc>
          <w:tcPr>
            <w:tcW w:w="1134" w:type="dxa"/>
            <w:tcBorders>
              <w:top w:val="nil"/>
              <w:left w:val="nil"/>
              <w:bottom w:val="single" w:sz="4" w:space="0" w:color="auto"/>
              <w:right w:val="single" w:sz="4" w:space="0" w:color="auto"/>
            </w:tcBorders>
            <w:shd w:val="clear" w:color="000000" w:fill="FFFFFF"/>
            <w:noWrap/>
            <w:vAlign w:val="center"/>
            <w:hideMark/>
          </w:tcPr>
          <w:p w:rsidR="00F02376" w:rsidRPr="00FB7D6C" w:rsidRDefault="00F02376" w:rsidP="00F02376">
            <w:pPr>
              <w:jc w:val="center"/>
              <w:rPr>
                <w:rFonts w:ascii="Calibri" w:eastAsia="Times New Roman" w:hAnsi="Calibri" w:cs="Calibri"/>
                <w:color w:val="000000"/>
                <w:sz w:val="20"/>
                <w:szCs w:val="20"/>
                <w:lang w:val="es-MX" w:eastAsia="es-MX"/>
              </w:rPr>
            </w:pPr>
            <w:r w:rsidRPr="00FB7D6C">
              <w:rPr>
                <w:rFonts w:ascii="Calibri" w:eastAsia="Times New Roman" w:hAnsi="Calibri" w:cs="Calibri"/>
                <w:color w:val="000000"/>
                <w:sz w:val="20"/>
                <w:szCs w:val="20"/>
                <w:lang w:val="es-MX" w:eastAsia="es-MX"/>
              </w:rPr>
              <w:t>3359</w:t>
            </w:r>
          </w:p>
        </w:tc>
      </w:tr>
      <w:tr w:rsidR="00F02376" w:rsidRPr="00FB7D6C" w:rsidTr="00FB7D6C">
        <w:trPr>
          <w:trHeight w:val="288"/>
          <w:jc w:val="center"/>
        </w:trPr>
        <w:tc>
          <w:tcPr>
            <w:tcW w:w="42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2376" w:rsidRPr="00FB7D6C" w:rsidRDefault="00F02376" w:rsidP="00F02376">
            <w:pPr>
              <w:rPr>
                <w:rFonts w:ascii="Calibri" w:eastAsia="Times New Roman" w:hAnsi="Calibri" w:cs="Calibri"/>
                <w:b/>
                <w:bCs/>
                <w:color w:val="000000"/>
                <w:sz w:val="20"/>
                <w:szCs w:val="20"/>
                <w:lang w:val="es-MX" w:eastAsia="es-MX"/>
              </w:rPr>
            </w:pPr>
            <w:r w:rsidRPr="00FB7D6C">
              <w:rPr>
                <w:rFonts w:ascii="Calibri" w:eastAsia="Times New Roman" w:hAnsi="Calibri" w:cs="Calibri"/>
                <w:b/>
                <w:bCs/>
                <w:color w:val="000000"/>
                <w:sz w:val="20"/>
                <w:szCs w:val="20"/>
                <w:lang w:val="es-MX" w:eastAsia="es-MX"/>
              </w:rPr>
              <w:t>LUJO SUPERIOR</w:t>
            </w:r>
          </w:p>
        </w:tc>
        <w:tc>
          <w:tcPr>
            <w:tcW w:w="1058" w:type="dxa"/>
            <w:tcBorders>
              <w:top w:val="nil"/>
              <w:left w:val="nil"/>
              <w:bottom w:val="single" w:sz="4" w:space="0" w:color="auto"/>
              <w:right w:val="single" w:sz="4" w:space="0" w:color="auto"/>
            </w:tcBorders>
            <w:shd w:val="clear" w:color="auto" w:fill="auto"/>
            <w:noWrap/>
            <w:vAlign w:val="bottom"/>
            <w:hideMark/>
          </w:tcPr>
          <w:p w:rsidR="00F02376" w:rsidRPr="00FB7D6C" w:rsidRDefault="00F02376" w:rsidP="00F02376">
            <w:pPr>
              <w:jc w:val="center"/>
              <w:rPr>
                <w:rFonts w:ascii="Calibri" w:eastAsia="Times New Roman" w:hAnsi="Calibri" w:cs="Calibri"/>
                <w:color w:val="000000"/>
                <w:sz w:val="20"/>
                <w:szCs w:val="20"/>
                <w:lang w:val="es-MX" w:eastAsia="es-MX"/>
              </w:rPr>
            </w:pPr>
            <w:r w:rsidRPr="00FB7D6C">
              <w:rPr>
                <w:rFonts w:ascii="Calibri" w:eastAsia="Times New Roman" w:hAnsi="Calibri" w:cs="Calibri"/>
                <w:color w:val="000000"/>
                <w:sz w:val="20"/>
                <w:szCs w:val="20"/>
                <w:lang w:val="es-MX" w:eastAsia="es-MX"/>
              </w:rPr>
              <w:t>5749</w:t>
            </w:r>
          </w:p>
        </w:tc>
        <w:tc>
          <w:tcPr>
            <w:tcW w:w="1054" w:type="dxa"/>
            <w:tcBorders>
              <w:top w:val="nil"/>
              <w:left w:val="nil"/>
              <w:bottom w:val="single" w:sz="4" w:space="0" w:color="auto"/>
              <w:right w:val="single" w:sz="4" w:space="0" w:color="auto"/>
            </w:tcBorders>
            <w:shd w:val="clear" w:color="auto" w:fill="auto"/>
            <w:noWrap/>
            <w:vAlign w:val="bottom"/>
            <w:hideMark/>
          </w:tcPr>
          <w:p w:rsidR="00F02376" w:rsidRPr="00FB7D6C" w:rsidRDefault="00F02376" w:rsidP="00F02376">
            <w:pPr>
              <w:jc w:val="center"/>
              <w:rPr>
                <w:rFonts w:ascii="Calibri" w:eastAsia="Times New Roman" w:hAnsi="Calibri" w:cs="Calibri"/>
                <w:color w:val="000000"/>
                <w:sz w:val="20"/>
                <w:szCs w:val="20"/>
                <w:lang w:val="es-MX" w:eastAsia="es-MX"/>
              </w:rPr>
            </w:pPr>
            <w:r w:rsidRPr="00FB7D6C">
              <w:rPr>
                <w:rFonts w:ascii="Calibri" w:eastAsia="Times New Roman" w:hAnsi="Calibri" w:cs="Calibri"/>
                <w:color w:val="000000"/>
                <w:sz w:val="20"/>
                <w:szCs w:val="20"/>
                <w:lang w:val="es-MX" w:eastAsia="es-MX"/>
              </w:rPr>
              <w:t>6096</w:t>
            </w:r>
          </w:p>
        </w:tc>
        <w:tc>
          <w:tcPr>
            <w:tcW w:w="1178" w:type="dxa"/>
            <w:tcBorders>
              <w:top w:val="nil"/>
              <w:left w:val="nil"/>
              <w:bottom w:val="single" w:sz="4" w:space="0" w:color="auto"/>
              <w:right w:val="single" w:sz="4" w:space="0" w:color="auto"/>
            </w:tcBorders>
            <w:shd w:val="clear" w:color="auto" w:fill="auto"/>
            <w:noWrap/>
            <w:vAlign w:val="bottom"/>
            <w:hideMark/>
          </w:tcPr>
          <w:p w:rsidR="00F02376" w:rsidRPr="00FB7D6C" w:rsidRDefault="00F02376" w:rsidP="00F02376">
            <w:pPr>
              <w:jc w:val="center"/>
              <w:rPr>
                <w:rFonts w:ascii="Calibri" w:eastAsia="Times New Roman" w:hAnsi="Calibri" w:cs="Calibri"/>
                <w:color w:val="000000"/>
                <w:sz w:val="20"/>
                <w:szCs w:val="20"/>
                <w:lang w:val="es-MX" w:eastAsia="es-MX"/>
              </w:rPr>
            </w:pPr>
            <w:r w:rsidRPr="00FB7D6C">
              <w:rPr>
                <w:rFonts w:ascii="Calibri" w:eastAsia="Times New Roman" w:hAnsi="Calibri" w:cs="Calibri"/>
                <w:color w:val="000000"/>
                <w:sz w:val="20"/>
                <w:szCs w:val="20"/>
                <w:lang w:val="es-MX" w:eastAsia="es-MX"/>
              </w:rPr>
              <w:t>9167</w:t>
            </w:r>
          </w:p>
        </w:tc>
        <w:tc>
          <w:tcPr>
            <w:tcW w:w="1134" w:type="dxa"/>
            <w:tcBorders>
              <w:top w:val="nil"/>
              <w:left w:val="nil"/>
              <w:bottom w:val="single" w:sz="4" w:space="0" w:color="auto"/>
              <w:right w:val="single" w:sz="4" w:space="0" w:color="auto"/>
            </w:tcBorders>
            <w:shd w:val="clear" w:color="auto" w:fill="auto"/>
            <w:noWrap/>
            <w:vAlign w:val="bottom"/>
            <w:hideMark/>
          </w:tcPr>
          <w:p w:rsidR="00F02376" w:rsidRPr="00FB7D6C" w:rsidRDefault="00F02376" w:rsidP="00F02376">
            <w:pPr>
              <w:jc w:val="center"/>
              <w:rPr>
                <w:rFonts w:ascii="Calibri" w:eastAsia="Times New Roman" w:hAnsi="Calibri" w:cs="Calibri"/>
                <w:color w:val="000000"/>
                <w:sz w:val="20"/>
                <w:szCs w:val="20"/>
                <w:lang w:val="es-MX" w:eastAsia="es-MX"/>
              </w:rPr>
            </w:pPr>
            <w:r w:rsidRPr="00FB7D6C">
              <w:rPr>
                <w:rFonts w:ascii="Calibri" w:eastAsia="Times New Roman" w:hAnsi="Calibri" w:cs="Calibri"/>
                <w:color w:val="000000"/>
                <w:sz w:val="20"/>
                <w:szCs w:val="20"/>
                <w:lang w:val="es-MX" w:eastAsia="es-MX"/>
              </w:rPr>
              <w:t>N/A</w:t>
            </w:r>
          </w:p>
        </w:tc>
      </w:tr>
      <w:tr w:rsidR="00F02376" w:rsidRPr="00FB7D6C" w:rsidTr="00FB7D6C">
        <w:trPr>
          <w:trHeight w:val="288"/>
          <w:jc w:val="center"/>
        </w:trPr>
        <w:tc>
          <w:tcPr>
            <w:tcW w:w="864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376" w:rsidRPr="00FB7D6C" w:rsidRDefault="00F02376" w:rsidP="00F02376">
            <w:pPr>
              <w:jc w:val="center"/>
              <w:rPr>
                <w:rFonts w:ascii="Calibri" w:eastAsia="Times New Roman" w:hAnsi="Calibri" w:cs="Calibri"/>
                <w:b/>
                <w:bCs/>
                <w:color w:val="000000"/>
                <w:sz w:val="20"/>
                <w:szCs w:val="20"/>
                <w:lang w:val="es-MX" w:eastAsia="es-MX"/>
              </w:rPr>
            </w:pPr>
            <w:r w:rsidRPr="00FB7D6C">
              <w:rPr>
                <w:rFonts w:ascii="Calibri" w:eastAsia="Times New Roman" w:hAnsi="Calibri" w:cs="Calibri"/>
                <w:b/>
                <w:bCs/>
                <w:color w:val="000000"/>
                <w:sz w:val="20"/>
                <w:szCs w:val="20"/>
                <w:lang w:val="es-MX" w:eastAsia="es-MX"/>
              </w:rPr>
              <w:t xml:space="preserve"> SE CONSIDERA MENOR DE 02 A LOS 11 AÑOS. MAXIMO 01 MENOR POR HABITACIÓN</w:t>
            </w:r>
          </w:p>
        </w:tc>
      </w:tr>
      <w:tr w:rsidR="00F02376" w:rsidRPr="00FB7D6C" w:rsidTr="00FB7D6C">
        <w:trPr>
          <w:trHeight w:val="288"/>
          <w:jc w:val="center"/>
        </w:trPr>
        <w:tc>
          <w:tcPr>
            <w:tcW w:w="864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376" w:rsidRPr="00FB7D6C" w:rsidRDefault="00F02376" w:rsidP="00F02376">
            <w:pPr>
              <w:jc w:val="center"/>
              <w:rPr>
                <w:rFonts w:ascii="Calibri" w:eastAsia="Times New Roman" w:hAnsi="Calibri" w:cs="Calibri"/>
                <w:b/>
                <w:bCs/>
                <w:color w:val="000000"/>
                <w:sz w:val="20"/>
                <w:szCs w:val="20"/>
                <w:lang w:val="es-MX" w:eastAsia="es-MX"/>
              </w:rPr>
            </w:pPr>
            <w:r w:rsidRPr="00FB7D6C">
              <w:rPr>
                <w:rFonts w:ascii="Calibri" w:eastAsia="Times New Roman" w:hAnsi="Calibri" w:cs="Calibri"/>
                <w:b/>
                <w:bCs/>
                <w:color w:val="000000"/>
                <w:sz w:val="20"/>
                <w:szCs w:val="20"/>
                <w:lang w:val="es-MX" w:eastAsia="es-MX"/>
              </w:rPr>
              <w:t xml:space="preserve">NO APLICA EN CARNAVAL, SEMANA SANTA, FERIADOS, VERANO, INTI RAYMI, NAVIDAD Y FIN DE AÑO </w:t>
            </w:r>
          </w:p>
        </w:tc>
      </w:tr>
      <w:tr w:rsidR="00F02376" w:rsidRPr="00FB7D6C" w:rsidTr="00FB7D6C">
        <w:trPr>
          <w:trHeight w:val="288"/>
          <w:jc w:val="center"/>
        </w:trPr>
        <w:tc>
          <w:tcPr>
            <w:tcW w:w="864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376" w:rsidRPr="00FB7D6C" w:rsidRDefault="00F02376" w:rsidP="00F02376">
            <w:pPr>
              <w:jc w:val="center"/>
              <w:rPr>
                <w:rFonts w:ascii="Calibri" w:eastAsia="Times New Roman" w:hAnsi="Calibri" w:cs="Calibri"/>
                <w:b/>
                <w:bCs/>
                <w:color w:val="000000"/>
                <w:sz w:val="20"/>
                <w:szCs w:val="20"/>
                <w:lang w:val="es-MX" w:eastAsia="es-MX"/>
              </w:rPr>
            </w:pPr>
            <w:r w:rsidRPr="00FB7D6C">
              <w:rPr>
                <w:rFonts w:ascii="Calibri" w:eastAsia="Times New Roman" w:hAnsi="Calibri" w:cs="Calibri"/>
                <w:b/>
                <w:bCs/>
                <w:color w:val="000000"/>
                <w:sz w:val="20"/>
                <w:szCs w:val="20"/>
                <w:lang w:val="es-MX" w:eastAsia="es-MX"/>
              </w:rPr>
              <w:t xml:space="preserve">TARIFAS SUJETAS A DISPONIBILIDAD Y CAMBIO SIN PREVIO AVISO </w:t>
            </w:r>
          </w:p>
        </w:tc>
      </w:tr>
    </w:tbl>
    <w:p w:rsidR="00413C86" w:rsidRPr="00FB7D6C" w:rsidRDefault="00413C86" w:rsidP="006E12FA">
      <w:pPr>
        <w:rPr>
          <w:rFonts w:ascii="Calibri" w:hAnsi="Calibri" w:cs="Calibri"/>
          <w:sz w:val="20"/>
          <w:szCs w:val="20"/>
          <w:lang w:val="es-MX"/>
        </w:rPr>
      </w:pPr>
    </w:p>
    <w:tbl>
      <w:tblPr>
        <w:tblW w:w="5640" w:type="dxa"/>
        <w:jc w:val="center"/>
        <w:tblCellMar>
          <w:left w:w="70" w:type="dxa"/>
          <w:right w:w="70" w:type="dxa"/>
        </w:tblCellMar>
        <w:tblLook w:val="04A0" w:firstRow="1" w:lastRow="0" w:firstColumn="1" w:lastColumn="0" w:noHBand="0" w:noVBand="1"/>
      </w:tblPr>
      <w:tblGrid>
        <w:gridCol w:w="1353"/>
        <w:gridCol w:w="1249"/>
        <w:gridCol w:w="3038"/>
      </w:tblGrid>
      <w:tr w:rsidR="00F02376" w:rsidRPr="00FB7D6C" w:rsidTr="00FB7D6C">
        <w:trPr>
          <w:trHeight w:val="255"/>
          <w:jc w:val="center"/>
        </w:trPr>
        <w:tc>
          <w:tcPr>
            <w:tcW w:w="564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02376" w:rsidRPr="00FB7D6C" w:rsidRDefault="00F02376" w:rsidP="00F02376">
            <w:pPr>
              <w:jc w:val="center"/>
              <w:rPr>
                <w:rFonts w:ascii="Calibri" w:eastAsia="Times New Roman" w:hAnsi="Calibri" w:cs="Calibri"/>
                <w:b/>
                <w:bCs/>
                <w:color w:val="FFFFFF"/>
                <w:sz w:val="20"/>
                <w:szCs w:val="20"/>
                <w:lang w:val="es-MX" w:eastAsia="es-MX"/>
              </w:rPr>
            </w:pPr>
            <w:r w:rsidRPr="00FB7D6C">
              <w:rPr>
                <w:rFonts w:ascii="Calibri" w:eastAsia="Times New Roman" w:hAnsi="Calibri" w:cs="Calibri"/>
                <w:b/>
                <w:bCs/>
                <w:color w:val="FFFFFF"/>
                <w:sz w:val="20"/>
                <w:szCs w:val="20"/>
                <w:lang w:val="es-MX" w:eastAsia="es-MX"/>
              </w:rPr>
              <w:t xml:space="preserve">HOTELES PREVISTOS O SIMILARES </w:t>
            </w:r>
          </w:p>
        </w:tc>
      </w:tr>
      <w:tr w:rsidR="00F02376" w:rsidRPr="00FB7D6C" w:rsidTr="00FB7D6C">
        <w:trPr>
          <w:trHeight w:val="255"/>
          <w:jc w:val="center"/>
        </w:trPr>
        <w:tc>
          <w:tcPr>
            <w:tcW w:w="1353" w:type="dxa"/>
            <w:tcBorders>
              <w:top w:val="nil"/>
              <w:left w:val="single" w:sz="4" w:space="0" w:color="auto"/>
              <w:bottom w:val="single" w:sz="4" w:space="0" w:color="auto"/>
              <w:right w:val="single" w:sz="4" w:space="0" w:color="auto"/>
            </w:tcBorders>
            <w:shd w:val="clear" w:color="000000" w:fill="000000"/>
            <w:noWrap/>
            <w:vAlign w:val="center"/>
            <w:hideMark/>
          </w:tcPr>
          <w:p w:rsidR="00F02376" w:rsidRPr="00FB7D6C" w:rsidRDefault="00F02376" w:rsidP="00F02376">
            <w:pPr>
              <w:jc w:val="center"/>
              <w:rPr>
                <w:rFonts w:ascii="Calibri" w:eastAsia="Times New Roman" w:hAnsi="Calibri" w:cs="Calibri"/>
                <w:b/>
                <w:bCs/>
                <w:color w:val="FFFFFF"/>
                <w:sz w:val="20"/>
                <w:szCs w:val="20"/>
                <w:lang w:val="es-MX" w:eastAsia="es-MX"/>
              </w:rPr>
            </w:pPr>
            <w:r w:rsidRPr="00FB7D6C">
              <w:rPr>
                <w:rFonts w:ascii="Calibri" w:eastAsia="Times New Roman" w:hAnsi="Calibri" w:cs="Calibri"/>
                <w:b/>
                <w:bCs/>
                <w:color w:val="FFFFFF"/>
                <w:sz w:val="20"/>
                <w:szCs w:val="20"/>
                <w:lang w:val="es-MX" w:eastAsia="es-MX"/>
              </w:rPr>
              <w:t>CATEGORÍA</w:t>
            </w:r>
          </w:p>
        </w:tc>
        <w:tc>
          <w:tcPr>
            <w:tcW w:w="1249" w:type="dxa"/>
            <w:tcBorders>
              <w:top w:val="nil"/>
              <w:left w:val="nil"/>
              <w:bottom w:val="single" w:sz="4" w:space="0" w:color="auto"/>
              <w:right w:val="single" w:sz="4" w:space="0" w:color="auto"/>
            </w:tcBorders>
            <w:shd w:val="clear" w:color="000000" w:fill="000000"/>
            <w:noWrap/>
            <w:vAlign w:val="center"/>
            <w:hideMark/>
          </w:tcPr>
          <w:p w:rsidR="00F02376" w:rsidRPr="00FB7D6C" w:rsidRDefault="00F02376" w:rsidP="00F02376">
            <w:pPr>
              <w:jc w:val="center"/>
              <w:rPr>
                <w:rFonts w:ascii="Calibri" w:eastAsia="Times New Roman" w:hAnsi="Calibri" w:cs="Calibri"/>
                <w:b/>
                <w:bCs/>
                <w:color w:val="FFFFFF"/>
                <w:sz w:val="20"/>
                <w:szCs w:val="20"/>
                <w:lang w:val="es-MX" w:eastAsia="es-MX"/>
              </w:rPr>
            </w:pPr>
            <w:r w:rsidRPr="00FB7D6C">
              <w:rPr>
                <w:rFonts w:ascii="Calibri" w:eastAsia="Times New Roman" w:hAnsi="Calibri" w:cs="Calibri"/>
                <w:b/>
                <w:bCs/>
                <w:color w:val="FFFFFF"/>
                <w:sz w:val="20"/>
                <w:szCs w:val="20"/>
                <w:lang w:val="es-MX" w:eastAsia="es-MX"/>
              </w:rPr>
              <w:t>CIUDAD</w:t>
            </w:r>
          </w:p>
        </w:tc>
        <w:tc>
          <w:tcPr>
            <w:tcW w:w="3038" w:type="dxa"/>
            <w:tcBorders>
              <w:top w:val="nil"/>
              <w:left w:val="nil"/>
              <w:bottom w:val="single" w:sz="4" w:space="0" w:color="auto"/>
              <w:right w:val="single" w:sz="4" w:space="0" w:color="auto"/>
            </w:tcBorders>
            <w:shd w:val="clear" w:color="000000" w:fill="000000"/>
            <w:noWrap/>
            <w:vAlign w:val="center"/>
            <w:hideMark/>
          </w:tcPr>
          <w:p w:rsidR="00F02376" w:rsidRPr="00FB7D6C" w:rsidRDefault="00F02376" w:rsidP="00F02376">
            <w:pPr>
              <w:jc w:val="center"/>
              <w:rPr>
                <w:rFonts w:ascii="Calibri" w:eastAsia="Times New Roman" w:hAnsi="Calibri" w:cs="Calibri"/>
                <w:b/>
                <w:bCs/>
                <w:color w:val="FFFFFF"/>
                <w:sz w:val="20"/>
                <w:szCs w:val="20"/>
                <w:lang w:val="es-MX" w:eastAsia="es-MX"/>
              </w:rPr>
            </w:pPr>
            <w:r w:rsidRPr="00FB7D6C">
              <w:rPr>
                <w:rFonts w:ascii="Calibri" w:eastAsia="Times New Roman" w:hAnsi="Calibri" w:cs="Calibri"/>
                <w:b/>
                <w:bCs/>
                <w:color w:val="FFFFFF"/>
                <w:sz w:val="20"/>
                <w:szCs w:val="20"/>
                <w:lang w:val="es-MX" w:eastAsia="es-MX"/>
              </w:rPr>
              <w:t>HOTEL</w:t>
            </w:r>
          </w:p>
        </w:tc>
      </w:tr>
      <w:tr w:rsidR="00F02376" w:rsidRPr="00FB7D6C" w:rsidTr="00FB7D6C">
        <w:trPr>
          <w:trHeight w:val="255"/>
          <w:jc w:val="center"/>
        </w:trPr>
        <w:tc>
          <w:tcPr>
            <w:tcW w:w="1353" w:type="dxa"/>
            <w:vMerge w:val="restart"/>
            <w:tcBorders>
              <w:top w:val="nil"/>
              <w:left w:val="single" w:sz="4" w:space="0" w:color="auto"/>
              <w:bottom w:val="single" w:sz="4" w:space="0" w:color="auto"/>
              <w:right w:val="single" w:sz="4" w:space="0" w:color="auto"/>
            </w:tcBorders>
            <w:shd w:val="clear" w:color="000000" w:fill="FFFFFF"/>
            <w:vAlign w:val="center"/>
            <w:hideMark/>
          </w:tcPr>
          <w:p w:rsidR="00F02376" w:rsidRPr="00FB7D6C" w:rsidRDefault="00F02376" w:rsidP="00F02376">
            <w:pPr>
              <w:jc w:val="center"/>
              <w:rPr>
                <w:rFonts w:ascii="Calibri" w:eastAsia="Times New Roman" w:hAnsi="Calibri" w:cs="Calibri"/>
                <w:b/>
                <w:bCs/>
                <w:color w:val="000000"/>
                <w:sz w:val="20"/>
                <w:szCs w:val="20"/>
                <w:lang w:val="es-MX" w:eastAsia="es-MX"/>
              </w:rPr>
            </w:pPr>
            <w:r w:rsidRPr="00FB7D6C">
              <w:rPr>
                <w:rFonts w:ascii="Calibri" w:eastAsia="Times New Roman" w:hAnsi="Calibri" w:cs="Calibri"/>
                <w:b/>
                <w:bCs/>
                <w:color w:val="000000"/>
                <w:sz w:val="20"/>
                <w:szCs w:val="20"/>
                <w:lang w:val="es-MX" w:eastAsia="es-MX"/>
              </w:rPr>
              <w:t>LUJO MODERADO</w:t>
            </w:r>
          </w:p>
        </w:tc>
        <w:tc>
          <w:tcPr>
            <w:tcW w:w="1249" w:type="dxa"/>
            <w:tcBorders>
              <w:top w:val="nil"/>
              <w:left w:val="nil"/>
              <w:bottom w:val="single" w:sz="4" w:space="0" w:color="auto"/>
              <w:right w:val="single" w:sz="4" w:space="0" w:color="auto"/>
            </w:tcBorders>
            <w:shd w:val="clear" w:color="000000" w:fill="FFFFFF"/>
            <w:noWrap/>
            <w:vAlign w:val="center"/>
            <w:hideMark/>
          </w:tcPr>
          <w:p w:rsidR="00F02376" w:rsidRPr="00FB7D6C" w:rsidRDefault="00F02376" w:rsidP="00F02376">
            <w:pPr>
              <w:jc w:val="center"/>
              <w:rPr>
                <w:rFonts w:ascii="Calibri" w:eastAsia="Times New Roman" w:hAnsi="Calibri" w:cs="Calibri"/>
                <w:color w:val="000000"/>
                <w:sz w:val="20"/>
                <w:szCs w:val="20"/>
                <w:lang w:val="es-MX" w:eastAsia="es-MX"/>
              </w:rPr>
            </w:pPr>
            <w:r w:rsidRPr="00FB7D6C">
              <w:rPr>
                <w:rFonts w:ascii="Calibri" w:eastAsia="Times New Roman" w:hAnsi="Calibri" w:cs="Calibri"/>
                <w:color w:val="000000"/>
                <w:sz w:val="20"/>
                <w:szCs w:val="20"/>
                <w:lang w:val="es-MX" w:eastAsia="es-MX"/>
              </w:rPr>
              <w:t xml:space="preserve">Lima </w:t>
            </w:r>
          </w:p>
        </w:tc>
        <w:tc>
          <w:tcPr>
            <w:tcW w:w="3038" w:type="dxa"/>
            <w:tcBorders>
              <w:top w:val="nil"/>
              <w:left w:val="nil"/>
              <w:bottom w:val="single" w:sz="4" w:space="0" w:color="auto"/>
              <w:right w:val="single" w:sz="4" w:space="0" w:color="auto"/>
            </w:tcBorders>
            <w:shd w:val="clear" w:color="000000" w:fill="FFFFFF"/>
            <w:noWrap/>
            <w:vAlign w:val="center"/>
            <w:hideMark/>
          </w:tcPr>
          <w:p w:rsidR="00F02376" w:rsidRPr="00FB7D6C" w:rsidRDefault="00F02376" w:rsidP="00F02376">
            <w:pPr>
              <w:rPr>
                <w:rFonts w:ascii="Calibri" w:eastAsia="Times New Roman" w:hAnsi="Calibri" w:cs="Calibri"/>
                <w:color w:val="000000"/>
                <w:sz w:val="20"/>
                <w:szCs w:val="20"/>
                <w:lang w:val="es-MX" w:eastAsia="es-MX"/>
              </w:rPr>
            </w:pPr>
            <w:r w:rsidRPr="00FB7D6C">
              <w:rPr>
                <w:rFonts w:ascii="Calibri" w:eastAsia="Times New Roman" w:hAnsi="Calibri" w:cs="Calibri"/>
                <w:color w:val="000000"/>
                <w:sz w:val="20"/>
                <w:szCs w:val="20"/>
                <w:lang w:val="es-MX" w:eastAsia="es-MX"/>
              </w:rPr>
              <w:t>Pullman Lima Miraflores</w:t>
            </w:r>
          </w:p>
        </w:tc>
      </w:tr>
      <w:tr w:rsidR="00F02376" w:rsidRPr="00FB7D6C" w:rsidTr="00FB7D6C">
        <w:trPr>
          <w:trHeight w:val="255"/>
          <w:jc w:val="center"/>
        </w:trPr>
        <w:tc>
          <w:tcPr>
            <w:tcW w:w="1353" w:type="dxa"/>
            <w:vMerge/>
            <w:tcBorders>
              <w:top w:val="nil"/>
              <w:left w:val="single" w:sz="4" w:space="0" w:color="auto"/>
              <w:bottom w:val="single" w:sz="4" w:space="0" w:color="auto"/>
              <w:right w:val="single" w:sz="4" w:space="0" w:color="auto"/>
            </w:tcBorders>
            <w:vAlign w:val="center"/>
            <w:hideMark/>
          </w:tcPr>
          <w:p w:rsidR="00F02376" w:rsidRPr="00FB7D6C" w:rsidRDefault="00F02376" w:rsidP="00F02376">
            <w:pPr>
              <w:rPr>
                <w:rFonts w:ascii="Calibri" w:eastAsia="Times New Roman" w:hAnsi="Calibri" w:cs="Calibri"/>
                <w:b/>
                <w:bCs/>
                <w:color w:val="000000"/>
                <w:sz w:val="20"/>
                <w:szCs w:val="20"/>
                <w:lang w:val="es-MX" w:eastAsia="es-MX"/>
              </w:rPr>
            </w:pPr>
          </w:p>
        </w:tc>
        <w:tc>
          <w:tcPr>
            <w:tcW w:w="1249" w:type="dxa"/>
            <w:tcBorders>
              <w:top w:val="nil"/>
              <w:left w:val="nil"/>
              <w:bottom w:val="single" w:sz="4" w:space="0" w:color="auto"/>
              <w:right w:val="single" w:sz="4" w:space="0" w:color="auto"/>
            </w:tcBorders>
            <w:shd w:val="clear" w:color="000000" w:fill="FFFFFF"/>
            <w:noWrap/>
            <w:vAlign w:val="center"/>
            <w:hideMark/>
          </w:tcPr>
          <w:p w:rsidR="00F02376" w:rsidRPr="00FB7D6C" w:rsidRDefault="00F02376" w:rsidP="00F02376">
            <w:pPr>
              <w:jc w:val="center"/>
              <w:rPr>
                <w:rFonts w:ascii="Calibri" w:eastAsia="Times New Roman" w:hAnsi="Calibri" w:cs="Calibri"/>
                <w:color w:val="000000"/>
                <w:sz w:val="20"/>
                <w:szCs w:val="20"/>
                <w:lang w:val="es-MX" w:eastAsia="es-MX"/>
              </w:rPr>
            </w:pPr>
            <w:r w:rsidRPr="00FB7D6C">
              <w:rPr>
                <w:rFonts w:ascii="Calibri" w:eastAsia="Times New Roman" w:hAnsi="Calibri" w:cs="Calibri"/>
                <w:color w:val="000000"/>
                <w:sz w:val="20"/>
                <w:szCs w:val="20"/>
                <w:lang w:val="es-MX" w:eastAsia="es-MX"/>
              </w:rPr>
              <w:t>Cusco</w:t>
            </w:r>
          </w:p>
        </w:tc>
        <w:tc>
          <w:tcPr>
            <w:tcW w:w="3038" w:type="dxa"/>
            <w:tcBorders>
              <w:top w:val="nil"/>
              <w:left w:val="nil"/>
              <w:bottom w:val="single" w:sz="4" w:space="0" w:color="auto"/>
              <w:right w:val="single" w:sz="4" w:space="0" w:color="auto"/>
            </w:tcBorders>
            <w:shd w:val="clear" w:color="000000" w:fill="FFFFFF"/>
            <w:noWrap/>
            <w:vAlign w:val="center"/>
            <w:hideMark/>
          </w:tcPr>
          <w:p w:rsidR="00F02376" w:rsidRPr="00FB7D6C" w:rsidRDefault="00F02376" w:rsidP="00F02376">
            <w:pPr>
              <w:rPr>
                <w:rFonts w:ascii="Calibri" w:eastAsia="Times New Roman" w:hAnsi="Calibri" w:cs="Calibri"/>
                <w:color w:val="000000"/>
                <w:sz w:val="20"/>
                <w:szCs w:val="20"/>
                <w:lang w:val="es-MX" w:eastAsia="es-MX"/>
              </w:rPr>
            </w:pPr>
            <w:r w:rsidRPr="00FB7D6C">
              <w:rPr>
                <w:rFonts w:ascii="Calibri" w:eastAsia="Times New Roman" w:hAnsi="Calibri" w:cs="Calibri"/>
                <w:color w:val="000000"/>
                <w:sz w:val="20"/>
                <w:szCs w:val="20"/>
                <w:lang w:val="es-MX" w:eastAsia="es-MX"/>
              </w:rPr>
              <w:t>Aranwa Cusco Boutique</w:t>
            </w:r>
          </w:p>
        </w:tc>
      </w:tr>
      <w:tr w:rsidR="00F02376" w:rsidRPr="00FB7D6C" w:rsidTr="00FB7D6C">
        <w:trPr>
          <w:trHeight w:val="255"/>
          <w:jc w:val="center"/>
        </w:trPr>
        <w:tc>
          <w:tcPr>
            <w:tcW w:w="1353" w:type="dxa"/>
            <w:vMerge/>
            <w:tcBorders>
              <w:top w:val="nil"/>
              <w:left w:val="single" w:sz="4" w:space="0" w:color="auto"/>
              <w:bottom w:val="single" w:sz="4" w:space="0" w:color="auto"/>
              <w:right w:val="single" w:sz="4" w:space="0" w:color="auto"/>
            </w:tcBorders>
            <w:vAlign w:val="center"/>
            <w:hideMark/>
          </w:tcPr>
          <w:p w:rsidR="00F02376" w:rsidRPr="00FB7D6C" w:rsidRDefault="00F02376" w:rsidP="00F02376">
            <w:pPr>
              <w:rPr>
                <w:rFonts w:ascii="Calibri" w:eastAsia="Times New Roman" w:hAnsi="Calibri" w:cs="Calibri"/>
                <w:b/>
                <w:bCs/>
                <w:color w:val="000000"/>
                <w:sz w:val="20"/>
                <w:szCs w:val="20"/>
                <w:lang w:val="es-MX" w:eastAsia="es-MX"/>
              </w:rPr>
            </w:pPr>
          </w:p>
        </w:tc>
        <w:tc>
          <w:tcPr>
            <w:tcW w:w="1249" w:type="dxa"/>
            <w:tcBorders>
              <w:top w:val="nil"/>
              <w:left w:val="nil"/>
              <w:bottom w:val="single" w:sz="4" w:space="0" w:color="auto"/>
              <w:right w:val="single" w:sz="4" w:space="0" w:color="auto"/>
            </w:tcBorders>
            <w:shd w:val="clear" w:color="000000" w:fill="FFFFFF"/>
            <w:noWrap/>
            <w:vAlign w:val="center"/>
            <w:hideMark/>
          </w:tcPr>
          <w:p w:rsidR="00F02376" w:rsidRPr="00FB7D6C" w:rsidRDefault="00F02376" w:rsidP="00F02376">
            <w:pPr>
              <w:jc w:val="center"/>
              <w:rPr>
                <w:rFonts w:ascii="Calibri" w:eastAsia="Times New Roman" w:hAnsi="Calibri" w:cs="Calibri"/>
                <w:color w:val="000000"/>
                <w:sz w:val="20"/>
                <w:szCs w:val="20"/>
                <w:lang w:val="es-MX" w:eastAsia="es-MX"/>
              </w:rPr>
            </w:pPr>
            <w:r w:rsidRPr="00FB7D6C">
              <w:rPr>
                <w:rFonts w:ascii="Calibri" w:eastAsia="Times New Roman" w:hAnsi="Calibri" w:cs="Calibri"/>
                <w:color w:val="000000"/>
                <w:sz w:val="20"/>
                <w:szCs w:val="20"/>
                <w:lang w:val="es-MX" w:eastAsia="es-MX"/>
              </w:rPr>
              <w:t>Valle Sagrado</w:t>
            </w:r>
          </w:p>
        </w:tc>
        <w:tc>
          <w:tcPr>
            <w:tcW w:w="3038" w:type="dxa"/>
            <w:tcBorders>
              <w:top w:val="nil"/>
              <w:left w:val="nil"/>
              <w:bottom w:val="single" w:sz="4" w:space="0" w:color="auto"/>
              <w:right w:val="single" w:sz="4" w:space="0" w:color="auto"/>
            </w:tcBorders>
            <w:shd w:val="clear" w:color="000000" w:fill="FFFFFF"/>
            <w:noWrap/>
            <w:vAlign w:val="center"/>
            <w:hideMark/>
          </w:tcPr>
          <w:p w:rsidR="00F02376" w:rsidRPr="00FB7D6C" w:rsidRDefault="00F02376" w:rsidP="00F02376">
            <w:pPr>
              <w:rPr>
                <w:rFonts w:ascii="Calibri" w:eastAsia="Times New Roman" w:hAnsi="Calibri" w:cs="Calibri"/>
                <w:color w:val="000000"/>
                <w:sz w:val="20"/>
                <w:szCs w:val="20"/>
                <w:lang w:val="es-MX" w:eastAsia="es-MX"/>
              </w:rPr>
            </w:pPr>
            <w:r w:rsidRPr="00FB7D6C">
              <w:rPr>
                <w:rFonts w:ascii="Calibri" w:eastAsia="Times New Roman" w:hAnsi="Calibri" w:cs="Calibri"/>
                <w:color w:val="000000"/>
                <w:sz w:val="20"/>
                <w:szCs w:val="20"/>
                <w:lang w:val="es-MX" w:eastAsia="es-MX"/>
              </w:rPr>
              <w:t>Aranwa Sacred Valley Hotel</w:t>
            </w:r>
          </w:p>
        </w:tc>
      </w:tr>
      <w:tr w:rsidR="00F02376" w:rsidRPr="00FB7D6C" w:rsidTr="00FB7D6C">
        <w:trPr>
          <w:trHeight w:val="255"/>
          <w:jc w:val="center"/>
        </w:trPr>
        <w:tc>
          <w:tcPr>
            <w:tcW w:w="1353" w:type="dxa"/>
            <w:vMerge/>
            <w:tcBorders>
              <w:top w:val="nil"/>
              <w:left w:val="single" w:sz="4" w:space="0" w:color="auto"/>
              <w:bottom w:val="single" w:sz="4" w:space="0" w:color="auto"/>
              <w:right w:val="single" w:sz="4" w:space="0" w:color="auto"/>
            </w:tcBorders>
            <w:vAlign w:val="center"/>
            <w:hideMark/>
          </w:tcPr>
          <w:p w:rsidR="00F02376" w:rsidRPr="00FB7D6C" w:rsidRDefault="00F02376" w:rsidP="00F02376">
            <w:pPr>
              <w:rPr>
                <w:rFonts w:ascii="Calibri" w:eastAsia="Times New Roman" w:hAnsi="Calibri" w:cs="Calibri"/>
                <w:b/>
                <w:bCs/>
                <w:color w:val="000000"/>
                <w:sz w:val="20"/>
                <w:szCs w:val="20"/>
                <w:lang w:val="es-MX" w:eastAsia="es-MX"/>
              </w:rPr>
            </w:pPr>
          </w:p>
        </w:tc>
        <w:tc>
          <w:tcPr>
            <w:tcW w:w="1249" w:type="dxa"/>
            <w:tcBorders>
              <w:top w:val="nil"/>
              <w:left w:val="nil"/>
              <w:bottom w:val="single" w:sz="4" w:space="0" w:color="auto"/>
              <w:right w:val="single" w:sz="4" w:space="0" w:color="auto"/>
            </w:tcBorders>
            <w:shd w:val="clear" w:color="000000" w:fill="FFFFFF"/>
            <w:noWrap/>
            <w:vAlign w:val="center"/>
            <w:hideMark/>
          </w:tcPr>
          <w:p w:rsidR="00F02376" w:rsidRPr="00FB7D6C" w:rsidRDefault="00F02376" w:rsidP="00F02376">
            <w:pPr>
              <w:jc w:val="center"/>
              <w:rPr>
                <w:rFonts w:ascii="Calibri" w:eastAsia="Times New Roman" w:hAnsi="Calibri" w:cs="Calibri"/>
                <w:color w:val="000000"/>
                <w:sz w:val="20"/>
                <w:szCs w:val="20"/>
                <w:lang w:val="es-MX" w:eastAsia="es-MX"/>
              </w:rPr>
            </w:pPr>
            <w:r w:rsidRPr="00FB7D6C">
              <w:rPr>
                <w:rFonts w:ascii="Calibri" w:eastAsia="Times New Roman" w:hAnsi="Calibri" w:cs="Calibri"/>
                <w:color w:val="000000"/>
                <w:sz w:val="20"/>
                <w:szCs w:val="20"/>
                <w:lang w:val="es-MX" w:eastAsia="es-MX"/>
              </w:rPr>
              <w:t>Tren</w:t>
            </w:r>
          </w:p>
        </w:tc>
        <w:tc>
          <w:tcPr>
            <w:tcW w:w="3038" w:type="dxa"/>
            <w:tcBorders>
              <w:top w:val="nil"/>
              <w:left w:val="nil"/>
              <w:bottom w:val="single" w:sz="4" w:space="0" w:color="auto"/>
              <w:right w:val="single" w:sz="4" w:space="0" w:color="auto"/>
            </w:tcBorders>
            <w:shd w:val="clear" w:color="000000" w:fill="FFFFFF"/>
            <w:noWrap/>
            <w:vAlign w:val="center"/>
            <w:hideMark/>
          </w:tcPr>
          <w:p w:rsidR="00F02376" w:rsidRPr="00FB7D6C" w:rsidRDefault="00F02376" w:rsidP="00F02376">
            <w:pPr>
              <w:rPr>
                <w:rFonts w:ascii="Calibri" w:eastAsia="Times New Roman" w:hAnsi="Calibri" w:cs="Calibri"/>
                <w:color w:val="000000"/>
                <w:sz w:val="20"/>
                <w:szCs w:val="20"/>
                <w:lang w:val="es-MX" w:eastAsia="es-MX"/>
              </w:rPr>
            </w:pPr>
            <w:r w:rsidRPr="00FB7D6C">
              <w:rPr>
                <w:rFonts w:ascii="Calibri" w:eastAsia="Times New Roman" w:hAnsi="Calibri" w:cs="Calibri"/>
                <w:color w:val="000000"/>
                <w:sz w:val="20"/>
                <w:szCs w:val="20"/>
                <w:lang w:val="es-MX" w:eastAsia="es-MX"/>
              </w:rPr>
              <w:t>Hiram Bingham</w:t>
            </w:r>
          </w:p>
        </w:tc>
      </w:tr>
      <w:tr w:rsidR="00F02376" w:rsidRPr="00FB7D6C" w:rsidTr="00FB7D6C">
        <w:trPr>
          <w:trHeight w:val="255"/>
          <w:jc w:val="center"/>
        </w:trPr>
        <w:tc>
          <w:tcPr>
            <w:tcW w:w="1353" w:type="dxa"/>
            <w:vMerge w:val="restart"/>
            <w:tcBorders>
              <w:top w:val="nil"/>
              <w:left w:val="single" w:sz="4" w:space="0" w:color="auto"/>
              <w:bottom w:val="single" w:sz="4" w:space="0" w:color="auto"/>
              <w:right w:val="single" w:sz="4" w:space="0" w:color="auto"/>
            </w:tcBorders>
            <w:shd w:val="clear" w:color="000000" w:fill="FFFFFF"/>
            <w:vAlign w:val="center"/>
            <w:hideMark/>
          </w:tcPr>
          <w:p w:rsidR="00F02376" w:rsidRPr="00FB7D6C" w:rsidRDefault="00F02376" w:rsidP="00F02376">
            <w:pPr>
              <w:jc w:val="center"/>
              <w:rPr>
                <w:rFonts w:ascii="Calibri" w:eastAsia="Times New Roman" w:hAnsi="Calibri" w:cs="Calibri"/>
                <w:b/>
                <w:bCs/>
                <w:color w:val="000000"/>
                <w:sz w:val="20"/>
                <w:szCs w:val="20"/>
                <w:lang w:val="es-MX" w:eastAsia="es-MX"/>
              </w:rPr>
            </w:pPr>
            <w:r w:rsidRPr="00FB7D6C">
              <w:rPr>
                <w:rFonts w:ascii="Calibri" w:eastAsia="Times New Roman" w:hAnsi="Calibri" w:cs="Calibri"/>
                <w:b/>
                <w:bCs/>
                <w:color w:val="000000"/>
                <w:sz w:val="20"/>
                <w:szCs w:val="20"/>
                <w:lang w:val="es-MX" w:eastAsia="es-MX"/>
              </w:rPr>
              <w:t>LUJO</w:t>
            </w:r>
          </w:p>
        </w:tc>
        <w:tc>
          <w:tcPr>
            <w:tcW w:w="1249" w:type="dxa"/>
            <w:tcBorders>
              <w:top w:val="nil"/>
              <w:left w:val="nil"/>
              <w:bottom w:val="single" w:sz="4" w:space="0" w:color="auto"/>
              <w:right w:val="single" w:sz="4" w:space="0" w:color="auto"/>
            </w:tcBorders>
            <w:shd w:val="clear" w:color="000000" w:fill="FFFFFF"/>
            <w:noWrap/>
            <w:vAlign w:val="center"/>
            <w:hideMark/>
          </w:tcPr>
          <w:p w:rsidR="00F02376" w:rsidRPr="00FB7D6C" w:rsidRDefault="00F02376" w:rsidP="00F02376">
            <w:pPr>
              <w:jc w:val="center"/>
              <w:rPr>
                <w:rFonts w:ascii="Calibri" w:eastAsia="Times New Roman" w:hAnsi="Calibri" w:cs="Calibri"/>
                <w:color w:val="000000"/>
                <w:sz w:val="20"/>
                <w:szCs w:val="20"/>
                <w:lang w:val="es-MX" w:eastAsia="es-MX"/>
              </w:rPr>
            </w:pPr>
            <w:r w:rsidRPr="00FB7D6C">
              <w:rPr>
                <w:rFonts w:ascii="Calibri" w:eastAsia="Times New Roman" w:hAnsi="Calibri" w:cs="Calibri"/>
                <w:color w:val="000000"/>
                <w:sz w:val="20"/>
                <w:szCs w:val="20"/>
                <w:lang w:val="es-MX" w:eastAsia="es-MX"/>
              </w:rPr>
              <w:t xml:space="preserve">Lima </w:t>
            </w:r>
          </w:p>
        </w:tc>
        <w:tc>
          <w:tcPr>
            <w:tcW w:w="3038" w:type="dxa"/>
            <w:tcBorders>
              <w:top w:val="nil"/>
              <w:left w:val="nil"/>
              <w:bottom w:val="single" w:sz="4" w:space="0" w:color="auto"/>
              <w:right w:val="single" w:sz="4" w:space="0" w:color="auto"/>
            </w:tcBorders>
            <w:shd w:val="clear" w:color="000000" w:fill="FFFFFF"/>
            <w:noWrap/>
            <w:vAlign w:val="center"/>
            <w:hideMark/>
          </w:tcPr>
          <w:p w:rsidR="00F02376" w:rsidRPr="00FB7D6C" w:rsidRDefault="00F02376" w:rsidP="00F02376">
            <w:pPr>
              <w:rPr>
                <w:rFonts w:ascii="Calibri" w:eastAsia="Times New Roman" w:hAnsi="Calibri" w:cs="Calibri"/>
                <w:color w:val="000000"/>
                <w:sz w:val="20"/>
                <w:szCs w:val="20"/>
                <w:lang w:val="es-MX" w:eastAsia="es-MX"/>
              </w:rPr>
            </w:pPr>
            <w:r w:rsidRPr="00FB7D6C">
              <w:rPr>
                <w:rFonts w:ascii="Calibri" w:eastAsia="Times New Roman" w:hAnsi="Calibri" w:cs="Calibri"/>
                <w:color w:val="000000"/>
                <w:sz w:val="20"/>
                <w:szCs w:val="20"/>
                <w:lang w:val="es-MX" w:eastAsia="es-MX"/>
              </w:rPr>
              <w:t>Pullman Lima Flores</w:t>
            </w:r>
          </w:p>
        </w:tc>
      </w:tr>
      <w:tr w:rsidR="00F02376" w:rsidRPr="00FB7D6C" w:rsidTr="00FB7D6C">
        <w:trPr>
          <w:trHeight w:val="255"/>
          <w:jc w:val="center"/>
        </w:trPr>
        <w:tc>
          <w:tcPr>
            <w:tcW w:w="1353" w:type="dxa"/>
            <w:vMerge/>
            <w:tcBorders>
              <w:top w:val="nil"/>
              <w:left w:val="single" w:sz="4" w:space="0" w:color="auto"/>
              <w:bottom w:val="single" w:sz="4" w:space="0" w:color="auto"/>
              <w:right w:val="single" w:sz="4" w:space="0" w:color="auto"/>
            </w:tcBorders>
            <w:vAlign w:val="center"/>
            <w:hideMark/>
          </w:tcPr>
          <w:p w:rsidR="00F02376" w:rsidRPr="00FB7D6C" w:rsidRDefault="00F02376" w:rsidP="00F02376">
            <w:pPr>
              <w:rPr>
                <w:rFonts w:ascii="Calibri" w:eastAsia="Times New Roman" w:hAnsi="Calibri" w:cs="Calibri"/>
                <w:b/>
                <w:bCs/>
                <w:color w:val="000000"/>
                <w:sz w:val="20"/>
                <w:szCs w:val="20"/>
                <w:lang w:val="es-MX" w:eastAsia="es-MX"/>
              </w:rPr>
            </w:pPr>
          </w:p>
        </w:tc>
        <w:tc>
          <w:tcPr>
            <w:tcW w:w="1249" w:type="dxa"/>
            <w:tcBorders>
              <w:top w:val="nil"/>
              <w:left w:val="nil"/>
              <w:bottom w:val="single" w:sz="4" w:space="0" w:color="auto"/>
              <w:right w:val="single" w:sz="4" w:space="0" w:color="auto"/>
            </w:tcBorders>
            <w:shd w:val="clear" w:color="000000" w:fill="FFFFFF"/>
            <w:noWrap/>
            <w:vAlign w:val="center"/>
            <w:hideMark/>
          </w:tcPr>
          <w:p w:rsidR="00F02376" w:rsidRPr="00FB7D6C" w:rsidRDefault="00F02376" w:rsidP="00F02376">
            <w:pPr>
              <w:jc w:val="center"/>
              <w:rPr>
                <w:rFonts w:ascii="Calibri" w:eastAsia="Times New Roman" w:hAnsi="Calibri" w:cs="Calibri"/>
                <w:color w:val="000000"/>
                <w:sz w:val="20"/>
                <w:szCs w:val="20"/>
                <w:lang w:val="es-MX" w:eastAsia="es-MX"/>
              </w:rPr>
            </w:pPr>
            <w:r w:rsidRPr="00FB7D6C">
              <w:rPr>
                <w:rFonts w:ascii="Calibri" w:eastAsia="Times New Roman" w:hAnsi="Calibri" w:cs="Calibri"/>
                <w:color w:val="000000"/>
                <w:sz w:val="20"/>
                <w:szCs w:val="20"/>
                <w:lang w:val="es-MX" w:eastAsia="es-MX"/>
              </w:rPr>
              <w:t>Cusco</w:t>
            </w:r>
          </w:p>
        </w:tc>
        <w:tc>
          <w:tcPr>
            <w:tcW w:w="3038" w:type="dxa"/>
            <w:tcBorders>
              <w:top w:val="nil"/>
              <w:left w:val="nil"/>
              <w:bottom w:val="single" w:sz="4" w:space="0" w:color="auto"/>
              <w:right w:val="single" w:sz="4" w:space="0" w:color="auto"/>
            </w:tcBorders>
            <w:shd w:val="clear" w:color="000000" w:fill="FFFFFF"/>
            <w:noWrap/>
            <w:vAlign w:val="center"/>
            <w:hideMark/>
          </w:tcPr>
          <w:p w:rsidR="00F02376" w:rsidRPr="00FB7D6C" w:rsidRDefault="00F02376" w:rsidP="00F02376">
            <w:pPr>
              <w:rPr>
                <w:rFonts w:ascii="Calibri" w:eastAsia="Times New Roman" w:hAnsi="Calibri" w:cs="Calibri"/>
                <w:color w:val="000000"/>
                <w:sz w:val="20"/>
                <w:szCs w:val="20"/>
                <w:lang w:val="es-MX" w:eastAsia="es-MX"/>
              </w:rPr>
            </w:pPr>
            <w:r w:rsidRPr="00FB7D6C">
              <w:rPr>
                <w:rFonts w:ascii="Calibri" w:eastAsia="Times New Roman" w:hAnsi="Calibri" w:cs="Calibri"/>
                <w:color w:val="000000"/>
                <w:sz w:val="20"/>
                <w:szCs w:val="20"/>
                <w:lang w:val="es-MX" w:eastAsia="es-MX"/>
              </w:rPr>
              <w:t>Palacio del Inka Luxury Collection</w:t>
            </w:r>
          </w:p>
        </w:tc>
      </w:tr>
      <w:tr w:rsidR="00F02376" w:rsidRPr="00FB7D6C" w:rsidTr="00FB7D6C">
        <w:trPr>
          <w:trHeight w:val="255"/>
          <w:jc w:val="center"/>
        </w:trPr>
        <w:tc>
          <w:tcPr>
            <w:tcW w:w="1353" w:type="dxa"/>
            <w:vMerge/>
            <w:tcBorders>
              <w:top w:val="nil"/>
              <w:left w:val="single" w:sz="4" w:space="0" w:color="auto"/>
              <w:bottom w:val="single" w:sz="4" w:space="0" w:color="auto"/>
              <w:right w:val="single" w:sz="4" w:space="0" w:color="auto"/>
            </w:tcBorders>
            <w:vAlign w:val="center"/>
            <w:hideMark/>
          </w:tcPr>
          <w:p w:rsidR="00F02376" w:rsidRPr="00FB7D6C" w:rsidRDefault="00F02376" w:rsidP="00F02376">
            <w:pPr>
              <w:rPr>
                <w:rFonts w:ascii="Calibri" w:eastAsia="Times New Roman" w:hAnsi="Calibri" w:cs="Calibri"/>
                <w:b/>
                <w:bCs/>
                <w:color w:val="000000"/>
                <w:sz w:val="20"/>
                <w:szCs w:val="20"/>
                <w:lang w:val="es-MX" w:eastAsia="es-MX"/>
              </w:rPr>
            </w:pPr>
          </w:p>
        </w:tc>
        <w:tc>
          <w:tcPr>
            <w:tcW w:w="1249" w:type="dxa"/>
            <w:tcBorders>
              <w:top w:val="nil"/>
              <w:left w:val="nil"/>
              <w:bottom w:val="single" w:sz="4" w:space="0" w:color="auto"/>
              <w:right w:val="single" w:sz="4" w:space="0" w:color="auto"/>
            </w:tcBorders>
            <w:shd w:val="clear" w:color="000000" w:fill="FFFFFF"/>
            <w:noWrap/>
            <w:vAlign w:val="center"/>
            <w:hideMark/>
          </w:tcPr>
          <w:p w:rsidR="00F02376" w:rsidRPr="00FB7D6C" w:rsidRDefault="00F02376" w:rsidP="00F02376">
            <w:pPr>
              <w:jc w:val="center"/>
              <w:rPr>
                <w:rFonts w:ascii="Calibri" w:eastAsia="Times New Roman" w:hAnsi="Calibri" w:cs="Calibri"/>
                <w:color w:val="000000"/>
                <w:sz w:val="20"/>
                <w:szCs w:val="20"/>
                <w:lang w:val="es-MX" w:eastAsia="es-MX"/>
              </w:rPr>
            </w:pPr>
            <w:r w:rsidRPr="00FB7D6C">
              <w:rPr>
                <w:rFonts w:ascii="Calibri" w:eastAsia="Times New Roman" w:hAnsi="Calibri" w:cs="Calibri"/>
                <w:color w:val="000000"/>
                <w:sz w:val="20"/>
                <w:szCs w:val="20"/>
                <w:lang w:val="es-MX" w:eastAsia="es-MX"/>
              </w:rPr>
              <w:t>Valle Sagrado</w:t>
            </w:r>
          </w:p>
        </w:tc>
        <w:tc>
          <w:tcPr>
            <w:tcW w:w="3038" w:type="dxa"/>
            <w:tcBorders>
              <w:top w:val="nil"/>
              <w:left w:val="nil"/>
              <w:bottom w:val="single" w:sz="4" w:space="0" w:color="auto"/>
              <w:right w:val="single" w:sz="4" w:space="0" w:color="auto"/>
            </w:tcBorders>
            <w:shd w:val="clear" w:color="000000" w:fill="FFFFFF"/>
            <w:noWrap/>
            <w:vAlign w:val="center"/>
            <w:hideMark/>
          </w:tcPr>
          <w:p w:rsidR="00F02376" w:rsidRPr="00FB7D6C" w:rsidRDefault="00F02376" w:rsidP="00F02376">
            <w:pPr>
              <w:rPr>
                <w:rFonts w:ascii="Calibri" w:eastAsia="Times New Roman" w:hAnsi="Calibri" w:cs="Calibri"/>
                <w:color w:val="000000"/>
                <w:sz w:val="20"/>
                <w:szCs w:val="20"/>
                <w:lang w:val="es-MX" w:eastAsia="es-MX"/>
              </w:rPr>
            </w:pPr>
            <w:r w:rsidRPr="00FB7D6C">
              <w:rPr>
                <w:rFonts w:ascii="Calibri" w:eastAsia="Times New Roman" w:hAnsi="Calibri" w:cs="Calibri"/>
                <w:color w:val="000000"/>
                <w:sz w:val="20"/>
                <w:szCs w:val="20"/>
                <w:lang w:val="es-MX" w:eastAsia="es-MX"/>
              </w:rPr>
              <w:t>Tambo del Inka Luxury Collection</w:t>
            </w:r>
          </w:p>
        </w:tc>
      </w:tr>
      <w:tr w:rsidR="00F02376" w:rsidRPr="00FB7D6C" w:rsidTr="00FB7D6C">
        <w:trPr>
          <w:trHeight w:val="255"/>
          <w:jc w:val="center"/>
        </w:trPr>
        <w:tc>
          <w:tcPr>
            <w:tcW w:w="1353" w:type="dxa"/>
            <w:vMerge/>
            <w:tcBorders>
              <w:top w:val="nil"/>
              <w:left w:val="single" w:sz="4" w:space="0" w:color="auto"/>
              <w:bottom w:val="single" w:sz="4" w:space="0" w:color="auto"/>
              <w:right w:val="single" w:sz="4" w:space="0" w:color="auto"/>
            </w:tcBorders>
            <w:vAlign w:val="center"/>
            <w:hideMark/>
          </w:tcPr>
          <w:p w:rsidR="00F02376" w:rsidRPr="00FB7D6C" w:rsidRDefault="00F02376" w:rsidP="00F02376">
            <w:pPr>
              <w:rPr>
                <w:rFonts w:ascii="Calibri" w:eastAsia="Times New Roman" w:hAnsi="Calibri" w:cs="Calibri"/>
                <w:b/>
                <w:bCs/>
                <w:color w:val="000000"/>
                <w:sz w:val="20"/>
                <w:szCs w:val="20"/>
                <w:lang w:val="es-MX" w:eastAsia="es-MX"/>
              </w:rPr>
            </w:pPr>
          </w:p>
        </w:tc>
        <w:tc>
          <w:tcPr>
            <w:tcW w:w="1249" w:type="dxa"/>
            <w:tcBorders>
              <w:top w:val="nil"/>
              <w:left w:val="nil"/>
              <w:bottom w:val="single" w:sz="4" w:space="0" w:color="auto"/>
              <w:right w:val="single" w:sz="4" w:space="0" w:color="auto"/>
            </w:tcBorders>
            <w:shd w:val="clear" w:color="000000" w:fill="FFFFFF"/>
            <w:noWrap/>
            <w:vAlign w:val="center"/>
            <w:hideMark/>
          </w:tcPr>
          <w:p w:rsidR="00F02376" w:rsidRPr="00FB7D6C" w:rsidRDefault="00F02376" w:rsidP="00F02376">
            <w:pPr>
              <w:jc w:val="center"/>
              <w:rPr>
                <w:rFonts w:ascii="Calibri" w:eastAsia="Times New Roman" w:hAnsi="Calibri" w:cs="Calibri"/>
                <w:color w:val="000000"/>
                <w:sz w:val="20"/>
                <w:szCs w:val="20"/>
                <w:lang w:val="es-MX" w:eastAsia="es-MX"/>
              </w:rPr>
            </w:pPr>
            <w:r w:rsidRPr="00FB7D6C">
              <w:rPr>
                <w:rFonts w:ascii="Calibri" w:eastAsia="Times New Roman" w:hAnsi="Calibri" w:cs="Calibri"/>
                <w:color w:val="000000"/>
                <w:sz w:val="20"/>
                <w:szCs w:val="20"/>
                <w:lang w:val="es-MX" w:eastAsia="es-MX"/>
              </w:rPr>
              <w:t>Tren</w:t>
            </w:r>
          </w:p>
        </w:tc>
        <w:tc>
          <w:tcPr>
            <w:tcW w:w="3038" w:type="dxa"/>
            <w:tcBorders>
              <w:top w:val="nil"/>
              <w:left w:val="nil"/>
              <w:bottom w:val="single" w:sz="4" w:space="0" w:color="auto"/>
              <w:right w:val="single" w:sz="4" w:space="0" w:color="auto"/>
            </w:tcBorders>
            <w:shd w:val="clear" w:color="000000" w:fill="FFFFFF"/>
            <w:noWrap/>
            <w:vAlign w:val="center"/>
            <w:hideMark/>
          </w:tcPr>
          <w:p w:rsidR="00F02376" w:rsidRPr="00FB7D6C" w:rsidRDefault="00F02376" w:rsidP="00F02376">
            <w:pPr>
              <w:rPr>
                <w:rFonts w:ascii="Calibri" w:eastAsia="Times New Roman" w:hAnsi="Calibri" w:cs="Calibri"/>
                <w:color w:val="000000"/>
                <w:sz w:val="20"/>
                <w:szCs w:val="20"/>
                <w:lang w:val="es-MX" w:eastAsia="es-MX"/>
              </w:rPr>
            </w:pPr>
            <w:r w:rsidRPr="00FB7D6C">
              <w:rPr>
                <w:rFonts w:ascii="Calibri" w:eastAsia="Times New Roman" w:hAnsi="Calibri" w:cs="Calibri"/>
                <w:color w:val="000000"/>
                <w:sz w:val="20"/>
                <w:szCs w:val="20"/>
                <w:lang w:val="es-MX" w:eastAsia="es-MX"/>
              </w:rPr>
              <w:t>Hiram Bingham</w:t>
            </w:r>
          </w:p>
        </w:tc>
      </w:tr>
      <w:tr w:rsidR="00F02376" w:rsidRPr="00FB7D6C" w:rsidTr="00FB7D6C">
        <w:trPr>
          <w:trHeight w:val="255"/>
          <w:jc w:val="center"/>
        </w:trPr>
        <w:tc>
          <w:tcPr>
            <w:tcW w:w="1353" w:type="dxa"/>
            <w:vMerge w:val="restart"/>
            <w:tcBorders>
              <w:top w:val="nil"/>
              <w:left w:val="single" w:sz="4" w:space="0" w:color="auto"/>
              <w:bottom w:val="single" w:sz="4" w:space="0" w:color="auto"/>
              <w:right w:val="single" w:sz="4" w:space="0" w:color="auto"/>
            </w:tcBorders>
            <w:shd w:val="clear" w:color="000000" w:fill="FFFFFF"/>
            <w:vAlign w:val="center"/>
            <w:hideMark/>
          </w:tcPr>
          <w:p w:rsidR="00F02376" w:rsidRPr="00FB7D6C" w:rsidRDefault="00F02376" w:rsidP="00F02376">
            <w:pPr>
              <w:jc w:val="center"/>
              <w:rPr>
                <w:rFonts w:ascii="Calibri" w:eastAsia="Times New Roman" w:hAnsi="Calibri" w:cs="Calibri"/>
                <w:b/>
                <w:bCs/>
                <w:color w:val="000000"/>
                <w:sz w:val="20"/>
                <w:szCs w:val="20"/>
                <w:lang w:val="es-MX" w:eastAsia="es-MX"/>
              </w:rPr>
            </w:pPr>
            <w:r w:rsidRPr="00FB7D6C">
              <w:rPr>
                <w:rFonts w:ascii="Calibri" w:eastAsia="Times New Roman" w:hAnsi="Calibri" w:cs="Calibri"/>
                <w:b/>
                <w:bCs/>
                <w:color w:val="000000"/>
                <w:sz w:val="20"/>
                <w:szCs w:val="20"/>
                <w:lang w:val="es-MX" w:eastAsia="es-MX"/>
              </w:rPr>
              <w:t>LUJO SUPERIOR</w:t>
            </w:r>
          </w:p>
        </w:tc>
        <w:tc>
          <w:tcPr>
            <w:tcW w:w="1249" w:type="dxa"/>
            <w:tcBorders>
              <w:top w:val="nil"/>
              <w:left w:val="nil"/>
              <w:bottom w:val="single" w:sz="4" w:space="0" w:color="auto"/>
              <w:right w:val="single" w:sz="4" w:space="0" w:color="auto"/>
            </w:tcBorders>
            <w:shd w:val="clear" w:color="000000" w:fill="FFFFFF"/>
            <w:noWrap/>
            <w:vAlign w:val="center"/>
            <w:hideMark/>
          </w:tcPr>
          <w:p w:rsidR="00F02376" w:rsidRPr="00FB7D6C" w:rsidRDefault="00F02376" w:rsidP="00F02376">
            <w:pPr>
              <w:jc w:val="center"/>
              <w:rPr>
                <w:rFonts w:ascii="Calibri" w:eastAsia="Times New Roman" w:hAnsi="Calibri" w:cs="Calibri"/>
                <w:color w:val="000000"/>
                <w:sz w:val="20"/>
                <w:szCs w:val="20"/>
                <w:lang w:val="es-MX" w:eastAsia="es-MX"/>
              </w:rPr>
            </w:pPr>
            <w:r w:rsidRPr="00FB7D6C">
              <w:rPr>
                <w:rFonts w:ascii="Calibri" w:eastAsia="Times New Roman" w:hAnsi="Calibri" w:cs="Calibri"/>
                <w:color w:val="000000"/>
                <w:sz w:val="20"/>
                <w:szCs w:val="20"/>
                <w:lang w:val="es-MX" w:eastAsia="es-MX"/>
              </w:rPr>
              <w:t xml:space="preserve">Lima </w:t>
            </w:r>
          </w:p>
        </w:tc>
        <w:tc>
          <w:tcPr>
            <w:tcW w:w="3038" w:type="dxa"/>
            <w:tcBorders>
              <w:top w:val="nil"/>
              <w:left w:val="nil"/>
              <w:bottom w:val="single" w:sz="4" w:space="0" w:color="auto"/>
              <w:right w:val="single" w:sz="4" w:space="0" w:color="auto"/>
            </w:tcBorders>
            <w:shd w:val="clear" w:color="000000" w:fill="FFFFFF"/>
            <w:noWrap/>
            <w:vAlign w:val="center"/>
            <w:hideMark/>
          </w:tcPr>
          <w:p w:rsidR="00F02376" w:rsidRPr="00FB7D6C" w:rsidRDefault="00F02376" w:rsidP="00F02376">
            <w:pPr>
              <w:rPr>
                <w:rFonts w:ascii="Calibri" w:eastAsia="Times New Roman" w:hAnsi="Calibri" w:cs="Calibri"/>
                <w:color w:val="000000"/>
                <w:sz w:val="20"/>
                <w:szCs w:val="20"/>
                <w:lang w:val="es-MX" w:eastAsia="es-MX"/>
              </w:rPr>
            </w:pPr>
            <w:r w:rsidRPr="00FB7D6C">
              <w:rPr>
                <w:rFonts w:ascii="Calibri" w:eastAsia="Times New Roman" w:hAnsi="Calibri" w:cs="Calibri"/>
                <w:color w:val="000000"/>
                <w:sz w:val="20"/>
                <w:szCs w:val="20"/>
                <w:lang w:val="es-MX" w:eastAsia="es-MX"/>
              </w:rPr>
              <w:t>Country Club Lima</w:t>
            </w:r>
          </w:p>
        </w:tc>
      </w:tr>
      <w:tr w:rsidR="00F02376" w:rsidRPr="00FB7D6C" w:rsidTr="00FB7D6C">
        <w:trPr>
          <w:trHeight w:val="255"/>
          <w:jc w:val="center"/>
        </w:trPr>
        <w:tc>
          <w:tcPr>
            <w:tcW w:w="1353" w:type="dxa"/>
            <w:vMerge/>
            <w:tcBorders>
              <w:top w:val="nil"/>
              <w:left w:val="single" w:sz="4" w:space="0" w:color="auto"/>
              <w:bottom w:val="single" w:sz="4" w:space="0" w:color="auto"/>
              <w:right w:val="single" w:sz="4" w:space="0" w:color="auto"/>
            </w:tcBorders>
            <w:vAlign w:val="center"/>
            <w:hideMark/>
          </w:tcPr>
          <w:p w:rsidR="00F02376" w:rsidRPr="00FB7D6C" w:rsidRDefault="00F02376" w:rsidP="00F02376">
            <w:pPr>
              <w:rPr>
                <w:rFonts w:ascii="Calibri" w:eastAsia="Times New Roman" w:hAnsi="Calibri" w:cs="Calibri"/>
                <w:b/>
                <w:bCs/>
                <w:color w:val="000000"/>
                <w:sz w:val="20"/>
                <w:szCs w:val="20"/>
                <w:lang w:val="es-MX" w:eastAsia="es-MX"/>
              </w:rPr>
            </w:pPr>
          </w:p>
        </w:tc>
        <w:tc>
          <w:tcPr>
            <w:tcW w:w="1249" w:type="dxa"/>
            <w:tcBorders>
              <w:top w:val="nil"/>
              <w:left w:val="nil"/>
              <w:bottom w:val="single" w:sz="4" w:space="0" w:color="auto"/>
              <w:right w:val="single" w:sz="4" w:space="0" w:color="auto"/>
            </w:tcBorders>
            <w:shd w:val="clear" w:color="000000" w:fill="FFFFFF"/>
            <w:noWrap/>
            <w:vAlign w:val="center"/>
            <w:hideMark/>
          </w:tcPr>
          <w:p w:rsidR="00F02376" w:rsidRPr="00FB7D6C" w:rsidRDefault="00F02376" w:rsidP="00F02376">
            <w:pPr>
              <w:jc w:val="center"/>
              <w:rPr>
                <w:rFonts w:ascii="Calibri" w:eastAsia="Times New Roman" w:hAnsi="Calibri" w:cs="Calibri"/>
                <w:color w:val="000000"/>
                <w:sz w:val="20"/>
                <w:szCs w:val="20"/>
                <w:lang w:val="es-MX" w:eastAsia="es-MX"/>
              </w:rPr>
            </w:pPr>
            <w:r w:rsidRPr="00FB7D6C">
              <w:rPr>
                <w:rFonts w:ascii="Calibri" w:eastAsia="Times New Roman" w:hAnsi="Calibri" w:cs="Calibri"/>
                <w:color w:val="000000"/>
                <w:sz w:val="20"/>
                <w:szCs w:val="20"/>
                <w:lang w:val="es-MX" w:eastAsia="es-MX"/>
              </w:rPr>
              <w:t>Cusco</w:t>
            </w:r>
          </w:p>
        </w:tc>
        <w:tc>
          <w:tcPr>
            <w:tcW w:w="3038" w:type="dxa"/>
            <w:tcBorders>
              <w:top w:val="nil"/>
              <w:left w:val="nil"/>
              <w:bottom w:val="single" w:sz="4" w:space="0" w:color="auto"/>
              <w:right w:val="single" w:sz="4" w:space="0" w:color="auto"/>
            </w:tcBorders>
            <w:shd w:val="clear" w:color="000000" w:fill="FFFFFF"/>
            <w:noWrap/>
            <w:vAlign w:val="center"/>
            <w:hideMark/>
          </w:tcPr>
          <w:p w:rsidR="00F02376" w:rsidRPr="00FB7D6C" w:rsidRDefault="00F02376" w:rsidP="00F02376">
            <w:pPr>
              <w:rPr>
                <w:rFonts w:ascii="Calibri" w:eastAsia="Times New Roman" w:hAnsi="Calibri" w:cs="Calibri"/>
                <w:color w:val="000000"/>
                <w:sz w:val="20"/>
                <w:szCs w:val="20"/>
                <w:lang w:val="es-MX" w:eastAsia="es-MX"/>
              </w:rPr>
            </w:pPr>
            <w:r w:rsidRPr="00FB7D6C">
              <w:rPr>
                <w:rFonts w:ascii="Calibri" w:eastAsia="Times New Roman" w:hAnsi="Calibri" w:cs="Calibri"/>
                <w:color w:val="000000"/>
                <w:sz w:val="20"/>
                <w:szCs w:val="20"/>
                <w:lang w:val="es-MX" w:eastAsia="es-MX"/>
              </w:rPr>
              <w:t>Belmond Hotel Monasterio*</w:t>
            </w:r>
          </w:p>
        </w:tc>
      </w:tr>
      <w:tr w:rsidR="00F02376" w:rsidRPr="00FB7D6C" w:rsidTr="00FB7D6C">
        <w:trPr>
          <w:trHeight w:val="255"/>
          <w:jc w:val="center"/>
        </w:trPr>
        <w:tc>
          <w:tcPr>
            <w:tcW w:w="1353" w:type="dxa"/>
            <w:vMerge/>
            <w:tcBorders>
              <w:top w:val="nil"/>
              <w:left w:val="single" w:sz="4" w:space="0" w:color="auto"/>
              <w:bottom w:val="single" w:sz="4" w:space="0" w:color="auto"/>
              <w:right w:val="single" w:sz="4" w:space="0" w:color="auto"/>
            </w:tcBorders>
            <w:vAlign w:val="center"/>
            <w:hideMark/>
          </w:tcPr>
          <w:p w:rsidR="00F02376" w:rsidRPr="00FB7D6C" w:rsidRDefault="00F02376" w:rsidP="00F02376">
            <w:pPr>
              <w:rPr>
                <w:rFonts w:ascii="Calibri" w:eastAsia="Times New Roman" w:hAnsi="Calibri" w:cs="Calibri"/>
                <w:b/>
                <w:bCs/>
                <w:color w:val="000000"/>
                <w:sz w:val="20"/>
                <w:szCs w:val="20"/>
                <w:lang w:val="es-MX" w:eastAsia="es-MX"/>
              </w:rPr>
            </w:pPr>
          </w:p>
        </w:tc>
        <w:tc>
          <w:tcPr>
            <w:tcW w:w="1249" w:type="dxa"/>
            <w:tcBorders>
              <w:top w:val="nil"/>
              <w:left w:val="nil"/>
              <w:bottom w:val="single" w:sz="4" w:space="0" w:color="auto"/>
              <w:right w:val="single" w:sz="4" w:space="0" w:color="auto"/>
            </w:tcBorders>
            <w:shd w:val="clear" w:color="000000" w:fill="FFFFFF"/>
            <w:noWrap/>
            <w:vAlign w:val="center"/>
            <w:hideMark/>
          </w:tcPr>
          <w:p w:rsidR="00F02376" w:rsidRPr="00FB7D6C" w:rsidRDefault="00F02376" w:rsidP="00F02376">
            <w:pPr>
              <w:jc w:val="center"/>
              <w:rPr>
                <w:rFonts w:ascii="Calibri" w:eastAsia="Times New Roman" w:hAnsi="Calibri" w:cs="Calibri"/>
                <w:color w:val="000000"/>
                <w:sz w:val="20"/>
                <w:szCs w:val="20"/>
                <w:lang w:val="es-MX" w:eastAsia="es-MX"/>
              </w:rPr>
            </w:pPr>
            <w:r w:rsidRPr="00FB7D6C">
              <w:rPr>
                <w:rFonts w:ascii="Calibri" w:eastAsia="Times New Roman" w:hAnsi="Calibri" w:cs="Calibri"/>
                <w:color w:val="000000"/>
                <w:sz w:val="20"/>
                <w:szCs w:val="20"/>
                <w:lang w:val="es-MX" w:eastAsia="es-MX"/>
              </w:rPr>
              <w:t>Valle Sagrado</w:t>
            </w:r>
          </w:p>
        </w:tc>
        <w:tc>
          <w:tcPr>
            <w:tcW w:w="3038" w:type="dxa"/>
            <w:tcBorders>
              <w:top w:val="nil"/>
              <w:left w:val="nil"/>
              <w:bottom w:val="single" w:sz="4" w:space="0" w:color="auto"/>
              <w:right w:val="single" w:sz="4" w:space="0" w:color="auto"/>
            </w:tcBorders>
            <w:shd w:val="clear" w:color="000000" w:fill="FFFFFF"/>
            <w:noWrap/>
            <w:vAlign w:val="center"/>
            <w:hideMark/>
          </w:tcPr>
          <w:p w:rsidR="00F02376" w:rsidRPr="00FB7D6C" w:rsidRDefault="00F02376" w:rsidP="00F02376">
            <w:pPr>
              <w:rPr>
                <w:rFonts w:ascii="Calibri" w:eastAsia="Times New Roman" w:hAnsi="Calibri" w:cs="Calibri"/>
                <w:color w:val="000000"/>
                <w:sz w:val="20"/>
                <w:szCs w:val="20"/>
                <w:lang w:val="es-MX" w:eastAsia="es-MX"/>
              </w:rPr>
            </w:pPr>
            <w:r w:rsidRPr="00FB7D6C">
              <w:rPr>
                <w:rFonts w:ascii="Calibri" w:eastAsia="Times New Roman" w:hAnsi="Calibri" w:cs="Calibri"/>
                <w:color w:val="000000"/>
                <w:sz w:val="20"/>
                <w:szCs w:val="20"/>
                <w:lang w:val="es-MX" w:eastAsia="es-MX"/>
              </w:rPr>
              <w:t>Belmond Hotel Rio Sagrado*</w:t>
            </w:r>
          </w:p>
        </w:tc>
      </w:tr>
      <w:tr w:rsidR="00F02376" w:rsidRPr="00FB7D6C" w:rsidTr="00FB7D6C">
        <w:trPr>
          <w:trHeight w:val="255"/>
          <w:jc w:val="center"/>
        </w:trPr>
        <w:tc>
          <w:tcPr>
            <w:tcW w:w="1353" w:type="dxa"/>
            <w:vMerge/>
            <w:tcBorders>
              <w:top w:val="nil"/>
              <w:left w:val="single" w:sz="4" w:space="0" w:color="auto"/>
              <w:bottom w:val="single" w:sz="4" w:space="0" w:color="auto"/>
              <w:right w:val="single" w:sz="4" w:space="0" w:color="auto"/>
            </w:tcBorders>
            <w:vAlign w:val="center"/>
            <w:hideMark/>
          </w:tcPr>
          <w:p w:rsidR="00F02376" w:rsidRPr="00FB7D6C" w:rsidRDefault="00F02376" w:rsidP="00F02376">
            <w:pPr>
              <w:rPr>
                <w:rFonts w:ascii="Calibri" w:eastAsia="Times New Roman" w:hAnsi="Calibri" w:cs="Calibri"/>
                <w:b/>
                <w:bCs/>
                <w:color w:val="000000"/>
                <w:sz w:val="20"/>
                <w:szCs w:val="20"/>
                <w:lang w:val="es-MX" w:eastAsia="es-MX"/>
              </w:rPr>
            </w:pPr>
          </w:p>
        </w:tc>
        <w:tc>
          <w:tcPr>
            <w:tcW w:w="1249" w:type="dxa"/>
            <w:tcBorders>
              <w:top w:val="nil"/>
              <w:left w:val="nil"/>
              <w:bottom w:val="single" w:sz="4" w:space="0" w:color="auto"/>
              <w:right w:val="single" w:sz="4" w:space="0" w:color="auto"/>
            </w:tcBorders>
            <w:shd w:val="clear" w:color="000000" w:fill="FFFFFF"/>
            <w:noWrap/>
            <w:vAlign w:val="center"/>
            <w:hideMark/>
          </w:tcPr>
          <w:p w:rsidR="00F02376" w:rsidRPr="00FB7D6C" w:rsidRDefault="00F02376" w:rsidP="00F02376">
            <w:pPr>
              <w:jc w:val="center"/>
              <w:rPr>
                <w:rFonts w:ascii="Calibri" w:eastAsia="Times New Roman" w:hAnsi="Calibri" w:cs="Calibri"/>
                <w:color w:val="000000"/>
                <w:sz w:val="20"/>
                <w:szCs w:val="20"/>
                <w:lang w:val="es-MX" w:eastAsia="es-MX"/>
              </w:rPr>
            </w:pPr>
            <w:r w:rsidRPr="00FB7D6C">
              <w:rPr>
                <w:rFonts w:ascii="Calibri" w:eastAsia="Times New Roman" w:hAnsi="Calibri" w:cs="Calibri"/>
                <w:color w:val="000000"/>
                <w:sz w:val="20"/>
                <w:szCs w:val="20"/>
                <w:lang w:val="es-MX" w:eastAsia="es-MX"/>
              </w:rPr>
              <w:t>Tren</w:t>
            </w:r>
          </w:p>
        </w:tc>
        <w:tc>
          <w:tcPr>
            <w:tcW w:w="3038" w:type="dxa"/>
            <w:tcBorders>
              <w:top w:val="nil"/>
              <w:left w:val="nil"/>
              <w:bottom w:val="single" w:sz="4" w:space="0" w:color="auto"/>
              <w:right w:val="single" w:sz="4" w:space="0" w:color="auto"/>
            </w:tcBorders>
            <w:shd w:val="clear" w:color="000000" w:fill="FFFFFF"/>
            <w:noWrap/>
            <w:vAlign w:val="center"/>
            <w:hideMark/>
          </w:tcPr>
          <w:p w:rsidR="00F02376" w:rsidRPr="00FB7D6C" w:rsidRDefault="00F02376" w:rsidP="00F02376">
            <w:pPr>
              <w:rPr>
                <w:rFonts w:ascii="Calibri" w:eastAsia="Times New Roman" w:hAnsi="Calibri" w:cs="Calibri"/>
                <w:color w:val="000000"/>
                <w:sz w:val="20"/>
                <w:szCs w:val="20"/>
                <w:lang w:val="es-MX" w:eastAsia="es-MX"/>
              </w:rPr>
            </w:pPr>
            <w:r w:rsidRPr="00FB7D6C">
              <w:rPr>
                <w:rFonts w:ascii="Calibri" w:eastAsia="Times New Roman" w:hAnsi="Calibri" w:cs="Calibri"/>
                <w:color w:val="000000"/>
                <w:sz w:val="20"/>
                <w:szCs w:val="20"/>
                <w:lang w:val="es-MX" w:eastAsia="es-MX"/>
              </w:rPr>
              <w:t>Hiram Bingham</w:t>
            </w:r>
          </w:p>
        </w:tc>
      </w:tr>
    </w:tbl>
    <w:p w:rsidR="00F02376" w:rsidRPr="00FB7D6C" w:rsidRDefault="00F02376" w:rsidP="00FB7D6C">
      <w:pPr>
        <w:jc w:val="center"/>
        <w:rPr>
          <w:rFonts w:ascii="Calibri" w:hAnsi="Calibri" w:cs="Calibri"/>
          <w:i/>
          <w:iCs/>
          <w:sz w:val="20"/>
          <w:szCs w:val="20"/>
          <w:lang w:val="es-MX"/>
        </w:rPr>
      </w:pPr>
      <w:r w:rsidRPr="00F02376">
        <w:rPr>
          <w:rFonts w:ascii="Calibri" w:hAnsi="Calibri" w:cs="Calibri"/>
          <w:i/>
          <w:iCs/>
          <w:sz w:val="20"/>
          <w:szCs w:val="20"/>
          <w:lang w:val="es-MX"/>
        </w:rPr>
        <w:t>*Los hoteles en cat. lujo superior</w:t>
      </w:r>
      <w:r>
        <w:rPr>
          <w:rFonts w:ascii="Calibri" w:hAnsi="Calibri" w:cs="Calibri"/>
          <w:i/>
          <w:iCs/>
          <w:sz w:val="20"/>
          <w:szCs w:val="20"/>
          <w:lang w:val="es-MX"/>
        </w:rPr>
        <w:t>,</w:t>
      </w:r>
      <w:r w:rsidRPr="00F02376">
        <w:rPr>
          <w:rFonts w:ascii="Calibri" w:hAnsi="Calibri" w:cs="Calibri"/>
          <w:i/>
          <w:iCs/>
          <w:sz w:val="20"/>
          <w:szCs w:val="20"/>
          <w:lang w:val="es-MX"/>
        </w:rPr>
        <w:t xml:space="preserve"> la tarifa de hab. triple es en base sencilla más doble</w:t>
      </w:r>
      <w:r>
        <w:rPr>
          <w:rFonts w:ascii="Calibri" w:hAnsi="Calibri" w:cs="Calibri"/>
          <w:i/>
          <w:iCs/>
          <w:sz w:val="20"/>
          <w:szCs w:val="20"/>
          <w:lang w:val="es-MX"/>
        </w:rPr>
        <w:t>.</w:t>
      </w:r>
    </w:p>
    <w:p w:rsidR="00FB7D6C" w:rsidRPr="00FB7D6C" w:rsidRDefault="00FB7D6C" w:rsidP="006E12FA">
      <w:pPr>
        <w:rPr>
          <w:rFonts w:ascii="Calibri" w:eastAsia="Calibri" w:hAnsi="Calibri" w:cs="Calibri"/>
          <w:b/>
          <w:color w:val="000000" w:themeColor="text1"/>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8A668C" w:rsidRPr="00CB255C" w:rsidRDefault="000A50F7" w:rsidP="00CB255C">
      <w:pPr>
        <w:numPr>
          <w:ilvl w:val="0"/>
          <w:numId w:val="7"/>
        </w:numPr>
        <w:rPr>
          <w:rFonts w:ascii="Calibri" w:hAnsi="Calibri" w:cs="Calibri"/>
          <w:sz w:val="20"/>
          <w:szCs w:val="20"/>
        </w:rPr>
      </w:pPr>
      <w:r w:rsidRPr="000A50F7">
        <w:rPr>
          <w:rFonts w:ascii="Calibri" w:hAnsi="Calibri" w:cs="Calibri"/>
          <w:sz w:val="20"/>
          <w:szCs w:val="20"/>
        </w:rPr>
        <w:t>El horario estándar de check in 15:00hrs y el check out 11:00hrs.</w:t>
      </w:r>
    </w:p>
    <w:sectPr w:rsidR="008A668C" w:rsidRPr="00CB255C"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A5020" w:rsidRDefault="00FA5020" w:rsidP="00F249CA">
      <w:r>
        <w:separator/>
      </w:r>
    </w:p>
  </w:endnote>
  <w:endnote w:type="continuationSeparator" w:id="0">
    <w:p w:rsidR="00FA5020" w:rsidRDefault="00FA5020"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ungsuh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A5020" w:rsidRDefault="00FA5020" w:rsidP="00F249CA">
      <w:r>
        <w:separator/>
      </w:r>
    </w:p>
  </w:footnote>
  <w:footnote w:type="continuationSeparator" w:id="0">
    <w:p w:rsidR="00FA5020" w:rsidRDefault="00FA5020"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C7374F"/>
    <w:multiLevelType w:val="hybridMultilevel"/>
    <w:tmpl w:val="B3820D80"/>
    <w:lvl w:ilvl="0" w:tplc="FFFFFFFF">
      <w:start w:val="1"/>
      <w:numFmt w:val="bullet"/>
      <w:lvlText w:val=""/>
      <w:lvlJc w:val="left"/>
      <w:pPr>
        <w:ind w:left="720" w:hanging="360"/>
      </w:pPr>
      <w:rPr>
        <w:rFonts w:ascii="Symbol" w:hAnsi="Symbol" w:hint="default"/>
      </w:rPr>
    </w:lvl>
    <w:lvl w:ilvl="1" w:tplc="280A000B">
      <w:start w:val="1"/>
      <w:numFmt w:val="bullet"/>
      <w:lvlText w:val=""/>
      <w:lvlJc w:val="left"/>
      <w:pPr>
        <w:ind w:left="1800" w:hanging="360"/>
      </w:pPr>
      <w:rPr>
        <w:rFonts w:ascii="Wingdings" w:hAnsi="Wingdings" w:cs="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94A4086"/>
    <w:multiLevelType w:val="hybridMultilevel"/>
    <w:tmpl w:val="193C66E6"/>
    <w:lvl w:ilvl="0" w:tplc="280A0001">
      <w:start w:val="1"/>
      <w:numFmt w:val="bullet"/>
      <w:lvlText w:val=""/>
      <w:lvlJc w:val="left"/>
      <w:pPr>
        <w:tabs>
          <w:tab w:val="num" w:pos="720"/>
        </w:tabs>
        <w:ind w:left="720" w:hanging="360"/>
      </w:pPr>
      <w:rPr>
        <w:rFonts w:ascii="Symbol" w:hAnsi="Symbol" w:hint="default"/>
      </w:rPr>
    </w:lvl>
    <w:lvl w:ilvl="1" w:tplc="70004F30">
      <w:start w:val="2"/>
      <w:numFmt w:val="bullet"/>
      <w:lvlText w:val=""/>
      <w:lvlJc w:val="left"/>
      <w:pPr>
        <w:tabs>
          <w:tab w:val="num" w:pos="1440"/>
        </w:tabs>
        <w:ind w:left="1440" w:hanging="360"/>
      </w:pPr>
      <w:rPr>
        <w:rFonts w:ascii="Symbol" w:eastAsia="Times New Roman" w:hAnsi="Symbol" w:cs="Times New Roman"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BA2233A"/>
    <w:multiLevelType w:val="hybridMultilevel"/>
    <w:tmpl w:val="E8A6E4D2"/>
    <w:lvl w:ilvl="0" w:tplc="FFFFFFFF">
      <w:start w:val="1"/>
      <w:numFmt w:val="bullet"/>
      <w:lvlText w:val=""/>
      <w:lvlJc w:val="left"/>
      <w:pPr>
        <w:ind w:left="720" w:hanging="360"/>
      </w:pPr>
      <w:rPr>
        <w:rFonts w:ascii="Symbol" w:hAnsi="Symbol" w:hint="default"/>
      </w:rPr>
    </w:lvl>
    <w:lvl w:ilvl="1" w:tplc="280A000B">
      <w:start w:val="1"/>
      <w:numFmt w:val="bullet"/>
      <w:lvlText w:val=""/>
      <w:lvlJc w:val="left"/>
      <w:pPr>
        <w:ind w:left="1800" w:hanging="360"/>
      </w:pPr>
      <w:rPr>
        <w:rFonts w:ascii="Wingdings" w:hAnsi="Wingdings" w:cs="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7"/>
  </w:num>
  <w:num w:numId="2" w16cid:durableId="1246305338">
    <w:abstractNumId w:val="2"/>
  </w:num>
  <w:num w:numId="3" w16cid:durableId="410666923">
    <w:abstractNumId w:val="8"/>
  </w:num>
  <w:num w:numId="4" w16cid:durableId="1511601243">
    <w:abstractNumId w:val="6"/>
  </w:num>
  <w:num w:numId="5" w16cid:durableId="1906068534">
    <w:abstractNumId w:val="5"/>
  </w:num>
  <w:num w:numId="6" w16cid:durableId="29458140">
    <w:abstractNumId w:val="1"/>
  </w:num>
  <w:num w:numId="7" w16cid:durableId="916672130">
    <w:abstractNumId w:val="2"/>
  </w:num>
  <w:num w:numId="8" w16cid:durableId="29767552">
    <w:abstractNumId w:val="0"/>
  </w:num>
  <w:num w:numId="9" w16cid:durableId="775566849">
    <w:abstractNumId w:val="4"/>
  </w:num>
  <w:num w:numId="10" w16cid:durableId="539655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5320B"/>
    <w:rsid w:val="00072283"/>
    <w:rsid w:val="000A50F7"/>
    <w:rsid w:val="000D24F3"/>
    <w:rsid w:val="000F7A07"/>
    <w:rsid w:val="001223DD"/>
    <w:rsid w:val="00146073"/>
    <w:rsid w:val="00183158"/>
    <w:rsid w:val="00196FCF"/>
    <w:rsid w:val="001A7777"/>
    <w:rsid w:val="002129CA"/>
    <w:rsid w:val="00220ED3"/>
    <w:rsid w:val="00233843"/>
    <w:rsid w:val="00274424"/>
    <w:rsid w:val="00296D80"/>
    <w:rsid w:val="002E0116"/>
    <w:rsid w:val="0030599C"/>
    <w:rsid w:val="00307C36"/>
    <w:rsid w:val="0032674B"/>
    <w:rsid w:val="00365246"/>
    <w:rsid w:val="00412147"/>
    <w:rsid w:val="00413C86"/>
    <w:rsid w:val="00425F03"/>
    <w:rsid w:val="004343D2"/>
    <w:rsid w:val="00436377"/>
    <w:rsid w:val="00442AA3"/>
    <w:rsid w:val="00443FA0"/>
    <w:rsid w:val="004A7874"/>
    <w:rsid w:val="004D6918"/>
    <w:rsid w:val="00517539"/>
    <w:rsid w:val="00522763"/>
    <w:rsid w:val="00524E49"/>
    <w:rsid w:val="005704CE"/>
    <w:rsid w:val="0058018E"/>
    <w:rsid w:val="005A48B3"/>
    <w:rsid w:val="005A5D82"/>
    <w:rsid w:val="005B3DAE"/>
    <w:rsid w:val="005C2CE8"/>
    <w:rsid w:val="005C6DE9"/>
    <w:rsid w:val="006175E8"/>
    <w:rsid w:val="00690DC1"/>
    <w:rsid w:val="006952AF"/>
    <w:rsid w:val="006E12FA"/>
    <w:rsid w:val="007052CC"/>
    <w:rsid w:val="007C3CA4"/>
    <w:rsid w:val="008422D3"/>
    <w:rsid w:val="008467C7"/>
    <w:rsid w:val="008A0774"/>
    <w:rsid w:val="008A668C"/>
    <w:rsid w:val="008D2BB8"/>
    <w:rsid w:val="008F43D9"/>
    <w:rsid w:val="009072CA"/>
    <w:rsid w:val="00914928"/>
    <w:rsid w:val="00986FD8"/>
    <w:rsid w:val="009929BE"/>
    <w:rsid w:val="009B0106"/>
    <w:rsid w:val="009C10E7"/>
    <w:rsid w:val="00A02A76"/>
    <w:rsid w:val="00A323B6"/>
    <w:rsid w:val="00A622B9"/>
    <w:rsid w:val="00A9660E"/>
    <w:rsid w:val="00AF0745"/>
    <w:rsid w:val="00AF1430"/>
    <w:rsid w:val="00B04463"/>
    <w:rsid w:val="00B14350"/>
    <w:rsid w:val="00B43F0E"/>
    <w:rsid w:val="00B44717"/>
    <w:rsid w:val="00B830CD"/>
    <w:rsid w:val="00BC55A9"/>
    <w:rsid w:val="00BF152C"/>
    <w:rsid w:val="00C176E2"/>
    <w:rsid w:val="00C663A0"/>
    <w:rsid w:val="00C669A9"/>
    <w:rsid w:val="00CB255C"/>
    <w:rsid w:val="00CB530B"/>
    <w:rsid w:val="00CC0477"/>
    <w:rsid w:val="00CD0F5B"/>
    <w:rsid w:val="00D30222"/>
    <w:rsid w:val="00D3481A"/>
    <w:rsid w:val="00D37524"/>
    <w:rsid w:val="00D46ACA"/>
    <w:rsid w:val="00D52E08"/>
    <w:rsid w:val="00D75BFA"/>
    <w:rsid w:val="00DB0B18"/>
    <w:rsid w:val="00DF1DB1"/>
    <w:rsid w:val="00E03F4B"/>
    <w:rsid w:val="00E05A34"/>
    <w:rsid w:val="00E477E3"/>
    <w:rsid w:val="00E62BFE"/>
    <w:rsid w:val="00E93BA8"/>
    <w:rsid w:val="00EB03CB"/>
    <w:rsid w:val="00EC4A78"/>
    <w:rsid w:val="00EF3E67"/>
    <w:rsid w:val="00F02376"/>
    <w:rsid w:val="00F14660"/>
    <w:rsid w:val="00F234BF"/>
    <w:rsid w:val="00F249CA"/>
    <w:rsid w:val="00F50CE0"/>
    <w:rsid w:val="00F726F0"/>
    <w:rsid w:val="00FA5020"/>
    <w:rsid w:val="00FA5FDC"/>
    <w:rsid w:val="00FB1D88"/>
    <w:rsid w:val="00FB5081"/>
    <w:rsid w:val="00FB7D6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 w:type="paragraph" w:customStyle="1" w:styleId="wordsection1">
    <w:name w:val="wordsection1"/>
    <w:basedOn w:val="Normal"/>
    <w:link w:val="Char"/>
    <w:uiPriority w:val="99"/>
    <w:rsid w:val="00F02376"/>
    <w:rPr>
      <w:rFonts w:ascii="Times New Roman" w:hAnsi="Times New Roman" w:cs="Times New Roman"/>
      <w:lang w:val="es-MX" w:eastAsia="es-MX"/>
    </w:rPr>
  </w:style>
  <w:style w:type="character" w:customStyle="1" w:styleId="Char">
    <w:name w:val="??(??) Char"/>
    <w:aliases w:val="Normal (Web) Char Char Char1,Normal (Web) Char Char Char Char Char,Normal (Web) Char Char Char Char1,Normal (Web) Char Char1,Normal (Web) Char Char Char Char Char Char Char Char Char Char Char Char Char,Normal (Web) Char1,普通(网站) Char"/>
    <w:basedOn w:val="Fuentedeprrafopredeter"/>
    <w:link w:val="wordsection1"/>
    <w:uiPriority w:val="99"/>
    <w:locked/>
    <w:rsid w:val="00F02376"/>
    <w:rPr>
      <w:rFonts w:ascii="Times New Roman" w:hAnsi="Times New Roman" w:cs="Times New Roman"/>
      <w:kern w:val="0"/>
      <w:lang w:eastAsia="es-MX"/>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59207582">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138618802">
      <w:bodyDiv w:val="1"/>
      <w:marLeft w:val="0"/>
      <w:marRight w:val="0"/>
      <w:marTop w:val="0"/>
      <w:marBottom w:val="0"/>
      <w:divBdr>
        <w:top w:val="none" w:sz="0" w:space="0" w:color="auto"/>
        <w:left w:val="none" w:sz="0" w:space="0" w:color="auto"/>
        <w:bottom w:val="none" w:sz="0" w:space="0" w:color="auto"/>
        <w:right w:val="none" w:sz="0" w:space="0" w:color="auto"/>
      </w:divBdr>
    </w:div>
    <w:div w:id="176162554">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351150318">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604117151">
      <w:bodyDiv w:val="1"/>
      <w:marLeft w:val="0"/>
      <w:marRight w:val="0"/>
      <w:marTop w:val="0"/>
      <w:marBottom w:val="0"/>
      <w:divBdr>
        <w:top w:val="none" w:sz="0" w:space="0" w:color="auto"/>
        <w:left w:val="none" w:sz="0" w:space="0" w:color="auto"/>
        <w:bottom w:val="none" w:sz="0" w:space="0" w:color="auto"/>
        <w:right w:val="none" w:sz="0" w:space="0" w:color="auto"/>
      </w:divBdr>
    </w:div>
    <w:div w:id="621426913">
      <w:bodyDiv w:val="1"/>
      <w:marLeft w:val="0"/>
      <w:marRight w:val="0"/>
      <w:marTop w:val="0"/>
      <w:marBottom w:val="0"/>
      <w:divBdr>
        <w:top w:val="none" w:sz="0" w:space="0" w:color="auto"/>
        <w:left w:val="none" w:sz="0" w:space="0" w:color="auto"/>
        <w:bottom w:val="none" w:sz="0" w:space="0" w:color="auto"/>
        <w:right w:val="none" w:sz="0" w:space="0" w:color="auto"/>
      </w:divBdr>
    </w:div>
    <w:div w:id="809205600">
      <w:bodyDiv w:val="1"/>
      <w:marLeft w:val="0"/>
      <w:marRight w:val="0"/>
      <w:marTop w:val="0"/>
      <w:marBottom w:val="0"/>
      <w:divBdr>
        <w:top w:val="none" w:sz="0" w:space="0" w:color="auto"/>
        <w:left w:val="none" w:sz="0" w:space="0" w:color="auto"/>
        <w:bottom w:val="none" w:sz="0" w:space="0" w:color="auto"/>
        <w:right w:val="none" w:sz="0" w:space="0" w:color="auto"/>
      </w:divBdr>
    </w:div>
    <w:div w:id="818033520">
      <w:bodyDiv w:val="1"/>
      <w:marLeft w:val="0"/>
      <w:marRight w:val="0"/>
      <w:marTop w:val="0"/>
      <w:marBottom w:val="0"/>
      <w:divBdr>
        <w:top w:val="none" w:sz="0" w:space="0" w:color="auto"/>
        <w:left w:val="none" w:sz="0" w:space="0" w:color="auto"/>
        <w:bottom w:val="none" w:sz="0" w:space="0" w:color="auto"/>
        <w:right w:val="none" w:sz="0" w:space="0" w:color="auto"/>
      </w:divBdr>
    </w:div>
    <w:div w:id="825167428">
      <w:bodyDiv w:val="1"/>
      <w:marLeft w:val="0"/>
      <w:marRight w:val="0"/>
      <w:marTop w:val="0"/>
      <w:marBottom w:val="0"/>
      <w:divBdr>
        <w:top w:val="none" w:sz="0" w:space="0" w:color="auto"/>
        <w:left w:val="none" w:sz="0" w:space="0" w:color="auto"/>
        <w:bottom w:val="none" w:sz="0" w:space="0" w:color="auto"/>
        <w:right w:val="none" w:sz="0" w:space="0" w:color="auto"/>
      </w:divBdr>
    </w:div>
    <w:div w:id="832720182">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981930969">
      <w:bodyDiv w:val="1"/>
      <w:marLeft w:val="0"/>
      <w:marRight w:val="0"/>
      <w:marTop w:val="0"/>
      <w:marBottom w:val="0"/>
      <w:divBdr>
        <w:top w:val="none" w:sz="0" w:space="0" w:color="auto"/>
        <w:left w:val="none" w:sz="0" w:space="0" w:color="auto"/>
        <w:bottom w:val="none" w:sz="0" w:space="0" w:color="auto"/>
        <w:right w:val="none" w:sz="0" w:space="0" w:color="auto"/>
      </w:divBdr>
    </w:div>
    <w:div w:id="987441114">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205946393">
      <w:bodyDiv w:val="1"/>
      <w:marLeft w:val="0"/>
      <w:marRight w:val="0"/>
      <w:marTop w:val="0"/>
      <w:marBottom w:val="0"/>
      <w:divBdr>
        <w:top w:val="none" w:sz="0" w:space="0" w:color="auto"/>
        <w:left w:val="none" w:sz="0" w:space="0" w:color="auto"/>
        <w:bottom w:val="none" w:sz="0" w:space="0" w:color="auto"/>
        <w:right w:val="none" w:sz="0" w:space="0" w:color="auto"/>
      </w:divBdr>
    </w:div>
    <w:div w:id="1496149547">
      <w:bodyDiv w:val="1"/>
      <w:marLeft w:val="0"/>
      <w:marRight w:val="0"/>
      <w:marTop w:val="0"/>
      <w:marBottom w:val="0"/>
      <w:divBdr>
        <w:top w:val="none" w:sz="0" w:space="0" w:color="auto"/>
        <w:left w:val="none" w:sz="0" w:space="0" w:color="auto"/>
        <w:bottom w:val="none" w:sz="0" w:space="0" w:color="auto"/>
        <w:right w:val="none" w:sz="0" w:space="0" w:color="auto"/>
      </w:divBdr>
    </w:div>
    <w:div w:id="1505441507">
      <w:bodyDiv w:val="1"/>
      <w:marLeft w:val="0"/>
      <w:marRight w:val="0"/>
      <w:marTop w:val="0"/>
      <w:marBottom w:val="0"/>
      <w:divBdr>
        <w:top w:val="none" w:sz="0" w:space="0" w:color="auto"/>
        <w:left w:val="none" w:sz="0" w:space="0" w:color="auto"/>
        <w:bottom w:val="none" w:sz="0" w:space="0" w:color="auto"/>
        <w:right w:val="none" w:sz="0" w:space="0" w:color="auto"/>
      </w:divBdr>
    </w:div>
    <w:div w:id="1540776466">
      <w:bodyDiv w:val="1"/>
      <w:marLeft w:val="0"/>
      <w:marRight w:val="0"/>
      <w:marTop w:val="0"/>
      <w:marBottom w:val="0"/>
      <w:divBdr>
        <w:top w:val="none" w:sz="0" w:space="0" w:color="auto"/>
        <w:left w:val="none" w:sz="0" w:space="0" w:color="auto"/>
        <w:bottom w:val="none" w:sz="0" w:space="0" w:color="auto"/>
        <w:right w:val="none" w:sz="0" w:space="0" w:color="auto"/>
      </w:divBdr>
    </w:div>
    <w:div w:id="1609511270">
      <w:bodyDiv w:val="1"/>
      <w:marLeft w:val="0"/>
      <w:marRight w:val="0"/>
      <w:marTop w:val="0"/>
      <w:marBottom w:val="0"/>
      <w:divBdr>
        <w:top w:val="none" w:sz="0" w:space="0" w:color="auto"/>
        <w:left w:val="none" w:sz="0" w:space="0" w:color="auto"/>
        <w:bottom w:val="none" w:sz="0" w:space="0" w:color="auto"/>
        <w:right w:val="none" w:sz="0" w:space="0" w:color="auto"/>
      </w:divBdr>
    </w:div>
    <w:div w:id="1619678663">
      <w:bodyDiv w:val="1"/>
      <w:marLeft w:val="0"/>
      <w:marRight w:val="0"/>
      <w:marTop w:val="0"/>
      <w:marBottom w:val="0"/>
      <w:divBdr>
        <w:top w:val="none" w:sz="0" w:space="0" w:color="auto"/>
        <w:left w:val="none" w:sz="0" w:space="0" w:color="auto"/>
        <w:bottom w:val="none" w:sz="0" w:space="0" w:color="auto"/>
        <w:right w:val="none" w:sz="0" w:space="0" w:color="auto"/>
      </w:divBdr>
    </w:div>
    <w:div w:id="1637371126">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1646885121">
      <w:bodyDiv w:val="1"/>
      <w:marLeft w:val="0"/>
      <w:marRight w:val="0"/>
      <w:marTop w:val="0"/>
      <w:marBottom w:val="0"/>
      <w:divBdr>
        <w:top w:val="none" w:sz="0" w:space="0" w:color="auto"/>
        <w:left w:val="none" w:sz="0" w:space="0" w:color="auto"/>
        <w:bottom w:val="none" w:sz="0" w:space="0" w:color="auto"/>
        <w:right w:val="none" w:sz="0" w:space="0" w:color="auto"/>
      </w:divBdr>
    </w:div>
    <w:div w:id="1811704308">
      <w:bodyDiv w:val="1"/>
      <w:marLeft w:val="0"/>
      <w:marRight w:val="0"/>
      <w:marTop w:val="0"/>
      <w:marBottom w:val="0"/>
      <w:divBdr>
        <w:top w:val="none" w:sz="0" w:space="0" w:color="auto"/>
        <w:left w:val="none" w:sz="0" w:space="0" w:color="auto"/>
        <w:bottom w:val="none" w:sz="0" w:space="0" w:color="auto"/>
        <w:right w:val="none" w:sz="0" w:space="0" w:color="auto"/>
      </w:divBdr>
    </w:div>
    <w:div w:id="1863937466">
      <w:bodyDiv w:val="1"/>
      <w:marLeft w:val="0"/>
      <w:marRight w:val="0"/>
      <w:marTop w:val="0"/>
      <w:marBottom w:val="0"/>
      <w:divBdr>
        <w:top w:val="none" w:sz="0" w:space="0" w:color="auto"/>
        <w:left w:val="none" w:sz="0" w:space="0" w:color="auto"/>
        <w:bottom w:val="none" w:sz="0" w:space="0" w:color="auto"/>
        <w:right w:val="none" w:sz="0" w:space="0" w:color="auto"/>
      </w:divBdr>
    </w:div>
    <w:div w:id="2031442504">
      <w:bodyDiv w:val="1"/>
      <w:marLeft w:val="0"/>
      <w:marRight w:val="0"/>
      <w:marTop w:val="0"/>
      <w:marBottom w:val="0"/>
      <w:divBdr>
        <w:top w:val="none" w:sz="0" w:space="0" w:color="auto"/>
        <w:left w:val="none" w:sz="0" w:space="0" w:color="auto"/>
        <w:bottom w:val="none" w:sz="0" w:space="0" w:color="auto"/>
        <w:right w:val="none" w:sz="0" w:space="0" w:color="auto"/>
      </w:divBdr>
    </w:div>
    <w:div w:id="2032219483">
      <w:bodyDiv w:val="1"/>
      <w:marLeft w:val="0"/>
      <w:marRight w:val="0"/>
      <w:marTop w:val="0"/>
      <w:marBottom w:val="0"/>
      <w:divBdr>
        <w:top w:val="none" w:sz="0" w:space="0" w:color="auto"/>
        <w:left w:val="none" w:sz="0" w:space="0" w:color="auto"/>
        <w:bottom w:val="none" w:sz="0" w:space="0" w:color="auto"/>
        <w:right w:val="none" w:sz="0" w:space="0" w:color="auto"/>
      </w:divBdr>
    </w:div>
    <w:div w:id="2079597065">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1689</Words>
  <Characters>9295</Characters>
  <Application>Microsoft Office Word</Application>
  <DocSecurity>0</DocSecurity>
  <Lines>77</Lines>
  <Paragraphs>21</Paragraphs>
  <ScaleCrop>false</ScaleCrop>
  <Company/>
  <LinksUpToDate>false</LinksUpToDate>
  <CharactersWithSpaces>10963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2025-01-16T14:46:00Z</dcterms:created>
  <dcterms:modified xsi:type="dcterms:W3CDTF">2025-01-16T14:46:00Z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064372ea-6ed4-4c80-97bc-79a6d50e66a9</vt:lpwstr>
  </property>
</Properties>
</file>