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8299B" w:rsidRPr="00883B24" w:rsidRDefault="00B92597" w:rsidP="0018299B">
      <w:pPr>
        <w:jc w:val="center"/>
        <w:rPr>
          <w:b/>
          <w:sz w:val="72"/>
          <w:szCs w:val="72"/>
          <w:lang w:val="es-ES"/>
        </w:rPr>
      </w:pPr>
      <w:proofErr w:type="spellStart"/>
      <w:r>
        <w:rPr>
          <w:b/>
          <w:sz w:val="72"/>
          <w:szCs w:val="72"/>
          <w:lang w:val="es-ES"/>
        </w:rPr>
        <w:t>Promo</w:t>
      </w:r>
      <w:proofErr w:type="spellEnd"/>
      <w:r>
        <w:rPr>
          <w:b/>
          <w:sz w:val="72"/>
          <w:szCs w:val="72"/>
          <w:lang w:val="es-ES"/>
        </w:rPr>
        <w:t xml:space="preserve"> Turquía</w:t>
      </w:r>
    </w:p>
    <w:p w:rsidR="0018299B" w:rsidRDefault="00B92597" w:rsidP="0018299B">
      <w:pPr>
        <w:jc w:val="center"/>
        <w:rPr>
          <w:b/>
          <w:sz w:val="32"/>
          <w:szCs w:val="32"/>
          <w:lang w:val="es-ES"/>
        </w:rPr>
      </w:pPr>
      <w:r>
        <w:rPr>
          <w:b/>
          <w:sz w:val="32"/>
          <w:szCs w:val="32"/>
          <w:lang w:val="es-ES"/>
        </w:rPr>
        <w:t>10</w:t>
      </w:r>
      <w:r w:rsidR="0018299B">
        <w:rPr>
          <w:b/>
          <w:sz w:val="32"/>
          <w:szCs w:val="32"/>
          <w:lang w:val="es-ES"/>
        </w:rPr>
        <w:t xml:space="preserve"> días</w:t>
      </w:r>
      <w:r w:rsidR="0018299B" w:rsidRPr="00883B24">
        <w:rPr>
          <w:b/>
          <w:sz w:val="32"/>
          <w:szCs w:val="32"/>
          <w:lang w:val="es-ES"/>
        </w:rPr>
        <w:t xml:space="preserve"> / </w:t>
      </w:r>
      <w:r w:rsidR="0018299B">
        <w:rPr>
          <w:b/>
          <w:sz w:val="32"/>
          <w:szCs w:val="32"/>
          <w:lang w:val="es-ES"/>
        </w:rPr>
        <w:t>0</w:t>
      </w:r>
      <w:r>
        <w:rPr>
          <w:b/>
          <w:sz w:val="32"/>
          <w:szCs w:val="32"/>
          <w:lang w:val="es-ES"/>
        </w:rPr>
        <w:t>9</w:t>
      </w:r>
      <w:r w:rsidR="0018299B">
        <w:rPr>
          <w:b/>
          <w:sz w:val="32"/>
          <w:szCs w:val="32"/>
          <w:lang w:val="es-ES"/>
        </w:rPr>
        <w:t xml:space="preserve"> </w:t>
      </w:r>
      <w:r w:rsidR="0018299B" w:rsidRPr="00883B24">
        <w:rPr>
          <w:b/>
          <w:sz w:val="32"/>
          <w:szCs w:val="32"/>
          <w:lang w:val="es-ES"/>
        </w:rPr>
        <w:t>noches</w:t>
      </w:r>
    </w:p>
    <w:p w:rsidR="0018299B" w:rsidRPr="00EB4717" w:rsidRDefault="0018299B" w:rsidP="0018299B">
      <w:pPr>
        <w:rPr>
          <w:sz w:val="20"/>
          <w:szCs w:val="20"/>
          <w:lang w:val="es-MX"/>
        </w:rPr>
      </w:pPr>
      <w:r w:rsidRPr="00A70329">
        <w:rPr>
          <w:sz w:val="20"/>
          <w:szCs w:val="20"/>
          <w:lang w:val="es-ES"/>
        </w:rPr>
        <w:t xml:space="preserve">Llegadas: </w:t>
      </w:r>
      <w:r>
        <w:rPr>
          <w:sz w:val="20"/>
          <w:szCs w:val="20"/>
          <w:lang w:val="es-ES"/>
        </w:rPr>
        <w:t>Específicas</w:t>
      </w:r>
    </w:p>
    <w:p w:rsidR="0018299B" w:rsidRPr="00A70329" w:rsidRDefault="0018299B" w:rsidP="0018299B">
      <w:pPr>
        <w:rPr>
          <w:sz w:val="20"/>
          <w:szCs w:val="20"/>
          <w:lang w:val="es-ES"/>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Día 1.</w:t>
      </w:r>
      <w:r>
        <w:rPr>
          <w:rFonts w:cstheme="minorHAnsi"/>
          <w:b/>
          <w:sz w:val="20"/>
          <w:szCs w:val="20"/>
        </w:rPr>
        <w:t xml:space="preserve"> </w:t>
      </w:r>
      <w:r w:rsidRPr="00881FF0">
        <w:rPr>
          <w:rFonts w:eastAsiaTheme="minorEastAsia" w:cstheme="minorHAnsi"/>
          <w:b/>
          <w:sz w:val="20"/>
          <w:szCs w:val="20"/>
        </w:rPr>
        <w:t>Estambul</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sz w:val="20"/>
          <w:szCs w:val="20"/>
        </w:rPr>
        <w:t>Llegada y asistencia. Traslado al hotel.</w:t>
      </w:r>
      <w:r w:rsidRPr="00881FF0">
        <w:rPr>
          <w:rFonts w:asciiTheme="minorHAnsi" w:eastAsiaTheme="minorEastAsia" w:hAnsiTheme="minorHAnsi" w:cstheme="minorHAnsi"/>
          <w:b/>
          <w:sz w:val="20"/>
          <w:szCs w:val="20"/>
        </w:rPr>
        <w:t xml:space="preserve"> Alojamiento.</w:t>
      </w:r>
    </w:p>
    <w:p w:rsidR="0018299B" w:rsidRDefault="0018299B" w:rsidP="0018299B">
      <w:pPr>
        <w:jc w:val="both"/>
        <w:rPr>
          <w:rFonts w:eastAsiaTheme="minorEastAsia" w:cstheme="minorHAnsi"/>
          <w:bCs/>
          <w:i/>
          <w:iCs/>
          <w:sz w:val="18"/>
          <w:szCs w:val="18"/>
        </w:rPr>
      </w:pPr>
    </w:p>
    <w:p w:rsidR="0018299B" w:rsidRPr="0018299B" w:rsidRDefault="0018299B" w:rsidP="0018299B">
      <w:pPr>
        <w:jc w:val="both"/>
        <w:rPr>
          <w:rFonts w:eastAsiaTheme="minorEastAsia" w:cstheme="minorHAnsi"/>
          <w:bCs/>
          <w:i/>
          <w:iCs/>
          <w:sz w:val="22"/>
          <w:szCs w:val="22"/>
        </w:rPr>
      </w:pPr>
      <w:r w:rsidRPr="0018299B">
        <w:rPr>
          <w:rFonts w:eastAsiaTheme="minorEastAsia" w:cstheme="minorHAnsi"/>
          <w:bCs/>
          <w:i/>
          <w:iCs/>
          <w:sz w:val="20"/>
          <w:szCs w:val="20"/>
        </w:rPr>
        <w:t xml:space="preserve">Nota: a la llegada al Aeropuerto de Estambul (IST) el encuentro con el asistente será en la salida de la puerta No. 14, fuera de La Terminal. Si la llegada es en el aeropuerto </w:t>
      </w:r>
      <w:proofErr w:type="spellStart"/>
      <w:r w:rsidRPr="0018299B">
        <w:rPr>
          <w:rFonts w:eastAsiaTheme="minorEastAsia" w:cstheme="minorHAnsi"/>
          <w:bCs/>
          <w:i/>
          <w:iCs/>
          <w:sz w:val="20"/>
          <w:szCs w:val="20"/>
        </w:rPr>
        <w:t>Sabiha</w:t>
      </w:r>
      <w:proofErr w:type="spellEnd"/>
      <w:r w:rsidRPr="0018299B">
        <w:rPr>
          <w:rFonts w:eastAsiaTheme="minorEastAsia" w:cstheme="minorHAnsi"/>
          <w:bCs/>
          <w:i/>
          <w:iCs/>
          <w:sz w:val="20"/>
          <w:szCs w:val="20"/>
        </w:rPr>
        <w:t xml:space="preserve"> </w:t>
      </w:r>
      <w:proofErr w:type="spellStart"/>
      <w:r w:rsidRPr="0018299B">
        <w:rPr>
          <w:rFonts w:eastAsiaTheme="minorEastAsia" w:cstheme="minorHAnsi"/>
          <w:bCs/>
          <w:i/>
          <w:iCs/>
          <w:sz w:val="20"/>
          <w:szCs w:val="20"/>
        </w:rPr>
        <w:t>Gökçen</w:t>
      </w:r>
      <w:proofErr w:type="spellEnd"/>
      <w:r w:rsidRPr="0018299B">
        <w:rPr>
          <w:rFonts w:eastAsiaTheme="minorEastAsia" w:cstheme="minorHAnsi"/>
          <w:bCs/>
          <w:i/>
          <w:iCs/>
          <w:sz w:val="20"/>
          <w:szCs w:val="20"/>
        </w:rPr>
        <w:t xml:space="preserve"> (SAW) encontrarán el asistente fuera de La Terminal, en la columna No. 14, aplica suplemento al aeropuerto de (SAW).</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2</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Estambul</w:t>
      </w:r>
    </w:p>
    <w:p w:rsidR="0018299B" w:rsidRPr="00B92597" w:rsidRDefault="0018299B" w:rsidP="0018299B">
      <w:pPr>
        <w:pStyle w:val="Textosinformato"/>
        <w:jc w:val="both"/>
        <w:rPr>
          <w:rFonts w:asciiTheme="minorHAnsi" w:eastAsiaTheme="minorEastAsia" w:hAnsiTheme="minorHAnsi" w:cstheme="minorHAnsi"/>
          <w:bCs/>
          <w:sz w:val="20"/>
          <w:szCs w:val="20"/>
        </w:rPr>
      </w:pPr>
      <w:r w:rsidRPr="00881FF0">
        <w:rPr>
          <w:rFonts w:asciiTheme="minorHAnsi" w:eastAsiaTheme="minorEastAsia" w:hAnsiTheme="minorHAnsi" w:cstheme="minorHAnsi"/>
          <w:b/>
          <w:sz w:val="20"/>
          <w:szCs w:val="20"/>
        </w:rPr>
        <w:t xml:space="preserve">Desayuno. </w:t>
      </w:r>
      <w:r w:rsidR="00B92597" w:rsidRPr="00B92597">
        <w:rPr>
          <w:rFonts w:asciiTheme="minorHAnsi" w:eastAsiaTheme="minorEastAsia" w:hAnsiTheme="minorHAnsi" w:cstheme="minorHAnsi"/>
          <w:bCs/>
          <w:sz w:val="20"/>
          <w:szCs w:val="20"/>
          <w:lang w:val="es-CO"/>
        </w:rPr>
        <w:t>Salida para la visita de la parte antigua donde están concentrados los monumentos más destacados otomanos y bizantinos, Al principio conoceremos el Hipódromo Romano, que conserva el Obelisco de Teodosio, el Obelisco Egipcio, la Columna Serpentina y la Fuente del Emperador Guillermo. A continuación, visitaremos famosa Mezquita Azul, la única del mundo con 6 minaretes en su época. Visitaremos La Santa Sofía (visita externa panorámica), uno de los recintos más identificativos de Estambul, hermosa maravilla arquitectónica que ofrecemos al visitante; además contemplada como una de las iglesias más grandes e imponentes del mundo y hoy en día es una Mezquita.</w:t>
      </w:r>
      <w:r w:rsidR="00B92597">
        <w:rPr>
          <w:rFonts w:asciiTheme="minorHAnsi" w:eastAsiaTheme="minorEastAsia" w:hAnsiTheme="minorHAnsi" w:cstheme="minorHAnsi"/>
          <w:bCs/>
          <w:sz w:val="20"/>
          <w:szCs w:val="20"/>
          <w:lang w:val="es-CO"/>
        </w:rPr>
        <w:t xml:space="preserve"> </w:t>
      </w:r>
      <w:r w:rsidR="00B92597" w:rsidRPr="00B92597">
        <w:rPr>
          <w:rFonts w:asciiTheme="minorHAnsi" w:eastAsiaTheme="minorEastAsia" w:hAnsiTheme="minorHAnsi" w:cstheme="minorHAnsi"/>
          <w:bCs/>
          <w:sz w:val="20"/>
          <w:szCs w:val="20"/>
          <w:lang w:val="es-CO"/>
        </w:rPr>
        <w:t xml:space="preserve">Regreso Al hotel por cuenta del </w:t>
      </w:r>
      <w:r w:rsidR="00B92597">
        <w:rPr>
          <w:rFonts w:asciiTheme="minorHAnsi" w:eastAsiaTheme="minorEastAsia" w:hAnsiTheme="minorHAnsi" w:cstheme="minorHAnsi"/>
          <w:bCs/>
          <w:sz w:val="20"/>
          <w:szCs w:val="20"/>
          <w:lang w:val="es-CO"/>
        </w:rPr>
        <w:t>c</w:t>
      </w:r>
      <w:r w:rsidR="00B92597" w:rsidRPr="00B92597">
        <w:rPr>
          <w:rFonts w:asciiTheme="minorHAnsi" w:eastAsiaTheme="minorEastAsia" w:hAnsiTheme="minorHAnsi" w:cstheme="minorHAnsi"/>
          <w:bCs/>
          <w:sz w:val="20"/>
          <w:szCs w:val="20"/>
          <w:lang w:val="es-CO"/>
        </w:rPr>
        <w:t>liente</w:t>
      </w:r>
      <w:r w:rsidR="00B92597">
        <w:rPr>
          <w:rFonts w:asciiTheme="minorHAnsi" w:eastAsiaTheme="minorEastAsia" w:hAnsiTheme="minorHAnsi" w:cstheme="minorHAnsi"/>
          <w:bCs/>
          <w:sz w:val="20"/>
          <w:szCs w:val="20"/>
          <w:lang w:val="es-CO"/>
        </w:rPr>
        <w:t xml:space="preserve">. </w:t>
      </w:r>
      <w:r w:rsidR="00B92597" w:rsidRPr="00B92597">
        <w:rPr>
          <w:rFonts w:asciiTheme="minorHAnsi" w:eastAsiaTheme="minorEastAsia" w:hAnsiTheme="minorHAnsi" w:cstheme="minorHAnsi"/>
          <w:b/>
          <w:sz w:val="20"/>
          <w:szCs w:val="20"/>
          <w:lang w:val="es-CO"/>
        </w:rPr>
        <w:t>Alojamiento.</w:t>
      </w:r>
      <w:r w:rsidR="00B92597">
        <w:rPr>
          <w:rFonts w:asciiTheme="minorHAnsi" w:eastAsiaTheme="minorEastAsia" w:hAnsiTheme="minorHAnsi" w:cstheme="minorHAnsi"/>
          <w:bCs/>
          <w:sz w:val="20"/>
          <w:szCs w:val="20"/>
          <w:lang w:val="es-CO"/>
        </w:rPr>
        <w:t xml:space="preserve"> </w:t>
      </w:r>
    </w:p>
    <w:p w:rsidR="0018299B" w:rsidRDefault="0018299B" w:rsidP="0018299B">
      <w:pPr>
        <w:pStyle w:val="Textosinformato"/>
        <w:jc w:val="both"/>
        <w:rPr>
          <w:rFonts w:asciiTheme="minorHAnsi" w:eastAsiaTheme="minorEastAsia" w:hAnsiTheme="minorHAnsi" w:cstheme="minorHAnsi"/>
          <w:i/>
          <w:sz w:val="18"/>
          <w:szCs w:val="18"/>
        </w:rPr>
      </w:pPr>
    </w:p>
    <w:p w:rsidR="0018299B" w:rsidRPr="0018299B" w:rsidRDefault="0018299B" w:rsidP="0018299B">
      <w:pPr>
        <w:pStyle w:val="Textosinformato"/>
        <w:jc w:val="both"/>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w:t>
      </w:r>
      <w:r w:rsidRPr="0018299B">
        <w:rPr>
          <w:rFonts w:asciiTheme="minorHAnsi" w:eastAsiaTheme="minorEastAsia" w:hAnsiTheme="minorHAnsi" w:cstheme="minorHAnsi"/>
          <w:i/>
          <w:sz w:val="20"/>
          <w:szCs w:val="20"/>
        </w:rPr>
        <w:t xml:space="preserve">Opcional Palacio </w:t>
      </w:r>
      <w:proofErr w:type="spellStart"/>
      <w:r w:rsidRPr="0018299B">
        <w:rPr>
          <w:rFonts w:asciiTheme="minorHAnsi" w:eastAsiaTheme="minorEastAsia" w:hAnsiTheme="minorHAnsi" w:cstheme="minorHAnsi"/>
          <w:i/>
          <w:sz w:val="20"/>
          <w:szCs w:val="20"/>
        </w:rPr>
        <w:t>Topkapi</w:t>
      </w:r>
      <w:proofErr w:type="spellEnd"/>
      <w:r w:rsidRPr="0018299B">
        <w:rPr>
          <w:rFonts w:asciiTheme="minorHAnsi" w:eastAsiaTheme="minorEastAsia" w:hAnsiTheme="minorHAnsi" w:cstheme="minorHAnsi"/>
          <w:i/>
          <w:sz w:val="20"/>
          <w:szCs w:val="20"/>
        </w:rPr>
        <w:t xml:space="preserve"> y Gran Bazar (medio día sin almuerzo): salida del hotel para visita del Palacio </w:t>
      </w:r>
      <w:proofErr w:type="spellStart"/>
      <w:r w:rsidRPr="0018299B">
        <w:rPr>
          <w:rFonts w:asciiTheme="minorHAnsi" w:eastAsiaTheme="minorEastAsia" w:hAnsiTheme="minorHAnsi" w:cstheme="minorHAnsi"/>
          <w:i/>
          <w:sz w:val="20"/>
          <w:szCs w:val="20"/>
        </w:rPr>
        <w:t>Topkapi</w:t>
      </w:r>
      <w:proofErr w:type="spellEnd"/>
      <w:r w:rsidRPr="0018299B">
        <w:rPr>
          <w:rFonts w:asciiTheme="minorHAnsi" w:eastAsiaTheme="minorEastAsia" w:hAnsiTheme="minorHAnsi" w:cstheme="minorHAnsi"/>
          <w:i/>
          <w:sz w:val="20"/>
          <w:szCs w:val="20"/>
        </w:rPr>
        <w:t>,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18299B">
        <w:rPr>
          <w:rFonts w:ascii="Avenir Next LT Pro Light" w:eastAsia="Times New Roman" w:hAnsi="Avenir Next LT Pro Light"/>
          <w:sz w:val="20"/>
          <w:szCs w:val="20"/>
          <w:lang w:val="es-MX" w:eastAsia="es-ES"/>
        </w:rPr>
        <w:t xml:space="preserve"> </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3</w:t>
      </w:r>
      <w:r w:rsidRPr="00881FF0">
        <w:rPr>
          <w:rFonts w:cstheme="minorHAnsi"/>
          <w:b/>
          <w:sz w:val="20"/>
          <w:szCs w:val="20"/>
        </w:rPr>
        <w:t>.</w:t>
      </w:r>
      <w:r>
        <w:rPr>
          <w:rFonts w:cstheme="minorHAnsi"/>
          <w:b/>
          <w:sz w:val="20"/>
          <w:szCs w:val="20"/>
        </w:rPr>
        <w:t xml:space="preserve"> </w:t>
      </w:r>
      <w:r w:rsidR="00B92597">
        <w:rPr>
          <w:rFonts w:eastAsiaTheme="minorEastAsia" w:cstheme="minorHAnsi"/>
          <w:b/>
          <w:sz w:val="20"/>
          <w:szCs w:val="20"/>
        </w:rPr>
        <w:t xml:space="preserve">Estambul – Bursa – Izmir (o </w:t>
      </w:r>
      <w:proofErr w:type="spellStart"/>
      <w:r w:rsidR="00B92597">
        <w:rPr>
          <w:rFonts w:eastAsiaTheme="minorEastAsia" w:cstheme="minorHAnsi"/>
          <w:b/>
          <w:sz w:val="20"/>
          <w:szCs w:val="20"/>
        </w:rPr>
        <w:t>Kusadassi</w:t>
      </w:r>
      <w:proofErr w:type="spellEnd"/>
      <w:r w:rsidR="00B92597">
        <w:rPr>
          <w:rFonts w:eastAsiaTheme="minorEastAsia" w:cstheme="minorHAnsi"/>
          <w:b/>
          <w:sz w:val="20"/>
          <w:szCs w:val="20"/>
        </w:rPr>
        <w:t>)</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00B92597" w:rsidRPr="00B92597">
        <w:rPr>
          <w:rFonts w:asciiTheme="minorHAnsi" w:eastAsiaTheme="minorEastAsia" w:hAnsiTheme="minorHAnsi" w:cstheme="minorHAnsi"/>
          <w:bCs/>
          <w:sz w:val="20"/>
          <w:szCs w:val="20"/>
          <w:lang w:val="es-CO"/>
        </w:rPr>
        <w:t>Salida hacia Bursa. Cruzaremos el golfo de Izmir por el puente colgante de Osman Gazi, el cuarto puente más largo del mundo. Bursa fue la primera capital del Imperio Otomano y en ella visitaremos la Mezquita Grande, La Mezquita Verde y la Tumba Verde. Parada en una tienda de Delicias turcas. Continuación hacia İzmir, la tercera ciudad más grande del país</w:t>
      </w:r>
      <w:r w:rsidR="00B92597" w:rsidRPr="00B92597">
        <w:rPr>
          <w:rFonts w:asciiTheme="minorHAnsi" w:eastAsiaTheme="minorEastAsia" w:hAnsiTheme="minorHAnsi" w:cstheme="minorHAnsi"/>
          <w:b/>
          <w:sz w:val="20"/>
          <w:szCs w:val="20"/>
          <w:lang w:val="es-CO"/>
        </w:rPr>
        <w:t xml:space="preserve">. </w:t>
      </w:r>
      <w:r w:rsidRPr="00EA22DE">
        <w:rPr>
          <w:rFonts w:asciiTheme="minorHAnsi" w:eastAsiaTheme="minorEastAsia" w:hAnsiTheme="minorHAnsi" w:cstheme="minorHAnsi"/>
          <w:b/>
          <w:bCs/>
          <w:sz w:val="20"/>
          <w:szCs w:val="20"/>
        </w:rPr>
        <w:t>Cena</w:t>
      </w:r>
      <w:r>
        <w:rPr>
          <w:rFonts w:asciiTheme="minorHAnsi" w:eastAsiaTheme="minorEastAsia" w:hAnsiTheme="minorHAnsi" w:cstheme="minorHAnsi"/>
          <w:b/>
          <w:bCs/>
          <w:sz w:val="20"/>
          <w:szCs w:val="20"/>
        </w:rPr>
        <w:t xml:space="preserve"> y a</w:t>
      </w:r>
      <w:r w:rsidRPr="00881FF0">
        <w:rPr>
          <w:rFonts w:asciiTheme="minorHAnsi" w:eastAsiaTheme="minorEastAsia" w:hAnsiTheme="minorHAnsi" w:cstheme="minorHAnsi"/>
          <w:b/>
          <w:sz w:val="20"/>
          <w:szCs w:val="20"/>
        </w:rPr>
        <w:t>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4</w:t>
      </w:r>
      <w:r w:rsidRPr="00881FF0">
        <w:rPr>
          <w:rFonts w:cstheme="minorHAnsi"/>
          <w:b/>
          <w:sz w:val="20"/>
          <w:szCs w:val="20"/>
        </w:rPr>
        <w:t>.</w:t>
      </w:r>
      <w:r>
        <w:rPr>
          <w:rFonts w:cstheme="minorHAnsi"/>
          <w:b/>
          <w:sz w:val="20"/>
          <w:szCs w:val="20"/>
        </w:rPr>
        <w:t xml:space="preserve"> </w:t>
      </w:r>
      <w:r w:rsidR="00B92597">
        <w:rPr>
          <w:rFonts w:eastAsiaTheme="minorEastAsia" w:cstheme="minorHAnsi"/>
          <w:b/>
          <w:sz w:val="20"/>
          <w:szCs w:val="20"/>
        </w:rPr>
        <w:t xml:space="preserve">Izmir (o </w:t>
      </w:r>
      <w:proofErr w:type="spellStart"/>
      <w:r w:rsidR="00B92597">
        <w:rPr>
          <w:rFonts w:eastAsiaTheme="minorEastAsia" w:cstheme="minorHAnsi"/>
          <w:b/>
          <w:sz w:val="20"/>
          <w:szCs w:val="20"/>
        </w:rPr>
        <w:t>Kusadassi</w:t>
      </w:r>
      <w:proofErr w:type="spellEnd"/>
      <w:r w:rsidR="00B92597">
        <w:rPr>
          <w:rFonts w:eastAsiaTheme="minorEastAsia" w:cstheme="minorHAnsi"/>
          <w:b/>
          <w:sz w:val="20"/>
          <w:szCs w:val="20"/>
        </w:rPr>
        <w:t>)</w:t>
      </w:r>
    </w:p>
    <w:p w:rsidR="0018299B" w:rsidRDefault="0018299B" w:rsidP="0018299B">
      <w:pPr>
        <w:pStyle w:val="Textosinformato"/>
        <w:jc w:val="both"/>
        <w:rPr>
          <w:rFonts w:ascii="Calibri" w:eastAsiaTheme="minorEastAsia" w:hAnsi="Calibri" w:cs="Calibri"/>
          <w:b/>
          <w:bCs/>
          <w:sz w:val="20"/>
          <w:szCs w:val="20"/>
          <w:lang w:val="es-MX"/>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w:t>
      </w:r>
      <w:r w:rsidR="00B92597">
        <w:rPr>
          <w:rFonts w:asciiTheme="minorHAnsi" w:eastAsiaTheme="minorEastAsia" w:hAnsiTheme="minorHAnsi" w:cstheme="minorHAnsi"/>
          <w:sz w:val="20"/>
          <w:szCs w:val="20"/>
          <w:lang w:val="es-MX"/>
        </w:rPr>
        <w:t xml:space="preserve">Día libre para actividades opcionales. </w:t>
      </w:r>
      <w:r w:rsidRPr="0018299B">
        <w:rPr>
          <w:rFonts w:ascii="Calibri" w:eastAsiaTheme="minorEastAsia" w:hAnsi="Calibri" w:cs="Calibri"/>
          <w:b/>
          <w:bCs/>
          <w:sz w:val="20"/>
          <w:szCs w:val="20"/>
          <w:lang w:val="es-MX"/>
        </w:rPr>
        <w:t>Cena y alojamiento</w:t>
      </w:r>
      <w:r>
        <w:rPr>
          <w:rFonts w:ascii="Calibri" w:eastAsiaTheme="minorEastAsia" w:hAnsi="Calibri" w:cs="Calibri"/>
          <w:b/>
          <w:bCs/>
          <w:sz w:val="20"/>
          <w:szCs w:val="20"/>
          <w:lang w:val="es-MX"/>
        </w:rPr>
        <w:t>.</w:t>
      </w:r>
    </w:p>
    <w:p w:rsidR="00B92597" w:rsidRDefault="00B92597" w:rsidP="0018299B">
      <w:pPr>
        <w:pStyle w:val="Textosinformato"/>
        <w:jc w:val="both"/>
        <w:rPr>
          <w:rFonts w:ascii="Calibri" w:eastAsiaTheme="minorEastAsia" w:hAnsi="Calibri" w:cs="Calibri"/>
          <w:b/>
          <w:bCs/>
          <w:sz w:val="20"/>
          <w:szCs w:val="20"/>
          <w:lang w:val="es-MX"/>
        </w:rPr>
      </w:pPr>
    </w:p>
    <w:p w:rsidR="00B92597" w:rsidRPr="00B92597" w:rsidRDefault="00B92597" w:rsidP="00B92597">
      <w:pPr>
        <w:pStyle w:val="Textosinformato"/>
        <w:jc w:val="both"/>
        <w:rPr>
          <w:rFonts w:ascii="Calibri" w:eastAsiaTheme="minorEastAsia" w:hAnsi="Calibri" w:cs="Calibri"/>
          <w:i/>
          <w:iCs/>
          <w:sz w:val="20"/>
          <w:szCs w:val="20"/>
          <w:lang w:val="es-CO"/>
        </w:rPr>
      </w:pPr>
      <w:r w:rsidRPr="00B92597">
        <w:rPr>
          <w:rFonts w:ascii="Calibri" w:eastAsiaTheme="minorEastAsia" w:hAnsi="Calibri" w:cs="Calibri"/>
          <w:i/>
          <w:iCs/>
          <w:sz w:val="20"/>
          <w:szCs w:val="20"/>
          <w:lang w:val="es-MX"/>
        </w:rPr>
        <w:t xml:space="preserve">Opcional </w:t>
      </w:r>
      <w:proofErr w:type="spellStart"/>
      <w:r w:rsidRPr="00B92597">
        <w:rPr>
          <w:rFonts w:ascii="Calibri" w:eastAsiaTheme="minorEastAsia" w:hAnsi="Calibri" w:cs="Calibri"/>
          <w:i/>
          <w:iCs/>
          <w:sz w:val="20"/>
          <w:szCs w:val="20"/>
          <w:lang w:val="es-MX"/>
        </w:rPr>
        <w:t>Dydyma</w:t>
      </w:r>
      <w:proofErr w:type="spellEnd"/>
      <w:r w:rsidRPr="00B92597">
        <w:rPr>
          <w:rFonts w:ascii="Calibri" w:eastAsiaTheme="minorEastAsia" w:hAnsi="Calibri" w:cs="Calibri"/>
          <w:i/>
          <w:iCs/>
          <w:sz w:val="20"/>
          <w:szCs w:val="20"/>
          <w:lang w:val="es-MX"/>
        </w:rPr>
        <w:t xml:space="preserve">, </w:t>
      </w:r>
      <w:proofErr w:type="spellStart"/>
      <w:r w:rsidRPr="00B92597">
        <w:rPr>
          <w:rFonts w:ascii="Calibri" w:eastAsiaTheme="minorEastAsia" w:hAnsi="Calibri" w:cs="Calibri"/>
          <w:i/>
          <w:iCs/>
          <w:sz w:val="20"/>
          <w:szCs w:val="20"/>
          <w:lang w:val="es-MX"/>
        </w:rPr>
        <w:t>Prieno</w:t>
      </w:r>
      <w:proofErr w:type="spellEnd"/>
      <w:r w:rsidRPr="00B92597">
        <w:rPr>
          <w:rFonts w:ascii="Calibri" w:eastAsiaTheme="minorEastAsia" w:hAnsi="Calibri" w:cs="Calibri"/>
          <w:i/>
          <w:iCs/>
          <w:sz w:val="20"/>
          <w:szCs w:val="20"/>
          <w:lang w:val="es-MX"/>
        </w:rPr>
        <w:t xml:space="preserve"> y </w:t>
      </w:r>
      <w:proofErr w:type="spellStart"/>
      <w:r w:rsidRPr="00B92597">
        <w:rPr>
          <w:rFonts w:ascii="Calibri" w:eastAsiaTheme="minorEastAsia" w:hAnsi="Calibri" w:cs="Calibri"/>
          <w:i/>
          <w:iCs/>
          <w:sz w:val="20"/>
          <w:szCs w:val="20"/>
          <w:lang w:val="es-MX"/>
        </w:rPr>
        <w:t>milero</w:t>
      </w:r>
      <w:proofErr w:type="spellEnd"/>
      <w:r w:rsidRPr="00B92597">
        <w:rPr>
          <w:rFonts w:ascii="Calibri" w:eastAsiaTheme="minorEastAsia" w:hAnsi="Calibri" w:cs="Calibri"/>
          <w:i/>
          <w:iCs/>
          <w:sz w:val="20"/>
          <w:szCs w:val="20"/>
          <w:lang w:val="es-MX"/>
        </w:rPr>
        <w:t xml:space="preserve"> (con almuerzo, min 4 pasajeros): </w:t>
      </w:r>
      <w:r w:rsidRPr="00B92597">
        <w:rPr>
          <w:rFonts w:ascii="Calibri" w:eastAsiaTheme="minorEastAsia" w:hAnsi="Calibri" w:cs="Calibri"/>
          <w:i/>
          <w:iCs/>
          <w:sz w:val="20"/>
          <w:szCs w:val="20"/>
          <w:lang w:val="es-CO"/>
        </w:rPr>
        <w:t xml:space="preserve">Salga para explorar </w:t>
      </w:r>
      <w:proofErr w:type="spellStart"/>
      <w:r w:rsidRPr="00B92597">
        <w:rPr>
          <w:rFonts w:ascii="Calibri" w:eastAsiaTheme="minorEastAsia" w:hAnsi="Calibri" w:cs="Calibri"/>
          <w:i/>
          <w:iCs/>
          <w:sz w:val="20"/>
          <w:szCs w:val="20"/>
          <w:lang w:val="es-CO"/>
        </w:rPr>
        <w:t>Dydima</w:t>
      </w:r>
      <w:proofErr w:type="spellEnd"/>
      <w:r w:rsidRPr="00B92597">
        <w:rPr>
          <w:rFonts w:ascii="Calibri" w:eastAsiaTheme="minorEastAsia" w:hAnsi="Calibri" w:cs="Calibri"/>
          <w:i/>
          <w:iCs/>
          <w:sz w:val="20"/>
          <w:szCs w:val="20"/>
          <w:lang w:val="es-CO"/>
        </w:rPr>
        <w:t xml:space="preserve">, </w:t>
      </w:r>
      <w:proofErr w:type="spellStart"/>
      <w:r w:rsidRPr="00B92597">
        <w:rPr>
          <w:rFonts w:ascii="Calibri" w:eastAsiaTheme="minorEastAsia" w:hAnsi="Calibri" w:cs="Calibri"/>
          <w:i/>
          <w:iCs/>
          <w:sz w:val="20"/>
          <w:szCs w:val="20"/>
          <w:lang w:val="es-CO"/>
        </w:rPr>
        <w:t>Prieneno</w:t>
      </w:r>
      <w:proofErr w:type="spellEnd"/>
      <w:r w:rsidRPr="00B92597">
        <w:rPr>
          <w:rFonts w:ascii="Calibri" w:eastAsiaTheme="minorEastAsia" w:hAnsi="Calibri" w:cs="Calibri"/>
          <w:i/>
          <w:iCs/>
          <w:sz w:val="20"/>
          <w:szCs w:val="20"/>
          <w:lang w:val="es-CO"/>
        </w:rPr>
        <w:t xml:space="preserve"> y Mileto, los 3 lugares griegos más importantes en la antigüedad (en Turquía actual) en la región de Éfeso. </w:t>
      </w:r>
      <w:proofErr w:type="spellStart"/>
      <w:r w:rsidRPr="00B92597">
        <w:rPr>
          <w:rFonts w:ascii="Calibri" w:eastAsiaTheme="minorEastAsia" w:hAnsi="Calibri" w:cs="Calibri"/>
          <w:i/>
          <w:iCs/>
          <w:sz w:val="20"/>
          <w:szCs w:val="20"/>
          <w:lang w:val="es-CO"/>
        </w:rPr>
        <w:t>Didyma</w:t>
      </w:r>
      <w:proofErr w:type="spellEnd"/>
      <w:r w:rsidRPr="00B92597">
        <w:rPr>
          <w:rFonts w:ascii="Calibri" w:eastAsiaTheme="minorEastAsia" w:hAnsi="Calibri" w:cs="Calibri"/>
          <w:i/>
          <w:iCs/>
          <w:sz w:val="20"/>
          <w:szCs w:val="20"/>
          <w:lang w:val="es-CO"/>
        </w:rPr>
        <w:t xml:space="preserve"> es famoso por el Templo Apolo, el puerto de Mileto dio la bienvenida a varios filósofos famosos, y </w:t>
      </w:r>
      <w:proofErr w:type="spellStart"/>
      <w:r w:rsidRPr="00B92597">
        <w:rPr>
          <w:rFonts w:ascii="Calibri" w:eastAsiaTheme="minorEastAsia" w:hAnsi="Calibri" w:cs="Calibri"/>
          <w:i/>
          <w:iCs/>
          <w:sz w:val="20"/>
          <w:szCs w:val="20"/>
          <w:lang w:val="es-CO"/>
        </w:rPr>
        <w:t>priene</w:t>
      </w:r>
      <w:proofErr w:type="spellEnd"/>
      <w:r w:rsidRPr="00B92597">
        <w:rPr>
          <w:rFonts w:ascii="Calibri" w:eastAsiaTheme="minorEastAsia" w:hAnsi="Calibri" w:cs="Calibri"/>
          <w:i/>
          <w:iCs/>
          <w:sz w:val="20"/>
          <w:szCs w:val="20"/>
          <w:lang w:val="es-CO"/>
        </w:rPr>
        <w:t xml:space="preserve"> un lugar famoso por sus giras de antigüedad, y era una ciudad portuaria, pero ahora a 16 km del mar, en las colinas de </w:t>
      </w:r>
      <w:proofErr w:type="spellStart"/>
      <w:r w:rsidRPr="00B92597">
        <w:rPr>
          <w:rFonts w:ascii="Calibri" w:eastAsiaTheme="minorEastAsia" w:hAnsi="Calibri" w:cs="Calibri"/>
          <w:i/>
          <w:iCs/>
          <w:sz w:val="20"/>
          <w:szCs w:val="20"/>
          <w:lang w:val="es-CO"/>
        </w:rPr>
        <w:t>Mykale</w:t>
      </w:r>
      <w:proofErr w:type="spellEnd"/>
      <w:r w:rsidRPr="00B92597">
        <w:rPr>
          <w:rFonts w:ascii="Calibri" w:eastAsiaTheme="minorEastAsia" w:hAnsi="Calibri" w:cs="Calibri"/>
          <w:i/>
          <w:iCs/>
          <w:sz w:val="20"/>
          <w:szCs w:val="20"/>
          <w:lang w:val="es-CO"/>
        </w:rPr>
        <w:t xml:space="preserve"> Mountain. Tiene varios ejemplos de arte y arquitectura helenística. </w:t>
      </w:r>
      <w:r w:rsidRPr="00B92597">
        <w:rPr>
          <w:rFonts w:ascii="Calibri" w:eastAsiaTheme="minorEastAsia" w:hAnsi="Calibri" w:cs="Calibri"/>
          <w:i/>
          <w:iCs/>
          <w:sz w:val="20"/>
          <w:szCs w:val="20"/>
          <w:lang w:val="es-CO"/>
        </w:rPr>
        <w:lastRenderedPageBreak/>
        <w:t xml:space="preserve">El teatro </w:t>
      </w:r>
      <w:proofErr w:type="spellStart"/>
      <w:r w:rsidRPr="00B92597">
        <w:rPr>
          <w:rFonts w:ascii="Calibri" w:eastAsiaTheme="minorEastAsia" w:hAnsi="Calibri" w:cs="Calibri"/>
          <w:i/>
          <w:iCs/>
          <w:sz w:val="20"/>
          <w:szCs w:val="20"/>
          <w:lang w:val="es-CO"/>
        </w:rPr>
        <w:t>Prieno</w:t>
      </w:r>
      <w:proofErr w:type="spellEnd"/>
      <w:r w:rsidRPr="00B92597">
        <w:rPr>
          <w:rFonts w:ascii="Calibri" w:eastAsiaTheme="minorEastAsia" w:hAnsi="Calibri" w:cs="Calibri"/>
          <w:i/>
          <w:iCs/>
          <w:sz w:val="20"/>
          <w:szCs w:val="20"/>
          <w:lang w:val="es-CO"/>
        </w:rPr>
        <w:t xml:space="preserve"> es uno de los más bellos del mundo helenístico. Y el templo de </w:t>
      </w:r>
      <w:proofErr w:type="spellStart"/>
      <w:r w:rsidRPr="00B92597">
        <w:rPr>
          <w:rFonts w:ascii="Calibri" w:eastAsiaTheme="minorEastAsia" w:hAnsi="Calibri" w:cs="Calibri"/>
          <w:i/>
          <w:iCs/>
          <w:sz w:val="20"/>
          <w:szCs w:val="20"/>
          <w:lang w:val="es-CO"/>
        </w:rPr>
        <w:t>Athena</w:t>
      </w:r>
      <w:proofErr w:type="spellEnd"/>
      <w:r w:rsidRPr="00B92597">
        <w:rPr>
          <w:rFonts w:ascii="Calibri" w:eastAsiaTheme="minorEastAsia" w:hAnsi="Calibri" w:cs="Calibri"/>
          <w:i/>
          <w:iCs/>
          <w:sz w:val="20"/>
          <w:szCs w:val="20"/>
          <w:lang w:val="es-CO"/>
        </w:rPr>
        <w:t xml:space="preserve"> Poisas fue reconstruido por Alejandro Magno como regalo para la ciudad. Después de la prensa, nos iremos a Mileto. La Ciudad Vieja fue por un tiempo una de las ciudades más grandes de Anatolia. Fue entre las rutas comerciales y por esta razón se convirtió en una ciudad muy próspera y tenía muchas colonias. Haga una pausa para el almuerzo y visite </w:t>
      </w:r>
      <w:proofErr w:type="spellStart"/>
      <w:r w:rsidRPr="00B92597">
        <w:rPr>
          <w:rFonts w:ascii="Calibri" w:eastAsiaTheme="minorEastAsia" w:hAnsi="Calibri" w:cs="Calibri"/>
          <w:i/>
          <w:iCs/>
          <w:sz w:val="20"/>
          <w:szCs w:val="20"/>
          <w:lang w:val="es-CO"/>
        </w:rPr>
        <w:t>Didyma</w:t>
      </w:r>
      <w:proofErr w:type="spellEnd"/>
      <w:r w:rsidRPr="00B92597">
        <w:rPr>
          <w:rFonts w:ascii="Calibri" w:eastAsiaTheme="minorEastAsia" w:hAnsi="Calibri" w:cs="Calibri"/>
          <w:i/>
          <w:iCs/>
          <w:sz w:val="20"/>
          <w:szCs w:val="20"/>
          <w:lang w:val="es-CO"/>
        </w:rPr>
        <w:t xml:space="preserve"> por la tarde. Esta no era una ciudad sino un templo dedicado al apóstol. Alguna vez fue uno de los mejores templos del mundo helenístico. Regrese al hotel alrededor de las 5 pm.</w:t>
      </w:r>
    </w:p>
    <w:p w:rsidR="0018299B" w:rsidRDefault="0018299B" w:rsidP="0018299B">
      <w:pPr>
        <w:jc w:val="both"/>
        <w:rPr>
          <w:rFonts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5</w:t>
      </w:r>
      <w:r w:rsidRPr="00881FF0">
        <w:rPr>
          <w:rFonts w:cstheme="minorHAnsi"/>
          <w:b/>
          <w:sz w:val="20"/>
          <w:szCs w:val="20"/>
        </w:rPr>
        <w:t>.</w:t>
      </w:r>
      <w:r>
        <w:rPr>
          <w:rFonts w:cstheme="minorHAnsi"/>
          <w:b/>
          <w:sz w:val="20"/>
          <w:szCs w:val="20"/>
        </w:rPr>
        <w:t xml:space="preserve"> </w:t>
      </w:r>
      <w:r w:rsidR="00B92597">
        <w:rPr>
          <w:rFonts w:eastAsiaTheme="minorEastAsia" w:cstheme="minorHAnsi"/>
          <w:b/>
          <w:sz w:val="20"/>
          <w:szCs w:val="20"/>
        </w:rPr>
        <w:t xml:space="preserve">Izmir – </w:t>
      </w:r>
      <w:proofErr w:type="spellStart"/>
      <w:r w:rsidR="00B92597">
        <w:rPr>
          <w:rFonts w:eastAsiaTheme="minorEastAsia" w:cstheme="minorHAnsi"/>
          <w:b/>
          <w:sz w:val="20"/>
          <w:szCs w:val="20"/>
        </w:rPr>
        <w:t>Efeso</w:t>
      </w:r>
      <w:proofErr w:type="spellEnd"/>
      <w:r w:rsidR="00B92597">
        <w:rPr>
          <w:rFonts w:eastAsiaTheme="minorEastAsia" w:cstheme="minorHAnsi"/>
          <w:b/>
          <w:sz w:val="20"/>
          <w:szCs w:val="20"/>
        </w:rPr>
        <w:t xml:space="preserve"> – </w:t>
      </w:r>
      <w:proofErr w:type="spellStart"/>
      <w:r w:rsidR="00B92597">
        <w:rPr>
          <w:rFonts w:eastAsiaTheme="minorEastAsia" w:cstheme="minorHAnsi"/>
          <w:b/>
          <w:sz w:val="20"/>
          <w:szCs w:val="20"/>
        </w:rPr>
        <w:t>Pamukkale</w:t>
      </w:r>
      <w:proofErr w:type="spellEnd"/>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00B92597" w:rsidRPr="00B92597">
        <w:rPr>
          <w:rFonts w:asciiTheme="minorHAnsi" w:eastAsiaTheme="minorEastAsia" w:hAnsiTheme="minorHAnsi" w:cstheme="minorHAnsi"/>
          <w:bCs/>
          <w:sz w:val="20"/>
          <w:szCs w:val="20"/>
          <w:lang w:val="es-CO"/>
        </w:rPr>
        <w:t xml:space="preserve">Salida hacia Éfeso, capital de Asia Menor en la época romana. Visita a los vestigios arqueológicos donde destacan el templo de Adriano, la biblioteca de Celso, el gran teatro y el ágora. Posibilidad de visitar un centro típico de artículos de piel. Visita a Casa de </w:t>
      </w:r>
      <w:proofErr w:type="spellStart"/>
      <w:r w:rsidR="00B92597" w:rsidRPr="00B92597">
        <w:rPr>
          <w:rFonts w:asciiTheme="minorHAnsi" w:eastAsiaTheme="minorEastAsia" w:hAnsiTheme="minorHAnsi" w:cstheme="minorHAnsi"/>
          <w:bCs/>
          <w:sz w:val="20"/>
          <w:szCs w:val="20"/>
          <w:lang w:val="es-CO"/>
        </w:rPr>
        <w:t>Maria</w:t>
      </w:r>
      <w:proofErr w:type="spellEnd"/>
      <w:r w:rsidR="00B92597" w:rsidRPr="00B92597">
        <w:rPr>
          <w:rFonts w:asciiTheme="minorHAnsi" w:eastAsiaTheme="minorEastAsia" w:hAnsiTheme="minorHAnsi" w:cstheme="minorHAnsi"/>
          <w:bCs/>
          <w:sz w:val="20"/>
          <w:szCs w:val="20"/>
          <w:lang w:val="es-CO"/>
        </w:rPr>
        <w:t xml:space="preserve"> y Salida a </w:t>
      </w:r>
      <w:proofErr w:type="spellStart"/>
      <w:r w:rsidR="00B92597" w:rsidRPr="00B92597">
        <w:rPr>
          <w:rFonts w:asciiTheme="minorHAnsi" w:eastAsiaTheme="minorEastAsia" w:hAnsiTheme="minorHAnsi" w:cstheme="minorHAnsi"/>
          <w:bCs/>
          <w:sz w:val="20"/>
          <w:szCs w:val="20"/>
          <w:lang w:val="es-CO"/>
        </w:rPr>
        <w:t>Pamukkale</w:t>
      </w:r>
      <w:proofErr w:type="spellEnd"/>
      <w:r w:rsidR="00B92597" w:rsidRPr="00B92597">
        <w:rPr>
          <w:rFonts w:asciiTheme="minorHAnsi" w:eastAsiaTheme="minorEastAsia" w:hAnsiTheme="minorHAnsi" w:cstheme="minorHAnsi"/>
          <w:bCs/>
          <w:sz w:val="20"/>
          <w:szCs w:val="20"/>
          <w:lang w:val="es-CO"/>
        </w:rPr>
        <w:t>, Traslado al hotel y tiempo para descanso</w:t>
      </w:r>
      <w:r w:rsidRPr="00B92597">
        <w:rPr>
          <w:rFonts w:asciiTheme="minorHAnsi" w:eastAsiaTheme="minorEastAsia" w:hAnsiTheme="minorHAnsi" w:cstheme="minorHAnsi"/>
          <w:bCs/>
          <w:sz w:val="20"/>
          <w:szCs w:val="20"/>
        </w:rPr>
        <w:t>.</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AD2BE9" w:rsidRDefault="0018299B" w:rsidP="0018299B">
      <w:pPr>
        <w:jc w:val="both"/>
        <w:rPr>
          <w:rFonts w:eastAsiaTheme="minorEastAsia" w:cstheme="minorHAnsi"/>
          <w:b/>
          <w:sz w:val="20"/>
          <w:szCs w:val="20"/>
          <w:lang w:val="es-MX"/>
        </w:rPr>
      </w:pPr>
      <w:r w:rsidRPr="00881FF0">
        <w:rPr>
          <w:rFonts w:cstheme="minorHAnsi"/>
          <w:b/>
          <w:sz w:val="20"/>
          <w:szCs w:val="20"/>
        </w:rPr>
        <w:t xml:space="preserve">Día </w:t>
      </w:r>
      <w:r>
        <w:rPr>
          <w:rFonts w:cstheme="minorHAnsi"/>
          <w:b/>
          <w:sz w:val="20"/>
          <w:szCs w:val="20"/>
        </w:rPr>
        <w:t>6</w:t>
      </w:r>
      <w:r w:rsidRPr="00881FF0">
        <w:rPr>
          <w:rFonts w:cstheme="minorHAnsi"/>
          <w:b/>
          <w:sz w:val="20"/>
          <w:szCs w:val="20"/>
        </w:rPr>
        <w:t>.</w:t>
      </w:r>
      <w:r>
        <w:rPr>
          <w:rFonts w:cstheme="minorHAnsi"/>
          <w:b/>
          <w:sz w:val="20"/>
          <w:szCs w:val="20"/>
        </w:rPr>
        <w:t xml:space="preserve"> </w:t>
      </w:r>
      <w:proofErr w:type="spellStart"/>
      <w:r w:rsidRPr="00AD2BE9">
        <w:rPr>
          <w:rFonts w:eastAsiaTheme="minorEastAsia" w:cstheme="minorHAnsi"/>
          <w:b/>
          <w:sz w:val="20"/>
          <w:szCs w:val="20"/>
          <w:lang w:val="es-MX"/>
        </w:rPr>
        <w:t>Pamukkale</w:t>
      </w:r>
      <w:proofErr w:type="spellEnd"/>
      <w:r w:rsidRPr="00AD2BE9">
        <w:rPr>
          <w:rFonts w:eastAsiaTheme="minorEastAsia" w:cstheme="minorHAnsi"/>
          <w:b/>
          <w:sz w:val="20"/>
          <w:szCs w:val="20"/>
          <w:lang w:val="es-MX"/>
        </w:rPr>
        <w:t xml:space="preserve"> – </w:t>
      </w:r>
      <w:r w:rsidR="00B92597">
        <w:rPr>
          <w:rFonts w:eastAsiaTheme="minorEastAsia" w:cstheme="minorHAnsi"/>
          <w:b/>
          <w:sz w:val="20"/>
          <w:szCs w:val="20"/>
          <w:lang w:val="es-MX"/>
        </w:rPr>
        <w:t>Capadocia</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AD2BE9">
        <w:rPr>
          <w:rFonts w:asciiTheme="minorHAnsi" w:eastAsiaTheme="minorEastAsia" w:hAnsiTheme="minorHAnsi" w:cstheme="minorHAnsi"/>
          <w:b/>
          <w:sz w:val="20"/>
          <w:szCs w:val="20"/>
          <w:lang w:val="es-MX"/>
        </w:rPr>
        <w:t>Desayuno</w:t>
      </w:r>
      <w:r w:rsidRPr="00881FF0">
        <w:rPr>
          <w:rFonts w:asciiTheme="minorHAnsi" w:eastAsiaTheme="minorEastAsia" w:hAnsiTheme="minorHAnsi" w:cstheme="minorHAnsi"/>
          <w:bCs/>
          <w:sz w:val="20"/>
          <w:szCs w:val="20"/>
        </w:rPr>
        <w:t>.</w:t>
      </w:r>
      <w:r w:rsidR="00B92597">
        <w:rPr>
          <w:rFonts w:asciiTheme="minorHAnsi" w:eastAsiaTheme="minorEastAsia" w:hAnsiTheme="minorHAnsi" w:cstheme="minorHAnsi"/>
          <w:bCs/>
          <w:sz w:val="20"/>
          <w:szCs w:val="20"/>
        </w:rPr>
        <w:t xml:space="preserve"> </w:t>
      </w:r>
      <w:r w:rsidR="00B92597" w:rsidRPr="00B92597">
        <w:rPr>
          <w:rFonts w:asciiTheme="minorHAnsi" w:eastAsiaTheme="minorEastAsia" w:hAnsiTheme="minorHAnsi" w:cstheme="minorHAnsi"/>
          <w:bCs/>
          <w:sz w:val="20"/>
          <w:szCs w:val="20"/>
          <w:lang w:val="es-CO"/>
        </w:rPr>
        <w:t xml:space="preserve">Salida para visita a maravilla natural de gigantescas cascadas blancas, estalactitas y piscinas naturales procedentes de fuentes termales. La ciudad antigua de Hierápolis se encuentra en este sitio. Visitamos el teatro, necrópolis más grande de Anatolia. En el camino hacia Capadocia visita a una </w:t>
      </w:r>
      <w:proofErr w:type="spellStart"/>
      <w:r w:rsidR="00B92597" w:rsidRPr="00B92597">
        <w:rPr>
          <w:rFonts w:asciiTheme="minorHAnsi" w:eastAsiaTheme="minorEastAsia" w:hAnsiTheme="minorHAnsi" w:cstheme="minorHAnsi"/>
          <w:bCs/>
          <w:sz w:val="20"/>
          <w:szCs w:val="20"/>
          <w:lang w:val="es-CO"/>
        </w:rPr>
        <w:t>Kervansaray</w:t>
      </w:r>
      <w:proofErr w:type="spellEnd"/>
      <w:r w:rsidR="00B92597" w:rsidRPr="00B92597">
        <w:rPr>
          <w:rFonts w:asciiTheme="minorHAnsi" w:eastAsiaTheme="minorEastAsia" w:hAnsiTheme="minorHAnsi" w:cstheme="minorHAnsi"/>
          <w:bCs/>
          <w:sz w:val="20"/>
          <w:szCs w:val="20"/>
          <w:lang w:val="es-CO"/>
        </w:rPr>
        <w:t xml:space="preserve"> una posada medieval de la Ruta de Seda. Continuación hacia Capadocia. Visita al taller de Alfombras y a taller de joyas. y Llegada al hotel</w:t>
      </w:r>
      <w:r w:rsidR="00B92597">
        <w:rPr>
          <w:rFonts w:asciiTheme="minorHAnsi" w:eastAsiaTheme="minorEastAsia" w:hAnsiTheme="minorHAnsi" w:cstheme="minorHAnsi"/>
          <w:bCs/>
          <w:sz w:val="20"/>
          <w:szCs w:val="20"/>
          <w:lang w:val="es-CO"/>
        </w:rPr>
        <w:t>.</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AD2BE9" w:rsidRDefault="0018299B" w:rsidP="0018299B">
      <w:pPr>
        <w:jc w:val="both"/>
        <w:rPr>
          <w:rFonts w:eastAsiaTheme="minorEastAsia" w:cstheme="minorHAnsi"/>
          <w:b/>
          <w:sz w:val="20"/>
          <w:szCs w:val="20"/>
          <w:lang w:val="es-MX"/>
        </w:rPr>
      </w:pPr>
      <w:r w:rsidRPr="00881FF0">
        <w:rPr>
          <w:rFonts w:cstheme="minorHAnsi"/>
          <w:b/>
          <w:sz w:val="20"/>
          <w:szCs w:val="20"/>
        </w:rPr>
        <w:t xml:space="preserve">Día </w:t>
      </w:r>
      <w:r>
        <w:rPr>
          <w:rFonts w:cstheme="minorHAnsi"/>
          <w:b/>
          <w:sz w:val="20"/>
          <w:szCs w:val="20"/>
        </w:rPr>
        <w:t>7</w:t>
      </w:r>
      <w:r w:rsidRPr="00881FF0">
        <w:rPr>
          <w:rFonts w:cstheme="minorHAnsi"/>
          <w:b/>
          <w:sz w:val="20"/>
          <w:szCs w:val="20"/>
        </w:rPr>
        <w:t>.</w:t>
      </w:r>
      <w:r>
        <w:rPr>
          <w:rFonts w:cstheme="minorHAnsi"/>
          <w:b/>
          <w:sz w:val="20"/>
          <w:szCs w:val="20"/>
        </w:rPr>
        <w:t xml:space="preserve"> </w:t>
      </w:r>
      <w:r w:rsidR="00B92597">
        <w:rPr>
          <w:rFonts w:eastAsiaTheme="minorEastAsia" w:cstheme="minorHAnsi"/>
          <w:b/>
          <w:sz w:val="20"/>
          <w:szCs w:val="20"/>
          <w:lang w:val="es-MX"/>
        </w:rPr>
        <w:t>Capadocia</w:t>
      </w:r>
    </w:p>
    <w:p w:rsidR="0018299B"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00B92597" w:rsidRPr="00B92597">
        <w:rPr>
          <w:rFonts w:asciiTheme="minorHAnsi" w:eastAsiaTheme="minorEastAsia" w:hAnsiTheme="minorHAnsi" w:cstheme="minorHAnsi"/>
          <w:bCs/>
          <w:sz w:val="20"/>
          <w:szCs w:val="20"/>
          <w:lang w:val="es-CO"/>
        </w:rPr>
        <w:t>Al amanecer, posibilidad de participar a una excursión opcional en globo aerostático (no incluido), una experiencia única, sobre las formaciones rocosas, chimeneas de hadas, formaciones naturales, paisajes lunares.</w:t>
      </w:r>
      <w:r w:rsidR="00B92597">
        <w:rPr>
          <w:rFonts w:asciiTheme="minorHAnsi" w:eastAsiaTheme="minorEastAsia" w:hAnsiTheme="minorHAnsi" w:cstheme="minorHAnsi"/>
          <w:bCs/>
          <w:sz w:val="20"/>
          <w:szCs w:val="20"/>
          <w:lang w:val="es-CO"/>
        </w:rPr>
        <w:t xml:space="preserve"> Día libre para actividades personales o tomar alguna excursión opcional.</w:t>
      </w:r>
      <w:r w:rsidR="00B92597">
        <w:rPr>
          <w:rFonts w:asciiTheme="minorHAnsi" w:eastAsiaTheme="minorEastAsia" w:hAnsiTheme="minorHAnsi" w:cstheme="minorHAnsi"/>
          <w:b/>
          <w:sz w:val="20"/>
          <w:szCs w:val="20"/>
          <w:lang w:val="es-CO"/>
        </w:rPr>
        <w:t xml:space="preserve"> </w:t>
      </w:r>
      <w:r w:rsidRPr="00881FF0">
        <w:rPr>
          <w:rFonts w:asciiTheme="minorHAnsi" w:eastAsiaTheme="minorEastAsia" w:hAnsiTheme="minorHAnsi" w:cstheme="minorHAnsi"/>
          <w:b/>
          <w:sz w:val="20"/>
          <w:szCs w:val="20"/>
        </w:rPr>
        <w:t>Cena y alojamiento.</w:t>
      </w:r>
    </w:p>
    <w:p w:rsidR="00B92597" w:rsidRDefault="00B92597" w:rsidP="0018299B">
      <w:pPr>
        <w:pStyle w:val="Textosinformato"/>
        <w:jc w:val="both"/>
        <w:rPr>
          <w:rFonts w:asciiTheme="minorHAnsi" w:eastAsiaTheme="minorEastAsia" w:hAnsiTheme="minorHAnsi" w:cstheme="minorHAnsi"/>
          <w:b/>
          <w:sz w:val="20"/>
          <w:szCs w:val="20"/>
        </w:rPr>
      </w:pPr>
    </w:p>
    <w:p w:rsidR="00B92597" w:rsidRPr="00B92597" w:rsidRDefault="00B92597" w:rsidP="0018299B">
      <w:pPr>
        <w:pStyle w:val="Textosinformato"/>
        <w:jc w:val="both"/>
        <w:rPr>
          <w:rFonts w:asciiTheme="minorHAnsi" w:eastAsiaTheme="minorEastAsia" w:hAnsiTheme="minorHAnsi" w:cstheme="minorHAnsi"/>
          <w:bCs/>
          <w:i/>
          <w:iCs/>
          <w:sz w:val="20"/>
          <w:szCs w:val="20"/>
        </w:rPr>
      </w:pPr>
      <w:r w:rsidRPr="00B92597">
        <w:rPr>
          <w:rFonts w:asciiTheme="minorHAnsi" w:eastAsiaTheme="minorEastAsia" w:hAnsiTheme="minorHAnsi" w:cstheme="minorHAnsi"/>
          <w:bCs/>
          <w:i/>
          <w:iCs/>
          <w:sz w:val="20"/>
          <w:szCs w:val="20"/>
        </w:rPr>
        <w:t xml:space="preserve">-Opcional Excursión Capadocia: </w:t>
      </w:r>
      <w:r w:rsidRPr="00B92597">
        <w:rPr>
          <w:rFonts w:asciiTheme="minorHAnsi" w:eastAsiaTheme="minorEastAsia" w:hAnsiTheme="minorHAnsi" w:cstheme="minorHAnsi"/>
          <w:bCs/>
          <w:i/>
          <w:iCs/>
          <w:sz w:val="20"/>
          <w:szCs w:val="20"/>
          <w:lang w:val="es-CO"/>
        </w:rPr>
        <w:t xml:space="preserve">Día dedicado a la visita de esta fantástica región con sus chimeneas de hadas espectaculares, única en el mundo:  Valle de </w:t>
      </w:r>
      <w:proofErr w:type="spellStart"/>
      <w:r w:rsidRPr="00B92597">
        <w:rPr>
          <w:rFonts w:asciiTheme="minorHAnsi" w:eastAsiaTheme="minorEastAsia" w:hAnsiTheme="minorHAnsi" w:cstheme="minorHAnsi"/>
          <w:bCs/>
          <w:i/>
          <w:iCs/>
          <w:sz w:val="20"/>
          <w:szCs w:val="20"/>
          <w:lang w:val="es-CO"/>
        </w:rPr>
        <w:t>Goreme</w:t>
      </w:r>
      <w:proofErr w:type="spellEnd"/>
      <w:r w:rsidRPr="00B92597">
        <w:rPr>
          <w:rFonts w:asciiTheme="minorHAnsi" w:eastAsiaTheme="minorEastAsia" w:hAnsiTheme="minorHAnsi" w:cstheme="minorHAnsi"/>
          <w:bCs/>
          <w:i/>
          <w:iCs/>
          <w:sz w:val="20"/>
          <w:szCs w:val="20"/>
          <w:lang w:val="es-CO"/>
        </w:rPr>
        <w:t xml:space="preserve">, con sus iglesias rupestres, con pinturas de los siglos X y XI; parada al pueblo troglodita de </w:t>
      </w:r>
      <w:proofErr w:type="spellStart"/>
      <w:r w:rsidRPr="00B92597">
        <w:rPr>
          <w:rFonts w:asciiTheme="minorHAnsi" w:eastAsiaTheme="minorEastAsia" w:hAnsiTheme="minorHAnsi" w:cstheme="minorHAnsi"/>
          <w:bCs/>
          <w:i/>
          <w:iCs/>
          <w:sz w:val="20"/>
          <w:szCs w:val="20"/>
          <w:lang w:val="es-CO"/>
        </w:rPr>
        <w:t>Uçhisar</w:t>
      </w:r>
      <w:proofErr w:type="spellEnd"/>
      <w:r w:rsidRPr="00B92597">
        <w:rPr>
          <w:rFonts w:asciiTheme="minorHAnsi" w:eastAsiaTheme="minorEastAsia" w:hAnsiTheme="minorHAnsi" w:cstheme="minorHAnsi"/>
          <w:bCs/>
          <w:i/>
          <w:iCs/>
          <w:sz w:val="20"/>
          <w:szCs w:val="20"/>
          <w:lang w:val="es-CO"/>
        </w:rPr>
        <w:t xml:space="preserve">, visita </w:t>
      </w:r>
      <w:proofErr w:type="spellStart"/>
      <w:r w:rsidRPr="00B92597">
        <w:rPr>
          <w:rFonts w:asciiTheme="minorHAnsi" w:eastAsiaTheme="minorEastAsia" w:hAnsiTheme="minorHAnsi" w:cstheme="minorHAnsi"/>
          <w:bCs/>
          <w:i/>
          <w:iCs/>
          <w:sz w:val="20"/>
          <w:szCs w:val="20"/>
          <w:lang w:val="es-CO"/>
        </w:rPr>
        <w:t>Avcilar</w:t>
      </w:r>
      <w:proofErr w:type="spellEnd"/>
      <w:r w:rsidRPr="00B92597">
        <w:rPr>
          <w:rFonts w:asciiTheme="minorHAnsi" w:eastAsiaTheme="minorEastAsia" w:hAnsiTheme="minorHAnsi" w:cstheme="minorHAnsi"/>
          <w:bCs/>
          <w:i/>
          <w:iCs/>
          <w:sz w:val="20"/>
          <w:szCs w:val="20"/>
          <w:lang w:val="es-CO"/>
        </w:rPr>
        <w:t xml:space="preserve"> el cual tiene un paisaje espectacular, valle de </w:t>
      </w:r>
      <w:proofErr w:type="spellStart"/>
      <w:r w:rsidRPr="00B92597">
        <w:rPr>
          <w:rFonts w:asciiTheme="minorHAnsi" w:eastAsiaTheme="minorEastAsia" w:hAnsiTheme="minorHAnsi" w:cstheme="minorHAnsi"/>
          <w:bCs/>
          <w:i/>
          <w:iCs/>
          <w:sz w:val="20"/>
          <w:szCs w:val="20"/>
          <w:lang w:val="es-CO"/>
        </w:rPr>
        <w:t>Derbent</w:t>
      </w:r>
      <w:proofErr w:type="spellEnd"/>
      <w:r w:rsidRPr="00B92597">
        <w:rPr>
          <w:rFonts w:asciiTheme="minorHAnsi" w:eastAsiaTheme="minorEastAsia" w:hAnsiTheme="minorHAnsi" w:cstheme="minorHAnsi"/>
          <w:bCs/>
          <w:i/>
          <w:iCs/>
          <w:sz w:val="20"/>
          <w:szCs w:val="20"/>
          <w:lang w:val="es-CO"/>
        </w:rPr>
        <w:t xml:space="preserve"> con sus formaciones rocosas naturales curiosas. Tendremos un tiempo para visitar talleres artesanales como alfombras y </w:t>
      </w:r>
      <w:proofErr w:type="spellStart"/>
      <w:r w:rsidRPr="00B92597">
        <w:rPr>
          <w:rFonts w:asciiTheme="minorHAnsi" w:eastAsiaTheme="minorEastAsia" w:hAnsiTheme="minorHAnsi" w:cstheme="minorHAnsi"/>
          <w:bCs/>
          <w:i/>
          <w:iCs/>
          <w:sz w:val="20"/>
          <w:szCs w:val="20"/>
          <w:lang w:val="es-CO"/>
        </w:rPr>
        <w:t>onyx</w:t>
      </w:r>
      <w:proofErr w:type="spellEnd"/>
      <w:r w:rsidRPr="00B92597">
        <w:rPr>
          <w:rFonts w:asciiTheme="minorHAnsi" w:eastAsiaTheme="minorEastAsia" w:hAnsiTheme="minorHAnsi" w:cstheme="minorHAnsi"/>
          <w:bCs/>
          <w:i/>
          <w:iCs/>
          <w:sz w:val="20"/>
          <w:szCs w:val="20"/>
          <w:lang w:val="es-CO"/>
        </w:rPr>
        <w:t>-piedras semipreciosas montadas en joyería de plata.</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8</w:t>
      </w:r>
      <w:r w:rsidRPr="00881FF0">
        <w:rPr>
          <w:rFonts w:cstheme="minorHAnsi"/>
          <w:b/>
          <w:sz w:val="20"/>
          <w:szCs w:val="20"/>
        </w:rPr>
        <w:t>.</w:t>
      </w:r>
      <w:r>
        <w:rPr>
          <w:rFonts w:cstheme="minorHAnsi"/>
          <w:b/>
          <w:sz w:val="20"/>
          <w:szCs w:val="20"/>
        </w:rPr>
        <w:t xml:space="preserve"> </w:t>
      </w:r>
      <w:r>
        <w:rPr>
          <w:rFonts w:eastAsiaTheme="minorEastAsia" w:cstheme="minorHAnsi"/>
          <w:b/>
          <w:sz w:val="20"/>
          <w:szCs w:val="20"/>
        </w:rPr>
        <w:t>C</w:t>
      </w:r>
      <w:r w:rsidR="00B92597">
        <w:rPr>
          <w:rFonts w:eastAsiaTheme="minorEastAsia" w:cstheme="minorHAnsi"/>
          <w:b/>
          <w:sz w:val="20"/>
          <w:szCs w:val="20"/>
        </w:rPr>
        <w:t xml:space="preserve">apadocia – Ankara – Estambul </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Desayuno.</w:t>
      </w:r>
      <w:r w:rsidR="00B92597" w:rsidRPr="00B92597">
        <w:rPr>
          <w:rFonts w:ascii="Calibri" w:hAnsi="Calibri" w:cs="Calibri"/>
          <w:sz w:val="24"/>
          <w:szCs w:val="24"/>
          <w:lang w:val="es-CO" w:eastAsia="es-ES"/>
        </w:rPr>
        <w:t xml:space="preserve"> </w:t>
      </w:r>
      <w:r w:rsidR="00B92597" w:rsidRPr="00B92597">
        <w:rPr>
          <w:rFonts w:asciiTheme="minorHAnsi" w:eastAsiaTheme="minorEastAsia" w:hAnsiTheme="minorHAnsi" w:cstheme="minorHAnsi"/>
          <w:bCs/>
          <w:sz w:val="20"/>
          <w:szCs w:val="20"/>
          <w:lang w:val="es-CO"/>
        </w:rPr>
        <w:t xml:space="preserve">Salida hacia </w:t>
      </w:r>
      <w:proofErr w:type="spellStart"/>
      <w:r w:rsidR="00B92597" w:rsidRPr="00B92597">
        <w:rPr>
          <w:rFonts w:asciiTheme="minorHAnsi" w:eastAsiaTheme="minorEastAsia" w:hAnsiTheme="minorHAnsi" w:cstheme="minorHAnsi"/>
          <w:bCs/>
          <w:sz w:val="20"/>
          <w:szCs w:val="20"/>
          <w:lang w:val="es-CO"/>
        </w:rPr>
        <w:t>Ánkara</w:t>
      </w:r>
      <w:proofErr w:type="spellEnd"/>
      <w:r w:rsidR="00B92597" w:rsidRPr="00B92597">
        <w:rPr>
          <w:rFonts w:asciiTheme="minorHAnsi" w:eastAsiaTheme="minorEastAsia" w:hAnsiTheme="minorHAnsi" w:cstheme="minorHAnsi"/>
          <w:bCs/>
          <w:sz w:val="20"/>
          <w:szCs w:val="20"/>
          <w:lang w:val="es-CO"/>
        </w:rPr>
        <w:t xml:space="preserve">, pasando por el lago Salado, segundo lago más grande del país. Llegada a </w:t>
      </w:r>
      <w:proofErr w:type="spellStart"/>
      <w:r w:rsidR="00B92597" w:rsidRPr="00B92597">
        <w:rPr>
          <w:rFonts w:asciiTheme="minorHAnsi" w:eastAsiaTheme="minorEastAsia" w:hAnsiTheme="minorHAnsi" w:cstheme="minorHAnsi"/>
          <w:bCs/>
          <w:sz w:val="20"/>
          <w:szCs w:val="20"/>
          <w:lang w:val="es-CO"/>
        </w:rPr>
        <w:t>Ánkara</w:t>
      </w:r>
      <w:proofErr w:type="spellEnd"/>
      <w:r w:rsidR="00B92597" w:rsidRPr="00B92597">
        <w:rPr>
          <w:rFonts w:asciiTheme="minorHAnsi" w:eastAsiaTheme="minorEastAsia" w:hAnsiTheme="minorHAnsi" w:cstheme="minorHAnsi"/>
          <w:bCs/>
          <w:sz w:val="20"/>
          <w:szCs w:val="20"/>
          <w:lang w:val="es-CO"/>
        </w:rPr>
        <w:t xml:space="preserve">, capital de la República y visita al </w:t>
      </w:r>
      <w:proofErr w:type="spellStart"/>
      <w:r w:rsidR="00B92597" w:rsidRPr="00B92597">
        <w:rPr>
          <w:rFonts w:asciiTheme="minorHAnsi" w:eastAsiaTheme="minorEastAsia" w:hAnsiTheme="minorHAnsi" w:cstheme="minorHAnsi"/>
          <w:bCs/>
          <w:sz w:val="20"/>
          <w:szCs w:val="20"/>
          <w:lang w:val="es-CO"/>
        </w:rPr>
        <w:t>Mouseleo</w:t>
      </w:r>
      <w:proofErr w:type="spellEnd"/>
      <w:r w:rsidR="00B92597" w:rsidRPr="00B92597">
        <w:rPr>
          <w:rFonts w:asciiTheme="minorHAnsi" w:eastAsiaTheme="minorEastAsia" w:hAnsiTheme="minorHAnsi" w:cstheme="minorHAnsi"/>
          <w:bCs/>
          <w:sz w:val="20"/>
          <w:szCs w:val="20"/>
          <w:lang w:val="es-CO"/>
        </w:rPr>
        <w:t xml:space="preserve"> de </w:t>
      </w:r>
      <w:proofErr w:type="spellStart"/>
      <w:r w:rsidR="00B92597" w:rsidRPr="00B92597">
        <w:rPr>
          <w:rFonts w:asciiTheme="minorHAnsi" w:eastAsiaTheme="minorEastAsia" w:hAnsiTheme="minorHAnsi" w:cstheme="minorHAnsi"/>
          <w:bCs/>
          <w:sz w:val="20"/>
          <w:szCs w:val="20"/>
          <w:lang w:val="es-CO"/>
        </w:rPr>
        <w:t>Ataturk</w:t>
      </w:r>
      <w:proofErr w:type="spellEnd"/>
      <w:r w:rsidR="00B92597" w:rsidRPr="00B92597">
        <w:rPr>
          <w:rFonts w:asciiTheme="minorHAnsi" w:eastAsiaTheme="minorEastAsia" w:hAnsiTheme="minorHAnsi" w:cstheme="minorHAnsi"/>
          <w:bCs/>
          <w:sz w:val="20"/>
          <w:szCs w:val="20"/>
          <w:lang w:val="es-CO"/>
        </w:rPr>
        <w:t xml:space="preserve"> y Continuación hacia Estambul pasando por el puerto de montaña de Bolu. Llegada a Estambul.</w:t>
      </w:r>
      <w:r w:rsidR="00B92597" w:rsidRPr="00B92597">
        <w:rPr>
          <w:rFonts w:asciiTheme="minorHAnsi" w:eastAsiaTheme="minorEastAsia" w:hAnsiTheme="minorHAnsi" w:cstheme="minorHAnsi"/>
          <w:b/>
          <w:sz w:val="20"/>
          <w:szCs w:val="20"/>
          <w:lang w:val="es-CO"/>
        </w:rPr>
        <w:t xml:space="preserve"> </w:t>
      </w:r>
      <w:r w:rsidRPr="00881FF0">
        <w:rPr>
          <w:rFonts w:asciiTheme="minorHAnsi" w:eastAsiaTheme="minorEastAsia" w:hAnsiTheme="minorHAnsi" w:cstheme="minorHAnsi"/>
          <w:b/>
          <w:sz w:val="20"/>
          <w:szCs w:val="20"/>
        </w:rPr>
        <w:t>Alojamiento.</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9</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Estambul</w:t>
      </w:r>
    </w:p>
    <w:p w:rsidR="0018299B" w:rsidRPr="00881FF0" w:rsidRDefault="0018299B" w:rsidP="0018299B">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Día libre</w:t>
      </w:r>
      <w:r>
        <w:rPr>
          <w:rFonts w:asciiTheme="minorHAnsi" w:eastAsiaTheme="minorEastAsia" w:hAnsiTheme="minorHAnsi" w:cstheme="minorHAnsi"/>
          <w:sz w:val="20"/>
          <w:szCs w:val="20"/>
        </w:rPr>
        <w:t xml:space="preserve"> para disfrutar de la ciudad realizar alguna actividad opcional</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Alojamiento.</w:t>
      </w:r>
    </w:p>
    <w:p w:rsidR="0018299B" w:rsidRDefault="0018299B" w:rsidP="0018299B">
      <w:pPr>
        <w:pStyle w:val="Textosinformato"/>
        <w:jc w:val="both"/>
        <w:rPr>
          <w:rFonts w:asciiTheme="minorHAnsi" w:eastAsiaTheme="minorEastAsia" w:hAnsiTheme="minorHAnsi" w:cstheme="minorHAnsi"/>
          <w:i/>
          <w:sz w:val="20"/>
          <w:szCs w:val="20"/>
        </w:rPr>
      </w:pPr>
    </w:p>
    <w:p w:rsidR="0018299B" w:rsidRPr="0018299B" w:rsidRDefault="0018299B" w:rsidP="0018299B">
      <w:pPr>
        <w:pStyle w:val="Textosinformato"/>
        <w:jc w:val="both"/>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w:t>
      </w:r>
      <w:r w:rsidRPr="0018299B">
        <w:rPr>
          <w:rFonts w:asciiTheme="minorHAnsi" w:eastAsiaTheme="minorEastAsia" w:hAnsiTheme="minorHAnsi" w:cstheme="minorHAnsi"/>
          <w:i/>
          <w:sz w:val="20"/>
          <w:szCs w:val="20"/>
        </w:rPr>
        <w:t xml:space="preserve">Opcional Bósforo Y Barrio </w:t>
      </w:r>
      <w:proofErr w:type="spellStart"/>
      <w:r w:rsidRPr="0018299B">
        <w:rPr>
          <w:rFonts w:asciiTheme="minorHAnsi" w:eastAsiaTheme="minorEastAsia" w:hAnsiTheme="minorHAnsi" w:cstheme="minorHAnsi"/>
          <w:i/>
          <w:sz w:val="20"/>
          <w:szCs w:val="20"/>
        </w:rPr>
        <w:t>Sultanahmet</w:t>
      </w:r>
      <w:proofErr w:type="spellEnd"/>
      <w:r w:rsidRPr="0018299B">
        <w:rPr>
          <w:rFonts w:asciiTheme="minorHAnsi" w:eastAsiaTheme="minorEastAsia" w:hAnsiTheme="minorHAnsi" w:cstheme="minorHAnsi"/>
          <w:i/>
          <w:sz w:val="20"/>
          <w:szCs w:val="20"/>
        </w:rPr>
        <w:t xml:space="preserve"> (día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18299B">
        <w:rPr>
          <w:rFonts w:asciiTheme="minorHAnsi" w:eastAsiaTheme="minorEastAsia" w:hAnsiTheme="minorHAnsi" w:cstheme="minorHAnsi"/>
          <w:i/>
          <w:sz w:val="20"/>
          <w:szCs w:val="20"/>
        </w:rPr>
        <w:t>yalı</w:t>
      </w:r>
      <w:proofErr w:type="spellEnd"/>
      <w:r w:rsidRPr="0018299B">
        <w:rPr>
          <w:rFonts w:asciiTheme="minorHAnsi" w:eastAsiaTheme="minorEastAsia" w:hAnsiTheme="minorHAnsi" w:cstheme="minorHAnsi"/>
          <w:i/>
          <w:sz w:val="20"/>
          <w:szCs w:val="20"/>
        </w:rPr>
        <w:t xml:space="preserve">, palacetes de madera construidos en ambas orillas. Por la tarde visita al barrio </w:t>
      </w:r>
      <w:proofErr w:type="spellStart"/>
      <w:r w:rsidRPr="0018299B">
        <w:rPr>
          <w:rFonts w:asciiTheme="minorHAnsi" w:eastAsiaTheme="minorEastAsia" w:hAnsiTheme="minorHAnsi" w:cstheme="minorHAnsi"/>
          <w:i/>
          <w:sz w:val="20"/>
          <w:szCs w:val="20"/>
        </w:rPr>
        <w:t>Sultanahmet</w:t>
      </w:r>
      <w:proofErr w:type="spellEnd"/>
      <w:r w:rsidRPr="0018299B">
        <w:rPr>
          <w:rFonts w:asciiTheme="minorHAnsi" w:eastAsiaTheme="minorEastAsia" w:hAnsiTheme="minorHAnsi" w:cstheme="minorHAnsi"/>
          <w:i/>
          <w:sz w:val="20"/>
          <w:szCs w:val="20"/>
        </w:rPr>
        <w:t xml:space="preserve"> con la plaza del Hipódromo Romano, la Mezquita Azul, única entre todas las mezquitas otomanas a tener 6 minaretes y la espléndida basílica de Santa Sofía del siglo VI. Regreso al hotel. </w:t>
      </w:r>
    </w:p>
    <w:p w:rsidR="0018299B" w:rsidRPr="00881FF0" w:rsidRDefault="0018299B" w:rsidP="0018299B">
      <w:pPr>
        <w:pStyle w:val="Textosinformato"/>
        <w:jc w:val="both"/>
        <w:rPr>
          <w:rFonts w:asciiTheme="minorHAnsi" w:eastAsiaTheme="minorEastAsia" w:hAnsiTheme="minorHAnsi" w:cstheme="minorHAnsi"/>
          <w:b/>
          <w:sz w:val="20"/>
          <w:szCs w:val="20"/>
        </w:rPr>
      </w:pPr>
    </w:p>
    <w:p w:rsidR="0018299B" w:rsidRPr="00881FF0" w:rsidRDefault="0018299B" w:rsidP="0018299B">
      <w:pPr>
        <w:jc w:val="both"/>
        <w:rPr>
          <w:rFonts w:cstheme="minorHAnsi"/>
          <w:b/>
          <w:sz w:val="20"/>
          <w:szCs w:val="20"/>
        </w:rPr>
      </w:pPr>
      <w:r w:rsidRPr="00881FF0">
        <w:rPr>
          <w:rFonts w:cstheme="minorHAnsi"/>
          <w:b/>
          <w:sz w:val="20"/>
          <w:szCs w:val="20"/>
        </w:rPr>
        <w:t>Día 10.</w:t>
      </w:r>
      <w:r>
        <w:rPr>
          <w:rFonts w:cstheme="minorHAnsi"/>
          <w:b/>
          <w:sz w:val="20"/>
          <w:szCs w:val="20"/>
        </w:rPr>
        <w:t xml:space="preserve"> </w:t>
      </w:r>
      <w:r w:rsidRPr="00881FF0">
        <w:rPr>
          <w:rFonts w:eastAsiaTheme="minorEastAsia" w:cstheme="minorHAnsi"/>
          <w:b/>
          <w:sz w:val="20"/>
          <w:szCs w:val="20"/>
        </w:rPr>
        <w:t>Estambul</w:t>
      </w:r>
    </w:p>
    <w:p w:rsidR="0018299B" w:rsidRDefault="0018299B" w:rsidP="0018299B">
      <w:pPr>
        <w:pStyle w:val="Textosinformato"/>
        <w:jc w:val="both"/>
        <w:rPr>
          <w:rFonts w:asciiTheme="minorHAnsi" w:hAnsiTheme="minorHAnsi" w:cstheme="minorHAnsi"/>
          <w:sz w:val="20"/>
          <w:szCs w:val="20"/>
        </w:rPr>
      </w:pPr>
      <w:r w:rsidRPr="00881FF0">
        <w:rPr>
          <w:rFonts w:asciiTheme="minorHAnsi" w:hAnsiTheme="minorHAnsi" w:cstheme="minorHAnsi"/>
          <w:b/>
          <w:sz w:val="20"/>
          <w:szCs w:val="20"/>
        </w:rPr>
        <w:t xml:space="preserve">Desayuno. </w:t>
      </w:r>
      <w:r w:rsidRPr="00881FF0">
        <w:rPr>
          <w:rFonts w:asciiTheme="minorHAnsi" w:hAnsiTheme="minorHAnsi" w:cstheme="minorHAnsi"/>
          <w:sz w:val="20"/>
          <w:szCs w:val="20"/>
        </w:rPr>
        <w:t>A la hora indicada traslado al aeropuerto</w:t>
      </w:r>
      <w:r>
        <w:rPr>
          <w:rFonts w:asciiTheme="minorHAnsi" w:hAnsiTheme="minorHAnsi" w:cstheme="minorHAnsi"/>
          <w:sz w:val="20"/>
          <w:szCs w:val="20"/>
        </w:rPr>
        <w:t xml:space="preserve">. </w:t>
      </w:r>
    </w:p>
    <w:p w:rsidR="0018299B" w:rsidRPr="00881FF0" w:rsidRDefault="0018299B" w:rsidP="0018299B">
      <w:pPr>
        <w:pStyle w:val="Textosinformato"/>
        <w:jc w:val="both"/>
        <w:rPr>
          <w:rFonts w:asciiTheme="minorHAnsi" w:hAnsiTheme="minorHAnsi" w:cstheme="minorHAnsi"/>
          <w:sz w:val="20"/>
          <w:szCs w:val="20"/>
        </w:rPr>
      </w:pPr>
    </w:p>
    <w:p w:rsidR="0018299B" w:rsidRDefault="0018299B" w:rsidP="0018299B">
      <w:pPr>
        <w:autoSpaceDE w:val="0"/>
        <w:autoSpaceDN w:val="0"/>
        <w:adjustRightInd w:val="0"/>
        <w:rPr>
          <w:rFonts w:cstheme="minorHAnsi"/>
          <w:b/>
          <w:bCs/>
          <w:sz w:val="20"/>
          <w:szCs w:val="20"/>
          <w:lang w:val="es-ES"/>
        </w:rPr>
      </w:pPr>
      <w:r w:rsidRPr="00B26C3A">
        <w:rPr>
          <w:rFonts w:cstheme="minorHAnsi"/>
          <w:b/>
          <w:bCs/>
          <w:sz w:val="20"/>
          <w:szCs w:val="20"/>
          <w:lang w:val="es-ES"/>
        </w:rPr>
        <w:t>FIN DE NUESTROS SERVICIOS.</w:t>
      </w:r>
    </w:p>
    <w:p w:rsidR="0018299B" w:rsidRDefault="0018299B" w:rsidP="0018299B">
      <w:pPr>
        <w:rPr>
          <w:sz w:val="20"/>
          <w:szCs w:val="20"/>
          <w:lang w:val="es-ES"/>
        </w:rPr>
      </w:pPr>
    </w:p>
    <w:p w:rsidR="0018299B" w:rsidRPr="00B56B0D" w:rsidRDefault="0018299B" w:rsidP="0018299B">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5A806384" wp14:editId="0A76AED3">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18299B" w:rsidRPr="00F74623" w:rsidRDefault="0018299B" w:rsidP="0018299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806384"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18299B" w:rsidRPr="00F74623" w:rsidRDefault="0018299B" w:rsidP="0018299B">
                      <w:pPr>
                        <w:jc w:val="center"/>
                        <w:rPr>
                          <w:b/>
                          <w:i/>
                          <w:lang w:val="es-ES"/>
                        </w:rPr>
                      </w:pPr>
                      <w:r w:rsidRPr="00F74623">
                        <w:rPr>
                          <w:b/>
                          <w:i/>
                          <w:lang w:val="es-ES"/>
                        </w:rPr>
                        <w:t>JULIÁ TOURS INCLUYE:</w:t>
                      </w:r>
                    </w:p>
                  </w:txbxContent>
                </v:textbox>
                <w10:wrap type="square"/>
              </v:rect>
            </w:pict>
          </mc:Fallback>
        </mc:AlternateContent>
      </w:r>
    </w:p>
    <w:p w:rsidR="0018299B" w:rsidRPr="00B56B0D" w:rsidRDefault="0018299B" w:rsidP="0018299B">
      <w:pPr>
        <w:rPr>
          <w:sz w:val="20"/>
          <w:szCs w:val="20"/>
          <w:lang w:val="es-ES"/>
        </w:rPr>
      </w:pPr>
    </w:p>
    <w:p w:rsidR="0018299B" w:rsidRPr="0018299B"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Traslados aeropuerto – hotel – aeropuerto en servicio compartido</w:t>
      </w:r>
    </w:p>
    <w:p w:rsidR="0018299B" w:rsidRDefault="0018299B" w:rsidP="0018299B">
      <w:pPr>
        <w:pStyle w:val="Prrafodelista"/>
        <w:numPr>
          <w:ilvl w:val="0"/>
          <w:numId w:val="1"/>
        </w:numPr>
        <w:tabs>
          <w:tab w:val="left" w:pos="851"/>
        </w:tabs>
        <w:ind w:left="851" w:hanging="284"/>
        <w:rPr>
          <w:sz w:val="20"/>
          <w:szCs w:val="20"/>
        </w:rPr>
      </w:pPr>
      <w:r>
        <w:rPr>
          <w:sz w:val="20"/>
          <w:szCs w:val="20"/>
        </w:rPr>
        <w:t>0</w:t>
      </w:r>
      <w:r w:rsidR="00B92597">
        <w:rPr>
          <w:sz w:val="20"/>
          <w:szCs w:val="20"/>
        </w:rPr>
        <w:t>4</w:t>
      </w:r>
      <w:r w:rsidRPr="00896C5C">
        <w:rPr>
          <w:sz w:val="20"/>
          <w:szCs w:val="20"/>
        </w:rPr>
        <w:t xml:space="preserve"> noches </w:t>
      </w:r>
      <w:r>
        <w:rPr>
          <w:sz w:val="20"/>
          <w:szCs w:val="20"/>
        </w:rPr>
        <w:t>de alojamiento en</w:t>
      </w:r>
      <w:r w:rsidRPr="00896C5C">
        <w:rPr>
          <w:sz w:val="20"/>
          <w:szCs w:val="20"/>
        </w:rPr>
        <w:t xml:space="preserve"> Estambul</w:t>
      </w:r>
      <w:r>
        <w:rPr>
          <w:sz w:val="20"/>
          <w:szCs w:val="20"/>
        </w:rPr>
        <w:t xml:space="preserve"> con desayunos</w:t>
      </w:r>
    </w:p>
    <w:p w:rsidR="0018299B" w:rsidRDefault="0018299B" w:rsidP="0018299B">
      <w:pPr>
        <w:pStyle w:val="Prrafodelista"/>
        <w:numPr>
          <w:ilvl w:val="0"/>
          <w:numId w:val="1"/>
        </w:numPr>
        <w:tabs>
          <w:tab w:val="left" w:pos="851"/>
        </w:tabs>
        <w:ind w:left="851" w:hanging="284"/>
        <w:rPr>
          <w:sz w:val="20"/>
          <w:szCs w:val="20"/>
        </w:rPr>
      </w:pPr>
      <w:r>
        <w:rPr>
          <w:sz w:val="20"/>
          <w:szCs w:val="20"/>
        </w:rPr>
        <w:t xml:space="preserve">02 noches de alojamiento </w:t>
      </w:r>
      <w:r w:rsidRPr="00896C5C">
        <w:rPr>
          <w:sz w:val="20"/>
          <w:szCs w:val="20"/>
        </w:rPr>
        <w:t>en Capadocia</w:t>
      </w:r>
      <w:r>
        <w:rPr>
          <w:sz w:val="20"/>
          <w:szCs w:val="20"/>
        </w:rPr>
        <w:t xml:space="preserve"> 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01 noche de alojamiento en</w:t>
      </w:r>
      <w:r w:rsidRPr="00896C5C">
        <w:rPr>
          <w:sz w:val="20"/>
          <w:szCs w:val="20"/>
        </w:rPr>
        <w:t xml:space="preserve"> </w:t>
      </w:r>
      <w:proofErr w:type="spellStart"/>
      <w:r w:rsidRPr="00896C5C">
        <w:rPr>
          <w:sz w:val="20"/>
          <w:szCs w:val="20"/>
        </w:rPr>
        <w:t>Pamukkale</w:t>
      </w:r>
      <w:proofErr w:type="spellEnd"/>
      <w:r>
        <w:rPr>
          <w:sz w:val="20"/>
          <w:szCs w:val="20"/>
        </w:rPr>
        <w:t xml:space="preserve"> con desayuno y cena</w:t>
      </w:r>
    </w:p>
    <w:p w:rsidR="0018299B" w:rsidRDefault="0018299B" w:rsidP="0018299B">
      <w:pPr>
        <w:pStyle w:val="Prrafodelista"/>
        <w:numPr>
          <w:ilvl w:val="0"/>
          <w:numId w:val="1"/>
        </w:numPr>
        <w:tabs>
          <w:tab w:val="left" w:pos="851"/>
        </w:tabs>
        <w:ind w:left="851" w:hanging="284"/>
        <w:rPr>
          <w:sz w:val="20"/>
          <w:szCs w:val="20"/>
        </w:rPr>
      </w:pPr>
      <w:r>
        <w:rPr>
          <w:sz w:val="20"/>
          <w:szCs w:val="20"/>
        </w:rPr>
        <w:t>0</w:t>
      </w:r>
      <w:r w:rsidR="00B92597">
        <w:rPr>
          <w:sz w:val="20"/>
          <w:szCs w:val="20"/>
        </w:rPr>
        <w:t>2</w:t>
      </w:r>
      <w:r>
        <w:rPr>
          <w:sz w:val="20"/>
          <w:szCs w:val="20"/>
        </w:rPr>
        <w:t xml:space="preserve"> noche de alojamiento en </w:t>
      </w:r>
      <w:r w:rsidR="00817693">
        <w:rPr>
          <w:sz w:val="20"/>
          <w:szCs w:val="20"/>
        </w:rPr>
        <w:t>Izmir</w:t>
      </w:r>
      <w:r>
        <w:rPr>
          <w:sz w:val="20"/>
          <w:szCs w:val="20"/>
        </w:rPr>
        <w:t xml:space="preserve"> o en </w:t>
      </w:r>
      <w:proofErr w:type="spellStart"/>
      <w:r>
        <w:rPr>
          <w:sz w:val="20"/>
          <w:szCs w:val="20"/>
        </w:rPr>
        <w:t>Kusadasi</w:t>
      </w:r>
      <w:proofErr w:type="spellEnd"/>
      <w:r w:rsidRPr="00896C5C">
        <w:rPr>
          <w:sz w:val="20"/>
          <w:szCs w:val="20"/>
        </w:rPr>
        <w:t xml:space="preserve"> </w:t>
      </w:r>
      <w:r>
        <w:rPr>
          <w:sz w:val="20"/>
          <w:szCs w:val="20"/>
        </w:rPr>
        <w:t>con desayuno y cena</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Visitas según itinerario en servicio compartido</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Guía de habla hispana durante su recorrido en servicio compartido</w:t>
      </w:r>
    </w:p>
    <w:p w:rsidR="0018299B" w:rsidRPr="00D50D29" w:rsidRDefault="0018299B" w:rsidP="0018299B">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Seguro de asistencia básico</w:t>
      </w:r>
    </w:p>
    <w:p w:rsidR="00D50D29" w:rsidRPr="00D50D29" w:rsidRDefault="00D50D29" w:rsidP="00D50D29">
      <w:pPr>
        <w:tabs>
          <w:tab w:val="left" w:pos="851"/>
        </w:tabs>
        <w:rPr>
          <w:rFonts w:ascii="Calibri" w:hAnsi="Calibri" w:cs="Calibri"/>
          <w:sz w:val="20"/>
          <w:szCs w:val="20"/>
        </w:rPr>
      </w:pPr>
    </w:p>
    <w:p w:rsidR="0018299B" w:rsidRPr="00D50D29" w:rsidRDefault="00FA06A2" w:rsidP="00FA06A2">
      <w:pPr>
        <w:tabs>
          <w:tab w:val="left" w:pos="851"/>
        </w:tabs>
        <w:rPr>
          <w:rFonts w:ascii="Calibri" w:hAnsi="Calibri" w:cs="Calibri"/>
          <w:b/>
          <w:bCs/>
        </w:rPr>
      </w:pPr>
      <w:r w:rsidRPr="00D50D29">
        <w:rPr>
          <w:rFonts w:ascii="Calibri" w:hAnsi="Calibri" w:cs="Calibri"/>
          <w:b/>
          <w:bCs/>
        </w:rPr>
        <w:t>NO Incluye</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Vuelos internacionales</w:t>
      </w:r>
      <w:r w:rsidR="00D50D29" w:rsidRPr="00D50D29">
        <w:rPr>
          <w:rFonts w:ascii="Calibri" w:hAnsi="Calibri" w:cs="Calibri"/>
          <w:sz w:val="20"/>
          <w:szCs w:val="20"/>
        </w:rPr>
        <w:t xml:space="preserve"> y domésticos</w:t>
      </w:r>
    </w:p>
    <w:p w:rsidR="00FA06A2"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894957" w:rsidRPr="00D50D29" w:rsidRDefault="00894957" w:rsidP="00FA06A2">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FA06A2" w:rsidRPr="00D50D29"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18299B" w:rsidRDefault="00FA06A2" w:rsidP="00FA06A2">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B92597" w:rsidRPr="00B92597" w:rsidRDefault="00B92597" w:rsidP="00B92597">
      <w:pPr>
        <w:pStyle w:val="Prrafodelista"/>
        <w:tabs>
          <w:tab w:val="left" w:pos="851"/>
        </w:tabs>
        <w:ind w:left="1276"/>
        <w:rPr>
          <w:rFonts w:ascii="Calibri" w:hAnsi="Calibri" w:cs="Calibri"/>
          <w:sz w:val="20"/>
          <w:szCs w:val="20"/>
        </w:rPr>
      </w:pPr>
    </w:p>
    <w:tbl>
      <w:tblPr>
        <w:tblW w:w="8075" w:type="dxa"/>
        <w:jc w:val="center"/>
        <w:tblCellMar>
          <w:left w:w="70" w:type="dxa"/>
          <w:right w:w="70" w:type="dxa"/>
        </w:tblCellMar>
        <w:tblLook w:val="04A0" w:firstRow="1" w:lastRow="0" w:firstColumn="1" w:lastColumn="0" w:noHBand="0" w:noVBand="1"/>
      </w:tblPr>
      <w:tblGrid>
        <w:gridCol w:w="2689"/>
        <w:gridCol w:w="1973"/>
        <w:gridCol w:w="1669"/>
        <w:gridCol w:w="1744"/>
      </w:tblGrid>
      <w:tr w:rsidR="00B92597" w:rsidRPr="00B92597" w:rsidTr="00B92597">
        <w:trPr>
          <w:trHeight w:val="284"/>
          <w:jc w:val="center"/>
        </w:trPr>
        <w:tc>
          <w:tcPr>
            <w:tcW w:w="8075"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 xml:space="preserve">TARIFA EN USD POR PERSONA </w:t>
            </w:r>
          </w:p>
        </w:tc>
      </w:tr>
      <w:tr w:rsidR="00B92597" w:rsidRPr="00B92597" w:rsidTr="00B92597">
        <w:trPr>
          <w:trHeight w:val="284"/>
          <w:jc w:val="center"/>
        </w:trPr>
        <w:tc>
          <w:tcPr>
            <w:tcW w:w="4662"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b/>
                <w:bCs/>
                <w:color w:val="000000"/>
                <w:sz w:val="20"/>
                <w:szCs w:val="20"/>
                <w:lang w:val="es-MX" w:eastAsia="es-MX"/>
              </w:rPr>
            </w:pPr>
            <w:r w:rsidRPr="00B92597">
              <w:rPr>
                <w:rFonts w:ascii="Calibri" w:eastAsia="Times New Roman" w:hAnsi="Calibri" w:cs="Calibri"/>
                <w:b/>
                <w:bCs/>
                <w:color w:val="000000"/>
                <w:sz w:val="20"/>
                <w:szCs w:val="20"/>
                <w:lang w:val="es-MX" w:eastAsia="es-MX"/>
              </w:rPr>
              <w:t xml:space="preserve">SERVICIOS TERRESTRES EXCLUSIVAMENTE                   </w:t>
            </w:r>
          </w:p>
        </w:tc>
        <w:tc>
          <w:tcPr>
            <w:tcW w:w="3413"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b/>
                <w:bCs/>
                <w:color w:val="000000"/>
                <w:sz w:val="20"/>
                <w:szCs w:val="20"/>
                <w:lang w:val="es-MX" w:eastAsia="es-MX"/>
              </w:rPr>
            </w:pPr>
            <w:r w:rsidRPr="00B92597">
              <w:rPr>
                <w:rFonts w:ascii="Calibri" w:eastAsia="Times New Roman" w:hAnsi="Calibri" w:cs="Calibri"/>
                <w:b/>
                <w:bCs/>
                <w:color w:val="000000"/>
                <w:sz w:val="20"/>
                <w:szCs w:val="20"/>
                <w:lang w:val="es-MX" w:eastAsia="es-MX"/>
              </w:rPr>
              <w:t>(MÍNIMO 2 PASAJEROS)</w:t>
            </w:r>
          </w:p>
        </w:tc>
      </w:tr>
      <w:tr w:rsidR="00B92597" w:rsidRPr="00B92597" w:rsidTr="00B92597">
        <w:trPr>
          <w:trHeight w:val="284"/>
          <w:jc w:val="center"/>
        </w:trPr>
        <w:tc>
          <w:tcPr>
            <w:tcW w:w="8075"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 xml:space="preserve">ESPECÍFICAS DEL </w:t>
            </w:r>
            <w:r w:rsidR="00441A32">
              <w:rPr>
                <w:rFonts w:ascii="Calibri" w:eastAsia="Times New Roman" w:hAnsi="Calibri" w:cs="Calibri"/>
                <w:b/>
                <w:bCs/>
                <w:color w:val="FFFFFF"/>
                <w:sz w:val="20"/>
                <w:szCs w:val="20"/>
                <w:lang w:val="es-MX" w:eastAsia="es-MX"/>
              </w:rPr>
              <w:t>15 ABRIL</w:t>
            </w:r>
            <w:r w:rsidRPr="00B92597">
              <w:rPr>
                <w:rFonts w:ascii="Calibri" w:eastAsia="Times New Roman" w:hAnsi="Calibri" w:cs="Calibri"/>
                <w:b/>
                <w:bCs/>
                <w:color w:val="FFFFFF"/>
                <w:sz w:val="20"/>
                <w:szCs w:val="20"/>
                <w:lang w:val="es-MX" w:eastAsia="es-MX"/>
              </w:rPr>
              <w:t xml:space="preserve"> 2025 - 14 OCTUBRE 2025</w:t>
            </w:r>
          </w:p>
        </w:tc>
      </w:tr>
      <w:tr w:rsidR="00B92597" w:rsidRPr="00B92597" w:rsidTr="00B92597">
        <w:trPr>
          <w:trHeight w:val="284"/>
          <w:jc w:val="center"/>
        </w:trPr>
        <w:tc>
          <w:tcPr>
            <w:tcW w:w="2689" w:type="dxa"/>
            <w:tcBorders>
              <w:top w:val="nil"/>
              <w:left w:val="single" w:sz="4" w:space="0" w:color="auto"/>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CATEGORÍA</w:t>
            </w:r>
          </w:p>
        </w:tc>
        <w:tc>
          <w:tcPr>
            <w:tcW w:w="1973" w:type="dxa"/>
            <w:tcBorders>
              <w:top w:val="nil"/>
              <w:left w:val="nil"/>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DOBLE/TRIPLE</w:t>
            </w:r>
          </w:p>
        </w:tc>
        <w:tc>
          <w:tcPr>
            <w:tcW w:w="1669" w:type="dxa"/>
            <w:tcBorders>
              <w:top w:val="nil"/>
              <w:left w:val="nil"/>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SENCILLA</w:t>
            </w:r>
          </w:p>
        </w:tc>
        <w:tc>
          <w:tcPr>
            <w:tcW w:w="1744" w:type="dxa"/>
            <w:tcBorders>
              <w:top w:val="nil"/>
              <w:left w:val="nil"/>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MENOR</w:t>
            </w:r>
          </w:p>
        </w:tc>
      </w:tr>
      <w:tr w:rsidR="00B92597" w:rsidRPr="00B92597" w:rsidTr="00B92597">
        <w:trPr>
          <w:trHeight w:val="284"/>
          <w:jc w:val="center"/>
        </w:trPr>
        <w:tc>
          <w:tcPr>
            <w:tcW w:w="2689" w:type="dxa"/>
            <w:tcBorders>
              <w:top w:val="nil"/>
              <w:left w:val="single" w:sz="4" w:space="0" w:color="auto"/>
              <w:bottom w:val="single" w:sz="4" w:space="0" w:color="auto"/>
              <w:right w:val="single" w:sz="4" w:space="0" w:color="auto"/>
            </w:tcBorders>
            <w:shd w:val="clear" w:color="000000" w:fill="FFFFFF"/>
            <w:noWrap/>
            <w:vAlign w:val="center"/>
            <w:hideMark/>
          </w:tcPr>
          <w:p w:rsidR="00B92597" w:rsidRPr="00B92597" w:rsidRDefault="00B92597" w:rsidP="00B92597">
            <w:pPr>
              <w:rPr>
                <w:rFonts w:ascii="Calibri" w:eastAsia="Times New Roman" w:hAnsi="Calibri" w:cs="Calibri"/>
                <w:b/>
                <w:bCs/>
                <w:sz w:val="20"/>
                <w:szCs w:val="20"/>
                <w:lang w:val="es-MX" w:eastAsia="es-MX"/>
              </w:rPr>
            </w:pPr>
            <w:r w:rsidRPr="00B92597">
              <w:rPr>
                <w:rFonts w:ascii="Calibri" w:eastAsia="Times New Roman" w:hAnsi="Calibri" w:cs="Calibri"/>
                <w:b/>
                <w:bCs/>
                <w:sz w:val="20"/>
                <w:szCs w:val="20"/>
                <w:lang w:val="es-MX" w:eastAsia="es-MX"/>
              </w:rPr>
              <w:t>PRIMERA</w:t>
            </w:r>
          </w:p>
        </w:tc>
        <w:tc>
          <w:tcPr>
            <w:tcW w:w="1973" w:type="dxa"/>
            <w:tcBorders>
              <w:top w:val="nil"/>
              <w:left w:val="nil"/>
              <w:bottom w:val="single" w:sz="4" w:space="0" w:color="auto"/>
              <w:right w:val="single" w:sz="4" w:space="0" w:color="auto"/>
            </w:tcBorders>
            <w:shd w:val="clear" w:color="000000" w:fill="FFFFFF"/>
            <w:noWrap/>
            <w:vAlign w:val="center"/>
            <w:hideMark/>
          </w:tcPr>
          <w:p w:rsidR="00B92597" w:rsidRPr="00B92597" w:rsidRDefault="00415F38" w:rsidP="00B92597">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698</w:t>
            </w:r>
          </w:p>
        </w:tc>
        <w:tc>
          <w:tcPr>
            <w:tcW w:w="1669"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1,098</w:t>
            </w:r>
          </w:p>
        </w:tc>
        <w:tc>
          <w:tcPr>
            <w:tcW w:w="1744"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379</w:t>
            </w:r>
          </w:p>
        </w:tc>
      </w:tr>
      <w:tr w:rsidR="00B92597" w:rsidRPr="00B92597" w:rsidTr="00B92597">
        <w:trPr>
          <w:trHeight w:val="284"/>
          <w:jc w:val="center"/>
        </w:trPr>
        <w:tc>
          <w:tcPr>
            <w:tcW w:w="8075"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B92597" w:rsidRPr="00B92597" w:rsidRDefault="00B92597" w:rsidP="00B92597">
            <w:pPr>
              <w:jc w:val="center"/>
              <w:rPr>
                <w:rFonts w:ascii="Calibri" w:eastAsia="Times New Roman" w:hAnsi="Calibri" w:cs="Calibri"/>
                <w:b/>
                <w:bCs/>
                <w:sz w:val="20"/>
                <w:szCs w:val="20"/>
                <w:lang w:val="es-MX" w:eastAsia="es-MX"/>
              </w:rPr>
            </w:pPr>
            <w:r w:rsidRPr="00B92597">
              <w:rPr>
                <w:rFonts w:ascii="Calibri" w:eastAsia="Times New Roman" w:hAnsi="Calibri" w:cs="Calibri"/>
                <w:b/>
                <w:bCs/>
                <w:sz w:val="20"/>
                <w:szCs w:val="20"/>
                <w:lang w:val="es-MX" w:eastAsia="es-MX"/>
              </w:rPr>
              <w:t>TARIFA DE MENOR DE 2 HASTA 11 AÑOS, COMPARTIENDO CON DOS ADULTOS</w:t>
            </w:r>
          </w:p>
        </w:tc>
      </w:tr>
      <w:tr w:rsidR="00B92597" w:rsidRPr="00B92597" w:rsidTr="00B92597">
        <w:trPr>
          <w:trHeight w:val="284"/>
          <w:jc w:val="center"/>
        </w:trPr>
        <w:tc>
          <w:tcPr>
            <w:tcW w:w="8075" w:type="dxa"/>
            <w:gridSpan w:val="4"/>
            <w:tcBorders>
              <w:top w:val="single" w:sz="4" w:space="0" w:color="auto"/>
              <w:left w:val="single" w:sz="4" w:space="0" w:color="auto"/>
              <w:bottom w:val="single" w:sz="4" w:space="0" w:color="auto"/>
              <w:right w:val="single" w:sz="4" w:space="0" w:color="auto"/>
            </w:tcBorders>
            <w:shd w:val="clear" w:color="FFFFCC" w:fill="FFFFFF"/>
            <w:noWrap/>
            <w:vAlign w:val="center"/>
            <w:hideMark/>
          </w:tcPr>
          <w:p w:rsidR="00B92597" w:rsidRPr="00B92597" w:rsidRDefault="00B92597" w:rsidP="00B92597">
            <w:pPr>
              <w:jc w:val="center"/>
              <w:rPr>
                <w:rFonts w:ascii="Calibri" w:eastAsia="Times New Roman" w:hAnsi="Calibri" w:cs="Calibri"/>
                <w:b/>
                <w:bCs/>
                <w:sz w:val="20"/>
                <w:szCs w:val="20"/>
                <w:lang w:val="es-MX" w:eastAsia="es-MX"/>
              </w:rPr>
            </w:pPr>
            <w:r w:rsidRPr="00B92597">
              <w:rPr>
                <w:rFonts w:ascii="Calibri" w:eastAsia="Times New Roman" w:hAnsi="Calibri" w:cs="Calibri"/>
                <w:b/>
                <w:bCs/>
                <w:sz w:val="20"/>
                <w:szCs w:val="20"/>
                <w:lang w:val="es-MX" w:eastAsia="es-MX"/>
              </w:rPr>
              <w:t xml:space="preserve">TARIFAS SUJETAS A DISPONIBILIDAD Y CAMBIO SIN PREVIO AVISO </w:t>
            </w:r>
          </w:p>
        </w:tc>
      </w:tr>
      <w:tr w:rsidR="00B92597" w:rsidRPr="00B92597" w:rsidTr="00B92597">
        <w:trPr>
          <w:trHeight w:val="284"/>
          <w:jc w:val="center"/>
        </w:trPr>
        <w:tc>
          <w:tcPr>
            <w:tcW w:w="8075"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B92597" w:rsidRPr="00B92597" w:rsidRDefault="00B92597" w:rsidP="00B92597">
            <w:pPr>
              <w:jc w:val="center"/>
              <w:rPr>
                <w:rFonts w:ascii="Calibri" w:eastAsia="Times New Roman" w:hAnsi="Calibri" w:cs="Calibri"/>
                <w:b/>
                <w:bCs/>
                <w:sz w:val="20"/>
                <w:szCs w:val="20"/>
                <w:lang w:val="es-MX" w:eastAsia="es-MX"/>
              </w:rPr>
            </w:pPr>
            <w:r w:rsidRPr="00B92597">
              <w:rPr>
                <w:rFonts w:ascii="Calibri" w:eastAsia="Times New Roman" w:hAnsi="Calibri" w:cs="Calibri"/>
                <w:b/>
                <w:bCs/>
                <w:sz w:val="20"/>
                <w:szCs w:val="20"/>
                <w:lang w:val="es-MX" w:eastAsia="es-MX"/>
              </w:rPr>
              <w:t>CONSULTAR SUPLEMENTO PARA SEMANA SANTA, FERIAS, VERANO, NAVIDAD Y FIN DE AÑO</w:t>
            </w:r>
          </w:p>
        </w:tc>
      </w:tr>
    </w:tbl>
    <w:p w:rsidR="00B92597" w:rsidRDefault="00B92597" w:rsidP="00FA06A2">
      <w:pPr>
        <w:rPr>
          <w:rFonts w:ascii="Calibri" w:eastAsia="Calibri" w:hAnsi="Calibri" w:cs="Calibri"/>
          <w:b/>
          <w:color w:val="000000" w:themeColor="text1"/>
          <w:sz w:val="20"/>
          <w:szCs w:val="20"/>
        </w:rPr>
      </w:pPr>
    </w:p>
    <w:tbl>
      <w:tblPr>
        <w:tblW w:w="2547" w:type="dxa"/>
        <w:jc w:val="center"/>
        <w:tblCellMar>
          <w:left w:w="70" w:type="dxa"/>
          <w:right w:w="70" w:type="dxa"/>
        </w:tblCellMar>
        <w:tblLook w:val="04A0" w:firstRow="1" w:lastRow="0" w:firstColumn="1" w:lastColumn="0" w:noHBand="0" w:noVBand="1"/>
      </w:tblPr>
      <w:tblGrid>
        <w:gridCol w:w="1480"/>
        <w:gridCol w:w="1067"/>
      </w:tblGrid>
      <w:tr w:rsidR="00B92597" w:rsidRPr="00B92597" w:rsidTr="00B92597">
        <w:trPr>
          <w:trHeight w:val="288"/>
          <w:jc w:val="center"/>
        </w:trPr>
        <w:tc>
          <w:tcPr>
            <w:tcW w:w="2547"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92597" w:rsidRPr="00B92597" w:rsidRDefault="00B92597" w:rsidP="005E306D">
            <w:pPr>
              <w:jc w:val="center"/>
              <w:rPr>
                <w:rFonts w:ascii="Calibri" w:eastAsia="Times New Roman" w:hAnsi="Calibri" w:cs="Calibri"/>
                <w:b/>
                <w:bCs/>
                <w:color w:val="FFFFFF"/>
                <w:sz w:val="22"/>
                <w:szCs w:val="22"/>
                <w:lang w:val="es-MX" w:eastAsia="es-MX"/>
              </w:rPr>
            </w:pPr>
            <w:r w:rsidRPr="00B92597">
              <w:rPr>
                <w:rFonts w:ascii="Calibri" w:eastAsia="Times New Roman" w:hAnsi="Calibri" w:cs="Calibri"/>
                <w:b/>
                <w:bCs/>
                <w:color w:val="FFFFFF"/>
                <w:sz w:val="22"/>
                <w:szCs w:val="22"/>
                <w:lang w:val="es-MX" w:eastAsia="es-MX"/>
              </w:rPr>
              <w:t>SALIDAS 2025</w:t>
            </w:r>
          </w:p>
        </w:tc>
      </w:tr>
      <w:tr w:rsidR="00AE2C14" w:rsidRPr="00B92597" w:rsidTr="00B92597">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tcPr>
          <w:p w:rsidR="00AE2C14" w:rsidRPr="00B92597" w:rsidRDefault="00AE2C14" w:rsidP="005E306D">
            <w:pP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Abril</w:t>
            </w:r>
          </w:p>
        </w:tc>
        <w:tc>
          <w:tcPr>
            <w:tcW w:w="1067" w:type="dxa"/>
            <w:tcBorders>
              <w:top w:val="nil"/>
              <w:left w:val="nil"/>
              <w:bottom w:val="single" w:sz="4" w:space="0" w:color="auto"/>
              <w:right w:val="single" w:sz="4" w:space="0" w:color="auto"/>
            </w:tcBorders>
            <w:shd w:val="clear" w:color="000000" w:fill="FFFFFF"/>
            <w:vAlign w:val="center"/>
          </w:tcPr>
          <w:p w:rsidR="00AE2C14" w:rsidRPr="00B92597" w:rsidRDefault="00AE2C14" w:rsidP="005E306D">
            <w:pPr>
              <w:jc w:val="center"/>
              <w:rPr>
                <w:rFonts w:ascii="Calibri" w:eastAsia="Times New Roman" w:hAnsi="Calibri" w:cs="Calibri"/>
                <w:color w:val="000000"/>
                <w:sz w:val="20"/>
                <w:szCs w:val="20"/>
                <w:lang w:val="es-MX" w:eastAsia="es-MX"/>
              </w:rPr>
            </w:pPr>
            <w:r>
              <w:rPr>
                <w:rFonts w:ascii="Calibri" w:eastAsia="Times New Roman" w:hAnsi="Calibri" w:cs="Calibri"/>
                <w:color w:val="000000"/>
                <w:sz w:val="20"/>
                <w:szCs w:val="20"/>
                <w:lang w:val="es-MX" w:eastAsia="es-MX"/>
              </w:rPr>
              <w:t>15</w:t>
            </w:r>
          </w:p>
        </w:tc>
      </w:tr>
      <w:tr w:rsidR="00B92597" w:rsidRPr="00B92597" w:rsidTr="00B92597">
        <w:trPr>
          <w:trHeight w:val="288"/>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B92597" w:rsidRPr="00B92597" w:rsidRDefault="00B92597" w:rsidP="005E306D">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Mayo</w:t>
            </w:r>
          </w:p>
        </w:tc>
        <w:tc>
          <w:tcPr>
            <w:tcW w:w="1067" w:type="dxa"/>
            <w:tcBorders>
              <w:top w:val="nil"/>
              <w:left w:val="nil"/>
              <w:bottom w:val="single" w:sz="4" w:space="0" w:color="auto"/>
              <w:right w:val="single" w:sz="4" w:space="0" w:color="auto"/>
            </w:tcBorders>
            <w:shd w:val="clear" w:color="000000" w:fill="FFFFFF"/>
            <w:vAlign w:val="center"/>
            <w:hideMark/>
          </w:tcPr>
          <w:p w:rsidR="00B92597" w:rsidRPr="00B92597" w:rsidRDefault="00B92597" w:rsidP="005E306D">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27</w:t>
            </w:r>
          </w:p>
        </w:tc>
      </w:tr>
      <w:tr w:rsidR="00B92597" w:rsidRPr="00B92597" w:rsidTr="00B92597">
        <w:trPr>
          <w:trHeight w:val="30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B92597" w:rsidRPr="00B92597" w:rsidRDefault="00B92597" w:rsidP="005E306D">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Septiembre</w:t>
            </w:r>
          </w:p>
        </w:tc>
        <w:tc>
          <w:tcPr>
            <w:tcW w:w="1067" w:type="dxa"/>
            <w:tcBorders>
              <w:top w:val="nil"/>
              <w:left w:val="nil"/>
              <w:bottom w:val="single" w:sz="4" w:space="0" w:color="auto"/>
              <w:right w:val="single" w:sz="4" w:space="0" w:color="auto"/>
            </w:tcBorders>
            <w:shd w:val="clear" w:color="000000" w:fill="FFFFFF"/>
            <w:vAlign w:val="center"/>
            <w:hideMark/>
          </w:tcPr>
          <w:p w:rsidR="00B92597" w:rsidRPr="00B92597" w:rsidRDefault="00B92597" w:rsidP="005E306D">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15</w:t>
            </w:r>
          </w:p>
        </w:tc>
      </w:tr>
      <w:tr w:rsidR="00B92597" w:rsidRPr="00B92597" w:rsidTr="00B92597">
        <w:trPr>
          <w:trHeight w:val="300"/>
          <w:jc w:val="center"/>
        </w:trPr>
        <w:tc>
          <w:tcPr>
            <w:tcW w:w="1480" w:type="dxa"/>
            <w:tcBorders>
              <w:top w:val="nil"/>
              <w:left w:val="single" w:sz="4" w:space="0" w:color="auto"/>
              <w:bottom w:val="single" w:sz="4" w:space="0" w:color="auto"/>
              <w:right w:val="single" w:sz="4" w:space="0" w:color="auto"/>
            </w:tcBorders>
            <w:shd w:val="clear" w:color="000000" w:fill="FFFFFF"/>
            <w:vAlign w:val="center"/>
            <w:hideMark/>
          </w:tcPr>
          <w:p w:rsidR="00B92597" w:rsidRPr="00B92597" w:rsidRDefault="00B92597" w:rsidP="005E306D">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Octubre</w:t>
            </w:r>
          </w:p>
        </w:tc>
        <w:tc>
          <w:tcPr>
            <w:tcW w:w="1067" w:type="dxa"/>
            <w:tcBorders>
              <w:top w:val="nil"/>
              <w:left w:val="nil"/>
              <w:bottom w:val="single" w:sz="4" w:space="0" w:color="auto"/>
              <w:right w:val="single" w:sz="4" w:space="0" w:color="auto"/>
            </w:tcBorders>
            <w:shd w:val="clear" w:color="000000" w:fill="FFFFFF"/>
            <w:vAlign w:val="center"/>
            <w:hideMark/>
          </w:tcPr>
          <w:p w:rsidR="00B92597" w:rsidRPr="00B92597" w:rsidRDefault="00B92597" w:rsidP="005E306D">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14</w:t>
            </w:r>
          </w:p>
        </w:tc>
      </w:tr>
    </w:tbl>
    <w:p w:rsidR="00B92597" w:rsidRDefault="00B92597" w:rsidP="00FA06A2">
      <w:pPr>
        <w:rPr>
          <w:rFonts w:ascii="Calibri" w:eastAsia="Calibri" w:hAnsi="Calibri" w:cs="Calibri"/>
          <w:b/>
          <w:color w:val="000000" w:themeColor="text1"/>
          <w:sz w:val="20"/>
          <w:szCs w:val="20"/>
        </w:rPr>
      </w:pPr>
    </w:p>
    <w:tbl>
      <w:tblPr>
        <w:tblW w:w="6860" w:type="dxa"/>
        <w:jc w:val="center"/>
        <w:tblCellMar>
          <w:left w:w="70" w:type="dxa"/>
          <w:right w:w="70" w:type="dxa"/>
        </w:tblCellMar>
        <w:tblLook w:val="04A0" w:firstRow="1" w:lastRow="0" w:firstColumn="1" w:lastColumn="0" w:noHBand="0" w:noVBand="1"/>
      </w:tblPr>
      <w:tblGrid>
        <w:gridCol w:w="1878"/>
        <w:gridCol w:w="2493"/>
        <w:gridCol w:w="2489"/>
      </w:tblGrid>
      <w:tr w:rsidR="00B92597" w:rsidRPr="00B92597" w:rsidTr="00B92597">
        <w:trPr>
          <w:trHeight w:val="284"/>
          <w:jc w:val="center"/>
        </w:trPr>
        <w:tc>
          <w:tcPr>
            <w:tcW w:w="6860" w:type="dxa"/>
            <w:gridSpan w:val="3"/>
            <w:tcBorders>
              <w:top w:val="single" w:sz="8" w:space="0" w:color="auto"/>
              <w:left w:val="single" w:sz="8" w:space="0" w:color="auto"/>
              <w:bottom w:val="nil"/>
              <w:right w:val="single" w:sz="8" w:space="0" w:color="000000"/>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HOTELES PREVISTOS O SIMILARES</w:t>
            </w:r>
          </w:p>
        </w:tc>
      </w:tr>
      <w:tr w:rsidR="00B92597" w:rsidRPr="00B92597" w:rsidTr="00B92597">
        <w:trPr>
          <w:trHeight w:val="284"/>
          <w:jc w:val="center"/>
        </w:trPr>
        <w:tc>
          <w:tcPr>
            <w:tcW w:w="1878" w:type="dxa"/>
            <w:tcBorders>
              <w:top w:val="single" w:sz="8" w:space="0" w:color="auto"/>
              <w:left w:val="single" w:sz="8" w:space="0" w:color="auto"/>
              <w:bottom w:val="nil"/>
              <w:right w:val="single" w:sz="8"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CATEGORÍA</w:t>
            </w:r>
          </w:p>
        </w:tc>
        <w:tc>
          <w:tcPr>
            <w:tcW w:w="2493" w:type="dxa"/>
            <w:tcBorders>
              <w:top w:val="single" w:sz="8" w:space="0" w:color="auto"/>
              <w:left w:val="nil"/>
              <w:bottom w:val="nil"/>
              <w:right w:val="single" w:sz="8"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CIUDADES</w:t>
            </w:r>
          </w:p>
        </w:tc>
        <w:tc>
          <w:tcPr>
            <w:tcW w:w="2489" w:type="dxa"/>
            <w:tcBorders>
              <w:top w:val="single" w:sz="8" w:space="0" w:color="auto"/>
              <w:left w:val="nil"/>
              <w:bottom w:val="nil"/>
              <w:right w:val="single" w:sz="8"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HOTEL</w:t>
            </w:r>
          </w:p>
        </w:tc>
      </w:tr>
      <w:tr w:rsidR="00B92597" w:rsidRPr="00B92597" w:rsidTr="00B92597">
        <w:trPr>
          <w:trHeight w:val="284"/>
          <w:jc w:val="center"/>
        </w:trPr>
        <w:tc>
          <w:tcPr>
            <w:tcW w:w="187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2597" w:rsidRPr="00B92597" w:rsidRDefault="00B92597" w:rsidP="00B92597">
            <w:pPr>
              <w:jc w:val="center"/>
              <w:rPr>
                <w:rFonts w:ascii="Calibri" w:eastAsia="Times New Roman" w:hAnsi="Calibri" w:cs="Calibri"/>
                <w:b/>
                <w:bCs/>
                <w:color w:val="000000"/>
                <w:sz w:val="20"/>
                <w:szCs w:val="20"/>
                <w:lang w:val="es-MX" w:eastAsia="es-MX"/>
              </w:rPr>
            </w:pPr>
            <w:r w:rsidRPr="00B92597">
              <w:rPr>
                <w:rFonts w:ascii="Calibri" w:eastAsia="Times New Roman" w:hAnsi="Calibri" w:cs="Calibri"/>
                <w:b/>
                <w:bCs/>
                <w:color w:val="000000"/>
                <w:sz w:val="20"/>
                <w:szCs w:val="20"/>
                <w:lang w:val="es-MX" w:eastAsia="es-MX"/>
              </w:rPr>
              <w:t>PRIMERA</w:t>
            </w:r>
          </w:p>
        </w:tc>
        <w:tc>
          <w:tcPr>
            <w:tcW w:w="2493" w:type="dxa"/>
            <w:tcBorders>
              <w:top w:val="single" w:sz="4" w:space="0" w:color="auto"/>
              <w:left w:val="nil"/>
              <w:bottom w:val="single" w:sz="4" w:space="0" w:color="auto"/>
              <w:right w:val="single" w:sz="4" w:space="0" w:color="auto"/>
            </w:tcBorders>
            <w:shd w:val="clear" w:color="auto" w:fill="auto"/>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Estambul</w:t>
            </w:r>
          </w:p>
        </w:tc>
        <w:tc>
          <w:tcPr>
            <w:tcW w:w="2489" w:type="dxa"/>
            <w:tcBorders>
              <w:top w:val="single" w:sz="4" w:space="0" w:color="auto"/>
              <w:left w:val="nil"/>
              <w:bottom w:val="single" w:sz="4" w:space="0" w:color="auto"/>
              <w:right w:val="single" w:sz="4" w:space="0" w:color="auto"/>
            </w:tcBorders>
            <w:shd w:val="clear" w:color="auto" w:fill="auto"/>
            <w:noWrap/>
            <w:vAlign w:val="center"/>
            <w:hideMark/>
          </w:tcPr>
          <w:p w:rsidR="00B92597" w:rsidRPr="00B92597" w:rsidRDefault="00B92597" w:rsidP="00B92597">
            <w:pP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Uranus</w:t>
            </w:r>
            <w:proofErr w:type="spellEnd"/>
            <w:r w:rsidRPr="00B92597">
              <w:rPr>
                <w:rFonts w:ascii="Calibri" w:eastAsia="Times New Roman" w:hAnsi="Calibri" w:cs="Calibri"/>
                <w:color w:val="000000"/>
                <w:sz w:val="20"/>
                <w:szCs w:val="20"/>
                <w:lang w:val="es-MX" w:eastAsia="es-MX"/>
              </w:rPr>
              <w:t xml:space="preserve"> </w:t>
            </w:r>
            <w:proofErr w:type="spellStart"/>
            <w:r w:rsidRPr="00B92597">
              <w:rPr>
                <w:rFonts w:ascii="Calibri" w:eastAsia="Times New Roman" w:hAnsi="Calibri" w:cs="Calibri"/>
                <w:color w:val="000000"/>
                <w:sz w:val="20"/>
                <w:szCs w:val="20"/>
                <w:lang w:val="es-MX" w:eastAsia="es-MX"/>
              </w:rPr>
              <w:t>Topkapi</w:t>
            </w:r>
            <w:proofErr w:type="spellEnd"/>
            <w:r w:rsidRPr="00B92597">
              <w:rPr>
                <w:rFonts w:ascii="Calibri" w:eastAsia="Times New Roman" w:hAnsi="Calibri" w:cs="Calibri"/>
                <w:color w:val="000000"/>
                <w:sz w:val="20"/>
                <w:szCs w:val="20"/>
                <w:lang w:val="es-MX" w:eastAsia="es-MX"/>
              </w:rPr>
              <w:t xml:space="preserve"> </w:t>
            </w:r>
          </w:p>
        </w:tc>
      </w:tr>
      <w:tr w:rsidR="00B92597" w:rsidRPr="00B92597" w:rsidTr="00B92597">
        <w:trPr>
          <w:trHeight w:val="284"/>
          <w:jc w:val="center"/>
        </w:trPr>
        <w:tc>
          <w:tcPr>
            <w:tcW w:w="1878" w:type="dxa"/>
            <w:vMerge/>
            <w:tcBorders>
              <w:top w:val="single" w:sz="4" w:space="0" w:color="auto"/>
              <w:left w:val="single" w:sz="4" w:space="0" w:color="auto"/>
              <w:bottom w:val="single" w:sz="4" w:space="0" w:color="auto"/>
              <w:right w:val="single" w:sz="4" w:space="0" w:color="auto"/>
            </w:tcBorders>
            <w:vAlign w:val="center"/>
            <w:hideMark/>
          </w:tcPr>
          <w:p w:rsidR="00B92597" w:rsidRPr="00B92597" w:rsidRDefault="00B92597" w:rsidP="00B92597">
            <w:pPr>
              <w:rPr>
                <w:rFonts w:ascii="Calibri" w:eastAsia="Times New Roman" w:hAnsi="Calibri" w:cs="Calibri"/>
                <w:b/>
                <w:bCs/>
                <w:color w:val="000000"/>
                <w:sz w:val="20"/>
                <w:szCs w:val="20"/>
                <w:lang w:val="es-MX" w:eastAsia="es-MX"/>
              </w:rPr>
            </w:pPr>
          </w:p>
        </w:tc>
        <w:tc>
          <w:tcPr>
            <w:tcW w:w="2493" w:type="dxa"/>
            <w:tcBorders>
              <w:top w:val="nil"/>
              <w:left w:val="nil"/>
              <w:bottom w:val="single" w:sz="4" w:space="0" w:color="auto"/>
              <w:right w:val="single" w:sz="4" w:space="0" w:color="auto"/>
            </w:tcBorders>
            <w:shd w:val="clear" w:color="auto" w:fill="auto"/>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Capadocia</w:t>
            </w:r>
          </w:p>
        </w:tc>
        <w:tc>
          <w:tcPr>
            <w:tcW w:w="2489"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Musatafa</w:t>
            </w:r>
            <w:proofErr w:type="spellEnd"/>
          </w:p>
        </w:tc>
      </w:tr>
      <w:tr w:rsidR="00B92597" w:rsidRPr="00B92597" w:rsidTr="00B92597">
        <w:trPr>
          <w:trHeight w:val="284"/>
          <w:jc w:val="center"/>
        </w:trPr>
        <w:tc>
          <w:tcPr>
            <w:tcW w:w="1878" w:type="dxa"/>
            <w:vMerge/>
            <w:tcBorders>
              <w:top w:val="single" w:sz="4" w:space="0" w:color="auto"/>
              <w:left w:val="single" w:sz="4" w:space="0" w:color="auto"/>
              <w:bottom w:val="single" w:sz="4" w:space="0" w:color="auto"/>
              <w:right w:val="single" w:sz="4" w:space="0" w:color="auto"/>
            </w:tcBorders>
            <w:vAlign w:val="center"/>
            <w:hideMark/>
          </w:tcPr>
          <w:p w:rsidR="00B92597" w:rsidRPr="00B92597" w:rsidRDefault="00B92597" w:rsidP="00B92597">
            <w:pPr>
              <w:rPr>
                <w:rFonts w:ascii="Calibri" w:eastAsia="Times New Roman" w:hAnsi="Calibri" w:cs="Calibri"/>
                <w:b/>
                <w:bCs/>
                <w:color w:val="000000"/>
                <w:sz w:val="20"/>
                <w:szCs w:val="20"/>
                <w:lang w:val="es-MX" w:eastAsia="es-MX"/>
              </w:rPr>
            </w:pPr>
          </w:p>
        </w:tc>
        <w:tc>
          <w:tcPr>
            <w:tcW w:w="2493" w:type="dxa"/>
            <w:tcBorders>
              <w:top w:val="nil"/>
              <w:left w:val="nil"/>
              <w:bottom w:val="single" w:sz="4" w:space="0" w:color="auto"/>
              <w:right w:val="single" w:sz="4" w:space="0" w:color="auto"/>
            </w:tcBorders>
            <w:shd w:val="clear" w:color="auto" w:fill="auto"/>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Pamukkale</w:t>
            </w:r>
            <w:proofErr w:type="spellEnd"/>
          </w:p>
        </w:tc>
        <w:tc>
          <w:tcPr>
            <w:tcW w:w="2489" w:type="dxa"/>
            <w:tcBorders>
              <w:top w:val="nil"/>
              <w:left w:val="nil"/>
              <w:bottom w:val="single" w:sz="4" w:space="0" w:color="auto"/>
              <w:right w:val="single" w:sz="4" w:space="0" w:color="auto"/>
            </w:tcBorders>
            <w:shd w:val="clear" w:color="auto" w:fill="auto"/>
            <w:noWrap/>
            <w:vAlign w:val="center"/>
            <w:hideMark/>
          </w:tcPr>
          <w:p w:rsidR="00B92597" w:rsidRPr="00B92597" w:rsidRDefault="00B92597" w:rsidP="00B92597">
            <w:pP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Colossae</w:t>
            </w:r>
            <w:proofErr w:type="spellEnd"/>
          </w:p>
        </w:tc>
      </w:tr>
      <w:tr w:rsidR="00B92597" w:rsidRPr="00B92597" w:rsidTr="00B92597">
        <w:trPr>
          <w:trHeight w:val="284"/>
          <w:jc w:val="center"/>
        </w:trPr>
        <w:tc>
          <w:tcPr>
            <w:tcW w:w="1878" w:type="dxa"/>
            <w:vMerge/>
            <w:tcBorders>
              <w:top w:val="single" w:sz="4" w:space="0" w:color="auto"/>
              <w:left w:val="single" w:sz="4" w:space="0" w:color="auto"/>
              <w:bottom w:val="single" w:sz="4" w:space="0" w:color="auto"/>
              <w:right w:val="single" w:sz="4" w:space="0" w:color="auto"/>
            </w:tcBorders>
            <w:vAlign w:val="center"/>
            <w:hideMark/>
          </w:tcPr>
          <w:p w:rsidR="00B92597" w:rsidRPr="00B92597" w:rsidRDefault="00B92597" w:rsidP="00B92597">
            <w:pPr>
              <w:rPr>
                <w:rFonts w:ascii="Calibri" w:eastAsia="Times New Roman" w:hAnsi="Calibri" w:cs="Calibri"/>
                <w:b/>
                <w:bCs/>
                <w:color w:val="000000"/>
                <w:sz w:val="20"/>
                <w:szCs w:val="20"/>
                <w:lang w:val="es-MX" w:eastAsia="es-MX"/>
              </w:rPr>
            </w:pPr>
          </w:p>
        </w:tc>
        <w:tc>
          <w:tcPr>
            <w:tcW w:w="2493" w:type="dxa"/>
            <w:tcBorders>
              <w:top w:val="nil"/>
              <w:left w:val="nil"/>
              <w:bottom w:val="single" w:sz="4" w:space="0" w:color="auto"/>
              <w:right w:val="single" w:sz="4" w:space="0" w:color="auto"/>
            </w:tcBorders>
            <w:shd w:val="clear" w:color="auto" w:fill="auto"/>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 xml:space="preserve">Izmir o </w:t>
            </w:r>
            <w:proofErr w:type="spellStart"/>
            <w:r w:rsidRPr="00B92597">
              <w:rPr>
                <w:rFonts w:ascii="Calibri" w:eastAsia="Times New Roman" w:hAnsi="Calibri" w:cs="Calibri"/>
                <w:color w:val="000000"/>
                <w:sz w:val="20"/>
                <w:szCs w:val="20"/>
                <w:lang w:val="es-MX" w:eastAsia="es-MX"/>
              </w:rPr>
              <w:t>Kusadasi</w:t>
            </w:r>
            <w:proofErr w:type="spellEnd"/>
          </w:p>
        </w:tc>
        <w:tc>
          <w:tcPr>
            <w:tcW w:w="2489"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 xml:space="preserve">Blanca | Le </w:t>
            </w:r>
            <w:proofErr w:type="spellStart"/>
            <w:r w:rsidRPr="00B92597">
              <w:rPr>
                <w:rFonts w:ascii="Calibri" w:eastAsia="Times New Roman" w:hAnsi="Calibri" w:cs="Calibri"/>
                <w:color w:val="000000"/>
                <w:sz w:val="20"/>
                <w:szCs w:val="20"/>
                <w:lang w:val="es-MX" w:eastAsia="es-MX"/>
              </w:rPr>
              <w:t>Bleu</w:t>
            </w:r>
            <w:proofErr w:type="spellEnd"/>
          </w:p>
        </w:tc>
      </w:tr>
    </w:tbl>
    <w:p w:rsidR="00B92597" w:rsidRDefault="00B92597" w:rsidP="00FA06A2">
      <w:pPr>
        <w:rPr>
          <w:rFonts w:ascii="Calibri" w:eastAsia="Calibri" w:hAnsi="Calibri" w:cs="Calibri"/>
          <w:b/>
          <w:color w:val="000000" w:themeColor="text1"/>
          <w:sz w:val="20"/>
          <w:szCs w:val="20"/>
        </w:rPr>
      </w:pPr>
    </w:p>
    <w:tbl>
      <w:tblPr>
        <w:tblW w:w="6274" w:type="dxa"/>
        <w:jc w:val="center"/>
        <w:tblCellMar>
          <w:left w:w="70" w:type="dxa"/>
          <w:right w:w="70" w:type="dxa"/>
        </w:tblCellMar>
        <w:tblLook w:val="04A0" w:firstRow="1" w:lastRow="0" w:firstColumn="1" w:lastColumn="0" w:noHBand="0" w:noVBand="1"/>
      </w:tblPr>
      <w:tblGrid>
        <w:gridCol w:w="5382"/>
        <w:gridCol w:w="1575"/>
      </w:tblGrid>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OPCIONALES</w:t>
            </w:r>
          </w:p>
        </w:tc>
        <w:tc>
          <w:tcPr>
            <w:tcW w:w="892" w:type="dxa"/>
            <w:tcBorders>
              <w:top w:val="single" w:sz="4" w:space="0" w:color="auto"/>
              <w:left w:val="nil"/>
              <w:bottom w:val="single" w:sz="4" w:space="0" w:color="auto"/>
              <w:right w:val="single" w:sz="4" w:space="0" w:color="auto"/>
            </w:tcBorders>
            <w:shd w:val="clear" w:color="000000" w:fill="000000"/>
            <w:noWrap/>
            <w:vAlign w:val="center"/>
            <w:hideMark/>
          </w:tcPr>
          <w:p w:rsidR="00B92597" w:rsidRPr="00B92597" w:rsidRDefault="00B92597" w:rsidP="00B92597">
            <w:pPr>
              <w:jc w:val="center"/>
              <w:rPr>
                <w:rFonts w:ascii="Calibri" w:eastAsia="Times New Roman" w:hAnsi="Calibri" w:cs="Calibri"/>
                <w:b/>
                <w:bCs/>
                <w:color w:val="FFFFFF"/>
                <w:sz w:val="20"/>
                <w:szCs w:val="20"/>
                <w:lang w:val="es-MX" w:eastAsia="es-MX"/>
              </w:rPr>
            </w:pPr>
            <w:r w:rsidRPr="00B92597">
              <w:rPr>
                <w:rFonts w:ascii="Calibri" w:eastAsia="Times New Roman" w:hAnsi="Calibri" w:cs="Calibri"/>
                <w:b/>
                <w:bCs/>
                <w:color w:val="FFFFFF"/>
                <w:sz w:val="20"/>
                <w:szCs w:val="20"/>
                <w:lang w:val="es-MX" w:eastAsia="es-MX"/>
              </w:rPr>
              <w:t>ADULTO/MENOR</w:t>
            </w:r>
          </w:p>
        </w:tc>
      </w:tr>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597" w:rsidRPr="00B92597" w:rsidRDefault="00B92597" w:rsidP="00B92597">
            <w:pP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Exc</w:t>
            </w:r>
            <w:proofErr w:type="spellEnd"/>
            <w:r w:rsidRPr="00B92597">
              <w:rPr>
                <w:rFonts w:ascii="Calibri" w:eastAsia="Times New Roman" w:hAnsi="Calibri" w:cs="Calibri"/>
                <w:color w:val="000000"/>
                <w:sz w:val="20"/>
                <w:szCs w:val="20"/>
                <w:lang w:val="es-MX" w:eastAsia="es-MX"/>
              </w:rPr>
              <w:t xml:space="preserve">. Bósforo &amp; Barrio </w:t>
            </w:r>
            <w:proofErr w:type="spellStart"/>
            <w:r w:rsidRPr="00B92597">
              <w:rPr>
                <w:rFonts w:ascii="Calibri" w:eastAsia="Times New Roman" w:hAnsi="Calibri" w:cs="Calibri"/>
                <w:color w:val="000000"/>
                <w:sz w:val="20"/>
                <w:szCs w:val="20"/>
                <w:lang w:val="es-MX" w:eastAsia="es-MX"/>
              </w:rPr>
              <w:t>Sultanahmet</w:t>
            </w:r>
            <w:proofErr w:type="spellEnd"/>
            <w:r w:rsidRPr="00B92597">
              <w:rPr>
                <w:rFonts w:ascii="Calibri" w:eastAsia="Times New Roman" w:hAnsi="Calibri" w:cs="Calibri"/>
                <w:color w:val="000000"/>
                <w:sz w:val="20"/>
                <w:szCs w:val="20"/>
                <w:lang w:val="es-MX" w:eastAsia="es-MX"/>
              </w:rPr>
              <w:t xml:space="preserve"> (día completo con almuerzo)</w:t>
            </w:r>
          </w:p>
        </w:tc>
        <w:tc>
          <w:tcPr>
            <w:tcW w:w="892"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137</w:t>
            </w:r>
          </w:p>
        </w:tc>
      </w:tr>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597" w:rsidRPr="00B92597" w:rsidRDefault="00B92597" w:rsidP="00B92597">
            <w:pPr>
              <w:rPr>
                <w:rFonts w:ascii="Calibri" w:eastAsia="Times New Roman" w:hAnsi="Calibri" w:cs="Calibri"/>
                <w:color w:val="000000"/>
                <w:sz w:val="20"/>
                <w:szCs w:val="20"/>
                <w:lang w:val="es-MX" w:eastAsia="es-MX"/>
              </w:rPr>
            </w:pPr>
            <w:proofErr w:type="spellStart"/>
            <w:r w:rsidRPr="00B92597">
              <w:rPr>
                <w:rFonts w:ascii="Calibri" w:eastAsia="Times New Roman" w:hAnsi="Calibri" w:cs="Calibri"/>
                <w:color w:val="000000"/>
                <w:sz w:val="20"/>
                <w:szCs w:val="20"/>
                <w:lang w:val="es-MX" w:eastAsia="es-MX"/>
              </w:rPr>
              <w:t>Exc</w:t>
            </w:r>
            <w:proofErr w:type="spellEnd"/>
            <w:r w:rsidRPr="00B92597">
              <w:rPr>
                <w:rFonts w:ascii="Calibri" w:eastAsia="Times New Roman" w:hAnsi="Calibri" w:cs="Calibri"/>
                <w:color w:val="000000"/>
                <w:sz w:val="20"/>
                <w:szCs w:val="20"/>
                <w:lang w:val="es-MX" w:eastAsia="es-MX"/>
              </w:rPr>
              <w:t xml:space="preserve">. Palacio </w:t>
            </w:r>
            <w:proofErr w:type="spellStart"/>
            <w:r w:rsidRPr="00B92597">
              <w:rPr>
                <w:rFonts w:ascii="Calibri" w:eastAsia="Times New Roman" w:hAnsi="Calibri" w:cs="Calibri"/>
                <w:color w:val="000000"/>
                <w:sz w:val="20"/>
                <w:szCs w:val="20"/>
                <w:lang w:val="es-MX" w:eastAsia="es-MX"/>
              </w:rPr>
              <w:t>Topkapi</w:t>
            </w:r>
            <w:proofErr w:type="spellEnd"/>
            <w:r w:rsidRPr="00B92597">
              <w:rPr>
                <w:rFonts w:ascii="Calibri" w:eastAsia="Times New Roman" w:hAnsi="Calibri" w:cs="Calibri"/>
                <w:color w:val="000000"/>
                <w:sz w:val="20"/>
                <w:szCs w:val="20"/>
                <w:lang w:val="es-MX" w:eastAsia="es-MX"/>
              </w:rPr>
              <w:t xml:space="preserve"> y Gran Bazar (medio día sin almuerzo)</w:t>
            </w:r>
          </w:p>
        </w:tc>
        <w:tc>
          <w:tcPr>
            <w:tcW w:w="892"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116</w:t>
            </w:r>
          </w:p>
        </w:tc>
      </w:tr>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597" w:rsidRPr="00B92597" w:rsidRDefault="00B92597" w:rsidP="00B92597">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Excursión por la zona de Capadocia con almuerzo</w:t>
            </w:r>
          </w:p>
        </w:tc>
        <w:tc>
          <w:tcPr>
            <w:tcW w:w="892"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137</w:t>
            </w:r>
          </w:p>
        </w:tc>
      </w:tr>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597" w:rsidRPr="00B92597" w:rsidRDefault="00B92597" w:rsidP="00B92597">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Paseo en globo en Capadocia</w:t>
            </w:r>
          </w:p>
        </w:tc>
        <w:tc>
          <w:tcPr>
            <w:tcW w:w="892"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397</w:t>
            </w:r>
          </w:p>
        </w:tc>
      </w:tr>
      <w:tr w:rsidR="00B92597" w:rsidRPr="00B92597" w:rsidTr="00B92597">
        <w:trPr>
          <w:trHeight w:val="284"/>
          <w:jc w:val="center"/>
        </w:trPr>
        <w:tc>
          <w:tcPr>
            <w:tcW w:w="538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92597" w:rsidRPr="00B92597" w:rsidRDefault="00B92597" w:rsidP="00B92597">
            <w:pP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 xml:space="preserve">Excursión a </w:t>
            </w:r>
            <w:proofErr w:type="spellStart"/>
            <w:r w:rsidRPr="00B92597">
              <w:rPr>
                <w:rFonts w:ascii="Calibri" w:eastAsia="Times New Roman" w:hAnsi="Calibri" w:cs="Calibri"/>
                <w:color w:val="000000"/>
                <w:sz w:val="20"/>
                <w:szCs w:val="20"/>
                <w:lang w:val="es-MX" w:eastAsia="es-MX"/>
              </w:rPr>
              <w:t>Dydima</w:t>
            </w:r>
            <w:proofErr w:type="spellEnd"/>
            <w:r w:rsidRPr="00B92597">
              <w:rPr>
                <w:rFonts w:ascii="Calibri" w:eastAsia="Times New Roman" w:hAnsi="Calibri" w:cs="Calibri"/>
                <w:color w:val="000000"/>
                <w:sz w:val="20"/>
                <w:szCs w:val="20"/>
                <w:lang w:val="es-MX" w:eastAsia="es-MX"/>
              </w:rPr>
              <w:t xml:space="preserve">, </w:t>
            </w:r>
            <w:proofErr w:type="spellStart"/>
            <w:r w:rsidRPr="00B92597">
              <w:rPr>
                <w:rFonts w:ascii="Calibri" w:eastAsia="Times New Roman" w:hAnsi="Calibri" w:cs="Calibri"/>
                <w:color w:val="000000"/>
                <w:sz w:val="20"/>
                <w:szCs w:val="20"/>
                <w:lang w:val="es-MX" w:eastAsia="es-MX"/>
              </w:rPr>
              <w:t>Prieno</w:t>
            </w:r>
            <w:proofErr w:type="spellEnd"/>
            <w:r w:rsidRPr="00B92597">
              <w:rPr>
                <w:rFonts w:ascii="Calibri" w:eastAsia="Times New Roman" w:hAnsi="Calibri" w:cs="Calibri"/>
                <w:color w:val="000000"/>
                <w:sz w:val="20"/>
                <w:szCs w:val="20"/>
                <w:lang w:val="es-MX" w:eastAsia="es-MX"/>
              </w:rPr>
              <w:t xml:space="preserve"> y Mileto con almuerzo</w:t>
            </w:r>
          </w:p>
        </w:tc>
        <w:tc>
          <w:tcPr>
            <w:tcW w:w="892" w:type="dxa"/>
            <w:tcBorders>
              <w:top w:val="nil"/>
              <w:left w:val="nil"/>
              <w:bottom w:val="single" w:sz="4" w:space="0" w:color="auto"/>
              <w:right w:val="single" w:sz="4" w:space="0" w:color="auto"/>
            </w:tcBorders>
            <w:shd w:val="clear" w:color="000000" w:fill="FFFFFF"/>
            <w:noWrap/>
            <w:vAlign w:val="center"/>
            <w:hideMark/>
          </w:tcPr>
          <w:p w:rsidR="00B92597" w:rsidRPr="00B92597" w:rsidRDefault="00B92597" w:rsidP="00B92597">
            <w:pPr>
              <w:jc w:val="center"/>
              <w:rPr>
                <w:rFonts w:ascii="Calibri" w:eastAsia="Times New Roman" w:hAnsi="Calibri" w:cs="Calibri"/>
                <w:color w:val="000000"/>
                <w:sz w:val="20"/>
                <w:szCs w:val="20"/>
                <w:lang w:val="es-MX" w:eastAsia="es-MX"/>
              </w:rPr>
            </w:pPr>
            <w:r w:rsidRPr="00B92597">
              <w:rPr>
                <w:rFonts w:ascii="Calibri" w:eastAsia="Times New Roman" w:hAnsi="Calibri" w:cs="Calibri"/>
                <w:color w:val="000000"/>
                <w:sz w:val="20"/>
                <w:szCs w:val="20"/>
                <w:lang w:val="es-MX" w:eastAsia="es-MX"/>
              </w:rPr>
              <w:t>137</w:t>
            </w:r>
          </w:p>
        </w:tc>
      </w:tr>
    </w:tbl>
    <w:p w:rsidR="00B92597" w:rsidRDefault="00B92597" w:rsidP="00FA06A2">
      <w:pPr>
        <w:rPr>
          <w:rFonts w:ascii="Calibri" w:eastAsia="Calibri" w:hAnsi="Calibri" w:cs="Calibri"/>
          <w:b/>
          <w:color w:val="000000" w:themeColor="text1"/>
          <w:sz w:val="20"/>
          <w:szCs w:val="20"/>
        </w:rPr>
      </w:pPr>
    </w:p>
    <w:p w:rsidR="00FA06A2" w:rsidRPr="00D50D29" w:rsidRDefault="00FA06A2" w:rsidP="00FA06A2">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FA06A2" w:rsidRPr="00F0320E" w:rsidRDefault="0018299B" w:rsidP="00F0320E">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FA06A2" w:rsidRPr="00D50D29" w:rsidRDefault="00FA06A2" w:rsidP="00FA06A2">
      <w:pPr>
        <w:pStyle w:val="Prrafodelista"/>
        <w:numPr>
          <w:ilvl w:val="0"/>
          <w:numId w:val="4"/>
        </w:numPr>
        <w:rPr>
          <w:rStyle w:val="Textoennegrita"/>
          <w:rFonts w:ascii="Calibri" w:hAnsi="Calibri" w:cs="Calibri"/>
          <w:sz w:val="20"/>
          <w:szCs w:val="20"/>
        </w:rPr>
      </w:pPr>
      <w:r w:rsidRPr="00D50D29">
        <w:rPr>
          <w:rStyle w:val="Textoennegrita"/>
          <w:rFonts w:ascii="Calibri" w:hAnsi="Calibri" w:cs="Calibri"/>
          <w:sz w:val="20"/>
          <w:szCs w:val="20"/>
        </w:rPr>
        <w:t xml:space="preserve">Es responsabilidad del pasajero contar con pasaporte vigente, así como visados, vacunas y requisitos necesarios para realizar su viaje. </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El orden de los servicios podría variar según disponibilidad aérea y/o terrestre.</w:t>
      </w:r>
    </w:p>
    <w:p w:rsidR="00FA06A2" w:rsidRPr="00D50D29" w:rsidRDefault="00FA06A2" w:rsidP="00FA06A2">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D50D29">
        <w:rPr>
          <w:rStyle w:val="Textoennegrita"/>
          <w:rFonts w:ascii="Calibri" w:hAnsi="Calibri" w:cs="Calibri"/>
          <w:sz w:val="20"/>
          <w:szCs w:val="20"/>
        </w:rPr>
        <w:t xml:space="preserve">Recomendamos viajar bajo la cobertura de una póliza de Seguro más amplia. Su ejecutivo de Juliá Tours puede informarle.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Existen impuestos locales que se pagan directo en los aeropuertos, puede ser a la llegada o a la salida del destino. </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Algunos hoteles cobran un resort fee que el pasajero deberá pagar en destino.</w:t>
      </w:r>
      <w:r w:rsidRPr="00D50D29">
        <w:rPr>
          <w:rFonts w:ascii="Calibri" w:hAnsi="Calibri" w:cs="Calibri"/>
          <w:sz w:val="20"/>
          <w:szCs w:val="20"/>
        </w:rPr>
        <w:br/>
        <w:t xml:space="preserve">El horario estándar del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in 15:00hrs y el </w:t>
      </w:r>
      <w:proofErr w:type="spellStart"/>
      <w:r w:rsidRPr="00D50D29">
        <w:rPr>
          <w:rFonts w:ascii="Calibri" w:hAnsi="Calibri" w:cs="Calibri"/>
          <w:sz w:val="20"/>
          <w:szCs w:val="20"/>
        </w:rPr>
        <w:t>check</w:t>
      </w:r>
      <w:proofErr w:type="spellEnd"/>
      <w:r w:rsidRPr="00D50D29">
        <w:rPr>
          <w:rFonts w:ascii="Calibri" w:hAnsi="Calibri" w:cs="Calibri"/>
          <w:sz w:val="20"/>
          <w:szCs w:val="20"/>
        </w:rPr>
        <w:t xml:space="preserve"> </w:t>
      </w:r>
      <w:proofErr w:type="spellStart"/>
      <w:r w:rsidRPr="00D50D29">
        <w:rPr>
          <w:rFonts w:ascii="Calibri" w:hAnsi="Calibri" w:cs="Calibri"/>
          <w:sz w:val="20"/>
          <w:szCs w:val="20"/>
        </w:rPr>
        <w:t>out</w:t>
      </w:r>
      <w:proofErr w:type="spellEnd"/>
      <w:r w:rsidRPr="00D50D29">
        <w:rPr>
          <w:rFonts w:ascii="Calibri" w:hAnsi="Calibri" w:cs="Calibri"/>
          <w:sz w:val="20"/>
          <w:szCs w:val="20"/>
        </w:rPr>
        <w:t xml:space="preserve"> 11:00hrs.</w:t>
      </w:r>
    </w:p>
    <w:p w:rsidR="00FA06A2" w:rsidRPr="00D50D29" w:rsidRDefault="00FA06A2" w:rsidP="00FA06A2">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FA06A2" w:rsidRPr="00D50D29" w:rsidRDefault="00FA06A2"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Los traslados están considerados en horario diurno y para un mínimo de dos personas, en horario nocturno (22hrs - 06hrs) se deberá pagar un suplemento. </w:t>
      </w:r>
      <w:r w:rsidR="00D50D29" w:rsidRPr="00D50D29">
        <w:rPr>
          <w:rFonts w:ascii="Calibri" w:hAnsi="Calibri" w:cs="Calibri"/>
          <w:sz w:val="20"/>
          <w:szCs w:val="20"/>
        </w:rPr>
        <w:t xml:space="preserve">Consultar el suplemento de traslado desde o para aeropuerto de </w:t>
      </w:r>
      <w:proofErr w:type="spellStart"/>
      <w:r w:rsidR="00D50D29" w:rsidRPr="00D50D29">
        <w:rPr>
          <w:rFonts w:ascii="Calibri" w:hAnsi="Calibri" w:cs="Calibri"/>
          <w:sz w:val="20"/>
          <w:szCs w:val="20"/>
        </w:rPr>
        <w:t>Sabiha</w:t>
      </w:r>
      <w:proofErr w:type="spellEnd"/>
      <w:r w:rsidR="00D50D29" w:rsidRPr="00D50D29">
        <w:rPr>
          <w:rFonts w:ascii="Calibri" w:hAnsi="Calibri" w:cs="Calibri"/>
          <w:sz w:val="20"/>
          <w:szCs w:val="20"/>
        </w:rPr>
        <w:t xml:space="preserve"> </w:t>
      </w:r>
      <w:proofErr w:type="spellStart"/>
      <w:r w:rsidR="00D50D29" w:rsidRPr="00D50D29">
        <w:rPr>
          <w:rFonts w:ascii="Calibri" w:hAnsi="Calibri" w:cs="Calibri"/>
          <w:sz w:val="20"/>
          <w:szCs w:val="20"/>
        </w:rPr>
        <w:t>Gohcen</w:t>
      </w:r>
      <w:proofErr w:type="spellEnd"/>
      <w:r w:rsidR="00D50D29" w:rsidRPr="00D50D29">
        <w:rPr>
          <w:rFonts w:ascii="Calibri" w:hAnsi="Calibri" w:cs="Calibri"/>
          <w:sz w:val="20"/>
          <w:szCs w:val="20"/>
        </w:rPr>
        <w:t xml:space="preserve"> -SAW</w:t>
      </w:r>
    </w:p>
    <w:p w:rsidR="00D50D29" w:rsidRPr="00D50D29" w:rsidRDefault="00D50D29" w:rsidP="00D50D29">
      <w:pPr>
        <w:pStyle w:val="Prrafodelista"/>
        <w:numPr>
          <w:ilvl w:val="0"/>
          <w:numId w:val="2"/>
        </w:numPr>
        <w:tabs>
          <w:tab w:val="left" w:pos="851"/>
        </w:tabs>
        <w:spacing w:after="160" w:line="259" w:lineRule="auto"/>
        <w:jc w:val="both"/>
        <w:rPr>
          <w:rFonts w:ascii="Calibri" w:hAnsi="Calibri" w:cs="Calibri"/>
          <w:sz w:val="20"/>
          <w:szCs w:val="20"/>
        </w:rPr>
      </w:pPr>
      <w:r w:rsidRPr="00D50D29">
        <w:rPr>
          <w:rFonts w:ascii="Calibri" w:hAnsi="Calibri" w:cs="Calibri"/>
          <w:sz w:val="20"/>
          <w:szCs w:val="20"/>
        </w:rPr>
        <w:t xml:space="preserve">Consultar suplemento para pasajero viajando solo con su asesor de viajes. </w:t>
      </w:r>
    </w:p>
    <w:p w:rsidR="00D50D29" w:rsidRPr="00D50D29" w:rsidRDefault="00D50D29" w:rsidP="00D50D29">
      <w:pPr>
        <w:pStyle w:val="Prrafodelista"/>
        <w:numPr>
          <w:ilvl w:val="0"/>
          <w:numId w:val="2"/>
        </w:numPr>
        <w:spacing w:after="160" w:line="259" w:lineRule="auto"/>
        <w:rPr>
          <w:rFonts w:ascii="Calibri" w:hAnsi="Calibri" w:cs="Calibri"/>
          <w:sz w:val="20"/>
          <w:szCs w:val="20"/>
        </w:rPr>
      </w:pPr>
      <w:r w:rsidRPr="00D50D29">
        <w:rPr>
          <w:rFonts w:ascii="Calibri" w:hAnsi="Calibri" w:cs="Calibri"/>
          <w:sz w:val="20"/>
          <w:szCs w:val="20"/>
        </w:rPr>
        <w:t xml:space="preserve">Cuota de servicios e impuestos hoteleros (obligatorio pago en destino a la llegada $50.00 </w:t>
      </w:r>
      <w:proofErr w:type="spellStart"/>
      <w:r w:rsidRPr="00D50D29">
        <w:rPr>
          <w:rFonts w:ascii="Calibri" w:hAnsi="Calibri" w:cs="Calibri"/>
          <w:sz w:val="20"/>
          <w:szCs w:val="20"/>
        </w:rPr>
        <w:t>usd</w:t>
      </w:r>
      <w:proofErr w:type="spellEnd"/>
      <w:r w:rsidRPr="00D50D29">
        <w:rPr>
          <w:rFonts w:ascii="Calibri" w:hAnsi="Calibri" w:cs="Calibri"/>
          <w:sz w:val="20"/>
          <w:szCs w:val="20"/>
        </w:rPr>
        <w:t xml:space="preserve"> por persona)</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rPr>
      </w:pPr>
      <w:r w:rsidRPr="00D50D29">
        <w:rPr>
          <w:rFonts w:ascii="Calibri" w:hAnsi="Calibri" w:cs="Calibri"/>
          <w:sz w:val="20"/>
          <w:szCs w:val="20"/>
        </w:rPr>
        <w:t>Dependiendo del día de llegada será el orden del itinerario. El presente itinerario es una muestra con llegada el sábado.</w:t>
      </w:r>
    </w:p>
    <w:p w:rsidR="00F0320E" w:rsidRPr="00F0320E" w:rsidRDefault="00D50D29" w:rsidP="00F0320E">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El Gran Bazar está cerrado durante todo el período de las fiestas religiosas (</w:t>
      </w:r>
      <w:r w:rsidRPr="00D50D29">
        <w:rPr>
          <w:rFonts w:ascii="Calibri" w:hAnsi="Calibri" w:cs="Calibri"/>
          <w:b/>
          <w:bCs/>
          <w:sz w:val="20"/>
          <w:szCs w:val="20"/>
          <w:lang w:val="es-CO"/>
        </w:rPr>
        <w:t>marzo 29,30,31, abril 1 y junio 6,7,8,9) los 29 de octubre, los 15 de Julio y los domingos.</w:t>
      </w:r>
    </w:p>
    <w:p w:rsidR="00D50D29" w:rsidRPr="00F0320E" w:rsidRDefault="00D50D29" w:rsidP="00F0320E">
      <w:pPr>
        <w:pStyle w:val="Prrafodelista"/>
        <w:numPr>
          <w:ilvl w:val="0"/>
          <w:numId w:val="2"/>
        </w:numPr>
        <w:spacing w:after="160" w:line="259" w:lineRule="auto"/>
        <w:jc w:val="both"/>
        <w:rPr>
          <w:rFonts w:ascii="Calibri" w:hAnsi="Calibri" w:cs="Calibri"/>
          <w:sz w:val="20"/>
          <w:szCs w:val="20"/>
          <w:lang w:val="es-MX"/>
        </w:rPr>
      </w:pPr>
      <w:r w:rsidRPr="00F0320E">
        <w:rPr>
          <w:rFonts w:ascii="Calibri" w:hAnsi="Calibri" w:cs="Calibri"/>
          <w:sz w:val="20"/>
          <w:szCs w:val="20"/>
          <w:lang w:val="es-CO"/>
        </w:rPr>
        <w:t xml:space="preserve">El Bazar Egipcio está cerrado durante todo el período de las fiestas religiosas </w:t>
      </w:r>
      <w:r w:rsidRPr="00F0320E">
        <w:rPr>
          <w:rFonts w:ascii="Calibri" w:hAnsi="Calibri" w:cs="Calibri"/>
          <w:b/>
          <w:bCs/>
          <w:sz w:val="20"/>
          <w:szCs w:val="20"/>
          <w:lang w:val="es-CO"/>
        </w:rPr>
        <w:t>(marzo 29,30,31, abril 1 y junio 6 ,7,8,9), los 29 de octubre y los 15 de Julio</w:t>
      </w:r>
      <w:r w:rsidRPr="00F0320E">
        <w:rPr>
          <w:rFonts w:ascii="Calibri" w:hAnsi="Calibri" w:cs="Calibri"/>
          <w:sz w:val="20"/>
          <w:szCs w:val="20"/>
          <w:lang w:val="es-CO"/>
        </w:rPr>
        <w:t>.</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Por motivo de la Feria Internacional de mármol en Esmirna, el alojamiento de Esmirna de las </w:t>
      </w:r>
      <w:r w:rsidRPr="00D50D29">
        <w:rPr>
          <w:rFonts w:ascii="Calibri" w:hAnsi="Calibri" w:cs="Calibri"/>
          <w:b/>
          <w:bCs/>
          <w:sz w:val="20"/>
          <w:szCs w:val="20"/>
          <w:lang w:val="es-CO"/>
        </w:rPr>
        <w:t xml:space="preserve">salidas 7 de abril </w:t>
      </w:r>
      <w:r w:rsidRPr="00D50D29">
        <w:rPr>
          <w:rFonts w:ascii="Calibri" w:hAnsi="Calibri" w:cs="Calibri"/>
          <w:sz w:val="20"/>
          <w:szCs w:val="20"/>
          <w:lang w:val="es-CO"/>
        </w:rPr>
        <w:t xml:space="preserve">podrá ser y realizado en la región de Esmirna o </w:t>
      </w:r>
      <w:proofErr w:type="spellStart"/>
      <w:r w:rsidRPr="00D50D29">
        <w:rPr>
          <w:rFonts w:ascii="Calibri" w:hAnsi="Calibri" w:cs="Calibri"/>
          <w:sz w:val="20"/>
          <w:szCs w:val="20"/>
          <w:lang w:val="es-CO"/>
        </w:rPr>
        <w:t>Kusadasi</w:t>
      </w:r>
      <w:proofErr w:type="spellEnd"/>
      <w:r w:rsidRPr="00D50D29">
        <w:rPr>
          <w:rFonts w:ascii="Calibri" w:hAnsi="Calibri" w:cs="Calibri"/>
          <w:sz w:val="20"/>
          <w:szCs w:val="20"/>
          <w:lang w:val="es-CO"/>
        </w:rPr>
        <w:t xml:space="preserve">. </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sz w:val="20"/>
          <w:szCs w:val="20"/>
          <w:lang w:val="es-CO"/>
        </w:rPr>
        <w:t xml:space="preserve">Sin previo aviso, las ceremonias gubernamentales se están realizando dentro del mausoleo, durante este tiempo el mausoleo está cerrado a visitas, en caso de que nuestras visitas programadas coincidan con estas ceremonias, la visita del mausoleo se realizará panorámica (como una parada para tomar fotos del exterior). </w:t>
      </w:r>
    </w:p>
    <w:p w:rsidR="00D50D29" w:rsidRPr="00D50D29" w:rsidRDefault="00D50D29" w:rsidP="00D50D29">
      <w:pPr>
        <w:pStyle w:val="Prrafodelista"/>
        <w:numPr>
          <w:ilvl w:val="0"/>
          <w:numId w:val="2"/>
        </w:numPr>
        <w:spacing w:after="160" w:line="259" w:lineRule="auto"/>
        <w:jc w:val="both"/>
        <w:rPr>
          <w:rFonts w:ascii="Calibri" w:hAnsi="Calibri" w:cs="Calibri"/>
          <w:sz w:val="20"/>
          <w:szCs w:val="20"/>
          <w:lang w:val="es-MX"/>
        </w:rPr>
      </w:pPr>
      <w:r w:rsidRPr="00D50D29">
        <w:rPr>
          <w:rFonts w:ascii="Calibri" w:hAnsi="Calibri" w:cs="Calibri"/>
          <w:b/>
          <w:bCs/>
          <w:sz w:val="20"/>
          <w:szCs w:val="20"/>
          <w:lang w:val="es-CO"/>
        </w:rPr>
        <w:t xml:space="preserve">31 de marzo &amp; 9 de junio: </w:t>
      </w:r>
      <w:r w:rsidRPr="00D50D29">
        <w:rPr>
          <w:rFonts w:ascii="Calibri" w:hAnsi="Calibri" w:cs="Calibri"/>
          <w:sz w:val="20"/>
          <w:szCs w:val="20"/>
          <w:lang w:val="es-CO"/>
        </w:rPr>
        <w:t xml:space="preserve">Dado que las visitas al Gran Bazar y el Bazar de las Especias estarán cerrados por motivo de fiesta religiosa, en estas salidas en lugar del Gran Bazar se visitará la Avenida </w:t>
      </w:r>
      <w:proofErr w:type="spellStart"/>
      <w:r w:rsidRPr="00D50D29">
        <w:rPr>
          <w:rFonts w:ascii="Calibri" w:hAnsi="Calibri" w:cs="Calibri"/>
          <w:sz w:val="20"/>
          <w:szCs w:val="20"/>
          <w:lang w:val="es-CO"/>
        </w:rPr>
        <w:t>Istiklal</w:t>
      </w:r>
      <w:proofErr w:type="spellEnd"/>
      <w:r w:rsidRPr="00D50D29">
        <w:rPr>
          <w:rFonts w:ascii="Calibri" w:hAnsi="Calibri" w:cs="Calibri"/>
          <w:sz w:val="20"/>
          <w:szCs w:val="20"/>
          <w:lang w:val="es-CO"/>
        </w:rPr>
        <w:t xml:space="preserve"> con sus tiendas locales y en lugar del Bazar de las Especias, se visitará la Mezquita Nueva </w:t>
      </w:r>
      <w:proofErr w:type="spellStart"/>
      <w:r w:rsidRPr="00D50D29">
        <w:rPr>
          <w:rFonts w:ascii="Calibri" w:hAnsi="Calibri" w:cs="Calibri"/>
          <w:sz w:val="20"/>
          <w:szCs w:val="20"/>
          <w:lang w:val="es-CO"/>
        </w:rPr>
        <w:t>Yeni</w:t>
      </w:r>
      <w:proofErr w:type="spellEnd"/>
      <w:r w:rsidRPr="00D50D29">
        <w:rPr>
          <w:rFonts w:ascii="Calibri" w:hAnsi="Calibri" w:cs="Calibri"/>
          <w:sz w:val="20"/>
          <w:szCs w:val="20"/>
          <w:lang w:val="es-CO"/>
        </w:rPr>
        <w:t xml:space="preserve"> </w:t>
      </w:r>
      <w:proofErr w:type="spellStart"/>
      <w:r w:rsidRPr="00D50D29">
        <w:rPr>
          <w:rFonts w:ascii="Calibri" w:hAnsi="Calibri" w:cs="Calibri"/>
          <w:sz w:val="20"/>
          <w:szCs w:val="20"/>
          <w:lang w:val="es-CO"/>
        </w:rPr>
        <w:t>Camii</w:t>
      </w:r>
      <w:proofErr w:type="spellEnd"/>
      <w:r w:rsidRPr="00D50D29">
        <w:rPr>
          <w:rFonts w:ascii="Calibri" w:hAnsi="Calibri" w:cs="Calibri"/>
          <w:sz w:val="20"/>
          <w:szCs w:val="20"/>
          <w:lang w:val="es-CO"/>
        </w:rPr>
        <w:t>.</w:t>
      </w:r>
    </w:p>
    <w:p w:rsidR="00D50D29" w:rsidRPr="00D50D29" w:rsidRDefault="00D50D29" w:rsidP="00D50D29">
      <w:pPr>
        <w:pStyle w:val="Prrafodelista"/>
        <w:spacing w:after="160" w:line="259" w:lineRule="auto"/>
        <w:jc w:val="both"/>
        <w:rPr>
          <w:sz w:val="20"/>
          <w:szCs w:val="20"/>
          <w:lang w:val="es-MX"/>
        </w:rPr>
      </w:pPr>
    </w:p>
    <w:p w:rsidR="00D7016A" w:rsidRPr="007072D4" w:rsidRDefault="00D7016A" w:rsidP="007072D4"/>
    <w:sectPr w:rsidR="00D7016A" w:rsidRPr="007072D4" w:rsidSect="00424E4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17850" w:rsidRDefault="00717850" w:rsidP="00D7016A">
      <w:r>
        <w:separator/>
      </w:r>
    </w:p>
  </w:endnote>
  <w:endnote w:type="continuationSeparator" w:id="0">
    <w:p w:rsidR="00717850" w:rsidRDefault="00717850"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4D"/>
    <w:family w:val="modern"/>
    <w:notTrueType/>
    <w:pitch w:val="fixed"/>
    <w:sig w:usb0="00000003" w:usb1="00000000" w:usb2="00000000" w:usb3="00000000" w:csb0="00000001" w:csb1="00000000"/>
  </w:font>
  <w:font w:name="Avenir Next LT Pro Light">
    <w:charset w:val="00"/>
    <w:family w:val="swiss"/>
    <w:pitch w:val="variable"/>
    <w:sig w:usb0="A00000EF" w:usb1="5000204B"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5223928B" wp14:editId="39B9C8D2">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17850" w:rsidRDefault="00717850" w:rsidP="00D7016A">
      <w:r>
        <w:separator/>
      </w:r>
    </w:p>
  </w:footnote>
  <w:footnote w:type="continuationSeparator" w:id="0">
    <w:p w:rsidR="00717850" w:rsidRDefault="00717850"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Encabezado"/>
      <w:rPr>
        <w:noProof/>
      </w:rPr>
    </w:pPr>
    <w:r>
      <w:rPr>
        <w:noProof/>
      </w:rPr>
      <w:drawing>
        <wp:anchor distT="0" distB="0" distL="114300" distR="114300" simplePos="0" relativeHeight="251658240" behindDoc="1" locked="0" layoutInCell="1" allowOverlap="1" wp14:anchorId="54C58A05" wp14:editId="394CCB64">
          <wp:simplePos x="0" y="0"/>
          <wp:positionH relativeFrom="page">
            <wp:align>right</wp:align>
          </wp:positionH>
          <wp:positionV relativeFrom="paragraph">
            <wp:posOffset>-449580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1762146590"/>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73412"/>
    <w:multiLevelType w:val="hybridMultilevel"/>
    <w:tmpl w:val="F8E03790"/>
    <w:lvl w:ilvl="0" w:tplc="E69EB88A">
      <w:start w:val="10"/>
      <w:numFmt w:val="bullet"/>
      <w:lvlText w:val="-"/>
      <w:lvlJc w:val="left"/>
      <w:pPr>
        <w:ind w:left="720" w:hanging="360"/>
      </w:pPr>
      <w:rPr>
        <w:rFonts w:ascii="Calibri" w:eastAsiaTheme="minorEastAsia" w:hAnsi="Calibri" w:cs="Calibri"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2"/>
  </w:num>
  <w:num w:numId="2" w16cid:durableId="1511601243">
    <w:abstractNumId w:val="3"/>
  </w:num>
  <w:num w:numId="3" w16cid:durableId="1460682862">
    <w:abstractNumId w:val="4"/>
  </w:num>
  <w:num w:numId="4" w16cid:durableId="919483135">
    <w:abstractNumId w:val="1"/>
  </w:num>
  <w:num w:numId="5" w16cid:durableId="2004770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35F37"/>
    <w:rsid w:val="0006780B"/>
    <w:rsid w:val="000C416F"/>
    <w:rsid w:val="00143628"/>
    <w:rsid w:val="00153B4B"/>
    <w:rsid w:val="0016559C"/>
    <w:rsid w:val="0018299B"/>
    <w:rsid w:val="001F1B13"/>
    <w:rsid w:val="001F4F94"/>
    <w:rsid w:val="002032E8"/>
    <w:rsid w:val="00217DC6"/>
    <w:rsid w:val="002232A8"/>
    <w:rsid w:val="002237B7"/>
    <w:rsid w:val="00243420"/>
    <w:rsid w:val="002B4EAD"/>
    <w:rsid w:val="002D518C"/>
    <w:rsid w:val="003442E8"/>
    <w:rsid w:val="003E0D5B"/>
    <w:rsid w:val="00402432"/>
    <w:rsid w:val="00415F38"/>
    <w:rsid w:val="00424E46"/>
    <w:rsid w:val="00441A32"/>
    <w:rsid w:val="004632A2"/>
    <w:rsid w:val="004C7780"/>
    <w:rsid w:val="004E0A7F"/>
    <w:rsid w:val="004F2724"/>
    <w:rsid w:val="00513C8A"/>
    <w:rsid w:val="00540738"/>
    <w:rsid w:val="00597A6A"/>
    <w:rsid w:val="005B1D53"/>
    <w:rsid w:val="005D1E39"/>
    <w:rsid w:val="005D45B0"/>
    <w:rsid w:val="005E12FD"/>
    <w:rsid w:val="00621834"/>
    <w:rsid w:val="00637F5E"/>
    <w:rsid w:val="00650E21"/>
    <w:rsid w:val="00656F74"/>
    <w:rsid w:val="006A193E"/>
    <w:rsid w:val="006C5B99"/>
    <w:rsid w:val="007072D4"/>
    <w:rsid w:val="00717850"/>
    <w:rsid w:val="00757B96"/>
    <w:rsid w:val="007E7E3F"/>
    <w:rsid w:val="00817693"/>
    <w:rsid w:val="008467D3"/>
    <w:rsid w:val="00877772"/>
    <w:rsid w:val="00894957"/>
    <w:rsid w:val="008D614B"/>
    <w:rsid w:val="00940A87"/>
    <w:rsid w:val="00944B4E"/>
    <w:rsid w:val="00951F98"/>
    <w:rsid w:val="00967005"/>
    <w:rsid w:val="009E2FD4"/>
    <w:rsid w:val="00A06BB8"/>
    <w:rsid w:val="00A350FB"/>
    <w:rsid w:val="00A558E4"/>
    <w:rsid w:val="00AD0032"/>
    <w:rsid w:val="00AD2BE9"/>
    <w:rsid w:val="00AE2C14"/>
    <w:rsid w:val="00B25E62"/>
    <w:rsid w:val="00B46C40"/>
    <w:rsid w:val="00B64355"/>
    <w:rsid w:val="00B91CAF"/>
    <w:rsid w:val="00B92597"/>
    <w:rsid w:val="00BC3254"/>
    <w:rsid w:val="00BE0CA1"/>
    <w:rsid w:val="00C528BB"/>
    <w:rsid w:val="00C569F3"/>
    <w:rsid w:val="00CA4695"/>
    <w:rsid w:val="00CD4DE4"/>
    <w:rsid w:val="00CF36DC"/>
    <w:rsid w:val="00D04152"/>
    <w:rsid w:val="00D40591"/>
    <w:rsid w:val="00D50D29"/>
    <w:rsid w:val="00D7016A"/>
    <w:rsid w:val="00D748D2"/>
    <w:rsid w:val="00E23B15"/>
    <w:rsid w:val="00EE3A60"/>
    <w:rsid w:val="00EE4DC9"/>
    <w:rsid w:val="00F0320E"/>
    <w:rsid w:val="00F60FC7"/>
    <w:rsid w:val="00F745CB"/>
    <w:rsid w:val="00FA06A2"/>
    <w:rsid w:val="00FB3A5F"/>
    <w:rsid w:val="00FB73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A00440B"/>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styleId="NormalWeb">
    <w:name w:val="Normal (Web)"/>
    <w:basedOn w:val="Normal"/>
    <w:uiPriority w:val="99"/>
    <w:unhideWhenUsed/>
    <w:rsid w:val="00FA06A2"/>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608966">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958490408">
      <w:bodyDiv w:val="1"/>
      <w:marLeft w:val="0"/>
      <w:marRight w:val="0"/>
      <w:marTop w:val="0"/>
      <w:marBottom w:val="0"/>
      <w:divBdr>
        <w:top w:val="none" w:sz="0" w:space="0" w:color="auto"/>
        <w:left w:val="none" w:sz="0" w:space="0" w:color="auto"/>
        <w:bottom w:val="none" w:sz="0" w:space="0" w:color="auto"/>
        <w:right w:val="none" w:sz="0" w:space="0" w:color="auto"/>
      </w:divBdr>
    </w:div>
    <w:div w:id="1023168758">
      <w:bodyDiv w:val="1"/>
      <w:marLeft w:val="0"/>
      <w:marRight w:val="0"/>
      <w:marTop w:val="0"/>
      <w:marBottom w:val="0"/>
      <w:divBdr>
        <w:top w:val="none" w:sz="0" w:space="0" w:color="auto"/>
        <w:left w:val="none" w:sz="0" w:space="0" w:color="auto"/>
        <w:bottom w:val="none" w:sz="0" w:space="0" w:color="auto"/>
        <w:right w:val="none" w:sz="0" w:space="0" w:color="auto"/>
      </w:divBdr>
    </w:div>
    <w:div w:id="1104963668">
      <w:bodyDiv w:val="1"/>
      <w:marLeft w:val="0"/>
      <w:marRight w:val="0"/>
      <w:marTop w:val="0"/>
      <w:marBottom w:val="0"/>
      <w:divBdr>
        <w:top w:val="none" w:sz="0" w:space="0" w:color="auto"/>
        <w:left w:val="none" w:sz="0" w:space="0" w:color="auto"/>
        <w:bottom w:val="none" w:sz="0" w:space="0" w:color="auto"/>
        <w:right w:val="none" w:sz="0" w:space="0" w:color="auto"/>
      </w:divBdr>
    </w:div>
    <w:div w:id="1147167612">
      <w:bodyDiv w:val="1"/>
      <w:marLeft w:val="0"/>
      <w:marRight w:val="0"/>
      <w:marTop w:val="0"/>
      <w:marBottom w:val="0"/>
      <w:divBdr>
        <w:top w:val="none" w:sz="0" w:space="0" w:color="auto"/>
        <w:left w:val="none" w:sz="0" w:space="0" w:color="auto"/>
        <w:bottom w:val="none" w:sz="0" w:space="0" w:color="auto"/>
        <w:right w:val="none" w:sz="0" w:space="0" w:color="auto"/>
      </w:divBdr>
    </w:div>
    <w:div w:id="1231497127">
      <w:bodyDiv w:val="1"/>
      <w:marLeft w:val="0"/>
      <w:marRight w:val="0"/>
      <w:marTop w:val="0"/>
      <w:marBottom w:val="0"/>
      <w:divBdr>
        <w:top w:val="none" w:sz="0" w:space="0" w:color="auto"/>
        <w:left w:val="none" w:sz="0" w:space="0" w:color="auto"/>
        <w:bottom w:val="none" w:sz="0" w:space="0" w:color="auto"/>
        <w:right w:val="none" w:sz="0" w:space="0" w:color="auto"/>
      </w:divBdr>
    </w:div>
    <w:div w:id="1246719438">
      <w:bodyDiv w:val="1"/>
      <w:marLeft w:val="0"/>
      <w:marRight w:val="0"/>
      <w:marTop w:val="0"/>
      <w:marBottom w:val="0"/>
      <w:divBdr>
        <w:top w:val="none" w:sz="0" w:space="0" w:color="auto"/>
        <w:left w:val="none" w:sz="0" w:space="0" w:color="auto"/>
        <w:bottom w:val="none" w:sz="0" w:space="0" w:color="auto"/>
        <w:right w:val="none" w:sz="0" w:space="0" w:color="auto"/>
      </w:divBdr>
    </w:div>
    <w:div w:id="1337464065">
      <w:bodyDiv w:val="1"/>
      <w:marLeft w:val="0"/>
      <w:marRight w:val="0"/>
      <w:marTop w:val="0"/>
      <w:marBottom w:val="0"/>
      <w:divBdr>
        <w:top w:val="none" w:sz="0" w:space="0" w:color="auto"/>
        <w:left w:val="none" w:sz="0" w:space="0" w:color="auto"/>
        <w:bottom w:val="none" w:sz="0" w:space="0" w:color="auto"/>
        <w:right w:val="none" w:sz="0" w:space="0" w:color="auto"/>
      </w:divBdr>
    </w:div>
    <w:div w:id="1356150758">
      <w:bodyDiv w:val="1"/>
      <w:marLeft w:val="0"/>
      <w:marRight w:val="0"/>
      <w:marTop w:val="0"/>
      <w:marBottom w:val="0"/>
      <w:divBdr>
        <w:top w:val="none" w:sz="0" w:space="0" w:color="auto"/>
        <w:left w:val="none" w:sz="0" w:space="0" w:color="auto"/>
        <w:bottom w:val="none" w:sz="0" w:space="0" w:color="auto"/>
        <w:right w:val="none" w:sz="0" w:space="0" w:color="auto"/>
      </w:divBdr>
    </w:div>
    <w:div w:id="1405688709">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710372107">
      <w:bodyDiv w:val="1"/>
      <w:marLeft w:val="0"/>
      <w:marRight w:val="0"/>
      <w:marTop w:val="0"/>
      <w:marBottom w:val="0"/>
      <w:divBdr>
        <w:top w:val="none" w:sz="0" w:space="0" w:color="auto"/>
        <w:left w:val="none" w:sz="0" w:space="0" w:color="auto"/>
        <w:bottom w:val="none" w:sz="0" w:space="0" w:color="auto"/>
        <w:right w:val="none" w:sz="0" w:space="0" w:color="auto"/>
      </w:divBdr>
    </w:div>
    <w:div w:id="1981377830">
      <w:bodyDiv w:val="1"/>
      <w:marLeft w:val="0"/>
      <w:marRight w:val="0"/>
      <w:marTop w:val="0"/>
      <w:marBottom w:val="0"/>
      <w:divBdr>
        <w:top w:val="none" w:sz="0" w:space="0" w:color="auto"/>
        <w:left w:val="none" w:sz="0" w:space="0" w:color="auto"/>
        <w:bottom w:val="none" w:sz="0" w:space="0" w:color="auto"/>
        <w:right w:val="none" w:sz="0" w:space="0" w:color="auto"/>
      </w:divBdr>
    </w:div>
    <w:div w:id="2128115136">
      <w:bodyDiv w:val="1"/>
      <w:marLeft w:val="0"/>
      <w:marRight w:val="0"/>
      <w:marTop w:val="0"/>
      <w:marBottom w:val="0"/>
      <w:divBdr>
        <w:top w:val="none" w:sz="0" w:space="0" w:color="auto"/>
        <w:left w:val="none" w:sz="0" w:space="0" w:color="auto"/>
        <w:bottom w:val="none" w:sz="0" w:space="0" w:color="auto"/>
        <w:right w:val="none" w:sz="0" w:space="0" w:color="auto"/>
      </w:divBdr>
    </w:div>
    <w:div w:id="2138527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1582</Words>
  <Characters>8707</Characters>
  <Application>Microsoft Office Word</Application>
  <DocSecurity>0</DocSecurity>
  <Lines>72</Lines>
  <Paragraphs>20</Paragraphs>
  <ScaleCrop>false</ScaleCrop>
  <Company/>
  <LinksUpToDate>false</LinksUpToDate>
  <CharactersWithSpaces>10269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2025-05-19T21:21:00Z</dcterms:created>
  <dcterms:modified xsi:type="dcterms:W3CDTF">2025-05-19T21:21:00Z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a651c30e-d5c0-44ff-b3c0-2fdd5cdba58d</vt:lpwstr>
  </property>
</Properties>
</file>