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C657E" w:rsidRPr="00AC657E" w:rsidRDefault="00AC657E" w:rsidP="00AC657E">
      <w:pPr>
        <w:jc w:val="center"/>
        <w:rPr>
          <w:rFonts w:ascii="Calibri" w:hAnsi="Calibri" w:cs="Calibri"/>
          <w:b/>
          <w:sz w:val="72"/>
          <w:szCs w:val="72"/>
          <w:lang w:val="es-ES"/>
        </w:rPr>
      </w:pPr>
      <w:r w:rsidRPr="00AC657E">
        <w:rPr>
          <w:rFonts w:ascii="Calibri" w:hAnsi="Calibri" w:cs="Calibri"/>
          <w:b/>
          <w:sz w:val="72"/>
          <w:szCs w:val="72"/>
          <w:lang w:val="es-ES"/>
        </w:rPr>
        <w:t xml:space="preserve">Perú para Familias   </w:t>
      </w:r>
    </w:p>
    <w:p w:rsidR="00AC657E" w:rsidRPr="00AC657E" w:rsidRDefault="00AC657E" w:rsidP="00AC657E">
      <w:pPr>
        <w:jc w:val="center"/>
        <w:rPr>
          <w:rFonts w:ascii="Calibri" w:hAnsi="Calibri" w:cs="Calibri"/>
          <w:b/>
          <w:sz w:val="32"/>
          <w:szCs w:val="32"/>
          <w:lang w:val="es-ES"/>
        </w:rPr>
      </w:pPr>
      <w:r w:rsidRPr="00AC657E">
        <w:rPr>
          <w:rFonts w:ascii="Calibri" w:hAnsi="Calibri" w:cs="Calibri"/>
          <w:b/>
          <w:sz w:val="32"/>
          <w:szCs w:val="32"/>
          <w:lang w:val="es-ES"/>
        </w:rPr>
        <w:t>09 días / 08 noches</w:t>
      </w:r>
    </w:p>
    <w:p w:rsidR="00AC657E" w:rsidRPr="00AC657E" w:rsidRDefault="00AC657E" w:rsidP="00AC657E">
      <w:pPr>
        <w:jc w:val="center"/>
        <w:rPr>
          <w:rFonts w:ascii="Calibri" w:hAnsi="Calibri" w:cs="Calibri"/>
          <w:sz w:val="20"/>
          <w:szCs w:val="20"/>
          <w:lang w:val="es-ES"/>
        </w:rPr>
      </w:pPr>
    </w:p>
    <w:p w:rsidR="00AC657E" w:rsidRPr="00AC657E" w:rsidRDefault="00AC657E" w:rsidP="00AC657E">
      <w:pPr>
        <w:rPr>
          <w:rFonts w:ascii="Calibri" w:hAnsi="Calibri" w:cs="Calibri"/>
          <w:sz w:val="20"/>
          <w:szCs w:val="20"/>
          <w:lang w:val="es-ES"/>
        </w:rPr>
      </w:pPr>
      <w:r w:rsidRPr="00AC657E">
        <w:rPr>
          <w:rFonts w:ascii="Calibri" w:hAnsi="Calibri" w:cs="Calibri"/>
          <w:sz w:val="20"/>
          <w:szCs w:val="20"/>
          <w:lang w:val="es-ES"/>
        </w:rPr>
        <w:t xml:space="preserve">Llegadas: diarias </w:t>
      </w:r>
    </w:p>
    <w:p w:rsidR="00AC657E" w:rsidRPr="00AC657E" w:rsidRDefault="00AC657E" w:rsidP="00AC657E">
      <w:pPr>
        <w:jc w:val="both"/>
        <w:rPr>
          <w:rFonts w:ascii="Calibri" w:hAnsi="Calibri" w:cs="Calibri"/>
          <w:b/>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1. Lima </w:t>
      </w:r>
      <w:r w:rsidRPr="00AC657E">
        <w:rPr>
          <w:rFonts w:ascii="Calibri" w:hAnsi="Calibri" w:cs="Calibri"/>
          <w:bCs/>
          <w:i/>
          <w:iCs/>
          <w:color w:val="000000" w:themeColor="text1"/>
          <w:sz w:val="20"/>
          <w:szCs w:val="20"/>
          <w:lang w:val="es-ES"/>
        </w:rPr>
        <w:t>(Circuito Mágico de las Aguas)</w:t>
      </w:r>
    </w:p>
    <w:p w:rsidR="00AC657E" w:rsidRPr="00AC657E" w:rsidRDefault="00AC657E" w:rsidP="00AC657E">
      <w:pPr>
        <w:jc w:val="both"/>
        <w:rPr>
          <w:rFonts w:ascii="Calibri" w:hAnsi="Calibri" w:cs="Calibri"/>
          <w:sz w:val="20"/>
          <w:szCs w:val="20"/>
          <w:lang w:val="es-ES"/>
        </w:rPr>
      </w:pPr>
      <w:r w:rsidRPr="00AC657E">
        <w:rPr>
          <w:rFonts w:ascii="Calibri" w:hAnsi="Calibri" w:cs="Calibri"/>
          <w:sz w:val="20"/>
          <w:szCs w:val="20"/>
          <w:lang w:val="es-ES"/>
        </w:rPr>
        <w:t xml:space="preserve">A su llegada al Aeropuerto Internacional Jorge Chávez de Lima, un transporte y un representante lo recogerán para trasladarlo al hotel. Esta tarde, se dirigirá en dirección al centro de la ciudad para visitar el Circuito Mágico de las Aguas, el mayor complejo de fuentes electrónicas del mundo certificado por Guinness </w:t>
      </w:r>
      <w:proofErr w:type="spellStart"/>
      <w:r w:rsidRPr="00AC657E">
        <w:rPr>
          <w:rFonts w:ascii="Calibri" w:hAnsi="Calibri" w:cs="Calibri"/>
          <w:sz w:val="20"/>
          <w:szCs w:val="20"/>
          <w:lang w:val="es-ES"/>
        </w:rPr>
        <w:t>World</w:t>
      </w:r>
      <w:proofErr w:type="spellEnd"/>
      <w:r w:rsidRPr="00AC657E">
        <w:rPr>
          <w:rFonts w:ascii="Calibri" w:hAnsi="Calibri" w:cs="Calibri"/>
          <w:sz w:val="20"/>
          <w:szCs w:val="20"/>
          <w:lang w:val="es-ES"/>
        </w:rPr>
        <w:t xml:space="preserve"> </w:t>
      </w:r>
      <w:proofErr w:type="spellStart"/>
      <w:r w:rsidRPr="00AC657E">
        <w:rPr>
          <w:rFonts w:ascii="Calibri" w:hAnsi="Calibri" w:cs="Calibri"/>
          <w:sz w:val="20"/>
          <w:szCs w:val="20"/>
          <w:lang w:val="es-ES"/>
        </w:rPr>
        <w:t>Record</w:t>
      </w:r>
      <w:proofErr w:type="spellEnd"/>
      <w:r w:rsidRPr="00AC657E">
        <w:rPr>
          <w:rFonts w:ascii="Calibri" w:hAnsi="Calibri" w:cs="Calibri"/>
          <w:sz w:val="20"/>
          <w:szCs w:val="20"/>
          <w:lang w:val="es-ES"/>
        </w:rPr>
        <w:t xml:space="preserve"> ubicado en el Parque de la Reserva. Aquí, disfrutará de un espectáculo nocturno mágico y tendrá tiempo libre para explorar y tomar fotos. Nuestro guía lo llevará a descubrir el parque, conocido por sus impresionantes fuentes de agua, luces y música. </w:t>
      </w:r>
      <w:r w:rsidRPr="00AC657E">
        <w:rPr>
          <w:rFonts w:ascii="Calibri" w:hAnsi="Calibri" w:cs="Calibri"/>
          <w:b/>
          <w:bCs/>
          <w:sz w:val="20"/>
          <w:szCs w:val="20"/>
          <w:lang w:val="es-ES"/>
        </w:rPr>
        <w:t>Alojamiento.</w:t>
      </w:r>
    </w:p>
    <w:p w:rsidR="00AC657E" w:rsidRPr="00AC657E" w:rsidRDefault="00AC657E" w:rsidP="00AC657E">
      <w:pPr>
        <w:jc w:val="both"/>
        <w:rPr>
          <w:rFonts w:ascii="Calibri" w:hAnsi="Calibri" w:cs="Calibri"/>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Día 2. Lima</w:t>
      </w:r>
      <w:r w:rsidRPr="00AC657E">
        <w:rPr>
          <w:rFonts w:ascii="Calibri" w:hAnsi="Calibri" w:cs="Calibri"/>
          <w:b/>
          <w:color w:val="FF0000"/>
          <w:sz w:val="20"/>
          <w:szCs w:val="20"/>
          <w:lang w:val="es-ES"/>
        </w:rPr>
        <w:t xml:space="preserve"> </w:t>
      </w:r>
      <w:r w:rsidRPr="00AC657E">
        <w:rPr>
          <w:rFonts w:ascii="Calibri" w:hAnsi="Calibri" w:cs="Calibri"/>
          <w:bCs/>
          <w:i/>
          <w:iCs/>
          <w:color w:val="000000" w:themeColor="text1"/>
          <w:sz w:val="20"/>
          <w:szCs w:val="20"/>
          <w:lang w:val="es-ES"/>
        </w:rPr>
        <w:t>(Islas Palomino)</w:t>
      </w:r>
    </w:p>
    <w:p w:rsidR="00AC657E" w:rsidRPr="00AC657E" w:rsidRDefault="00AC657E" w:rsidP="00AC657E">
      <w:pPr>
        <w:jc w:val="both"/>
        <w:rPr>
          <w:rFonts w:ascii="Calibri" w:hAnsi="Calibri" w:cs="Calibri"/>
          <w:sz w:val="20"/>
          <w:szCs w:val="20"/>
          <w:lang w:val="es-ES"/>
        </w:rPr>
      </w:pPr>
      <w:r w:rsidRPr="00AC657E">
        <w:rPr>
          <w:rFonts w:ascii="Calibri" w:hAnsi="Calibri" w:cs="Calibri"/>
          <w:b/>
          <w:bCs/>
          <w:sz w:val="20"/>
          <w:szCs w:val="20"/>
          <w:lang w:val="es-ES"/>
        </w:rPr>
        <w:t xml:space="preserve">Desayuno. </w:t>
      </w:r>
      <w:r w:rsidRPr="00AC657E">
        <w:rPr>
          <w:rFonts w:ascii="Calibri" w:hAnsi="Calibri" w:cs="Calibri"/>
          <w:sz w:val="20"/>
          <w:szCs w:val="20"/>
          <w:lang w:val="es-ES"/>
        </w:rPr>
        <w:t xml:space="preserve">Por la mañana, un transporte lo recogerá en su hotel y lo llevará al Yacht Club del Callao. Desde allí, zarpará hacia las Islas Palomino, ubicadas frente a la costa de la Provincia Constitucional del Callao. Las Islas Palomino son un ecosistema único donde habita una fauna extraordinaria de lobos marinos y aves locales y migratorias. Gracias a la ausencia de depredadores, tendrá la oportunidad de bucear en estrecha proximidad y en completa armonía con lobos marinos y pingüinos. Finalmente, el retorno incluirá una visita a islotes y avistamientos de aves guaneras, así como la segunda colonia más grande de pingüinos de Humboldt en Perú, mientras disfruta de un snack a bordo. </w:t>
      </w:r>
      <w:r w:rsidRPr="00AC657E">
        <w:rPr>
          <w:rFonts w:ascii="Calibri" w:hAnsi="Calibri" w:cs="Calibri"/>
          <w:b/>
          <w:bCs/>
          <w:sz w:val="20"/>
          <w:szCs w:val="20"/>
          <w:lang w:val="es-ES"/>
        </w:rPr>
        <w:t>Alojamiento.</w:t>
      </w:r>
      <w:r w:rsidRPr="00AC657E">
        <w:rPr>
          <w:rFonts w:ascii="Calibri" w:hAnsi="Calibri" w:cs="Calibri"/>
          <w:sz w:val="20"/>
          <w:szCs w:val="20"/>
          <w:lang w:val="es-ES"/>
        </w:rPr>
        <w:t xml:space="preserve"> </w:t>
      </w:r>
    </w:p>
    <w:p w:rsidR="00AC657E" w:rsidRPr="00AC657E" w:rsidRDefault="00AC657E" w:rsidP="00AC657E">
      <w:pPr>
        <w:jc w:val="both"/>
        <w:rPr>
          <w:rFonts w:ascii="Calibri" w:hAnsi="Calibri" w:cs="Calibri"/>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3. Lima – Cusco </w:t>
      </w:r>
      <w:r w:rsidRPr="00AC657E">
        <w:rPr>
          <w:rFonts w:ascii="Calibri" w:hAnsi="Calibri" w:cs="Calibri"/>
          <w:bCs/>
          <w:i/>
          <w:iCs/>
          <w:sz w:val="20"/>
          <w:szCs w:val="20"/>
          <w:lang w:val="es-ES"/>
        </w:rPr>
        <w:t xml:space="preserve">(Museo Vivo del </w:t>
      </w:r>
      <w:proofErr w:type="spellStart"/>
      <w:r w:rsidRPr="00AC657E">
        <w:rPr>
          <w:rFonts w:ascii="Calibri" w:hAnsi="Calibri" w:cs="Calibri"/>
          <w:bCs/>
          <w:i/>
          <w:iCs/>
          <w:sz w:val="20"/>
          <w:szCs w:val="20"/>
          <w:lang w:val="es-ES"/>
        </w:rPr>
        <w:t>Yucay</w:t>
      </w:r>
      <w:proofErr w:type="spellEnd"/>
      <w:r w:rsidRPr="00AC657E">
        <w:rPr>
          <w:rFonts w:ascii="Calibri" w:hAnsi="Calibri" w:cs="Calibri"/>
          <w:bCs/>
          <w:i/>
          <w:iCs/>
          <w:sz w:val="20"/>
          <w:szCs w:val="20"/>
          <w:lang w:val="es-ES"/>
        </w:rPr>
        <w:t>)</w:t>
      </w:r>
      <w:r w:rsidRPr="00AC657E">
        <w:rPr>
          <w:rFonts w:ascii="Calibri" w:hAnsi="Calibri" w:cs="Calibri"/>
          <w:b/>
          <w:sz w:val="20"/>
          <w:szCs w:val="20"/>
          <w:lang w:val="es-ES"/>
        </w:rPr>
        <w:t xml:space="preserve"> – Valle Sagrado </w:t>
      </w:r>
    </w:p>
    <w:p w:rsidR="00AC657E" w:rsidRPr="00AC657E" w:rsidRDefault="00AC657E" w:rsidP="00AC657E">
      <w:pPr>
        <w:jc w:val="both"/>
        <w:rPr>
          <w:rFonts w:ascii="Calibri" w:hAnsi="Calibri" w:cs="Calibri"/>
          <w:b/>
          <w:bCs/>
          <w:sz w:val="20"/>
          <w:szCs w:val="20"/>
          <w:lang w:val="es-ES"/>
        </w:rPr>
      </w:pPr>
      <w:r w:rsidRPr="00AC657E">
        <w:rPr>
          <w:rFonts w:ascii="Calibri" w:hAnsi="Calibri" w:cs="Calibri"/>
          <w:b/>
          <w:bCs/>
          <w:sz w:val="20"/>
          <w:szCs w:val="20"/>
          <w:lang w:val="es-ES"/>
        </w:rPr>
        <w:t>Desayuno.</w:t>
      </w:r>
      <w:r w:rsidRPr="00AC657E">
        <w:rPr>
          <w:rFonts w:ascii="Calibri" w:hAnsi="Calibri" w:cs="Calibri"/>
          <w:sz w:val="20"/>
          <w:szCs w:val="20"/>
          <w:lang w:val="es-ES"/>
        </w:rPr>
        <w:t xml:space="preserve"> Un servicio de transporte lo llevará desde el hotel seleccionado al Aeropuerto Internacional Jorge Chávez de Lima para tomar su vuelo con dirección a Cusco (no incluido).  Un vehículo te recogerá del aeropuerto y te llevará hasta tu hotel en Urubamba. En el camino, visita el Museo Vivo de </w:t>
      </w:r>
      <w:proofErr w:type="spellStart"/>
      <w:r w:rsidRPr="00AC657E">
        <w:rPr>
          <w:rFonts w:ascii="Calibri" w:hAnsi="Calibri" w:cs="Calibri"/>
          <w:sz w:val="20"/>
          <w:szCs w:val="20"/>
          <w:lang w:val="es-ES"/>
        </w:rPr>
        <w:t>Yucay</w:t>
      </w:r>
      <w:proofErr w:type="spellEnd"/>
      <w:r w:rsidRPr="00AC657E">
        <w:rPr>
          <w:rFonts w:ascii="Calibri" w:hAnsi="Calibri" w:cs="Calibri"/>
          <w:sz w:val="20"/>
          <w:szCs w:val="20"/>
          <w:lang w:val="es-ES"/>
        </w:rPr>
        <w:t xml:space="preserve">, que es en realidad un centro de interpretación de las tradiciones andinas, con demostraciones de elaboración de obra textil, artesanías de adobe, cerámica y platería con el empleo de las mismas técnicas milenarias incas. En el lugar viven alpacas, llamas y ovejas, que puedes ver de cerca e incluso alimentar. Al terminar, continúa hasta llegar a tu hotel en el corazón del Valle Sagrado. </w:t>
      </w:r>
      <w:r w:rsidRPr="00AC657E">
        <w:rPr>
          <w:rFonts w:ascii="Calibri" w:hAnsi="Calibri" w:cs="Calibri"/>
          <w:b/>
          <w:bCs/>
          <w:sz w:val="20"/>
          <w:szCs w:val="20"/>
          <w:lang w:val="es-ES"/>
        </w:rPr>
        <w:t>Alojamiento.</w:t>
      </w:r>
      <w:r w:rsidRPr="00AC657E">
        <w:rPr>
          <w:rFonts w:ascii="Calibri" w:hAnsi="Calibri" w:cs="Calibri"/>
          <w:sz w:val="20"/>
          <w:szCs w:val="20"/>
          <w:lang w:val="es-ES"/>
        </w:rPr>
        <w:t xml:space="preserve"> </w:t>
      </w:r>
    </w:p>
    <w:p w:rsidR="00AC657E" w:rsidRPr="00AC657E" w:rsidRDefault="00AC657E" w:rsidP="00AC657E">
      <w:pPr>
        <w:jc w:val="both"/>
        <w:rPr>
          <w:rFonts w:ascii="Calibri" w:hAnsi="Calibri" w:cs="Calibri"/>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4. Valle Sagrado </w:t>
      </w:r>
      <w:r w:rsidRPr="00AC657E">
        <w:rPr>
          <w:rFonts w:ascii="Calibri" w:hAnsi="Calibri" w:cs="Calibri"/>
          <w:bCs/>
          <w:i/>
          <w:iCs/>
          <w:color w:val="000000" w:themeColor="text1"/>
          <w:sz w:val="20"/>
          <w:szCs w:val="20"/>
          <w:lang w:val="es-ES"/>
        </w:rPr>
        <w:t xml:space="preserve">(Maras &amp; Moray + </w:t>
      </w:r>
      <w:proofErr w:type="spellStart"/>
      <w:r w:rsidRPr="00AC657E">
        <w:rPr>
          <w:rFonts w:ascii="Calibri" w:hAnsi="Calibri" w:cs="Calibri"/>
          <w:bCs/>
          <w:i/>
          <w:iCs/>
          <w:color w:val="000000" w:themeColor="text1"/>
          <w:sz w:val="20"/>
          <w:szCs w:val="20"/>
          <w:lang w:val="es-ES"/>
        </w:rPr>
        <w:t>Ollaytaytambo</w:t>
      </w:r>
      <w:proofErr w:type="spellEnd"/>
      <w:r w:rsidRPr="00AC657E">
        <w:rPr>
          <w:rFonts w:ascii="Calibri" w:hAnsi="Calibri" w:cs="Calibri"/>
          <w:bCs/>
          <w:i/>
          <w:iCs/>
          <w:color w:val="000000" w:themeColor="text1"/>
          <w:sz w:val="20"/>
          <w:szCs w:val="20"/>
          <w:lang w:val="es-ES"/>
        </w:rPr>
        <w:t>)</w:t>
      </w:r>
      <w:r w:rsidRPr="00AC657E">
        <w:rPr>
          <w:rFonts w:ascii="Calibri" w:hAnsi="Calibri" w:cs="Calibri"/>
          <w:b/>
          <w:color w:val="000000" w:themeColor="text1"/>
          <w:sz w:val="20"/>
          <w:szCs w:val="20"/>
          <w:lang w:val="es-ES"/>
        </w:rPr>
        <w:t xml:space="preserve"> </w:t>
      </w:r>
    </w:p>
    <w:p w:rsidR="00AC657E" w:rsidRPr="00AC657E" w:rsidRDefault="00AC657E" w:rsidP="00AC657E">
      <w:pPr>
        <w:spacing w:after="120"/>
        <w:jc w:val="both"/>
        <w:rPr>
          <w:rFonts w:ascii="Calibri" w:hAnsi="Calibri" w:cs="Calibri"/>
          <w:sz w:val="20"/>
          <w:szCs w:val="20"/>
          <w:lang w:val="es-ES"/>
        </w:rPr>
      </w:pPr>
      <w:r w:rsidRPr="00AC657E">
        <w:rPr>
          <w:rFonts w:ascii="Calibri" w:hAnsi="Calibri" w:cs="Calibri"/>
          <w:b/>
          <w:bCs/>
          <w:sz w:val="20"/>
          <w:szCs w:val="20"/>
          <w:lang w:val="es-ES"/>
        </w:rPr>
        <w:t>Desayuno.</w:t>
      </w:r>
      <w:r w:rsidRPr="00AC657E">
        <w:rPr>
          <w:rFonts w:ascii="Calibri" w:hAnsi="Calibri" w:cs="Calibri"/>
          <w:sz w:val="20"/>
          <w:szCs w:val="20"/>
        </w:rPr>
        <w:t xml:space="preserve"> </w:t>
      </w:r>
      <w:r w:rsidRPr="00AC657E">
        <w:rPr>
          <w:rFonts w:ascii="Calibri" w:hAnsi="Calibri" w:cs="Calibri"/>
          <w:sz w:val="20"/>
          <w:szCs w:val="20"/>
          <w:lang w:val="es-ES"/>
        </w:rPr>
        <w:t xml:space="preserve">Descubra el Valle Sagrado en un tour de día completo. Visite Moray, destacado por su ingeniería agrícola incaica. Explore las Salinas de Maras y aprenda sobre la producción tradicional de sal y la interacción ancestral con el entorno. Se dirigirá al restaurante escogido y tendrá tiempo libre para </w:t>
      </w:r>
      <w:r w:rsidRPr="00AC657E">
        <w:rPr>
          <w:rFonts w:ascii="Calibri" w:hAnsi="Calibri" w:cs="Calibri"/>
          <w:b/>
          <w:bCs/>
          <w:sz w:val="20"/>
          <w:szCs w:val="20"/>
          <w:lang w:val="es-ES"/>
        </w:rPr>
        <w:t>almorzar.</w:t>
      </w:r>
      <w:r w:rsidRPr="00AC657E">
        <w:rPr>
          <w:rFonts w:ascii="Calibri" w:hAnsi="Calibri" w:cs="Calibri"/>
          <w:sz w:val="20"/>
          <w:szCs w:val="20"/>
          <w:lang w:val="es-ES"/>
        </w:rPr>
        <w:t xml:space="preserve"> Terminará el día en Ollantaytambo, un pueblo con una planificación urbana incaica intacta y una imponente fortaleza. Disfrute de una impresionante fiesta gastronómica preparada por los reconocidos chefs Pedro Miguel Schiaffino y Nacho </w:t>
      </w:r>
      <w:proofErr w:type="spellStart"/>
      <w:r w:rsidRPr="00AC657E">
        <w:rPr>
          <w:rFonts w:ascii="Calibri" w:hAnsi="Calibri" w:cs="Calibri"/>
          <w:sz w:val="20"/>
          <w:szCs w:val="20"/>
          <w:lang w:val="es-ES"/>
        </w:rPr>
        <w:t>Solis</w:t>
      </w:r>
      <w:proofErr w:type="spellEnd"/>
      <w:r w:rsidRPr="00AC657E">
        <w:rPr>
          <w:rFonts w:ascii="Calibri" w:hAnsi="Calibri" w:cs="Calibri"/>
          <w:sz w:val="20"/>
          <w:szCs w:val="20"/>
          <w:lang w:val="es-ES"/>
        </w:rPr>
        <w:t xml:space="preserve"> en Rancho </w:t>
      </w:r>
      <w:proofErr w:type="spellStart"/>
      <w:r w:rsidRPr="00AC657E">
        <w:rPr>
          <w:rFonts w:ascii="Calibri" w:hAnsi="Calibri" w:cs="Calibri"/>
          <w:sz w:val="20"/>
          <w:szCs w:val="20"/>
          <w:lang w:val="es-ES"/>
        </w:rPr>
        <w:t>Wayra</w:t>
      </w:r>
      <w:proofErr w:type="spellEnd"/>
      <w:r w:rsidRPr="00AC657E">
        <w:rPr>
          <w:rFonts w:ascii="Calibri" w:hAnsi="Calibri" w:cs="Calibri"/>
          <w:sz w:val="20"/>
          <w:szCs w:val="20"/>
          <w:lang w:val="es-ES"/>
        </w:rPr>
        <w:t xml:space="preserve">. Además de deleitarse con la exquisita cocina peruana, podrá disfrutar de una exhibición de caballos de paso al ritmo de la marinera en un ambiente acogedor. </w:t>
      </w:r>
      <w:r w:rsidRPr="00AC657E">
        <w:rPr>
          <w:rFonts w:ascii="Calibri" w:hAnsi="Calibri" w:cs="Calibri"/>
          <w:b/>
          <w:bCs/>
          <w:sz w:val="20"/>
          <w:szCs w:val="20"/>
          <w:lang w:val="es-ES"/>
        </w:rPr>
        <w:t>Alojamiento.</w:t>
      </w:r>
    </w:p>
    <w:p w:rsidR="00AC657E" w:rsidRDefault="00AC657E" w:rsidP="00AC657E">
      <w:pPr>
        <w:jc w:val="both"/>
        <w:rPr>
          <w:rFonts w:ascii="Calibri" w:hAnsi="Calibri" w:cs="Calibri"/>
          <w:b/>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5. Valle Sagrado </w:t>
      </w:r>
      <w:r w:rsidRPr="00AC657E">
        <w:rPr>
          <w:rFonts w:ascii="Calibri" w:hAnsi="Calibri" w:cs="Calibri"/>
          <w:bCs/>
          <w:i/>
          <w:iCs/>
          <w:color w:val="000000" w:themeColor="text1"/>
          <w:sz w:val="20"/>
          <w:szCs w:val="20"/>
          <w:lang w:val="es-ES"/>
        </w:rPr>
        <w:t xml:space="preserve">(Cabalgata por el Valle Sagrado + Hacienda </w:t>
      </w:r>
      <w:proofErr w:type="spellStart"/>
      <w:r w:rsidRPr="00AC657E">
        <w:rPr>
          <w:rFonts w:ascii="Calibri" w:hAnsi="Calibri" w:cs="Calibri"/>
          <w:bCs/>
          <w:i/>
          <w:iCs/>
          <w:color w:val="000000" w:themeColor="text1"/>
          <w:sz w:val="20"/>
          <w:szCs w:val="20"/>
          <w:lang w:val="es-ES"/>
        </w:rPr>
        <w:t>Huayoccari</w:t>
      </w:r>
      <w:proofErr w:type="spellEnd"/>
      <w:r w:rsidRPr="00AC657E">
        <w:rPr>
          <w:rFonts w:ascii="Calibri" w:hAnsi="Calibri" w:cs="Calibri"/>
          <w:bCs/>
          <w:i/>
          <w:iCs/>
          <w:color w:val="000000" w:themeColor="text1"/>
          <w:sz w:val="20"/>
          <w:szCs w:val="20"/>
          <w:lang w:val="es-ES"/>
        </w:rPr>
        <w:t>)</w:t>
      </w:r>
    </w:p>
    <w:p w:rsidR="00AC657E" w:rsidRPr="00AC657E" w:rsidRDefault="00AC657E" w:rsidP="00AC657E">
      <w:pPr>
        <w:jc w:val="both"/>
        <w:rPr>
          <w:rFonts w:ascii="Calibri" w:hAnsi="Calibri" w:cs="Calibri"/>
          <w:sz w:val="20"/>
          <w:szCs w:val="20"/>
          <w:lang w:val="es-ES"/>
        </w:rPr>
      </w:pPr>
      <w:r w:rsidRPr="00AC657E">
        <w:rPr>
          <w:rFonts w:ascii="Calibri" w:hAnsi="Calibri" w:cs="Calibri"/>
          <w:b/>
          <w:bCs/>
          <w:sz w:val="20"/>
          <w:szCs w:val="20"/>
          <w:lang w:val="es-ES"/>
        </w:rPr>
        <w:t>Desayuno.</w:t>
      </w:r>
      <w:r w:rsidRPr="00AC657E">
        <w:rPr>
          <w:rFonts w:ascii="Calibri" w:hAnsi="Calibri" w:cs="Calibri"/>
          <w:sz w:val="20"/>
          <w:szCs w:val="20"/>
          <w:lang w:val="es-ES"/>
        </w:rPr>
        <w:t xml:space="preserve"> En este día, conocerá de cerca al caballo de paso, un ícono peruano cuyo elegante trote atrae todas las miradas y lo convierte en protagonista de la marinera, una danza tradicional del Perú. Recibirá una breve orientación, así como un sombrero peruano o un casco de equitación, y luego se montará en el caballo para recorrer los cautivadores caminos del Valle Sagrado en un paseo de tres horas. Disfruta de un </w:t>
      </w:r>
      <w:r w:rsidRPr="00AC657E">
        <w:rPr>
          <w:rFonts w:ascii="Calibri" w:hAnsi="Calibri" w:cs="Calibri"/>
          <w:b/>
          <w:bCs/>
          <w:sz w:val="20"/>
          <w:szCs w:val="20"/>
          <w:lang w:val="es-ES"/>
        </w:rPr>
        <w:t xml:space="preserve">almuerzo </w:t>
      </w:r>
      <w:r w:rsidRPr="00AC657E">
        <w:rPr>
          <w:rFonts w:ascii="Calibri" w:hAnsi="Calibri" w:cs="Calibri"/>
          <w:sz w:val="20"/>
          <w:szCs w:val="20"/>
          <w:lang w:val="es-ES"/>
        </w:rPr>
        <w:t xml:space="preserve">en la Casa Hacienda </w:t>
      </w:r>
      <w:proofErr w:type="spellStart"/>
      <w:r w:rsidRPr="00AC657E">
        <w:rPr>
          <w:rFonts w:ascii="Calibri" w:hAnsi="Calibri" w:cs="Calibri"/>
          <w:sz w:val="20"/>
          <w:szCs w:val="20"/>
          <w:lang w:val="es-ES"/>
        </w:rPr>
        <w:t>Huayoccari</w:t>
      </w:r>
      <w:proofErr w:type="spellEnd"/>
      <w:r w:rsidRPr="00AC657E">
        <w:rPr>
          <w:rFonts w:ascii="Calibri" w:hAnsi="Calibri" w:cs="Calibri"/>
          <w:sz w:val="20"/>
          <w:szCs w:val="20"/>
          <w:lang w:val="es-ES"/>
        </w:rPr>
        <w:t>, propiedad de la familia Lambarri Orihuela. Este lugar fascina con su amplia colección de cerámicas, cuadros y fotografías que celebran el arte popular y colonial. Rodeada de árboles de eucalipto y otras especies nativas, la hacienda ofrece un entorno natural y culturalmente enriquecedor</w:t>
      </w:r>
      <w:r w:rsidRPr="00AC657E">
        <w:rPr>
          <w:rFonts w:ascii="Calibri" w:hAnsi="Calibri" w:cs="Calibri"/>
          <w:b/>
          <w:bCs/>
          <w:sz w:val="20"/>
          <w:szCs w:val="20"/>
          <w:lang w:val="es-ES"/>
        </w:rPr>
        <w:t xml:space="preserve">. Alojamiento. </w:t>
      </w:r>
    </w:p>
    <w:p w:rsidR="00AC657E" w:rsidRPr="00AC657E" w:rsidRDefault="00AC657E" w:rsidP="00AC657E">
      <w:pPr>
        <w:jc w:val="both"/>
        <w:rPr>
          <w:rFonts w:ascii="Calibri" w:hAnsi="Calibri" w:cs="Calibri"/>
          <w:b/>
          <w:bCs/>
          <w:sz w:val="20"/>
          <w:szCs w:val="20"/>
          <w:lang w:val="es-ES"/>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Día 6. Valle Sagrado – Machu Picchu</w:t>
      </w:r>
      <w:r w:rsidR="00632E4F">
        <w:rPr>
          <w:rFonts w:ascii="Calibri" w:hAnsi="Calibri" w:cs="Calibri"/>
          <w:b/>
          <w:sz w:val="20"/>
          <w:szCs w:val="20"/>
          <w:lang w:val="es-ES"/>
        </w:rPr>
        <w:t xml:space="preserve"> – Aguas Calientes</w:t>
      </w: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rPr>
        <w:t xml:space="preserve">Desayuno. </w:t>
      </w:r>
      <w:r w:rsidRPr="00AC657E">
        <w:rPr>
          <w:rFonts w:ascii="Calibri" w:hAnsi="Calibri" w:cs="Calibri"/>
          <w:bCs/>
          <w:sz w:val="20"/>
          <w:szCs w:val="20"/>
          <w:lang w:val="es-ES"/>
        </w:rPr>
        <w:t xml:space="preserve">Un transporte lo recogerá desde su hotel Urubamba (Valle Sagrado) y será trasladado a la estación de tren de Ollantaytambo. Embárquese en el tren Voyager de Inca Rail desde la estación de Ollantaytambo hasta la estación de Aguas Calientes (Machu Picchu Pueblo), al llegar a su destino recibirá asistencia. Para su regreso a la estación de Ollantaytambo, abordará el tren 360°.  Aguas Calientes, situado en las laderas de Machu Picchu, ofrece un vibrante mercado de artesanías, una variedad de restaurantes y opciones de alojamiento. A solo 25 minutos en autobús, se encuentra Machu Picchu,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Disfrutará un delicioso </w:t>
      </w:r>
      <w:r w:rsidRPr="00AC657E">
        <w:rPr>
          <w:rFonts w:ascii="Calibri" w:hAnsi="Calibri" w:cs="Calibri"/>
          <w:b/>
          <w:sz w:val="20"/>
          <w:szCs w:val="20"/>
          <w:lang w:val="es-ES"/>
        </w:rPr>
        <w:t xml:space="preserve">almuerzo </w:t>
      </w:r>
      <w:r w:rsidRPr="00AC657E">
        <w:rPr>
          <w:rFonts w:ascii="Calibri" w:hAnsi="Calibri" w:cs="Calibri"/>
          <w:bCs/>
          <w:sz w:val="20"/>
          <w:szCs w:val="20"/>
          <w:lang w:val="es-ES"/>
        </w:rPr>
        <w:t xml:space="preserve">menú en el Café </w:t>
      </w:r>
      <w:proofErr w:type="spellStart"/>
      <w:r w:rsidRPr="00AC657E">
        <w:rPr>
          <w:rFonts w:ascii="Calibri" w:hAnsi="Calibri" w:cs="Calibri"/>
          <w:bCs/>
          <w:sz w:val="20"/>
          <w:szCs w:val="20"/>
          <w:lang w:val="es-ES"/>
        </w:rPr>
        <w:t>Inkaterra</w:t>
      </w:r>
      <w:proofErr w:type="spellEnd"/>
      <w:r w:rsidRPr="00AC657E">
        <w:rPr>
          <w:rFonts w:ascii="Calibri" w:hAnsi="Calibri" w:cs="Calibri"/>
          <w:bCs/>
          <w:sz w:val="20"/>
          <w:szCs w:val="20"/>
          <w:lang w:val="es-ES"/>
        </w:rPr>
        <w:t xml:space="preserve"> con una vista única al río Vilcanota. Este restaurante combina la cocina y la arquitectura andina con tendencias contemporáneas, creando una comida con un sabor original y de estilo fusión</w:t>
      </w:r>
      <w:r w:rsidRPr="00AC657E">
        <w:rPr>
          <w:rFonts w:ascii="Calibri" w:hAnsi="Calibri" w:cs="Calibri"/>
          <w:b/>
          <w:sz w:val="20"/>
          <w:szCs w:val="20"/>
          <w:lang w:val="es-ES"/>
        </w:rPr>
        <w:t xml:space="preserve">. </w:t>
      </w:r>
      <w:r w:rsidRPr="00AC657E">
        <w:rPr>
          <w:rFonts w:ascii="Calibri" w:hAnsi="Calibri" w:cs="Calibri"/>
          <w:b/>
          <w:sz w:val="20"/>
          <w:szCs w:val="20"/>
        </w:rPr>
        <w:t>Alojamiento.</w:t>
      </w:r>
    </w:p>
    <w:p w:rsidR="00AC657E" w:rsidRPr="00AC657E" w:rsidRDefault="00AC657E" w:rsidP="00AC657E">
      <w:pPr>
        <w:jc w:val="both"/>
        <w:rPr>
          <w:rFonts w:ascii="Calibri" w:hAnsi="Calibri" w:cs="Calibri"/>
          <w:b/>
          <w:sz w:val="20"/>
          <w:szCs w:val="20"/>
          <w:lang w:val="es-ES"/>
        </w:rPr>
      </w:pPr>
    </w:p>
    <w:p w:rsidR="00AC657E" w:rsidRPr="00AC657E" w:rsidRDefault="00AC657E" w:rsidP="00AC657E">
      <w:pPr>
        <w:jc w:val="both"/>
        <w:rPr>
          <w:rFonts w:ascii="Calibri" w:hAnsi="Calibri" w:cs="Calibri"/>
          <w:b/>
          <w:sz w:val="20"/>
          <w:szCs w:val="20"/>
          <w:lang w:val="es-MX"/>
        </w:rPr>
      </w:pPr>
      <w:r w:rsidRPr="00AC657E">
        <w:rPr>
          <w:rFonts w:ascii="Calibri" w:hAnsi="Calibri" w:cs="Calibri"/>
          <w:b/>
          <w:sz w:val="20"/>
          <w:szCs w:val="20"/>
          <w:lang w:val="es-ES"/>
        </w:rPr>
        <w:t xml:space="preserve">Día 7. </w:t>
      </w:r>
      <w:r w:rsidR="00632E4F">
        <w:rPr>
          <w:rFonts w:ascii="Calibri" w:hAnsi="Calibri" w:cs="Calibri"/>
          <w:b/>
          <w:sz w:val="20"/>
          <w:szCs w:val="20"/>
          <w:lang w:val="es-MX"/>
        </w:rPr>
        <w:t>Aguas Calientes</w:t>
      </w:r>
      <w:r w:rsidRPr="00AC657E">
        <w:rPr>
          <w:rFonts w:ascii="Calibri" w:hAnsi="Calibri" w:cs="Calibri"/>
          <w:b/>
          <w:sz w:val="20"/>
          <w:szCs w:val="20"/>
          <w:lang w:val="es-MX"/>
        </w:rPr>
        <w:t xml:space="preserve"> – Cusco </w:t>
      </w:r>
      <w:r w:rsidRPr="00AC657E">
        <w:rPr>
          <w:rFonts w:ascii="Calibri" w:hAnsi="Calibri" w:cs="Calibri"/>
          <w:bCs/>
          <w:i/>
          <w:iCs/>
          <w:color w:val="000000" w:themeColor="text1"/>
          <w:sz w:val="20"/>
          <w:szCs w:val="20"/>
          <w:lang w:val="es-MX"/>
        </w:rPr>
        <w:t>(Visita al Planetario)</w:t>
      </w:r>
    </w:p>
    <w:p w:rsidR="00AC657E" w:rsidRPr="00AC657E" w:rsidRDefault="00AC657E" w:rsidP="00AC657E">
      <w:pPr>
        <w:jc w:val="both"/>
        <w:rPr>
          <w:rFonts w:ascii="Calibri" w:hAnsi="Calibri" w:cs="Calibri"/>
          <w:bCs/>
          <w:sz w:val="20"/>
          <w:szCs w:val="20"/>
          <w:lang w:val="es-ES"/>
        </w:rPr>
      </w:pPr>
      <w:r w:rsidRPr="00AC657E">
        <w:rPr>
          <w:rFonts w:ascii="Calibri" w:hAnsi="Calibri" w:cs="Calibri"/>
          <w:b/>
          <w:sz w:val="20"/>
          <w:szCs w:val="20"/>
        </w:rPr>
        <w:t>Desayuno</w:t>
      </w:r>
      <w:r w:rsidRPr="00AC657E">
        <w:rPr>
          <w:rFonts w:ascii="Calibri" w:hAnsi="Calibri" w:cs="Calibri"/>
          <w:bCs/>
          <w:sz w:val="20"/>
          <w:szCs w:val="20"/>
        </w:rPr>
        <w:t xml:space="preserve">.  </w:t>
      </w:r>
      <w:r w:rsidRPr="00AC657E">
        <w:rPr>
          <w:rFonts w:ascii="Calibri" w:hAnsi="Calibri" w:cs="Calibri"/>
          <w:bCs/>
          <w:sz w:val="20"/>
          <w:szCs w:val="20"/>
          <w:lang w:val="es-ES"/>
        </w:rPr>
        <w:t xml:space="preserve">Disfrute de una tranquila mañana libre en Aguas Calientes. Si lo prefiere, tiene la opción de regresar a Machu Picchu para explorar las atracciones adicionales que ofrece la ciudadela. Le recomendamos levantarse temprano para contemplar el amanecer sobre la montaña, una experiencia verdaderamente inolvidable. Por la tarde, iniciará su regreso a Cusco. Después de su viaje en tren de Aguas Calientes a Ollantaytambo, un transporte lo estará esperando en la estación de tren para llevarlo al hotel seleccionado en la ciudad de Cusco. Esta tarde, visitará el Planetarium Cusco, un centro cultural dedicado a la astronomía inca. Este fascinante lugar combina un observatorio astronómico con un entorno natural impresionante. Al llegar, disfrutará de una charla sobre la astronomía inca, seguida de una proyección virtual del cielo del hemisferio sur en el Domo, donde podrá admirar las constelaciones. Para finalizar, participará en una actividad de observación con telescopios, brindándole una experiencia completa e inmersiva en el cosmos. Toda esta actividad tiene una duración de una hora y media. </w:t>
      </w:r>
      <w:r w:rsidRPr="00AC657E">
        <w:rPr>
          <w:rFonts w:ascii="Calibri" w:hAnsi="Calibri" w:cs="Calibri"/>
          <w:b/>
          <w:sz w:val="20"/>
          <w:szCs w:val="20"/>
        </w:rPr>
        <w:t>Alojamiento.</w:t>
      </w:r>
    </w:p>
    <w:p w:rsidR="00AC657E" w:rsidRPr="00AC657E" w:rsidRDefault="00AC657E" w:rsidP="00AC657E">
      <w:pPr>
        <w:jc w:val="both"/>
        <w:rPr>
          <w:rFonts w:ascii="Calibri" w:hAnsi="Calibri" w:cs="Calibri"/>
          <w:b/>
          <w:sz w:val="20"/>
          <w:szCs w:val="20"/>
          <w:lang w:val="es-MX"/>
        </w:rPr>
      </w:pPr>
    </w:p>
    <w:p w:rsidR="00AC657E" w:rsidRPr="00AC657E" w:rsidRDefault="00AC657E" w:rsidP="00AC657E">
      <w:pPr>
        <w:jc w:val="both"/>
        <w:rPr>
          <w:rFonts w:ascii="Calibri" w:hAnsi="Calibri" w:cs="Calibri"/>
          <w:bCs/>
          <w:i/>
          <w:iCs/>
          <w:color w:val="000000" w:themeColor="text1"/>
          <w:sz w:val="20"/>
          <w:szCs w:val="20"/>
          <w:lang w:val="es-MX"/>
        </w:rPr>
      </w:pPr>
      <w:r w:rsidRPr="00AC657E">
        <w:rPr>
          <w:rFonts w:ascii="Calibri" w:hAnsi="Calibri" w:cs="Calibri"/>
          <w:b/>
          <w:sz w:val="20"/>
          <w:szCs w:val="20"/>
          <w:lang w:val="es-ES"/>
        </w:rPr>
        <w:t xml:space="preserve">Día 8. </w:t>
      </w:r>
      <w:r w:rsidRPr="00AC657E">
        <w:rPr>
          <w:rFonts w:ascii="Calibri" w:hAnsi="Calibri" w:cs="Calibri"/>
          <w:b/>
          <w:sz w:val="20"/>
          <w:szCs w:val="20"/>
          <w:lang w:val="es-MX"/>
        </w:rPr>
        <w:t xml:space="preserve">Cusco </w:t>
      </w:r>
      <w:r w:rsidRPr="00AC657E">
        <w:rPr>
          <w:rFonts w:ascii="Calibri" w:hAnsi="Calibri" w:cs="Calibri"/>
          <w:bCs/>
          <w:i/>
          <w:iCs/>
          <w:color w:val="000000" w:themeColor="text1"/>
          <w:sz w:val="20"/>
          <w:szCs w:val="20"/>
          <w:lang w:val="es-MX"/>
        </w:rPr>
        <w:t xml:space="preserve">(City Tour, Sacsayhuamán y taller de chocolatería)  </w:t>
      </w:r>
    </w:p>
    <w:p w:rsidR="00AC657E" w:rsidRPr="00AC657E" w:rsidRDefault="00AC657E" w:rsidP="00AC657E">
      <w:pPr>
        <w:jc w:val="both"/>
        <w:rPr>
          <w:rFonts w:ascii="Calibri" w:hAnsi="Calibri" w:cs="Calibri"/>
          <w:bCs/>
          <w:sz w:val="20"/>
          <w:szCs w:val="20"/>
          <w:lang w:val="es-ES"/>
        </w:rPr>
      </w:pPr>
      <w:r w:rsidRPr="00AC657E">
        <w:rPr>
          <w:rFonts w:ascii="Calibri" w:hAnsi="Calibri" w:cs="Calibri"/>
          <w:b/>
          <w:sz w:val="20"/>
          <w:szCs w:val="20"/>
        </w:rPr>
        <w:t>Desayuno</w:t>
      </w:r>
      <w:r w:rsidRPr="00AC657E">
        <w:rPr>
          <w:rFonts w:ascii="Calibri" w:hAnsi="Calibri" w:cs="Calibri"/>
          <w:bCs/>
          <w:sz w:val="20"/>
          <w:szCs w:val="20"/>
        </w:rPr>
        <w:t>.</w:t>
      </w:r>
      <w:r w:rsidRPr="00AC657E">
        <w:rPr>
          <w:rFonts w:ascii="Calibri" w:eastAsia="Calibri" w:hAnsi="Calibri" w:cs="Calibri"/>
          <w:color w:val="808080"/>
          <w:sz w:val="20"/>
          <w:szCs w:val="20"/>
          <w:lang w:val="es-ES" w:eastAsia="es-MX"/>
        </w:rPr>
        <w:t xml:space="preserve"> </w:t>
      </w:r>
      <w:r w:rsidRPr="00AC657E">
        <w:rPr>
          <w:rFonts w:ascii="Calibri" w:hAnsi="Calibri" w:cs="Calibri"/>
          <w:bCs/>
          <w:sz w:val="20"/>
          <w:szCs w:val="20"/>
          <w:lang w:val="es-ES"/>
        </w:rPr>
        <w:t xml:space="preserve">Empiece su recorrido en dirección a la impresionante Fortaleza de Sacsayhuamán, escenario del emblemático Inti Raymi, el Festival del Sol, celebrado cada 24 de junio desde donde obtendrá unas vistas panorámicas de la ciudad de Cusco. Luego, descenderá a San Blas, uno de los barrios más emblemáticos de Cusco, conocido por sus prestigiosos talleres artesanales y por haber sido habitado por la nobleza inca. Continúe conociendo el templo principal de la ciudad de Cusco conocido como la Catedral Basílica de la Virgen de la Asunción. Finalice en Coricancha, conocido como el Templo del Sol, construido por el Inca Pachacútec y a la llegada de los españoles se convirtió en la base para la construcción del Convento de Santo Domingo, durante el incanato en el lugar se le rendía culto al sol (conocido como Inti) y estaba lleno de piezas de oro.  Participe en un fascinante taller de elaboración de chocolate en el </w:t>
      </w:r>
      <w:proofErr w:type="spellStart"/>
      <w:r w:rsidRPr="00AC657E">
        <w:rPr>
          <w:rFonts w:ascii="Calibri" w:hAnsi="Calibri" w:cs="Calibri"/>
          <w:bCs/>
          <w:sz w:val="20"/>
          <w:szCs w:val="20"/>
          <w:lang w:val="es-ES"/>
        </w:rPr>
        <w:t>Chocomuseo</w:t>
      </w:r>
      <w:proofErr w:type="spellEnd"/>
      <w:r w:rsidRPr="00AC657E">
        <w:rPr>
          <w:rFonts w:ascii="Calibri" w:hAnsi="Calibri" w:cs="Calibri"/>
          <w:bCs/>
          <w:sz w:val="20"/>
          <w:szCs w:val="20"/>
          <w:lang w:val="es-ES"/>
        </w:rPr>
        <w:t>. Durante dos horas, aprenderá cada etapa del proceso de fabricación del chocolate, desde la recolección del cacao hasta su transformación en un delicioso producto. Además, descubrirá la rica historia de la producción de chocolate en Perú. En el taller, podrá utilizar tanto chocolate negro como de leche y tendrá la opción de preparar té de cacao o chocolate caliente</w:t>
      </w:r>
      <w:r w:rsidRPr="00AC657E">
        <w:rPr>
          <w:rFonts w:ascii="Calibri" w:hAnsi="Calibri" w:cs="Calibri"/>
          <w:bCs/>
          <w:color w:val="000000" w:themeColor="text1"/>
          <w:sz w:val="20"/>
          <w:szCs w:val="20"/>
          <w:lang w:val="es-MX"/>
        </w:rPr>
        <w:t>.</w:t>
      </w:r>
      <w:r w:rsidRPr="00AC657E">
        <w:rPr>
          <w:rFonts w:ascii="Calibri" w:hAnsi="Calibri" w:cs="Calibri"/>
          <w:b/>
          <w:sz w:val="20"/>
          <w:szCs w:val="20"/>
        </w:rPr>
        <w:t xml:space="preserve"> Alojamiento</w:t>
      </w:r>
    </w:p>
    <w:p w:rsidR="00AC657E" w:rsidRPr="00AC657E" w:rsidRDefault="00AC657E" w:rsidP="00AC657E">
      <w:pPr>
        <w:jc w:val="both"/>
        <w:rPr>
          <w:rFonts w:ascii="Calibri" w:hAnsi="Calibri" w:cs="Calibri"/>
          <w:b/>
          <w:sz w:val="20"/>
          <w:szCs w:val="20"/>
          <w:lang w:val="es-MX"/>
        </w:rPr>
      </w:pPr>
    </w:p>
    <w:p w:rsidR="00AC657E" w:rsidRPr="00AC657E" w:rsidRDefault="00AC657E" w:rsidP="00AC657E">
      <w:pPr>
        <w:jc w:val="both"/>
        <w:rPr>
          <w:rFonts w:ascii="Calibri" w:hAnsi="Calibri" w:cs="Calibri"/>
          <w:b/>
          <w:sz w:val="20"/>
          <w:szCs w:val="20"/>
          <w:lang w:val="es-ES"/>
        </w:rPr>
      </w:pPr>
      <w:r w:rsidRPr="00AC657E">
        <w:rPr>
          <w:rFonts w:ascii="Calibri" w:hAnsi="Calibri" w:cs="Calibri"/>
          <w:b/>
          <w:sz w:val="20"/>
          <w:szCs w:val="20"/>
          <w:lang w:val="es-ES"/>
        </w:rPr>
        <w:t xml:space="preserve">Día 9. Cusco </w:t>
      </w:r>
    </w:p>
    <w:p w:rsidR="00AC657E" w:rsidRPr="00AC657E" w:rsidRDefault="00AC657E" w:rsidP="00AC657E">
      <w:pPr>
        <w:jc w:val="both"/>
        <w:rPr>
          <w:rFonts w:ascii="Calibri" w:hAnsi="Calibri" w:cs="Calibri"/>
          <w:sz w:val="20"/>
          <w:szCs w:val="20"/>
          <w:lang w:val="es-ES"/>
        </w:rPr>
      </w:pPr>
      <w:r w:rsidRPr="00AC657E">
        <w:rPr>
          <w:rFonts w:ascii="Calibri" w:hAnsi="Calibri" w:cs="Calibri"/>
          <w:b/>
          <w:bCs/>
          <w:sz w:val="20"/>
          <w:szCs w:val="20"/>
          <w:lang w:val="es-ES"/>
        </w:rPr>
        <w:t>Desayuno.</w:t>
      </w:r>
      <w:r w:rsidRPr="00AC657E">
        <w:rPr>
          <w:rFonts w:ascii="Calibri" w:hAnsi="Calibri" w:cs="Calibri"/>
          <w:sz w:val="20"/>
          <w:szCs w:val="20"/>
          <w:lang w:val="es-ES"/>
        </w:rPr>
        <w:t xml:space="preserve"> A la hora indicada traslado al aeropuerto para abordar el vuelo de regreso a la ciudad de origen.</w:t>
      </w:r>
    </w:p>
    <w:p w:rsidR="00AC657E" w:rsidRPr="00AC657E" w:rsidRDefault="00AC657E" w:rsidP="00AC657E">
      <w:pPr>
        <w:jc w:val="both"/>
        <w:rPr>
          <w:rFonts w:ascii="Calibri" w:hAnsi="Calibri" w:cs="Calibri"/>
          <w:sz w:val="20"/>
          <w:szCs w:val="20"/>
          <w:lang w:val="es-ES"/>
        </w:rPr>
      </w:pPr>
    </w:p>
    <w:p w:rsidR="00AC657E" w:rsidRPr="00AC657E" w:rsidRDefault="00AC657E" w:rsidP="00AC657E">
      <w:pPr>
        <w:jc w:val="both"/>
        <w:rPr>
          <w:rFonts w:ascii="Calibri" w:hAnsi="Calibri" w:cs="Calibri"/>
          <w:b/>
          <w:bCs/>
          <w:sz w:val="20"/>
          <w:szCs w:val="20"/>
          <w:lang w:val="es-ES"/>
        </w:rPr>
      </w:pPr>
      <w:r w:rsidRPr="00AC657E">
        <w:rPr>
          <w:rFonts w:ascii="Calibri" w:hAnsi="Calibri" w:cs="Calibri"/>
          <w:b/>
          <w:bCs/>
          <w:sz w:val="20"/>
          <w:szCs w:val="20"/>
          <w:lang w:val="es-ES"/>
        </w:rPr>
        <w:t>FIN DE NUESTROS SERVICIOS</w:t>
      </w:r>
    </w:p>
    <w:p w:rsidR="00B04463" w:rsidRPr="00E40956" w:rsidRDefault="00B04463" w:rsidP="006E12FA">
      <w:pPr>
        <w:rPr>
          <w:rFonts w:ascii="Calibri" w:hAnsi="Calibri" w:cs="Calibri"/>
          <w:sz w:val="20"/>
          <w:szCs w:val="20"/>
          <w:lang w:val="es-ES"/>
        </w:rPr>
      </w:pPr>
    </w:p>
    <w:p w:rsidR="006E12FA" w:rsidRPr="00413C86" w:rsidRDefault="006E12FA" w:rsidP="006E12FA">
      <w:pPr>
        <w:rPr>
          <w:rFonts w:ascii="Calibri" w:hAnsi="Calibri" w:cs="Calibri"/>
          <w:sz w:val="20"/>
          <w:szCs w:val="20"/>
          <w:lang w:val="es-ES"/>
        </w:rPr>
      </w:pPr>
      <w:r w:rsidRPr="00413C86">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E40956" w:rsidRDefault="00E40956" w:rsidP="00E40956">
      <w:pPr>
        <w:spacing w:after="160" w:line="259" w:lineRule="auto"/>
        <w:rPr>
          <w:rFonts w:ascii="Calibri" w:hAnsi="Calibri" w:cs="Calibri"/>
          <w:sz w:val="20"/>
          <w:szCs w:val="20"/>
        </w:rPr>
      </w:pPr>
    </w:p>
    <w:p w:rsidR="00E40956" w:rsidRPr="00AC657E" w:rsidRDefault="00E40956" w:rsidP="00AC657E">
      <w:pPr>
        <w:pStyle w:val="Prrafodelista"/>
        <w:numPr>
          <w:ilvl w:val="0"/>
          <w:numId w:val="10"/>
        </w:numPr>
        <w:rPr>
          <w:rFonts w:ascii="Calibri" w:hAnsi="Calibri" w:cs="Calibri"/>
          <w:sz w:val="20"/>
          <w:szCs w:val="20"/>
        </w:rPr>
      </w:pPr>
      <w:r w:rsidRPr="00AC657E">
        <w:rPr>
          <w:rFonts w:ascii="Calibri" w:hAnsi="Calibri" w:cs="Calibri"/>
          <w:sz w:val="20"/>
          <w:szCs w:val="20"/>
        </w:rPr>
        <w:t>Traslados aeropuerto – hotel – aeropuerto en servicio privado (llegada y salida)</w:t>
      </w:r>
    </w:p>
    <w:p w:rsidR="00AC657E" w:rsidRPr="00AC657E" w:rsidRDefault="00E40956" w:rsidP="00AC657E">
      <w:pPr>
        <w:pStyle w:val="Prrafodelista"/>
        <w:numPr>
          <w:ilvl w:val="0"/>
          <w:numId w:val="10"/>
        </w:numPr>
        <w:rPr>
          <w:rFonts w:ascii="Calibri" w:hAnsi="Calibri" w:cs="Calibri"/>
          <w:sz w:val="20"/>
          <w:szCs w:val="20"/>
        </w:rPr>
      </w:pPr>
      <w:r w:rsidRPr="00AC657E">
        <w:rPr>
          <w:rFonts w:ascii="Calibri" w:hAnsi="Calibri" w:cs="Calibri"/>
          <w:sz w:val="20"/>
          <w:szCs w:val="20"/>
        </w:rPr>
        <w:t>0</w:t>
      </w:r>
      <w:r w:rsidR="00AC657E" w:rsidRPr="00AC657E">
        <w:rPr>
          <w:rFonts w:ascii="Calibri" w:hAnsi="Calibri" w:cs="Calibri"/>
          <w:sz w:val="20"/>
          <w:szCs w:val="20"/>
        </w:rPr>
        <w:t>2</w:t>
      </w:r>
      <w:r w:rsidRPr="00AC657E">
        <w:rPr>
          <w:rFonts w:ascii="Calibri" w:hAnsi="Calibri" w:cs="Calibri"/>
          <w:sz w:val="20"/>
          <w:szCs w:val="20"/>
        </w:rPr>
        <w:t xml:space="preserve"> noche</w:t>
      </w:r>
      <w:r w:rsidR="00AC657E" w:rsidRPr="00AC657E">
        <w:rPr>
          <w:rFonts w:ascii="Calibri" w:hAnsi="Calibri" w:cs="Calibri"/>
          <w:sz w:val="20"/>
          <w:szCs w:val="20"/>
        </w:rPr>
        <w:t>s</w:t>
      </w:r>
      <w:r w:rsidRPr="00AC657E">
        <w:rPr>
          <w:rFonts w:ascii="Calibri" w:hAnsi="Calibri" w:cs="Calibri"/>
          <w:sz w:val="20"/>
          <w:szCs w:val="20"/>
        </w:rPr>
        <w:t xml:space="preserve"> de alojamiento en Lima</w:t>
      </w:r>
      <w:r w:rsidR="00AC657E" w:rsidRPr="00AC657E">
        <w:rPr>
          <w:rFonts w:ascii="Calibri" w:hAnsi="Calibri" w:cs="Calibri"/>
          <w:sz w:val="20"/>
          <w:szCs w:val="20"/>
        </w:rPr>
        <w:t xml:space="preserve">, 03 noches en </w:t>
      </w:r>
      <w:r w:rsidR="00B62BA5">
        <w:rPr>
          <w:rFonts w:ascii="Calibri" w:hAnsi="Calibri" w:cs="Calibri"/>
          <w:sz w:val="20"/>
          <w:szCs w:val="20"/>
        </w:rPr>
        <w:t>Valle Sagrado</w:t>
      </w:r>
      <w:r w:rsidR="008C2FF4">
        <w:rPr>
          <w:rFonts w:ascii="Calibri" w:hAnsi="Calibri" w:cs="Calibri"/>
          <w:sz w:val="20"/>
          <w:szCs w:val="20"/>
        </w:rPr>
        <w:t xml:space="preserve"> (Urubamba)</w:t>
      </w:r>
      <w:r w:rsidR="00AC657E" w:rsidRPr="00AC657E">
        <w:rPr>
          <w:rFonts w:ascii="Calibri" w:hAnsi="Calibri" w:cs="Calibri"/>
          <w:sz w:val="20"/>
          <w:szCs w:val="20"/>
        </w:rPr>
        <w:t>, 01 noche en Aguas Calientes, 02 noches en Cusco</w:t>
      </w:r>
      <w:r w:rsidR="00B62BA5">
        <w:rPr>
          <w:rFonts w:ascii="Calibri" w:hAnsi="Calibri" w:cs="Calibri"/>
          <w:sz w:val="20"/>
          <w:szCs w:val="20"/>
        </w:rPr>
        <w:t xml:space="preserve"> con desayunos</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Tour nocturno en Lima al Circuito Mágico de las Aguas</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Tour </w:t>
      </w:r>
      <w:proofErr w:type="spellStart"/>
      <w:r w:rsidRPr="00AC657E">
        <w:rPr>
          <w:rFonts w:ascii="Calibri" w:hAnsi="Calibri" w:cs="Calibri"/>
          <w:sz w:val="20"/>
          <w:szCs w:val="20"/>
        </w:rPr>
        <w:t>semi-privado</w:t>
      </w:r>
      <w:proofErr w:type="spellEnd"/>
      <w:r w:rsidRPr="00AC657E">
        <w:rPr>
          <w:rFonts w:ascii="Calibri" w:hAnsi="Calibri" w:cs="Calibri"/>
          <w:sz w:val="20"/>
          <w:szCs w:val="20"/>
        </w:rPr>
        <w:t xml:space="preserve"> de medio día en Lima a las Islas Palomino</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Visita al Museo Vivo de </w:t>
      </w:r>
      <w:proofErr w:type="spellStart"/>
      <w:r w:rsidRPr="00AC657E">
        <w:rPr>
          <w:rFonts w:ascii="Calibri" w:hAnsi="Calibri" w:cs="Calibri"/>
          <w:sz w:val="20"/>
          <w:szCs w:val="20"/>
        </w:rPr>
        <w:t>Yucay</w:t>
      </w:r>
      <w:proofErr w:type="spellEnd"/>
      <w:r w:rsidRPr="00AC657E">
        <w:rPr>
          <w:rFonts w:ascii="Calibri" w:hAnsi="Calibri" w:cs="Calibri"/>
          <w:sz w:val="20"/>
          <w:szCs w:val="20"/>
        </w:rPr>
        <w:t xml:space="preserve"> en ruta</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Tour privado de día completo a Moray, Maras y Ollantaytambo desde Urubamba (Valle Sagrado)</w:t>
      </w:r>
    </w:p>
    <w:p w:rsidR="00AC657E" w:rsidRPr="00AC657E" w:rsidRDefault="00AC657E" w:rsidP="00AC657E">
      <w:pPr>
        <w:pStyle w:val="Prrafodelista"/>
        <w:numPr>
          <w:ilvl w:val="0"/>
          <w:numId w:val="10"/>
        </w:numPr>
        <w:rPr>
          <w:rFonts w:ascii="Calibri" w:hAnsi="Calibri" w:cs="Calibri"/>
          <w:sz w:val="20"/>
          <w:szCs w:val="20"/>
          <w:lang w:val="pt-PT"/>
        </w:rPr>
      </w:pPr>
      <w:r w:rsidRPr="00AC657E">
        <w:rPr>
          <w:rFonts w:ascii="Calibri" w:hAnsi="Calibri" w:cs="Calibri"/>
          <w:sz w:val="20"/>
          <w:szCs w:val="20"/>
          <w:lang w:val="pt-PT"/>
        </w:rPr>
        <w:t>Boleto Turístico Completo de Cusco (BTC total)</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Almuerzo menú con show de caballos de paso en el Rancho </w:t>
      </w:r>
      <w:proofErr w:type="spellStart"/>
      <w:r w:rsidRPr="00AC657E">
        <w:rPr>
          <w:rFonts w:ascii="Calibri" w:hAnsi="Calibri" w:cs="Calibri"/>
          <w:sz w:val="20"/>
          <w:szCs w:val="20"/>
        </w:rPr>
        <w:t>Wayra</w:t>
      </w:r>
      <w:proofErr w:type="spellEnd"/>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Tour privado de medio día a caballo por Urubamba (Valle Sagrado)</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Almuerzo en la Hacienda </w:t>
      </w:r>
      <w:proofErr w:type="spellStart"/>
      <w:r w:rsidRPr="00AC657E">
        <w:rPr>
          <w:rFonts w:ascii="Calibri" w:hAnsi="Calibri" w:cs="Calibri"/>
          <w:sz w:val="20"/>
          <w:szCs w:val="20"/>
        </w:rPr>
        <w:t>Huayoccari</w:t>
      </w:r>
      <w:proofErr w:type="spellEnd"/>
      <w:r w:rsidRPr="00AC657E">
        <w:rPr>
          <w:rFonts w:ascii="Calibri" w:hAnsi="Calibri" w:cs="Calibri"/>
          <w:sz w:val="20"/>
          <w:szCs w:val="20"/>
        </w:rPr>
        <w:t xml:space="preserve"> - Orihuela</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Almuerzo en la Hacienda </w:t>
      </w:r>
      <w:proofErr w:type="spellStart"/>
      <w:r w:rsidRPr="00AC657E">
        <w:rPr>
          <w:rFonts w:ascii="Calibri" w:hAnsi="Calibri" w:cs="Calibri"/>
          <w:sz w:val="20"/>
          <w:szCs w:val="20"/>
        </w:rPr>
        <w:t>Huayoccari</w:t>
      </w:r>
      <w:proofErr w:type="spellEnd"/>
      <w:r w:rsidRPr="00AC657E">
        <w:rPr>
          <w:rFonts w:ascii="Calibri" w:hAnsi="Calibri" w:cs="Calibri"/>
          <w:sz w:val="20"/>
          <w:szCs w:val="20"/>
        </w:rPr>
        <w:t xml:space="preserve"> para el guía</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Tren Voyager de ida y 360° de retorno desde/hasta la estación de Ollantaytambo, categorías primera superior y superior, tren 360° de ida y vuelta. </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Traslados hotel – estación de tren – hotel en compartido</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Tour compartido para 2 días y 1 noche a Machu Picchu con entrada, bus de ascenso y descenso</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Almuerzo menú en el Café </w:t>
      </w:r>
      <w:proofErr w:type="spellStart"/>
      <w:r w:rsidRPr="00AC657E">
        <w:rPr>
          <w:rFonts w:ascii="Calibri" w:hAnsi="Calibri" w:cs="Calibri"/>
          <w:sz w:val="20"/>
          <w:szCs w:val="20"/>
        </w:rPr>
        <w:t>Inkaterra</w:t>
      </w:r>
      <w:proofErr w:type="spellEnd"/>
      <w:r w:rsidRPr="00AC657E">
        <w:rPr>
          <w:rFonts w:ascii="Calibri" w:hAnsi="Calibri" w:cs="Calibri"/>
          <w:sz w:val="20"/>
          <w:szCs w:val="20"/>
        </w:rPr>
        <w:t xml:space="preserve"> (no incluye bebidas)</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Tour compartido nocturno en Cusco al Planetario</w:t>
      </w:r>
    </w:p>
    <w:p w:rsidR="00AC657E" w:rsidRPr="00AC657E" w:rsidRDefault="00AC657E" w:rsidP="00AC657E">
      <w:pPr>
        <w:pStyle w:val="Prrafodelista"/>
        <w:numPr>
          <w:ilvl w:val="0"/>
          <w:numId w:val="10"/>
        </w:numPr>
        <w:rPr>
          <w:rFonts w:ascii="Calibri" w:hAnsi="Calibri" w:cs="Calibri"/>
          <w:sz w:val="20"/>
          <w:szCs w:val="20"/>
          <w:lang w:val="es-ES"/>
        </w:rPr>
      </w:pPr>
      <w:r w:rsidRPr="00AC657E">
        <w:rPr>
          <w:rFonts w:ascii="Calibri" w:hAnsi="Calibri" w:cs="Calibri"/>
          <w:sz w:val="20"/>
          <w:szCs w:val="20"/>
        </w:rPr>
        <w:t>Tour privado de medio día en Cusco a Sacsayhuamán, barrio de San Blas, Catedral y Coricancha</w:t>
      </w:r>
    </w:p>
    <w:p w:rsidR="00AC657E" w:rsidRPr="00AC657E" w:rsidRDefault="00AC657E"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Taller compartido de chocolatería en </w:t>
      </w:r>
      <w:proofErr w:type="spellStart"/>
      <w:r w:rsidRPr="00AC657E">
        <w:rPr>
          <w:rFonts w:ascii="Calibri" w:hAnsi="Calibri" w:cs="Calibri"/>
          <w:sz w:val="20"/>
          <w:szCs w:val="20"/>
        </w:rPr>
        <w:t>Chocomuseo</w:t>
      </w:r>
      <w:proofErr w:type="spellEnd"/>
      <w:r w:rsidRPr="00AC657E">
        <w:rPr>
          <w:rFonts w:ascii="Calibri" w:hAnsi="Calibri" w:cs="Calibri"/>
          <w:sz w:val="20"/>
          <w:szCs w:val="20"/>
        </w:rPr>
        <w:t>: Del grano a la barra</w:t>
      </w:r>
    </w:p>
    <w:p w:rsidR="00E40956" w:rsidRPr="00AC657E" w:rsidRDefault="00E40956" w:rsidP="00AC657E">
      <w:pPr>
        <w:pStyle w:val="Prrafodelista"/>
        <w:numPr>
          <w:ilvl w:val="0"/>
          <w:numId w:val="10"/>
        </w:numPr>
        <w:rPr>
          <w:rFonts w:ascii="Calibri" w:hAnsi="Calibri" w:cs="Calibri"/>
          <w:sz w:val="20"/>
          <w:szCs w:val="20"/>
        </w:rPr>
      </w:pPr>
      <w:r w:rsidRPr="00AC657E">
        <w:rPr>
          <w:rFonts w:ascii="Calibri" w:hAnsi="Calibri" w:cs="Calibri"/>
          <w:sz w:val="20"/>
          <w:szCs w:val="20"/>
        </w:rPr>
        <w:t xml:space="preserve">Guía en español </w:t>
      </w:r>
    </w:p>
    <w:p w:rsidR="00AC657E" w:rsidRDefault="00E40956" w:rsidP="00AC657E">
      <w:pPr>
        <w:pStyle w:val="Prrafodelista"/>
        <w:numPr>
          <w:ilvl w:val="0"/>
          <w:numId w:val="10"/>
        </w:numPr>
        <w:rPr>
          <w:rFonts w:ascii="Calibri" w:hAnsi="Calibri" w:cs="Calibri"/>
          <w:sz w:val="20"/>
          <w:szCs w:val="20"/>
        </w:rPr>
      </w:pPr>
      <w:r w:rsidRPr="00AC657E">
        <w:rPr>
          <w:rFonts w:ascii="Calibri" w:hAnsi="Calibri" w:cs="Calibri"/>
          <w:sz w:val="20"/>
          <w:szCs w:val="20"/>
        </w:rPr>
        <w:t>Seguro de asistencia en viaje cobertura COVID</w:t>
      </w:r>
    </w:p>
    <w:p w:rsidR="00AC657E" w:rsidRDefault="00AC657E" w:rsidP="00AC657E">
      <w:pPr>
        <w:pStyle w:val="Prrafodelista"/>
        <w:rPr>
          <w:rFonts w:ascii="Calibri" w:hAnsi="Calibri" w:cs="Calibri"/>
          <w:sz w:val="20"/>
          <w:szCs w:val="20"/>
        </w:rPr>
      </w:pPr>
    </w:p>
    <w:p w:rsidR="00AC657E" w:rsidRDefault="00AC657E" w:rsidP="00AC657E">
      <w:pPr>
        <w:pStyle w:val="Prrafodelista"/>
        <w:rPr>
          <w:rFonts w:ascii="Calibri" w:hAnsi="Calibri" w:cs="Calibri"/>
          <w:sz w:val="20"/>
          <w:szCs w:val="20"/>
        </w:rPr>
      </w:pPr>
    </w:p>
    <w:p w:rsidR="00AC657E" w:rsidRDefault="00AC657E" w:rsidP="00AC657E">
      <w:pPr>
        <w:pStyle w:val="Prrafodelista"/>
        <w:rPr>
          <w:rFonts w:ascii="Calibri" w:hAnsi="Calibri" w:cs="Calibri"/>
          <w:sz w:val="20"/>
          <w:szCs w:val="20"/>
        </w:rPr>
      </w:pPr>
    </w:p>
    <w:p w:rsidR="00AC657E" w:rsidRDefault="00AC657E" w:rsidP="00AC657E">
      <w:pPr>
        <w:pStyle w:val="Prrafodelista"/>
        <w:rPr>
          <w:rFonts w:ascii="Calibri" w:hAnsi="Calibri" w:cs="Calibri"/>
          <w:sz w:val="20"/>
          <w:szCs w:val="20"/>
        </w:rPr>
      </w:pPr>
    </w:p>
    <w:p w:rsidR="00AC657E" w:rsidRDefault="00AC657E" w:rsidP="00AC657E">
      <w:pPr>
        <w:pStyle w:val="Prrafodelista"/>
        <w:rPr>
          <w:rFonts w:ascii="Calibri" w:hAnsi="Calibri" w:cs="Calibri"/>
          <w:sz w:val="20"/>
          <w:szCs w:val="20"/>
        </w:rPr>
      </w:pPr>
    </w:p>
    <w:p w:rsidR="00AC657E" w:rsidRPr="00AC657E" w:rsidRDefault="00AC657E" w:rsidP="00AC657E">
      <w:pPr>
        <w:pStyle w:val="Prrafodelista"/>
        <w:rPr>
          <w:rFonts w:ascii="Calibri" w:hAnsi="Calibri" w:cs="Calibri"/>
          <w:sz w:val="20"/>
          <w:szCs w:val="20"/>
        </w:rPr>
      </w:pPr>
    </w:p>
    <w:p w:rsidR="00AC657E" w:rsidRPr="00B62BA5" w:rsidRDefault="006E12FA" w:rsidP="00B62BA5">
      <w:pPr>
        <w:pStyle w:val="Prrafodelista"/>
        <w:spacing w:after="160" w:line="259" w:lineRule="auto"/>
        <w:ind w:left="567"/>
        <w:rPr>
          <w:rFonts w:ascii="Calibri" w:hAnsi="Calibri" w:cs="Calibri"/>
          <w:b/>
        </w:rPr>
      </w:pPr>
      <w:r w:rsidRPr="00AC657E">
        <w:rPr>
          <w:rFonts w:ascii="Calibri" w:hAnsi="Calibri" w:cs="Calibri"/>
          <w:b/>
        </w:rPr>
        <w:t>NO Incluy</w:t>
      </w:r>
      <w:r w:rsidR="00B62BA5">
        <w:rPr>
          <w:rFonts w:ascii="Calibri" w:hAnsi="Calibri" w:cs="Calibri"/>
          <w:b/>
        </w:rPr>
        <w:t>e</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Vuelos internacionales y domésticos</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 xml:space="preserve">Bebidas en las comidas mencionadas  </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Ningún servicio no especificado</w:t>
      </w:r>
    </w:p>
    <w:p w:rsidR="006E12FA" w:rsidRPr="00413C86" w:rsidRDefault="006E12FA" w:rsidP="006E12FA">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Gastos personales</w:t>
      </w:r>
    </w:p>
    <w:p w:rsidR="00B04463" w:rsidRDefault="006E12FA" w:rsidP="00DF1DB1">
      <w:pPr>
        <w:pStyle w:val="Prrafodelista"/>
        <w:numPr>
          <w:ilvl w:val="0"/>
          <w:numId w:val="1"/>
        </w:numPr>
        <w:spacing w:after="160" w:line="259" w:lineRule="auto"/>
        <w:rPr>
          <w:rFonts w:ascii="Calibri" w:hAnsi="Calibri" w:cs="Calibri"/>
          <w:sz w:val="20"/>
          <w:szCs w:val="20"/>
        </w:rPr>
      </w:pPr>
      <w:r w:rsidRPr="00413C86">
        <w:rPr>
          <w:rFonts w:ascii="Calibri" w:hAnsi="Calibri" w:cs="Calibri"/>
          <w:sz w:val="20"/>
          <w:szCs w:val="20"/>
        </w:rPr>
        <w:t>Propina</w:t>
      </w:r>
      <w:r w:rsidR="00DF1DB1" w:rsidRPr="00413C86">
        <w:rPr>
          <w:rFonts w:ascii="Calibri" w:hAnsi="Calibri" w:cs="Calibri"/>
          <w:sz w:val="20"/>
          <w:szCs w:val="20"/>
        </w:rPr>
        <w:t>s</w:t>
      </w:r>
    </w:p>
    <w:p w:rsidR="00342A7C" w:rsidRDefault="00342A7C" w:rsidP="00342A7C">
      <w:pPr>
        <w:pStyle w:val="Prrafodelista"/>
        <w:spacing w:after="160" w:line="259" w:lineRule="auto"/>
        <w:rPr>
          <w:rFonts w:ascii="Calibri" w:hAnsi="Calibri" w:cs="Calibri"/>
          <w:sz w:val="20"/>
          <w:szCs w:val="20"/>
        </w:rPr>
      </w:pPr>
    </w:p>
    <w:tbl>
      <w:tblPr>
        <w:tblW w:w="5949" w:type="dxa"/>
        <w:jc w:val="center"/>
        <w:tblCellMar>
          <w:left w:w="70" w:type="dxa"/>
          <w:right w:w="70" w:type="dxa"/>
        </w:tblCellMar>
        <w:tblLook w:val="04A0" w:firstRow="1" w:lastRow="0" w:firstColumn="1" w:lastColumn="0" w:noHBand="0" w:noVBand="1"/>
      </w:tblPr>
      <w:tblGrid>
        <w:gridCol w:w="1329"/>
        <w:gridCol w:w="2068"/>
        <w:gridCol w:w="2552"/>
      </w:tblGrid>
      <w:tr w:rsidR="00AC657E" w:rsidRPr="00AC657E" w:rsidTr="00B62BA5">
        <w:trPr>
          <w:trHeight w:val="288"/>
          <w:jc w:val="center"/>
        </w:trPr>
        <w:tc>
          <w:tcPr>
            <w:tcW w:w="5949"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 xml:space="preserve">HOTELES PREVISTOS O SIMILARES </w:t>
            </w:r>
          </w:p>
        </w:tc>
      </w:tr>
      <w:tr w:rsidR="00AC657E" w:rsidRPr="00AC657E" w:rsidTr="00B62BA5">
        <w:trPr>
          <w:trHeight w:val="288"/>
          <w:jc w:val="center"/>
        </w:trPr>
        <w:tc>
          <w:tcPr>
            <w:tcW w:w="1329" w:type="dxa"/>
            <w:tcBorders>
              <w:top w:val="nil"/>
              <w:left w:val="single" w:sz="4" w:space="0" w:color="auto"/>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CATEGORÍA</w:t>
            </w:r>
          </w:p>
        </w:tc>
        <w:tc>
          <w:tcPr>
            <w:tcW w:w="2068" w:type="dxa"/>
            <w:tcBorders>
              <w:top w:val="nil"/>
              <w:left w:val="nil"/>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CIUDAD</w:t>
            </w:r>
          </w:p>
        </w:tc>
        <w:tc>
          <w:tcPr>
            <w:tcW w:w="2552" w:type="dxa"/>
            <w:tcBorders>
              <w:top w:val="nil"/>
              <w:left w:val="nil"/>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HOTEL</w:t>
            </w:r>
          </w:p>
        </w:tc>
      </w:tr>
      <w:tr w:rsidR="00AC657E" w:rsidRPr="00AC657E" w:rsidTr="00B62BA5">
        <w:trPr>
          <w:trHeight w:val="288"/>
          <w:jc w:val="center"/>
        </w:trPr>
        <w:tc>
          <w:tcPr>
            <w:tcW w:w="132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TURISTA </w:t>
            </w:r>
          </w:p>
        </w:tc>
        <w:tc>
          <w:tcPr>
            <w:tcW w:w="2068"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Lima </w:t>
            </w:r>
          </w:p>
        </w:tc>
        <w:tc>
          <w:tcPr>
            <w:tcW w:w="2552"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Tierra Viva Miraflores</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Andan </w:t>
            </w:r>
            <w:proofErr w:type="spellStart"/>
            <w:r w:rsidRPr="00AC657E">
              <w:rPr>
                <w:rFonts w:ascii="Calibri" w:eastAsia="Times New Roman" w:hAnsi="Calibri" w:cs="Calibri"/>
                <w:color w:val="000000"/>
                <w:sz w:val="18"/>
                <w:szCs w:val="18"/>
                <w:lang w:val="es-MX" w:eastAsia="es-MX"/>
              </w:rPr>
              <w:t>Wings</w:t>
            </w:r>
            <w:proofErr w:type="spellEnd"/>
            <w:r w:rsidRPr="00AC657E">
              <w:rPr>
                <w:rFonts w:ascii="Calibri" w:eastAsia="Times New Roman" w:hAnsi="Calibri" w:cs="Calibri"/>
                <w:color w:val="000000"/>
                <w:sz w:val="18"/>
                <w:szCs w:val="18"/>
                <w:lang w:val="es-MX" w:eastAsia="es-MX"/>
              </w:rPr>
              <w:t xml:space="preserve"> Valle</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Aguas Calientes</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Inti Punku Machu Picchu</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Cusco</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Tierra Viva </w:t>
            </w:r>
            <w:proofErr w:type="spellStart"/>
            <w:r w:rsidRPr="00AC657E">
              <w:rPr>
                <w:rFonts w:ascii="Calibri" w:eastAsia="Times New Roman" w:hAnsi="Calibri" w:cs="Calibri"/>
                <w:color w:val="000000"/>
                <w:sz w:val="18"/>
                <w:szCs w:val="18"/>
                <w:lang w:val="es-MX" w:eastAsia="es-MX"/>
              </w:rPr>
              <w:t>Saphi</w:t>
            </w:r>
            <w:proofErr w:type="spellEnd"/>
          </w:p>
        </w:tc>
      </w:tr>
      <w:tr w:rsidR="00B62BA5" w:rsidRPr="00AC657E" w:rsidTr="00B62BA5">
        <w:trPr>
          <w:trHeight w:val="276"/>
          <w:jc w:val="center"/>
        </w:trPr>
        <w:tc>
          <w:tcPr>
            <w:tcW w:w="132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PRIMERA </w:t>
            </w: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Lima </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proofErr w:type="spellStart"/>
            <w:r w:rsidRPr="00AC657E">
              <w:rPr>
                <w:rFonts w:ascii="Calibri" w:eastAsia="Times New Roman" w:hAnsi="Calibri" w:cs="Calibri"/>
                <w:color w:val="000000"/>
                <w:sz w:val="18"/>
                <w:szCs w:val="18"/>
                <w:lang w:val="es-MX" w:eastAsia="es-MX"/>
              </w:rPr>
              <w:t>Ikonik</w:t>
            </w:r>
            <w:proofErr w:type="spellEnd"/>
            <w:r w:rsidRPr="00AC657E">
              <w:rPr>
                <w:rFonts w:ascii="Calibri" w:eastAsia="Times New Roman" w:hAnsi="Calibri" w:cs="Calibri"/>
                <w:color w:val="000000"/>
                <w:sz w:val="18"/>
                <w:szCs w:val="18"/>
                <w:lang w:val="es-MX" w:eastAsia="es-MX"/>
              </w:rPr>
              <w:t xml:space="preserve"> Miraflores</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Tierra Viva Valle Sagrado</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Aguas Calientes</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Tierra Viva Machu Picchu</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Cusco</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proofErr w:type="spellStart"/>
            <w:r w:rsidRPr="00AC657E">
              <w:rPr>
                <w:rFonts w:ascii="Calibri" w:eastAsia="Times New Roman" w:hAnsi="Calibri" w:cs="Calibri"/>
                <w:color w:val="000000"/>
                <w:sz w:val="18"/>
                <w:szCs w:val="18"/>
                <w:lang w:val="es-MX" w:eastAsia="es-MX"/>
              </w:rPr>
              <w:t>Xima</w:t>
            </w:r>
            <w:proofErr w:type="spellEnd"/>
            <w:r w:rsidRPr="00AC657E">
              <w:rPr>
                <w:rFonts w:ascii="Calibri" w:eastAsia="Times New Roman" w:hAnsi="Calibri" w:cs="Calibri"/>
                <w:color w:val="000000"/>
                <w:sz w:val="18"/>
                <w:szCs w:val="18"/>
                <w:lang w:val="es-MX" w:eastAsia="es-MX"/>
              </w:rPr>
              <w:t xml:space="preserve"> Cusco</w:t>
            </w:r>
          </w:p>
        </w:tc>
      </w:tr>
      <w:tr w:rsidR="00B62BA5" w:rsidRPr="00AC657E" w:rsidTr="00B62BA5">
        <w:trPr>
          <w:trHeight w:val="288"/>
          <w:jc w:val="center"/>
        </w:trPr>
        <w:tc>
          <w:tcPr>
            <w:tcW w:w="1329" w:type="dxa"/>
            <w:vMerge w:val="restart"/>
            <w:tcBorders>
              <w:top w:val="nil"/>
              <w:left w:val="single" w:sz="4" w:space="0" w:color="auto"/>
              <w:bottom w:val="single" w:sz="4" w:space="0" w:color="auto"/>
              <w:right w:val="single" w:sz="4" w:space="0" w:color="auto"/>
            </w:tcBorders>
            <w:shd w:val="clear" w:color="000000" w:fill="FFFFFF"/>
            <w:vAlign w:val="center"/>
            <w:hideMark/>
          </w:tcPr>
          <w:p w:rsidR="00B62BA5" w:rsidRPr="00AC657E" w:rsidRDefault="00B62BA5" w:rsidP="00B62BA5">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PRIMERA SUPERIOR </w:t>
            </w: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Lima </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Hilton Garden </w:t>
            </w:r>
            <w:proofErr w:type="spellStart"/>
            <w:r w:rsidRPr="00AC657E">
              <w:rPr>
                <w:rFonts w:ascii="Calibri" w:eastAsia="Times New Roman" w:hAnsi="Calibri" w:cs="Calibri"/>
                <w:color w:val="000000"/>
                <w:sz w:val="18"/>
                <w:szCs w:val="18"/>
                <w:lang w:val="es-MX" w:eastAsia="es-MX"/>
              </w:rPr>
              <w:t>Inn</w:t>
            </w:r>
            <w:proofErr w:type="spellEnd"/>
            <w:r w:rsidRPr="00AC657E">
              <w:rPr>
                <w:rFonts w:ascii="Calibri" w:eastAsia="Times New Roman" w:hAnsi="Calibri" w:cs="Calibri"/>
                <w:color w:val="000000"/>
                <w:sz w:val="18"/>
                <w:szCs w:val="18"/>
                <w:lang w:val="es-MX" w:eastAsia="es-MX"/>
              </w:rPr>
              <w:t xml:space="preserve"> </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Posada del </w:t>
            </w:r>
            <w:proofErr w:type="spellStart"/>
            <w:r w:rsidRPr="00AC657E">
              <w:rPr>
                <w:rFonts w:ascii="Calibri" w:eastAsia="Times New Roman" w:hAnsi="Calibri" w:cs="Calibri"/>
                <w:color w:val="000000"/>
                <w:sz w:val="18"/>
                <w:szCs w:val="18"/>
                <w:lang w:val="es-MX" w:eastAsia="es-MX"/>
              </w:rPr>
              <w:t>Inka</w:t>
            </w:r>
            <w:proofErr w:type="spellEnd"/>
            <w:r w:rsidRPr="00AC657E">
              <w:rPr>
                <w:rFonts w:ascii="Calibri" w:eastAsia="Times New Roman" w:hAnsi="Calibri" w:cs="Calibri"/>
                <w:color w:val="000000"/>
                <w:sz w:val="18"/>
                <w:szCs w:val="18"/>
                <w:lang w:val="es-MX" w:eastAsia="es-MX"/>
              </w:rPr>
              <w:t xml:space="preserve"> </w:t>
            </w:r>
            <w:proofErr w:type="spellStart"/>
            <w:r w:rsidRPr="00AC657E">
              <w:rPr>
                <w:rFonts w:ascii="Calibri" w:eastAsia="Times New Roman" w:hAnsi="Calibri" w:cs="Calibri"/>
                <w:color w:val="000000"/>
                <w:sz w:val="18"/>
                <w:szCs w:val="18"/>
                <w:lang w:val="es-MX" w:eastAsia="es-MX"/>
              </w:rPr>
              <w:t>Yucay</w:t>
            </w:r>
            <w:proofErr w:type="spellEnd"/>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Aguas Calientes</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El </w:t>
            </w:r>
            <w:proofErr w:type="spellStart"/>
            <w:r w:rsidRPr="00AC657E">
              <w:rPr>
                <w:rFonts w:ascii="Calibri" w:eastAsia="Times New Roman" w:hAnsi="Calibri" w:cs="Calibri"/>
                <w:color w:val="000000"/>
                <w:sz w:val="18"/>
                <w:szCs w:val="18"/>
                <w:lang w:val="es-MX" w:eastAsia="es-MX"/>
              </w:rPr>
              <w:t>Mapi</w:t>
            </w:r>
            <w:proofErr w:type="spellEnd"/>
            <w:r w:rsidRPr="00AC657E">
              <w:rPr>
                <w:rFonts w:ascii="Calibri" w:eastAsia="Times New Roman" w:hAnsi="Calibri" w:cs="Calibri"/>
                <w:color w:val="000000"/>
                <w:sz w:val="18"/>
                <w:szCs w:val="18"/>
                <w:lang w:val="es-MX" w:eastAsia="es-MX"/>
              </w:rPr>
              <w:t xml:space="preserve"> </w:t>
            </w:r>
            <w:proofErr w:type="spellStart"/>
            <w:r w:rsidRPr="00AC657E">
              <w:rPr>
                <w:rFonts w:ascii="Calibri" w:eastAsia="Times New Roman" w:hAnsi="Calibri" w:cs="Calibri"/>
                <w:color w:val="000000"/>
                <w:sz w:val="18"/>
                <w:szCs w:val="18"/>
                <w:lang w:val="es-MX" w:eastAsia="es-MX"/>
              </w:rPr>
              <w:t>by</w:t>
            </w:r>
            <w:proofErr w:type="spellEnd"/>
            <w:r w:rsidRPr="00AC657E">
              <w:rPr>
                <w:rFonts w:ascii="Calibri" w:eastAsia="Times New Roman" w:hAnsi="Calibri" w:cs="Calibri"/>
                <w:color w:val="000000"/>
                <w:sz w:val="18"/>
                <w:szCs w:val="18"/>
                <w:lang w:val="es-MX" w:eastAsia="es-MX"/>
              </w:rPr>
              <w:t xml:space="preserve"> </w:t>
            </w:r>
            <w:proofErr w:type="spellStart"/>
            <w:r w:rsidRPr="00AC657E">
              <w:rPr>
                <w:rFonts w:ascii="Calibri" w:eastAsia="Times New Roman" w:hAnsi="Calibri" w:cs="Calibri"/>
                <w:color w:val="000000"/>
                <w:sz w:val="18"/>
                <w:szCs w:val="18"/>
                <w:lang w:val="es-MX" w:eastAsia="es-MX"/>
              </w:rPr>
              <w:t>Inkaterra</w:t>
            </w:r>
            <w:proofErr w:type="spellEnd"/>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Cusco</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Sonesta Cusco</w:t>
            </w:r>
          </w:p>
        </w:tc>
      </w:tr>
      <w:tr w:rsidR="00B62BA5" w:rsidRPr="00AC657E" w:rsidTr="00B62BA5">
        <w:trPr>
          <w:trHeight w:val="300"/>
          <w:jc w:val="center"/>
        </w:trPr>
        <w:tc>
          <w:tcPr>
            <w:tcW w:w="1329"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SUPERIOR </w:t>
            </w: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Lima </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 xml:space="preserve">Iberostar </w:t>
            </w:r>
            <w:proofErr w:type="spellStart"/>
            <w:r w:rsidRPr="00AC657E">
              <w:rPr>
                <w:rFonts w:ascii="Calibri" w:eastAsia="Times New Roman" w:hAnsi="Calibri" w:cs="Calibri"/>
                <w:color w:val="000000"/>
                <w:sz w:val="18"/>
                <w:szCs w:val="18"/>
                <w:lang w:val="es-MX" w:eastAsia="es-MX"/>
              </w:rPr>
              <w:t>Selection</w:t>
            </w:r>
            <w:proofErr w:type="spellEnd"/>
            <w:r w:rsidRPr="00AC657E">
              <w:rPr>
                <w:rFonts w:ascii="Calibri" w:eastAsia="Times New Roman" w:hAnsi="Calibri" w:cs="Calibri"/>
                <w:color w:val="000000"/>
                <w:sz w:val="18"/>
                <w:szCs w:val="18"/>
                <w:lang w:val="es-MX" w:eastAsia="es-MX"/>
              </w:rPr>
              <w:t xml:space="preserve"> Miraflores</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Pr>
                <w:rFonts w:ascii="Calibri" w:eastAsia="Times New Roman" w:hAnsi="Calibri" w:cs="Calibri"/>
                <w:color w:val="000000"/>
                <w:sz w:val="18"/>
                <w:szCs w:val="18"/>
                <w:lang w:val="es-MX" w:eastAsia="es-MX"/>
              </w:rPr>
              <w:t>Valle Sagrado (</w:t>
            </w:r>
            <w:r w:rsidRPr="00DD1562">
              <w:rPr>
                <w:rFonts w:ascii="Calibri" w:eastAsia="Times New Roman" w:hAnsi="Calibri" w:cs="Calibri"/>
                <w:color w:val="000000"/>
                <w:sz w:val="18"/>
                <w:szCs w:val="18"/>
                <w:lang w:val="es-MX" w:eastAsia="es-MX"/>
              </w:rPr>
              <w:t>Urubamba</w:t>
            </w:r>
            <w:r>
              <w:rPr>
                <w:rFonts w:ascii="Calibri" w:eastAsia="Times New Roman" w:hAnsi="Calibri" w:cs="Calibri"/>
                <w:color w:val="000000"/>
                <w:sz w:val="18"/>
                <w:szCs w:val="18"/>
                <w:lang w:val="es-MX" w:eastAsia="es-MX"/>
              </w:rPr>
              <w:t>)</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proofErr w:type="spellStart"/>
            <w:r w:rsidRPr="00342A7C">
              <w:rPr>
                <w:rFonts w:ascii="Calibri" w:eastAsia="Times New Roman" w:hAnsi="Calibri" w:cs="Calibri"/>
                <w:color w:val="000000"/>
                <w:sz w:val="18"/>
                <w:szCs w:val="18"/>
                <w:lang w:val="es-MX" w:eastAsia="es-MX"/>
              </w:rPr>
              <w:t>Inkaterra</w:t>
            </w:r>
            <w:proofErr w:type="spellEnd"/>
            <w:r w:rsidRPr="00342A7C">
              <w:rPr>
                <w:rFonts w:ascii="Calibri" w:eastAsia="Times New Roman" w:hAnsi="Calibri" w:cs="Calibri"/>
                <w:color w:val="000000"/>
                <w:sz w:val="18"/>
                <w:szCs w:val="18"/>
                <w:lang w:val="es-MX" w:eastAsia="es-MX"/>
              </w:rPr>
              <w:t xml:space="preserve"> Hacienda Urubamba</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Aguas Calientes</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proofErr w:type="spellStart"/>
            <w:r w:rsidRPr="00AC657E">
              <w:rPr>
                <w:rFonts w:ascii="Calibri" w:eastAsia="Times New Roman" w:hAnsi="Calibri" w:cs="Calibri"/>
                <w:color w:val="000000"/>
                <w:sz w:val="18"/>
                <w:szCs w:val="18"/>
                <w:lang w:val="es-MX" w:eastAsia="es-MX"/>
              </w:rPr>
              <w:t>Inkaterra</w:t>
            </w:r>
            <w:proofErr w:type="spellEnd"/>
            <w:r w:rsidRPr="00AC657E">
              <w:rPr>
                <w:rFonts w:ascii="Calibri" w:eastAsia="Times New Roman" w:hAnsi="Calibri" w:cs="Calibri"/>
                <w:color w:val="000000"/>
                <w:sz w:val="18"/>
                <w:szCs w:val="18"/>
                <w:lang w:val="es-MX" w:eastAsia="es-MX"/>
              </w:rPr>
              <w:t xml:space="preserve"> Machu Picchu Pueblo</w:t>
            </w:r>
          </w:p>
        </w:tc>
      </w:tr>
      <w:tr w:rsidR="00B62BA5" w:rsidRPr="00AC657E" w:rsidTr="00B62BA5">
        <w:trPr>
          <w:trHeight w:val="288"/>
          <w:jc w:val="center"/>
        </w:trPr>
        <w:tc>
          <w:tcPr>
            <w:tcW w:w="1329" w:type="dxa"/>
            <w:vMerge/>
            <w:tcBorders>
              <w:top w:val="nil"/>
              <w:left w:val="single" w:sz="4" w:space="0" w:color="auto"/>
              <w:bottom w:val="single" w:sz="4" w:space="0" w:color="auto"/>
              <w:right w:val="single" w:sz="4" w:space="0" w:color="auto"/>
            </w:tcBorders>
            <w:vAlign w:val="center"/>
            <w:hideMark/>
          </w:tcPr>
          <w:p w:rsidR="00B62BA5" w:rsidRPr="00AC657E" w:rsidRDefault="00B62BA5" w:rsidP="00B62BA5">
            <w:pPr>
              <w:rPr>
                <w:rFonts w:ascii="Calibri" w:eastAsia="Times New Roman" w:hAnsi="Calibri" w:cs="Calibri"/>
                <w:b/>
                <w:bCs/>
                <w:color w:val="000000"/>
                <w:sz w:val="18"/>
                <w:szCs w:val="18"/>
                <w:lang w:val="es-MX" w:eastAsia="es-MX"/>
              </w:rPr>
            </w:pPr>
          </w:p>
        </w:tc>
        <w:tc>
          <w:tcPr>
            <w:tcW w:w="2068"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Cusco</w:t>
            </w:r>
          </w:p>
        </w:tc>
        <w:tc>
          <w:tcPr>
            <w:tcW w:w="2552" w:type="dxa"/>
            <w:tcBorders>
              <w:top w:val="nil"/>
              <w:left w:val="nil"/>
              <w:bottom w:val="single" w:sz="4" w:space="0" w:color="auto"/>
              <w:right w:val="single" w:sz="4" w:space="0" w:color="auto"/>
            </w:tcBorders>
            <w:shd w:val="clear" w:color="000000" w:fill="FFFFFF"/>
            <w:noWrap/>
            <w:vAlign w:val="center"/>
            <w:hideMark/>
          </w:tcPr>
          <w:p w:rsidR="00B62BA5" w:rsidRPr="00AC657E" w:rsidRDefault="00B62BA5" w:rsidP="00B62BA5">
            <w:pP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JW Marriott Cusco</w:t>
            </w:r>
          </w:p>
        </w:tc>
      </w:tr>
    </w:tbl>
    <w:p w:rsidR="00AC657E" w:rsidRDefault="00AC657E" w:rsidP="00AC657E">
      <w:pPr>
        <w:spacing w:after="160" w:line="259" w:lineRule="auto"/>
        <w:rPr>
          <w:rFonts w:ascii="Calibri" w:hAnsi="Calibri" w:cs="Calibri"/>
          <w:sz w:val="20"/>
          <w:szCs w:val="20"/>
        </w:rPr>
      </w:pPr>
    </w:p>
    <w:p w:rsidR="00AC657E" w:rsidRDefault="00AC657E" w:rsidP="00AC657E">
      <w:pPr>
        <w:spacing w:after="160" w:line="259" w:lineRule="auto"/>
        <w:rPr>
          <w:rFonts w:ascii="Calibri" w:hAnsi="Calibri" w:cs="Calibri"/>
          <w:sz w:val="20"/>
          <w:szCs w:val="20"/>
        </w:rPr>
      </w:pPr>
    </w:p>
    <w:p w:rsidR="00AC657E" w:rsidRDefault="00AC657E" w:rsidP="00AC657E">
      <w:pPr>
        <w:spacing w:after="160" w:line="259" w:lineRule="auto"/>
        <w:rPr>
          <w:rFonts w:ascii="Calibri" w:hAnsi="Calibri" w:cs="Calibri"/>
          <w:sz w:val="20"/>
          <w:szCs w:val="20"/>
        </w:rPr>
      </w:pPr>
    </w:p>
    <w:p w:rsidR="00AC657E" w:rsidRPr="00AC657E" w:rsidRDefault="00AC657E" w:rsidP="00AC657E">
      <w:pPr>
        <w:spacing w:after="160" w:line="259" w:lineRule="auto"/>
        <w:rPr>
          <w:rFonts w:ascii="Calibri" w:hAnsi="Calibri" w:cs="Calibri"/>
          <w:sz w:val="20"/>
          <w:szCs w:val="20"/>
        </w:rPr>
      </w:pPr>
    </w:p>
    <w:p w:rsidR="005B3DAE" w:rsidRDefault="005B3DAE" w:rsidP="006E12FA">
      <w:pPr>
        <w:rPr>
          <w:rFonts w:ascii="Calibri" w:hAnsi="Calibri" w:cs="Calibri"/>
          <w:sz w:val="20"/>
          <w:szCs w:val="20"/>
        </w:rPr>
      </w:pPr>
    </w:p>
    <w:tbl>
      <w:tblPr>
        <w:tblW w:w="7613" w:type="dxa"/>
        <w:jc w:val="center"/>
        <w:tblCellMar>
          <w:left w:w="70" w:type="dxa"/>
          <w:right w:w="70" w:type="dxa"/>
        </w:tblCellMar>
        <w:tblLook w:val="04A0" w:firstRow="1" w:lastRow="0" w:firstColumn="1" w:lastColumn="0" w:noHBand="0" w:noVBand="1"/>
      </w:tblPr>
      <w:tblGrid>
        <w:gridCol w:w="2830"/>
        <w:gridCol w:w="1184"/>
        <w:gridCol w:w="1226"/>
        <w:gridCol w:w="1188"/>
        <w:gridCol w:w="1185"/>
      </w:tblGrid>
      <w:tr w:rsidR="00AC657E" w:rsidRPr="00AC657E" w:rsidTr="00AC657E">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 xml:space="preserve">TARIFAS EN USD POR PERSONA </w:t>
            </w:r>
          </w:p>
        </w:tc>
      </w:tr>
      <w:tr w:rsidR="00AC657E" w:rsidRPr="00AC657E" w:rsidTr="00AC657E">
        <w:trPr>
          <w:trHeight w:val="288"/>
          <w:jc w:val="center"/>
        </w:trPr>
        <w:tc>
          <w:tcPr>
            <w:tcW w:w="5240"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SERVICIOS TERRESTRES EXCLUSIVAMENTE </w:t>
            </w:r>
          </w:p>
        </w:tc>
        <w:tc>
          <w:tcPr>
            <w:tcW w:w="2373" w:type="dxa"/>
            <w:gridSpan w:val="2"/>
            <w:tcBorders>
              <w:top w:val="single" w:sz="4" w:space="0" w:color="auto"/>
              <w:left w:val="nil"/>
              <w:bottom w:val="single" w:sz="4" w:space="0" w:color="auto"/>
              <w:right w:val="single" w:sz="4" w:space="0" w:color="000000"/>
            </w:tcBorders>
            <w:shd w:val="clear" w:color="000000" w:fill="FFFFFF"/>
            <w:noWrap/>
            <w:vAlign w:val="center"/>
            <w:hideMark/>
          </w:tcPr>
          <w:p w:rsidR="00AC657E" w:rsidRPr="00AC657E" w:rsidRDefault="00AC657E" w:rsidP="00AC657E">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MINIMO 2 PASAJEROS </w:t>
            </w:r>
          </w:p>
        </w:tc>
      </w:tr>
      <w:tr w:rsidR="00AC657E" w:rsidRPr="00AC657E" w:rsidTr="00AC657E">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05 ENERO - 15 DICIEMBRE 2025</w:t>
            </w:r>
          </w:p>
        </w:tc>
      </w:tr>
      <w:tr w:rsidR="00AC657E" w:rsidRPr="00AC657E" w:rsidTr="00AC657E">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 xml:space="preserve">CATEGORÍA </w:t>
            </w:r>
          </w:p>
        </w:tc>
        <w:tc>
          <w:tcPr>
            <w:tcW w:w="1184" w:type="dxa"/>
            <w:tcBorders>
              <w:top w:val="nil"/>
              <w:left w:val="nil"/>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DOBLE</w:t>
            </w:r>
          </w:p>
        </w:tc>
        <w:tc>
          <w:tcPr>
            <w:tcW w:w="1226" w:type="dxa"/>
            <w:tcBorders>
              <w:top w:val="nil"/>
              <w:left w:val="nil"/>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TRIPLE</w:t>
            </w:r>
          </w:p>
        </w:tc>
        <w:tc>
          <w:tcPr>
            <w:tcW w:w="1188" w:type="dxa"/>
            <w:tcBorders>
              <w:top w:val="nil"/>
              <w:left w:val="nil"/>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SENCILLA</w:t>
            </w:r>
          </w:p>
        </w:tc>
        <w:tc>
          <w:tcPr>
            <w:tcW w:w="1185" w:type="dxa"/>
            <w:tcBorders>
              <w:top w:val="nil"/>
              <w:left w:val="nil"/>
              <w:bottom w:val="single" w:sz="4" w:space="0" w:color="auto"/>
              <w:right w:val="single" w:sz="4" w:space="0" w:color="auto"/>
            </w:tcBorders>
            <w:shd w:val="clear" w:color="000000" w:fill="000000"/>
            <w:noWrap/>
            <w:vAlign w:val="center"/>
            <w:hideMark/>
          </w:tcPr>
          <w:p w:rsidR="00AC657E" w:rsidRPr="00AC657E" w:rsidRDefault="00AC657E" w:rsidP="00AC657E">
            <w:pPr>
              <w:jc w:val="center"/>
              <w:rPr>
                <w:rFonts w:ascii="Calibri" w:eastAsia="Times New Roman" w:hAnsi="Calibri" w:cs="Calibri"/>
                <w:b/>
                <w:bCs/>
                <w:color w:val="FFFFFF"/>
                <w:sz w:val="18"/>
                <w:szCs w:val="18"/>
                <w:lang w:val="es-MX" w:eastAsia="es-MX"/>
              </w:rPr>
            </w:pPr>
            <w:r w:rsidRPr="00AC657E">
              <w:rPr>
                <w:rFonts w:ascii="Calibri" w:eastAsia="Times New Roman" w:hAnsi="Calibri" w:cs="Calibri"/>
                <w:b/>
                <w:bCs/>
                <w:color w:val="FFFFFF"/>
                <w:sz w:val="18"/>
                <w:szCs w:val="18"/>
                <w:lang w:val="es-MX" w:eastAsia="es-MX"/>
              </w:rPr>
              <w:t>MENOR</w:t>
            </w:r>
          </w:p>
        </w:tc>
      </w:tr>
      <w:tr w:rsidR="00AC657E" w:rsidRPr="00AC657E" w:rsidTr="00AC657E">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657E" w:rsidRPr="00AC657E" w:rsidRDefault="00AC657E" w:rsidP="00AC657E">
            <w:pP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TURISTA </w:t>
            </w:r>
          </w:p>
        </w:tc>
        <w:tc>
          <w:tcPr>
            <w:tcW w:w="1184"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2137</w:t>
            </w:r>
          </w:p>
        </w:tc>
        <w:tc>
          <w:tcPr>
            <w:tcW w:w="1226"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1929</w:t>
            </w:r>
          </w:p>
        </w:tc>
        <w:tc>
          <w:tcPr>
            <w:tcW w:w="1188"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3166</w:t>
            </w:r>
          </w:p>
        </w:tc>
        <w:tc>
          <w:tcPr>
            <w:tcW w:w="1185"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1618</w:t>
            </w:r>
          </w:p>
        </w:tc>
      </w:tr>
      <w:tr w:rsidR="00AC657E" w:rsidRPr="00AC657E" w:rsidTr="00AC657E">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AC657E" w:rsidRPr="00AC657E" w:rsidRDefault="00AC657E" w:rsidP="00AC657E">
            <w:pP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PRIMERA </w:t>
            </w:r>
          </w:p>
        </w:tc>
        <w:tc>
          <w:tcPr>
            <w:tcW w:w="1184"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2255</w:t>
            </w:r>
          </w:p>
        </w:tc>
        <w:tc>
          <w:tcPr>
            <w:tcW w:w="1226"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2042</w:t>
            </w:r>
          </w:p>
        </w:tc>
        <w:tc>
          <w:tcPr>
            <w:tcW w:w="1188"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3440</w:t>
            </w:r>
          </w:p>
        </w:tc>
        <w:tc>
          <w:tcPr>
            <w:tcW w:w="1185" w:type="dxa"/>
            <w:tcBorders>
              <w:top w:val="nil"/>
              <w:left w:val="nil"/>
              <w:bottom w:val="single" w:sz="4" w:space="0" w:color="auto"/>
              <w:right w:val="single" w:sz="4" w:space="0" w:color="auto"/>
            </w:tcBorders>
            <w:shd w:val="clear" w:color="000000" w:fill="FFFFFF"/>
            <w:noWrap/>
            <w:vAlign w:val="center"/>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1707</w:t>
            </w:r>
          </w:p>
        </w:tc>
      </w:tr>
      <w:tr w:rsidR="00AC657E" w:rsidRPr="00AC657E" w:rsidTr="00AC657E">
        <w:trPr>
          <w:trHeight w:val="276"/>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57E" w:rsidRPr="00AC657E" w:rsidRDefault="00AC657E" w:rsidP="00AC657E">
            <w:pP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PRIMERA SUPERIOR </w:t>
            </w:r>
          </w:p>
        </w:tc>
        <w:tc>
          <w:tcPr>
            <w:tcW w:w="1184"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2401</w:t>
            </w:r>
          </w:p>
        </w:tc>
        <w:tc>
          <w:tcPr>
            <w:tcW w:w="1226"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2201</w:t>
            </w:r>
          </w:p>
        </w:tc>
        <w:tc>
          <w:tcPr>
            <w:tcW w:w="1188"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3637</w:t>
            </w:r>
          </w:p>
        </w:tc>
        <w:tc>
          <w:tcPr>
            <w:tcW w:w="1185"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1823</w:t>
            </w:r>
          </w:p>
        </w:tc>
      </w:tr>
      <w:tr w:rsidR="00AC657E" w:rsidRPr="00AC657E" w:rsidTr="00AC657E">
        <w:trPr>
          <w:trHeight w:val="288"/>
          <w:jc w:val="center"/>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C657E" w:rsidRPr="00AC657E" w:rsidRDefault="00AC657E" w:rsidP="00AC657E">
            <w:pP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SUPERIOR </w:t>
            </w:r>
          </w:p>
        </w:tc>
        <w:tc>
          <w:tcPr>
            <w:tcW w:w="1184"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2956</w:t>
            </w:r>
          </w:p>
        </w:tc>
        <w:tc>
          <w:tcPr>
            <w:tcW w:w="1226"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2901</w:t>
            </w:r>
          </w:p>
        </w:tc>
        <w:tc>
          <w:tcPr>
            <w:tcW w:w="1188"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4681</w:t>
            </w:r>
          </w:p>
        </w:tc>
        <w:tc>
          <w:tcPr>
            <w:tcW w:w="1185" w:type="dxa"/>
            <w:tcBorders>
              <w:top w:val="nil"/>
              <w:left w:val="nil"/>
              <w:bottom w:val="single" w:sz="4" w:space="0" w:color="auto"/>
              <w:right w:val="single" w:sz="4" w:space="0" w:color="auto"/>
            </w:tcBorders>
            <w:shd w:val="clear" w:color="auto" w:fill="auto"/>
            <w:noWrap/>
            <w:vAlign w:val="bottom"/>
            <w:hideMark/>
          </w:tcPr>
          <w:p w:rsidR="00AC657E" w:rsidRPr="00AC657E" w:rsidRDefault="00AC657E" w:rsidP="00AC657E">
            <w:pPr>
              <w:jc w:val="center"/>
              <w:rPr>
                <w:rFonts w:ascii="Calibri" w:eastAsia="Times New Roman" w:hAnsi="Calibri" w:cs="Calibri"/>
                <w:color w:val="000000"/>
                <w:sz w:val="18"/>
                <w:szCs w:val="18"/>
                <w:lang w:val="es-MX" w:eastAsia="es-MX"/>
              </w:rPr>
            </w:pPr>
            <w:r w:rsidRPr="00AC657E">
              <w:rPr>
                <w:rFonts w:ascii="Calibri" w:eastAsia="Times New Roman" w:hAnsi="Calibri" w:cs="Calibri"/>
                <w:color w:val="000000"/>
                <w:sz w:val="18"/>
                <w:szCs w:val="18"/>
                <w:lang w:val="es-MX" w:eastAsia="es-MX"/>
              </w:rPr>
              <w:t>2240</w:t>
            </w:r>
          </w:p>
        </w:tc>
      </w:tr>
      <w:tr w:rsidR="00AC657E" w:rsidRPr="00AC657E" w:rsidTr="00AC657E">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57E" w:rsidRPr="00AC657E" w:rsidRDefault="00AC657E" w:rsidP="00AC657E">
            <w:pPr>
              <w:jc w:val="center"/>
              <w:rPr>
                <w:rFonts w:ascii="Calibri" w:eastAsia="Times New Roman" w:hAnsi="Calibri" w:cs="Calibri"/>
                <w:b/>
                <w:bCs/>
                <w:sz w:val="18"/>
                <w:szCs w:val="18"/>
                <w:lang w:val="es-MX" w:eastAsia="es-MX"/>
              </w:rPr>
            </w:pPr>
            <w:r w:rsidRPr="00AC657E">
              <w:rPr>
                <w:rFonts w:ascii="Calibri" w:eastAsia="Times New Roman" w:hAnsi="Calibri" w:cs="Calibri"/>
                <w:b/>
                <w:bCs/>
                <w:sz w:val="18"/>
                <w:szCs w:val="18"/>
                <w:lang w:val="es-MX" w:eastAsia="es-MX"/>
              </w:rPr>
              <w:t xml:space="preserve"> SE CONSIDERA MENOR HASTA LOS 11 AÑOS. MAXIMO 01 MENOR POR HABITACIÓN</w:t>
            </w:r>
          </w:p>
        </w:tc>
      </w:tr>
      <w:tr w:rsidR="00AC657E" w:rsidRPr="00AC657E" w:rsidTr="00AC657E">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57E" w:rsidRPr="00AC657E" w:rsidRDefault="00AC657E" w:rsidP="00AC657E">
            <w:pPr>
              <w:jc w:val="center"/>
              <w:rPr>
                <w:rFonts w:ascii="Calibri" w:eastAsia="Times New Roman" w:hAnsi="Calibri" w:cs="Calibri"/>
                <w:b/>
                <w:bCs/>
                <w:sz w:val="18"/>
                <w:szCs w:val="18"/>
                <w:lang w:val="es-MX" w:eastAsia="es-MX"/>
              </w:rPr>
            </w:pPr>
            <w:r w:rsidRPr="00AC657E">
              <w:rPr>
                <w:rFonts w:ascii="Calibri" w:eastAsia="Times New Roman" w:hAnsi="Calibri" w:cs="Calibri"/>
                <w:b/>
                <w:bCs/>
                <w:sz w:val="18"/>
                <w:szCs w:val="18"/>
                <w:lang w:val="es-MX" w:eastAsia="es-MX"/>
              </w:rPr>
              <w:t xml:space="preserve">NO APLICA EN CARNAVAL, SEMANA SANTA, FERIADOS, VERANO, INTI RAYMI, NAVIDAD Y FIN DE AÑO </w:t>
            </w:r>
          </w:p>
        </w:tc>
      </w:tr>
      <w:tr w:rsidR="00AC657E" w:rsidRPr="00AC657E" w:rsidTr="00AC657E">
        <w:trPr>
          <w:trHeight w:val="288"/>
          <w:jc w:val="center"/>
        </w:trPr>
        <w:tc>
          <w:tcPr>
            <w:tcW w:w="7613"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C657E" w:rsidRPr="00AC657E" w:rsidRDefault="00AC657E" w:rsidP="00AC657E">
            <w:pPr>
              <w:jc w:val="center"/>
              <w:rPr>
                <w:rFonts w:ascii="Calibri" w:eastAsia="Times New Roman" w:hAnsi="Calibri" w:cs="Calibri"/>
                <w:b/>
                <w:bCs/>
                <w:color w:val="000000"/>
                <w:sz w:val="18"/>
                <w:szCs w:val="18"/>
                <w:lang w:val="es-MX" w:eastAsia="es-MX"/>
              </w:rPr>
            </w:pPr>
            <w:r w:rsidRPr="00AC657E">
              <w:rPr>
                <w:rFonts w:ascii="Calibri" w:eastAsia="Times New Roman" w:hAnsi="Calibri" w:cs="Calibri"/>
                <w:b/>
                <w:bCs/>
                <w:color w:val="000000"/>
                <w:sz w:val="18"/>
                <w:szCs w:val="18"/>
                <w:lang w:val="es-MX" w:eastAsia="es-MX"/>
              </w:rPr>
              <w:t xml:space="preserve">TARIFAS SUJETAS A DISPONIBILIDAD Y CAMBIO SIN PREVIO AVISO </w:t>
            </w:r>
          </w:p>
        </w:tc>
      </w:tr>
    </w:tbl>
    <w:p w:rsidR="00DD1562" w:rsidRDefault="00DD1562" w:rsidP="006E12FA">
      <w:pPr>
        <w:rPr>
          <w:rFonts w:ascii="Calibri" w:hAnsi="Calibri" w:cs="Calibri"/>
          <w:sz w:val="20"/>
          <w:szCs w:val="20"/>
        </w:rPr>
      </w:pPr>
    </w:p>
    <w:tbl>
      <w:tblPr>
        <w:tblW w:w="5040" w:type="dxa"/>
        <w:jc w:val="center"/>
        <w:tblCellMar>
          <w:left w:w="70" w:type="dxa"/>
          <w:right w:w="70" w:type="dxa"/>
        </w:tblCellMar>
        <w:tblLook w:val="04A0" w:firstRow="1" w:lastRow="0" w:firstColumn="1" w:lastColumn="0" w:noHBand="0" w:noVBand="1"/>
      </w:tblPr>
      <w:tblGrid>
        <w:gridCol w:w="2920"/>
        <w:gridCol w:w="1060"/>
        <w:gridCol w:w="1060"/>
      </w:tblGrid>
      <w:tr w:rsidR="00E40956" w:rsidRPr="00E40956" w:rsidTr="00E40956">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20"/>
                <w:szCs w:val="20"/>
                <w:lang w:val="es-MX" w:eastAsia="es-MX"/>
              </w:rPr>
            </w:pPr>
            <w:r w:rsidRPr="00E40956">
              <w:rPr>
                <w:rFonts w:ascii="Calibri" w:eastAsia="Times New Roman" w:hAnsi="Calibri" w:cs="Calibri"/>
                <w:b/>
                <w:bCs/>
                <w:color w:val="FFFFFF"/>
                <w:sz w:val="20"/>
                <w:szCs w:val="20"/>
                <w:lang w:val="es-MX" w:eastAsia="es-MX"/>
              </w:rPr>
              <w:t>SUPLEMENTOS</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20"/>
                <w:szCs w:val="20"/>
                <w:lang w:val="es-MX" w:eastAsia="es-MX"/>
              </w:rPr>
            </w:pPr>
            <w:r w:rsidRPr="00E40956">
              <w:rPr>
                <w:rFonts w:ascii="Calibri" w:eastAsia="Times New Roman" w:hAnsi="Calibri" w:cs="Calibri"/>
                <w:b/>
                <w:bCs/>
                <w:color w:val="FFFFFF"/>
                <w:sz w:val="20"/>
                <w:szCs w:val="20"/>
                <w:lang w:val="es-MX" w:eastAsia="es-MX"/>
              </w:rPr>
              <w:t>ADULTO</w:t>
            </w:r>
          </w:p>
        </w:tc>
        <w:tc>
          <w:tcPr>
            <w:tcW w:w="1060" w:type="dxa"/>
            <w:tcBorders>
              <w:top w:val="single" w:sz="4" w:space="0" w:color="auto"/>
              <w:left w:val="nil"/>
              <w:bottom w:val="single" w:sz="4" w:space="0" w:color="auto"/>
              <w:right w:val="single" w:sz="4" w:space="0" w:color="auto"/>
            </w:tcBorders>
            <w:shd w:val="clear" w:color="000000" w:fill="000000"/>
            <w:noWrap/>
            <w:vAlign w:val="center"/>
            <w:hideMark/>
          </w:tcPr>
          <w:p w:rsidR="00E40956" w:rsidRPr="00E40956" w:rsidRDefault="00E40956" w:rsidP="00E40956">
            <w:pPr>
              <w:jc w:val="center"/>
              <w:rPr>
                <w:rFonts w:ascii="Calibri" w:eastAsia="Times New Roman" w:hAnsi="Calibri" w:cs="Calibri"/>
                <w:b/>
                <w:bCs/>
                <w:color w:val="FFFFFF"/>
                <w:sz w:val="20"/>
                <w:szCs w:val="20"/>
                <w:lang w:val="es-MX" w:eastAsia="es-MX"/>
              </w:rPr>
            </w:pPr>
            <w:r w:rsidRPr="00E40956">
              <w:rPr>
                <w:rFonts w:ascii="Calibri" w:eastAsia="Times New Roman" w:hAnsi="Calibri" w:cs="Calibri"/>
                <w:b/>
                <w:bCs/>
                <w:color w:val="FFFFFF"/>
                <w:sz w:val="20"/>
                <w:szCs w:val="20"/>
                <w:lang w:val="es-MX" w:eastAsia="es-MX"/>
              </w:rPr>
              <w:t>MENOR</w:t>
            </w:r>
          </w:p>
        </w:tc>
      </w:tr>
      <w:tr w:rsidR="00E40956" w:rsidRPr="00E40956" w:rsidTr="00E40956">
        <w:trPr>
          <w:trHeight w:val="288"/>
          <w:jc w:val="center"/>
        </w:trPr>
        <w:tc>
          <w:tcPr>
            <w:tcW w:w="2920"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40956" w:rsidRPr="00E40956" w:rsidRDefault="00E40956" w:rsidP="00E40956">
            <w:pP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 xml:space="preserve">Tren 360° de ida y retorno </w:t>
            </w:r>
          </w:p>
        </w:tc>
        <w:tc>
          <w:tcPr>
            <w:tcW w:w="1060"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30</w:t>
            </w:r>
          </w:p>
        </w:tc>
        <w:tc>
          <w:tcPr>
            <w:tcW w:w="1060" w:type="dxa"/>
            <w:tcBorders>
              <w:top w:val="nil"/>
              <w:left w:val="nil"/>
              <w:bottom w:val="single" w:sz="4" w:space="0" w:color="auto"/>
              <w:right w:val="single" w:sz="4" w:space="0" w:color="auto"/>
            </w:tcBorders>
            <w:shd w:val="clear" w:color="000000" w:fill="FFFFFF"/>
            <w:noWrap/>
            <w:vAlign w:val="center"/>
            <w:hideMark/>
          </w:tcPr>
          <w:p w:rsidR="00E40956" w:rsidRPr="00E40956" w:rsidRDefault="00E40956" w:rsidP="00E40956">
            <w:pPr>
              <w:jc w:val="center"/>
              <w:rPr>
                <w:rFonts w:ascii="Calibri" w:eastAsia="Times New Roman" w:hAnsi="Calibri" w:cs="Calibri"/>
                <w:color w:val="000000"/>
                <w:sz w:val="18"/>
                <w:szCs w:val="18"/>
                <w:lang w:val="es-MX" w:eastAsia="es-MX"/>
              </w:rPr>
            </w:pPr>
            <w:r w:rsidRPr="00E40956">
              <w:rPr>
                <w:rFonts w:ascii="Calibri" w:eastAsia="Times New Roman" w:hAnsi="Calibri" w:cs="Calibri"/>
                <w:color w:val="000000"/>
                <w:sz w:val="18"/>
                <w:szCs w:val="18"/>
                <w:lang w:val="es-MX" w:eastAsia="es-MX"/>
              </w:rPr>
              <w:t>30</w:t>
            </w:r>
          </w:p>
        </w:tc>
      </w:tr>
    </w:tbl>
    <w:p w:rsidR="00413C86" w:rsidRDefault="00413C86" w:rsidP="006E12FA">
      <w:pPr>
        <w:rPr>
          <w:rFonts w:ascii="Calibri" w:hAnsi="Calibri" w:cs="Calibri"/>
          <w:sz w:val="20"/>
          <w:szCs w:val="20"/>
        </w:rPr>
      </w:pPr>
    </w:p>
    <w:p w:rsidR="00DD1562" w:rsidRDefault="00DD1562" w:rsidP="006E12FA">
      <w:pPr>
        <w:rPr>
          <w:rFonts w:ascii="Calibri" w:hAnsi="Calibri" w:cs="Calibri"/>
          <w:sz w:val="20"/>
          <w:szCs w:val="20"/>
        </w:rPr>
      </w:pPr>
    </w:p>
    <w:p w:rsidR="00E40956" w:rsidRDefault="00E40956" w:rsidP="006E12FA">
      <w:pPr>
        <w:rPr>
          <w:rFonts w:ascii="Calibri" w:eastAsia="Calibri" w:hAnsi="Calibri" w:cs="Calibri"/>
          <w:b/>
          <w:color w:val="000000" w:themeColor="text1"/>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Es responsabilidad del pasajero contar con pasaporte vigente, así como visados, vacunas y requisitos necesarios para realizar su viaje.</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 xml:space="preserve">Recomendamos viajar bajo la cobertura de una póliza de Seguro. Su Ejecutivo puede informarle. </w:t>
      </w:r>
    </w:p>
    <w:p w:rsidR="000A50F7" w:rsidRPr="000A50F7" w:rsidRDefault="000A50F7" w:rsidP="000A50F7">
      <w:pPr>
        <w:numPr>
          <w:ilvl w:val="0"/>
          <w:numId w:val="7"/>
        </w:numPr>
        <w:rPr>
          <w:rFonts w:ascii="Calibri" w:hAnsi="Calibri" w:cs="Calibri"/>
          <w:b/>
          <w:bCs/>
          <w:sz w:val="20"/>
          <w:szCs w:val="20"/>
        </w:rPr>
      </w:pPr>
      <w:r w:rsidRPr="000A50F7">
        <w:rPr>
          <w:rFonts w:ascii="Calibri" w:hAnsi="Calibri" w:cs="Calibri"/>
          <w:b/>
          <w:bCs/>
          <w:sz w:val="20"/>
          <w:szCs w:val="20"/>
        </w:rPr>
        <w:t>El orden de los servicios podría variar según disponibilidad aérea y/o terrestre.</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Los servicios de traslados y excursiones son otorgados como servicios regulares; estos servicios están sujetos a horarios </w:t>
      </w:r>
      <w:proofErr w:type="spellStart"/>
      <w:r w:rsidRPr="000A50F7">
        <w:rPr>
          <w:rFonts w:ascii="Calibri" w:hAnsi="Calibri" w:cs="Calibri"/>
          <w:sz w:val="20"/>
          <w:szCs w:val="20"/>
        </w:rPr>
        <w:t>pre-establecidos</w:t>
      </w:r>
      <w:proofErr w:type="spellEnd"/>
      <w:r w:rsidRPr="000A50F7">
        <w:rPr>
          <w:rFonts w:ascii="Calibri" w:hAnsi="Calibri" w:cs="Calibri"/>
          <w:sz w:val="20"/>
          <w:szCs w:val="20"/>
        </w:rPr>
        <w:t xml:space="preserve"> y se brindan junto a otros pasajeros</w:t>
      </w:r>
    </w:p>
    <w:p w:rsidR="000A50F7" w:rsidRP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0A50F7" w:rsidRDefault="000A50F7" w:rsidP="000A50F7">
      <w:pPr>
        <w:numPr>
          <w:ilvl w:val="0"/>
          <w:numId w:val="7"/>
        </w:numPr>
        <w:rPr>
          <w:rFonts w:ascii="Calibri" w:hAnsi="Calibri" w:cs="Calibri"/>
          <w:sz w:val="20"/>
          <w:szCs w:val="20"/>
        </w:rPr>
      </w:pPr>
      <w:r w:rsidRPr="000A50F7">
        <w:rPr>
          <w:rFonts w:ascii="Calibri" w:hAnsi="Calibri" w:cs="Calibri"/>
          <w:sz w:val="20"/>
          <w:szCs w:val="20"/>
        </w:rPr>
        <w:t xml:space="preserve">El horario estándar de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in 15:00hrs y el </w:t>
      </w:r>
      <w:proofErr w:type="spellStart"/>
      <w:r w:rsidRPr="000A50F7">
        <w:rPr>
          <w:rFonts w:ascii="Calibri" w:hAnsi="Calibri" w:cs="Calibri"/>
          <w:sz w:val="20"/>
          <w:szCs w:val="20"/>
        </w:rPr>
        <w:t>check</w:t>
      </w:r>
      <w:proofErr w:type="spellEnd"/>
      <w:r w:rsidRPr="000A50F7">
        <w:rPr>
          <w:rFonts w:ascii="Calibri" w:hAnsi="Calibri" w:cs="Calibri"/>
          <w:sz w:val="20"/>
          <w:szCs w:val="20"/>
        </w:rPr>
        <w:t xml:space="preserve"> </w:t>
      </w:r>
      <w:proofErr w:type="spellStart"/>
      <w:r w:rsidRPr="000A50F7">
        <w:rPr>
          <w:rFonts w:ascii="Calibri" w:hAnsi="Calibri" w:cs="Calibri"/>
          <w:sz w:val="20"/>
          <w:szCs w:val="20"/>
        </w:rPr>
        <w:t>out</w:t>
      </w:r>
      <w:proofErr w:type="spellEnd"/>
      <w:r w:rsidRPr="000A50F7">
        <w:rPr>
          <w:rFonts w:ascii="Calibri" w:hAnsi="Calibri" w:cs="Calibri"/>
          <w:sz w:val="20"/>
          <w:szCs w:val="20"/>
        </w:rPr>
        <w:t xml:space="preserve"> 11:00hrs.</w:t>
      </w:r>
    </w:p>
    <w:p w:rsidR="00B074BF" w:rsidRPr="00883B4A" w:rsidRDefault="00B074BF" w:rsidP="00B074BF">
      <w:pPr>
        <w:pStyle w:val="P-Styleguiado"/>
        <w:numPr>
          <w:ilvl w:val="0"/>
          <w:numId w:val="7"/>
        </w:numPr>
        <w:jc w:val="both"/>
        <w:rPr>
          <w:color w:val="000000" w:themeColor="text1"/>
        </w:rPr>
      </w:pPr>
      <w:r w:rsidRPr="00883B4A">
        <w:rPr>
          <w:rStyle w:val="StyleSquare"/>
          <w:color w:val="000000" w:themeColor="text1"/>
        </w:rPr>
        <w:t xml:space="preserve">La llegada anticipada el día 1 no garantiza que las habitaciones del hotel estén disponibles. Se aplica el horario estándar de </w:t>
      </w:r>
      <w:proofErr w:type="spellStart"/>
      <w:r w:rsidRPr="00883B4A">
        <w:rPr>
          <w:rStyle w:val="StyleSquare"/>
          <w:color w:val="000000" w:themeColor="text1"/>
        </w:rPr>
        <w:t>check</w:t>
      </w:r>
      <w:proofErr w:type="spellEnd"/>
      <w:r w:rsidRPr="00883B4A">
        <w:rPr>
          <w:rStyle w:val="StyleSquare"/>
          <w:color w:val="000000" w:themeColor="text1"/>
        </w:rPr>
        <w:t xml:space="preserve"> in, a menos que se compren noches de alojamiento adicionales para garantizar el acceso inmediato a las habitaciones.</w:t>
      </w:r>
    </w:p>
    <w:p w:rsidR="00B074BF" w:rsidRPr="00B074BF" w:rsidRDefault="00B074BF" w:rsidP="00B074BF">
      <w:pPr>
        <w:numPr>
          <w:ilvl w:val="0"/>
          <w:numId w:val="7"/>
        </w:numPr>
        <w:jc w:val="both"/>
        <w:rPr>
          <w:rFonts w:ascii="Calibri" w:hAnsi="Calibri" w:cs="Calibri"/>
          <w:color w:val="000000" w:themeColor="text1"/>
          <w:sz w:val="20"/>
          <w:szCs w:val="20"/>
        </w:rPr>
      </w:pPr>
      <w:r w:rsidRPr="00883B4A">
        <w:rPr>
          <w:rStyle w:val="StyleSquare"/>
          <w:color w:val="000000" w:themeColor="text1"/>
        </w:rPr>
        <w:t xml:space="preserve">Los desayunos tienen horarios asignados de acuerdo con las políticas de cada establecimiento hotelero, siendo por lo general entre las 06:00 </w:t>
      </w:r>
      <w:proofErr w:type="spellStart"/>
      <w:r w:rsidRPr="00883B4A">
        <w:rPr>
          <w:rStyle w:val="StyleSquare"/>
          <w:color w:val="000000" w:themeColor="text1"/>
        </w:rPr>
        <w:t>hrs</w:t>
      </w:r>
      <w:proofErr w:type="spellEnd"/>
      <w:r w:rsidRPr="00883B4A">
        <w:rPr>
          <w:rStyle w:val="StyleSquare"/>
          <w:color w:val="000000" w:themeColor="text1"/>
        </w:rPr>
        <w:t xml:space="preserve"> –10:00 </w:t>
      </w:r>
      <w:proofErr w:type="spellStart"/>
      <w:r w:rsidRPr="00883B4A">
        <w:rPr>
          <w:rStyle w:val="StyleSquare"/>
          <w:color w:val="000000" w:themeColor="text1"/>
        </w:rPr>
        <w:t>hrs</w:t>
      </w:r>
      <w:proofErr w:type="spellEnd"/>
      <w:r w:rsidRPr="00883B4A">
        <w:rPr>
          <w:rStyle w:val="StyleSquare"/>
          <w:color w:val="000000" w:themeColor="text1"/>
        </w:rPr>
        <w:t xml:space="preserve">, caso pasajero tenga traslado o se retire antes de las horas asignadas, pasajero perderá este beneficio, no pudiendo ser compensados en otro hotel. Los servicios de </w:t>
      </w:r>
      <w:proofErr w:type="spellStart"/>
      <w:r w:rsidRPr="00883B4A">
        <w:rPr>
          <w:rStyle w:val="StyleSquare"/>
          <w:color w:val="000000" w:themeColor="text1"/>
        </w:rPr>
        <w:t>Room</w:t>
      </w:r>
      <w:proofErr w:type="spellEnd"/>
      <w:r w:rsidRPr="00883B4A">
        <w:rPr>
          <w:rStyle w:val="StyleSquare"/>
          <w:color w:val="000000" w:themeColor="text1"/>
        </w:rPr>
        <w:t xml:space="preserve"> </w:t>
      </w:r>
      <w:proofErr w:type="spellStart"/>
      <w:r w:rsidRPr="00883B4A">
        <w:rPr>
          <w:rStyle w:val="StyleSquare"/>
          <w:color w:val="000000" w:themeColor="text1"/>
        </w:rPr>
        <w:t>Service</w:t>
      </w:r>
      <w:proofErr w:type="spellEnd"/>
      <w:r w:rsidRPr="00883B4A">
        <w:rPr>
          <w:rStyle w:val="StyleSquare"/>
          <w:color w:val="000000" w:themeColor="text1"/>
        </w:rPr>
        <w:t xml:space="preserve"> o de un box </w:t>
      </w:r>
      <w:proofErr w:type="spellStart"/>
      <w:r w:rsidRPr="00883B4A">
        <w:rPr>
          <w:rStyle w:val="StyleSquare"/>
          <w:color w:val="000000" w:themeColor="text1"/>
        </w:rPr>
        <w:t>breakfast</w:t>
      </w:r>
      <w:proofErr w:type="spellEnd"/>
      <w:r w:rsidRPr="00883B4A">
        <w:rPr>
          <w:rStyle w:val="StyleSquare"/>
          <w:color w:val="000000" w:themeColor="text1"/>
        </w:rPr>
        <w:t xml:space="preserve"> tiene costo adicional y no compensa el desayuno que no se pueden servir.</w:t>
      </w:r>
    </w:p>
    <w:p w:rsidR="008A668C" w:rsidRPr="006E12FA" w:rsidRDefault="008A668C">
      <w:pPr>
        <w:rPr>
          <w:rFonts w:ascii="Calibri" w:hAnsi="Calibri" w:cs="Calibri"/>
        </w:rPr>
      </w:pPr>
    </w:p>
    <w:sectPr w:rsidR="008A668C" w:rsidRPr="006E12FA"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B2CE6" w:rsidRDefault="004B2CE6" w:rsidP="00F249CA">
      <w:r>
        <w:separator/>
      </w:r>
    </w:p>
  </w:endnote>
  <w:endnote w:type="continuationSeparator" w:id="0">
    <w:p w:rsidR="004B2CE6" w:rsidRDefault="004B2CE6"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B2CE6" w:rsidRDefault="004B2CE6" w:rsidP="00F249CA">
      <w:r>
        <w:separator/>
      </w:r>
    </w:p>
  </w:footnote>
  <w:footnote w:type="continuationSeparator" w:id="0">
    <w:p w:rsidR="004B2CE6" w:rsidRDefault="004B2CE6"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ACD0DA56"/>
    <w:multiLevelType w:val="hybridMultilevel"/>
    <w:tmpl w:val="E24E511C"/>
    <w:lvl w:ilvl="0" w:tplc="F5BA63CC">
      <w:start w:val="1"/>
      <w:numFmt w:val="bullet"/>
      <w:lvlText w:val=""/>
      <w:lvlJc w:val="left"/>
      <w:pPr>
        <w:tabs>
          <w:tab w:val="num" w:pos="720"/>
        </w:tabs>
        <w:ind w:left="720" w:hanging="360"/>
      </w:pPr>
      <w:rPr>
        <w:rFonts w:ascii="Wingdings" w:hAnsi="Wingdings" w:cs="Wingdings" w:hint="default"/>
      </w:rPr>
    </w:lvl>
    <w:lvl w:ilvl="1" w:tplc="26423FD6">
      <w:start w:val="1"/>
      <w:numFmt w:val="bullet"/>
      <w:lvlText w:val="o"/>
      <w:lvlJc w:val="left"/>
      <w:pPr>
        <w:tabs>
          <w:tab w:val="num" w:pos="1440"/>
        </w:tabs>
        <w:ind w:left="1440" w:hanging="360"/>
      </w:pPr>
      <w:rPr>
        <w:rFonts w:ascii="Courier New" w:hAnsi="Courier New" w:cs="Courier New" w:hint="default"/>
      </w:rPr>
    </w:lvl>
    <w:lvl w:ilvl="2" w:tplc="652E0ABA">
      <w:start w:val="1"/>
      <w:numFmt w:val="bullet"/>
      <w:lvlText w:val=""/>
      <w:lvlJc w:val="left"/>
      <w:pPr>
        <w:tabs>
          <w:tab w:val="num" w:pos="2160"/>
        </w:tabs>
        <w:ind w:left="2160" w:hanging="360"/>
      </w:pPr>
      <w:rPr>
        <w:rFonts w:ascii="Wingdings" w:hAnsi="Wingdings" w:cs="Wingdings" w:hint="default"/>
      </w:rPr>
    </w:lvl>
    <w:lvl w:ilvl="3" w:tplc="FFD09850">
      <w:start w:val="1"/>
      <w:numFmt w:val="bullet"/>
      <w:lvlText w:val=""/>
      <w:lvlJc w:val="left"/>
      <w:pPr>
        <w:tabs>
          <w:tab w:val="num" w:pos="2880"/>
        </w:tabs>
        <w:ind w:left="2880" w:hanging="360"/>
      </w:pPr>
      <w:rPr>
        <w:rFonts w:ascii="Symbol" w:hAnsi="Symbol" w:cs="Symbol" w:hint="default"/>
      </w:rPr>
    </w:lvl>
    <w:lvl w:ilvl="4" w:tplc="B4165A20">
      <w:start w:val="1"/>
      <w:numFmt w:val="bullet"/>
      <w:lvlText w:val="o"/>
      <w:lvlJc w:val="left"/>
      <w:pPr>
        <w:tabs>
          <w:tab w:val="num" w:pos="3600"/>
        </w:tabs>
        <w:ind w:left="3600" w:hanging="360"/>
      </w:pPr>
      <w:rPr>
        <w:rFonts w:ascii="Courier New" w:hAnsi="Courier New" w:cs="Courier New" w:hint="default"/>
      </w:rPr>
    </w:lvl>
    <w:lvl w:ilvl="5" w:tplc="DEDC5CF6">
      <w:start w:val="1"/>
      <w:numFmt w:val="bullet"/>
      <w:lvlText w:val=""/>
      <w:lvlJc w:val="left"/>
      <w:pPr>
        <w:tabs>
          <w:tab w:val="num" w:pos="4320"/>
        </w:tabs>
        <w:ind w:left="4320" w:hanging="360"/>
      </w:pPr>
      <w:rPr>
        <w:rFonts w:ascii="Wingdings" w:hAnsi="Wingdings" w:cs="Wingdings" w:hint="default"/>
      </w:rPr>
    </w:lvl>
    <w:lvl w:ilvl="6" w:tplc="D0F49C76">
      <w:start w:val="1"/>
      <w:numFmt w:val="bullet"/>
      <w:lvlText w:val=""/>
      <w:lvlJc w:val="left"/>
      <w:pPr>
        <w:tabs>
          <w:tab w:val="num" w:pos="5040"/>
        </w:tabs>
        <w:ind w:left="5040" w:hanging="360"/>
      </w:pPr>
      <w:rPr>
        <w:rFonts w:ascii="Symbol" w:hAnsi="Symbol" w:cs="Symbol" w:hint="default"/>
      </w:rPr>
    </w:lvl>
    <w:lvl w:ilvl="7" w:tplc="FD624310">
      <w:start w:val="1"/>
      <w:numFmt w:val="bullet"/>
      <w:lvlText w:val="o"/>
      <w:lvlJc w:val="left"/>
      <w:pPr>
        <w:tabs>
          <w:tab w:val="num" w:pos="5760"/>
        </w:tabs>
        <w:ind w:left="5760" w:hanging="360"/>
      </w:pPr>
      <w:rPr>
        <w:rFonts w:ascii="Courier New" w:hAnsi="Courier New" w:cs="Courier New" w:hint="default"/>
      </w:rPr>
    </w:lvl>
    <w:lvl w:ilvl="8" w:tplc="21948472">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E8E25581"/>
    <w:multiLevelType w:val="hybridMultilevel"/>
    <w:tmpl w:val="C5328114"/>
    <w:lvl w:ilvl="0" w:tplc="3A74FFD8">
      <w:start w:val="1"/>
      <w:numFmt w:val="bullet"/>
      <w:lvlText w:val=""/>
      <w:lvlJc w:val="left"/>
      <w:pPr>
        <w:tabs>
          <w:tab w:val="num" w:pos="720"/>
        </w:tabs>
        <w:ind w:left="720" w:hanging="360"/>
      </w:pPr>
      <w:rPr>
        <w:rFonts w:ascii="Wingdings" w:hAnsi="Wingdings" w:cs="Wingdings" w:hint="default"/>
      </w:rPr>
    </w:lvl>
    <w:lvl w:ilvl="1" w:tplc="9F88A0F8">
      <w:start w:val="1"/>
      <w:numFmt w:val="bullet"/>
      <w:lvlText w:val="o"/>
      <w:lvlJc w:val="left"/>
      <w:pPr>
        <w:tabs>
          <w:tab w:val="num" w:pos="1440"/>
        </w:tabs>
        <w:ind w:left="1440" w:hanging="360"/>
      </w:pPr>
      <w:rPr>
        <w:rFonts w:ascii="Courier New" w:hAnsi="Courier New" w:cs="Courier New" w:hint="default"/>
      </w:rPr>
    </w:lvl>
    <w:lvl w:ilvl="2" w:tplc="B6883338">
      <w:start w:val="1"/>
      <w:numFmt w:val="bullet"/>
      <w:lvlText w:val=""/>
      <w:lvlJc w:val="left"/>
      <w:pPr>
        <w:tabs>
          <w:tab w:val="num" w:pos="2160"/>
        </w:tabs>
        <w:ind w:left="2160" w:hanging="360"/>
      </w:pPr>
      <w:rPr>
        <w:rFonts w:ascii="Wingdings" w:hAnsi="Wingdings" w:cs="Wingdings" w:hint="default"/>
      </w:rPr>
    </w:lvl>
    <w:lvl w:ilvl="3" w:tplc="76C87C2E">
      <w:start w:val="1"/>
      <w:numFmt w:val="bullet"/>
      <w:lvlText w:val=""/>
      <w:lvlJc w:val="left"/>
      <w:pPr>
        <w:tabs>
          <w:tab w:val="num" w:pos="2880"/>
        </w:tabs>
        <w:ind w:left="2880" w:hanging="360"/>
      </w:pPr>
      <w:rPr>
        <w:rFonts w:ascii="Symbol" w:hAnsi="Symbol" w:cs="Symbol" w:hint="default"/>
      </w:rPr>
    </w:lvl>
    <w:lvl w:ilvl="4" w:tplc="94DA17C6">
      <w:start w:val="1"/>
      <w:numFmt w:val="bullet"/>
      <w:lvlText w:val="o"/>
      <w:lvlJc w:val="left"/>
      <w:pPr>
        <w:tabs>
          <w:tab w:val="num" w:pos="3600"/>
        </w:tabs>
        <w:ind w:left="3600" w:hanging="360"/>
      </w:pPr>
      <w:rPr>
        <w:rFonts w:ascii="Courier New" w:hAnsi="Courier New" w:cs="Courier New" w:hint="default"/>
      </w:rPr>
    </w:lvl>
    <w:lvl w:ilvl="5" w:tplc="64D0FF32">
      <w:start w:val="1"/>
      <w:numFmt w:val="bullet"/>
      <w:lvlText w:val=""/>
      <w:lvlJc w:val="left"/>
      <w:pPr>
        <w:tabs>
          <w:tab w:val="num" w:pos="4320"/>
        </w:tabs>
        <w:ind w:left="4320" w:hanging="360"/>
      </w:pPr>
      <w:rPr>
        <w:rFonts w:ascii="Wingdings" w:hAnsi="Wingdings" w:cs="Wingdings" w:hint="default"/>
      </w:rPr>
    </w:lvl>
    <w:lvl w:ilvl="6" w:tplc="A9021DFE">
      <w:start w:val="1"/>
      <w:numFmt w:val="bullet"/>
      <w:lvlText w:val=""/>
      <w:lvlJc w:val="left"/>
      <w:pPr>
        <w:tabs>
          <w:tab w:val="num" w:pos="5040"/>
        </w:tabs>
        <w:ind w:left="5040" w:hanging="360"/>
      </w:pPr>
      <w:rPr>
        <w:rFonts w:ascii="Symbol" w:hAnsi="Symbol" w:cs="Symbol" w:hint="default"/>
      </w:rPr>
    </w:lvl>
    <w:lvl w:ilvl="7" w:tplc="16CCD410">
      <w:start w:val="1"/>
      <w:numFmt w:val="bullet"/>
      <w:lvlText w:val="o"/>
      <w:lvlJc w:val="left"/>
      <w:pPr>
        <w:tabs>
          <w:tab w:val="num" w:pos="5760"/>
        </w:tabs>
        <w:ind w:left="5760" w:hanging="360"/>
      </w:pPr>
      <w:rPr>
        <w:rFonts w:ascii="Courier New" w:hAnsi="Courier New" w:cs="Courier New" w:hint="default"/>
      </w:rPr>
    </w:lvl>
    <w:lvl w:ilvl="8" w:tplc="098ED972">
      <w:start w:val="1"/>
      <w:numFmt w:val="bullet"/>
      <w:lvlText w:val=""/>
      <w:lvlJc w:val="left"/>
      <w:pPr>
        <w:tabs>
          <w:tab w:val="num" w:pos="6480"/>
        </w:tabs>
        <w:ind w:left="6480" w:hanging="360"/>
      </w:pPr>
      <w:rPr>
        <w:rFonts w:ascii="Wingdings" w:hAnsi="Wingdings" w:cs="Wingdings" w:hint="default"/>
      </w:rPr>
    </w:lvl>
  </w:abstractNum>
  <w:abstractNum w:abstractNumId="2" w15:restartNumberingAfterBreak="0">
    <w:nsid w:val="01AC4927"/>
    <w:multiLevelType w:val="hybridMultilevel"/>
    <w:tmpl w:val="22EACE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F53019"/>
    <w:multiLevelType w:val="hybridMultilevel"/>
    <w:tmpl w:val="569AA86C"/>
    <w:lvl w:ilvl="0" w:tplc="376C92D4">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CC03F13"/>
    <w:multiLevelType w:val="hybridMultilevel"/>
    <w:tmpl w:val="914CA394"/>
    <w:lvl w:ilvl="0" w:tplc="FC7CD01E">
      <w:numFmt w:val="bullet"/>
      <w:lvlText w:val="-"/>
      <w:lvlJc w:val="left"/>
      <w:pPr>
        <w:ind w:left="720" w:hanging="360"/>
      </w:pPr>
      <w:rPr>
        <w:rFonts w:ascii="Calibri" w:eastAsiaTheme="minorHAns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7"/>
  </w:num>
  <w:num w:numId="2" w16cid:durableId="1246305338">
    <w:abstractNumId w:val="4"/>
  </w:num>
  <w:num w:numId="3" w16cid:durableId="410666923">
    <w:abstractNumId w:val="8"/>
  </w:num>
  <w:num w:numId="4" w16cid:durableId="1511601243">
    <w:abstractNumId w:val="6"/>
  </w:num>
  <w:num w:numId="5" w16cid:durableId="1906068534">
    <w:abstractNumId w:val="5"/>
  </w:num>
  <w:num w:numId="6" w16cid:durableId="29458140">
    <w:abstractNumId w:val="3"/>
  </w:num>
  <w:num w:numId="7" w16cid:durableId="916672130">
    <w:abstractNumId w:val="4"/>
  </w:num>
  <w:num w:numId="8" w16cid:durableId="1883901417">
    <w:abstractNumId w:val="0"/>
  </w:num>
  <w:num w:numId="9" w16cid:durableId="1641379236">
    <w:abstractNumId w:val="1"/>
  </w:num>
  <w:num w:numId="10" w16cid:durableId="9990402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7B11"/>
    <w:rsid w:val="000426C9"/>
    <w:rsid w:val="0005320B"/>
    <w:rsid w:val="00085316"/>
    <w:rsid w:val="000A50F7"/>
    <w:rsid w:val="000D24F3"/>
    <w:rsid w:val="000F7A07"/>
    <w:rsid w:val="00146073"/>
    <w:rsid w:val="00183158"/>
    <w:rsid w:val="00196FCF"/>
    <w:rsid w:val="001A7777"/>
    <w:rsid w:val="00220ED3"/>
    <w:rsid w:val="00233843"/>
    <w:rsid w:val="00255000"/>
    <w:rsid w:val="002562CA"/>
    <w:rsid w:val="00274424"/>
    <w:rsid w:val="002B0E47"/>
    <w:rsid w:val="002E0116"/>
    <w:rsid w:val="0030599C"/>
    <w:rsid w:val="00307C36"/>
    <w:rsid w:val="00342A7C"/>
    <w:rsid w:val="00365246"/>
    <w:rsid w:val="00390404"/>
    <w:rsid w:val="00412147"/>
    <w:rsid w:val="00413C86"/>
    <w:rsid w:val="00425F03"/>
    <w:rsid w:val="004343D2"/>
    <w:rsid w:val="00436377"/>
    <w:rsid w:val="00485107"/>
    <w:rsid w:val="00490C85"/>
    <w:rsid w:val="004A34EE"/>
    <w:rsid w:val="004A7874"/>
    <w:rsid w:val="004A7B32"/>
    <w:rsid w:val="004B2CE6"/>
    <w:rsid w:val="004F4869"/>
    <w:rsid w:val="00517539"/>
    <w:rsid w:val="00522763"/>
    <w:rsid w:val="00524E49"/>
    <w:rsid w:val="005250A6"/>
    <w:rsid w:val="00566AA7"/>
    <w:rsid w:val="005704CE"/>
    <w:rsid w:val="0058018E"/>
    <w:rsid w:val="005B3DAE"/>
    <w:rsid w:val="005C2CE8"/>
    <w:rsid w:val="005C6DE9"/>
    <w:rsid w:val="00632E4F"/>
    <w:rsid w:val="0063629C"/>
    <w:rsid w:val="00690DC1"/>
    <w:rsid w:val="006A475F"/>
    <w:rsid w:val="006E12FA"/>
    <w:rsid w:val="007052CC"/>
    <w:rsid w:val="00776DDC"/>
    <w:rsid w:val="007C3CA4"/>
    <w:rsid w:val="008422D3"/>
    <w:rsid w:val="008A0774"/>
    <w:rsid w:val="008A668C"/>
    <w:rsid w:val="008C2FF4"/>
    <w:rsid w:val="008D2BB8"/>
    <w:rsid w:val="008F43D9"/>
    <w:rsid w:val="00971C1C"/>
    <w:rsid w:val="00986FD8"/>
    <w:rsid w:val="009929BE"/>
    <w:rsid w:val="009B0106"/>
    <w:rsid w:val="009B0818"/>
    <w:rsid w:val="009C10E7"/>
    <w:rsid w:val="00A02A76"/>
    <w:rsid w:val="00A14D7F"/>
    <w:rsid w:val="00A323B6"/>
    <w:rsid w:val="00A622B9"/>
    <w:rsid w:val="00AC657E"/>
    <w:rsid w:val="00B04463"/>
    <w:rsid w:val="00B074BF"/>
    <w:rsid w:val="00B14350"/>
    <w:rsid w:val="00B26A6B"/>
    <w:rsid w:val="00B43F0E"/>
    <w:rsid w:val="00B44717"/>
    <w:rsid w:val="00B45A23"/>
    <w:rsid w:val="00B62BA5"/>
    <w:rsid w:val="00B830CD"/>
    <w:rsid w:val="00BF152C"/>
    <w:rsid w:val="00C0314C"/>
    <w:rsid w:val="00C104F0"/>
    <w:rsid w:val="00C176E2"/>
    <w:rsid w:val="00C43E62"/>
    <w:rsid w:val="00C669A9"/>
    <w:rsid w:val="00CD0F5B"/>
    <w:rsid w:val="00D21B36"/>
    <w:rsid w:val="00D30222"/>
    <w:rsid w:val="00D3481A"/>
    <w:rsid w:val="00D46ACA"/>
    <w:rsid w:val="00D75BFA"/>
    <w:rsid w:val="00DB0B18"/>
    <w:rsid w:val="00DB276D"/>
    <w:rsid w:val="00DB31A2"/>
    <w:rsid w:val="00DD1562"/>
    <w:rsid w:val="00DF0A5B"/>
    <w:rsid w:val="00DF1DB1"/>
    <w:rsid w:val="00E05A34"/>
    <w:rsid w:val="00E31564"/>
    <w:rsid w:val="00E40956"/>
    <w:rsid w:val="00E477E3"/>
    <w:rsid w:val="00E93BA8"/>
    <w:rsid w:val="00EB03CB"/>
    <w:rsid w:val="00EF3E67"/>
    <w:rsid w:val="00F234BF"/>
    <w:rsid w:val="00F249CA"/>
    <w:rsid w:val="00F50CE0"/>
    <w:rsid w:val="00FA326F"/>
    <w:rsid w:val="00FA5FDC"/>
    <w:rsid w:val="00FB1D88"/>
    <w:rsid w:val="00FB508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character" w:styleId="Hipervnculo">
    <w:name w:val="Hyperlink"/>
    <w:basedOn w:val="Fuentedeprrafopredeter"/>
    <w:uiPriority w:val="99"/>
    <w:unhideWhenUsed/>
    <w:rsid w:val="00E40956"/>
    <w:rPr>
      <w:color w:val="467886" w:themeColor="hyperlink"/>
      <w:u w:val="single"/>
    </w:rPr>
  </w:style>
  <w:style w:type="character" w:styleId="Mencinsinresolver">
    <w:name w:val="Unresolved Mention"/>
    <w:basedOn w:val="Fuentedeprrafopredeter"/>
    <w:uiPriority w:val="99"/>
    <w:semiHidden/>
    <w:unhideWhenUsed/>
    <w:rsid w:val="00E40956"/>
    <w:rPr>
      <w:color w:val="605E5C"/>
      <w:shd w:val="clear" w:color="auto" w:fill="E1DFDD"/>
    </w:rPr>
  </w:style>
  <w:style w:type="character" w:customStyle="1" w:styleId="StyleSquare">
    <w:name w:val="StyleSquare"/>
    <w:rsid w:val="00E40956"/>
    <w:rPr>
      <w:rFonts w:ascii="Calibri" w:eastAsia="Calibri" w:hAnsi="Calibri" w:cs="Calibri" w:hint="default"/>
      <w:b w:val="0"/>
      <w:bCs w:val="0"/>
      <w:color w:val="5A5A58"/>
      <w:sz w:val="20"/>
      <w:szCs w:val="20"/>
    </w:rPr>
  </w:style>
  <w:style w:type="paragraph" w:customStyle="1" w:styleId="P-Styleguiado">
    <w:name w:val="P-Styleguiado"/>
    <w:basedOn w:val="Normal"/>
    <w:rsid w:val="00E40956"/>
    <w:pPr>
      <w:spacing w:after="5" w:line="276" w:lineRule="auto"/>
    </w:pPr>
    <w:rPr>
      <w:rFonts w:ascii="Calibri" w:eastAsia="Calibri" w:hAnsi="Calibri" w:cs="Calibri"/>
      <w:sz w:val="20"/>
      <w:szCs w:val="20"/>
      <w:lang w:val="es-ES"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644038">
      <w:bodyDiv w:val="1"/>
      <w:marLeft w:val="0"/>
      <w:marRight w:val="0"/>
      <w:marTop w:val="0"/>
      <w:marBottom w:val="0"/>
      <w:divBdr>
        <w:top w:val="none" w:sz="0" w:space="0" w:color="auto"/>
        <w:left w:val="none" w:sz="0" w:space="0" w:color="auto"/>
        <w:bottom w:val="none" w:sz="0" w:space="0" w:color="auto"/>
        <w:right w:val="none" w:sz="0" w:space="0" w:color="auto"/>
      </w:divBdr>
    </w:div>
    <w:div w:id="30032274">
      <w:bodyDiv w:val="1"/>
      <w:marLeft w:val="0"/>
      <w:marRight w:val="0"/>
      <w:marTop w:val="0"/>
      <w:marBottom w:val="0"/>
      <w:divBdr>
        <w:top w:val="none" w:sz="0" w:space="0" w:color="auto"/>
        <w:left w:val="none" w:sz="0" w:space="0" w:color="auto"/>
        <w:bottom w:val="none" w:sz="0" w:space="0" w:color="auto"/>
        <w:right w:val="none" w:sz="0" w:space="0" w:color="auto"/>
      </w:divBdr>
    </w:div>
    <w:div w:id="51084395">
      <w:bodyDiv w:val="1"/>
      <w:marLeft w:val="0"/>
      <w:marRight w:val="0"/>
      <w:marTop w:val="0"/>
      <w:marBottom w:val="0"/>
      <w:divBdr>
        <w:top w:val="none" w:sz="0" w:space="0" w:color="auto"/>
        <w:left w:val="none" w:sz="0" w:space="0" w:color="auto"/>
        <w:bottom w:val="none" w:sz="0" w:space="0" w:color="auto"/>
        <w:right w:val="none" w:sz="0" w:space="0" w:color="auto"/>
      </w:divBdr>
    </w:div>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77752753">
      <w:bodyDiv w:val="1"/>
      <w:marLeft w:val="0"/>
      <w:marRight w:val="0"/>
      <w:marTop w:val="0"/>
      <w:marBottom w:val="0"/>
      <w:divBdr>
        <w:top w:val="none" w:sz="0" w:space="0" w:color="auto"/>
        <w:left w:val="none" w:sz="0" w:space="0" w:color="auto"/>
        <w:bottom w:val="none" w:sz="0" w:space="0" w:color="auto"/>
        <w:right w:val="none" w:sz="0" w:space="0" w:color="auto"/>
      </w:divBdr>
    </w:div>
    <w:div w:id="99029442">
      <w:bodyDiv w:val="1"/>
      <w:marLeft w:val="0"/>
      <w:marRight w:val="0"/>
      <w:marTop w:val="0"/>
      <w:marBottom w:val="0"/>
      <w:divBdr>
        <w:top w:val="none" w:sz="0" w:space="0" w:color="auto"/>
        <w:left w:val="none" w:sz="0" w:space="0" w:color="auto"/>
        <w:bottom w:val="none" w:sz="0" w:space="0" w:color="auto"/>
        <w:right w:val="none" w:sz="0" w:space="0" w:color="auto"/>
      </w:divBdr>
    </w:div>
    <w:div w:id="138618802">
      <w:bodyDiv w:val="1"/>
      <w:marLeft w:val="0"/>
      <w:marRight w:val="0"/>
      <w:marTop w:val="0"/>
      <w:marBottom w:val="0"/>
      <w:divBdr>
        <w:top w:val="none" w:sz="0" w:space="0" w:color="auto"/>
        <w:left w:val="none" w:sz="0" w:space="0" w:color="auto"/>
        <w:bottom w:val="none" w:sz="0" w:space="0" w:color="auto"/>
        <w:right w:val="none" w:sz="0" w:space="0" w:color="auto"/>
      </w:divBdr>
    </w:div>
    <w:div w:id="236869522">
      <w:bodyDiv w:val="1"/>
      <w:marLeft w:val="0"/>
      <w:marRight w:val="0"/>
      <w:marTop w:val="0"/>
      <w:marBottom w:val="0"/>
      <w:divBdr>
        <w:top w:val="none" w:sz="0" w:space="0" w:color="auto"/>
        <w:left w:val="none" w:sz="0" w:space="0" w:color="auto"/>
        <w:bottom w:val="none" w:sz="0" w:space="0" w:color="auto"/>
        <w:right w:val="none" w:sz="0" w:space="0" w:color="auto"/>
      </w:divBdr>
    </w:div>
    <w:div w:id="241375851">
      <w:bodyDiv w:val="1"/>
      <w:marLeft w:val="0"/>
      <w:marRight w:val="0"/>
      <w:marTop w:val="0"/>
      <w:marBottom w:val="0"/>
      <w:divBdr>
        <w:top w:val="none" w:sz="0" w:space="0" w:color="auto"/>
        <w:left w:val="none" w:sz="0" w:space="0" w:color="auto"/>
        <w:bottom w:val="none" w:sz="0" w:space="0" w:color="auto"/>
        <w:right w:val="none" w:sz="0" w:space="0" w:color="auto"/>
      </w:divBdr>
    </w:div>
    <w:div w:id="245504251">
      <w:bodyDiv w:val="1"/>
      <w:marLeft w:val="0"/>
      <w:marRight w:val="0"/>
      <w:marTop w:val="0"/>
      <w:marBottom w:val="0"/>
      <w:divBdr>
        <w:top w:val="none" w:sz="0" w:space="0" w:color="auto"/>
        <w:left w:val="none" w:sz="0" w:space="0" w:color="auto"/>
        <w:bottom w:val="none" w:sz="0" w:space="0" w:color="auto"/>
        <w:right w:val="none" w:sz="0" w:space="0" w:color="auto"/>
      </w:divBdr>
    </w:div>
    <w:div w:id="261883494">
      <w:bodyDiv w:val="1"/>
      <w:marLeft w:val="0"/>
      <w:marRight w:val="0"/>
      <w:marTop w:val="0"/>
      <w:marBottom w:val="0"/>
      <w:divBdr>
        <w:top w:val="none" w:sz="0" w:space="0" w:color="auto"/>
        <w:left w:val="none" w:sz="0" w:space="0" w:color="auto"/>
        <w:bottom w:val="none" w:sz="0" w:space="0" w:color="auto"/>
        <w:right w:val="none" w:sz="0" w:space="0" w:color="auto"/>
      </w:divBdr>
    </w:div>
    <w:div w:id="291592028">
      <w:bodyDiv w:val="1"/>
      <w:marLeft w:val="0"/>
      <w:marRight w:val="0"/>
      <w:marTop w:val="0"/>
      <w:marBottom w:val="0"/>
      <w:divBdr>
        <w:top w:val="none" w:sz="0" w:space="0" w:color="auto"/>
        <w:left w:val="none" w:sz="0" w:space="0" w:color="auto"/>
        <w:bottom w:val="none" w:sz="0" w:space="0" w:color="auto"/>
        <w:right w:val="none" w:sz="0" w:space="0" w:color="auto"/>
      </w:divBdr>
    </w:div>
    <w:div w:id="308825492">
      <w:bodyDiv w:val="1"/>
      <w:marLeft w:val="0"/>
      <w:marRight w:val="0"/>
      <w:marTop w:val="0"/>
      <w:marBottom w:val="0"/>
      <w:divBdr>
        <w:top w:val="none" w:sz="0" w:space="0" w:color="auto"/>
        <w:left w:val="none" w:sz="0" w:space="0" w:color="auto"/>
        <w:bottom w:val="none" w:sz="0" w:space="0" w:color="auto"/>
        <w:right w:val="none" w:sz="0" w:space="0" w:color="auto"/>
      </w:divBdr>
    </w:div>
    <w:div w:id="318967477">
      <w:bodyDiv w:val="1"/>
      <w:marLeft w:val="0"/>
      <w:marRight w:val="0"/>
      <w:marTop w:val="0"/>
      <w:marBottom w:val="0"/>
      <w:divBdr>
        <w:top w:val="none" w:sz="0" w:space="0" w:color="auto"/>
        <w:left w:val="none" w:sz="0" w:space="0" w:color="auto"/>
        <w:bottom w:val="none" w:sz="0" w:space="0" w:color="auto"/>
        <w:right w:val="none" w:sz="0" w:space="0" w:color="auto"/>
      </w:divBdr>
    </w:div>
    <w:div w:id="361445367">
      <w:bodyDiv w:val="1"/>
      <w:marLeft w:val="0"/>
      <w:marRight w:val="0"/>
      <w:marTop w:val="0"/>
      <w:marBottom w:val="0"/>
      <w:divBdr>
        <w:top w:val="none" w:sz="0" w:space="0" w:color="auto"/>
        <w:left w:val="none" w:sz="0" w:space="0" w:color="auto"/>
        <w:bottom w:val="none" w:sz="0" w:space="0" w:color="auto"/>
        <w:right w:val="none" w:sz="0" w:space="0" w:color="auto"/>
      </w:divBdr>
    </w:div>
    <w:div w:id="381710045">
      <w:bodyDiv w:val="1"/>
      <w:marLeft w:val="0"/>
      <w:marRight w:val="0"/>
      <w:marTop w:val="0"/>
      <w:marBottom w:val="0"/>
      <w:divBdr>
        <w:top w:val="none" w:sz="0" w:space="0" w:color="auto"/>
        <w:left w:val="none" w:sz="0" w:space="0" w:color="auto"/>
        <w:bottom w:val="none" w:sz="0" w:space="0" w:color="auto"/>
        <w:right w:val="none" w:sz="0" w:space="0" w:color="auto"/>
      </w:divBdr>
    </w:div>
    <w:div w:id="433986272">
      <w:bodyDiv w:val="1"/>
      <w:marLeft w:val="0"/>
      <w:marRight w:val="0"/>
      <w:marTop w:val="0"/>
      <w:marBottom w:val="0"/>
      <w:divBdr>
        <w:top w:val="none" w:sz="0" w:space="0" w:color="auto"/>
        <w:left w:val="none" w:sz="0" w:space="0" w:color="auto"/>
        <w:bottom w:val="none" w:sz="0" w:space="0" w:color="auto"/>
        <w:right w:val="none" w:sz="0" w:space="0" w:color="auto"/>
      </w:divBdr>
    </w:div>
    <w:div w:id="464854817">
      <w:bodyDiv w:val="1"/>
      <w:marLeft w:val="0"/>
      <w:marRight w:val="0"/>
      <w:marTop w:val="0"/>
      <w:marBottom w:val="0"/>
      <w:divBdr>
        <w:top w:val="none" w:sz="0" w:space="0" w:color="auto"/>
        <w:left w:val="none" w:sz="0" w:space="0" w:color="auto"/>
        <w:bottom w:val="none" w:sz="0" w:space="0" w:color="auto"/>
        <w:right w:val="none" w:sz="0" w:space="0" w:color="auto"/>
      </w:divBdr>
    </w:div>
    <w:div w:id="544147323">
      <w:bodyDiv w:val="1"/>
      <w:marLeft w:val="0"/>
      <w:marRight w:val="0"/>
      <w:marTop w:val="0"/>
      <w:marBottom w:val="0"/>
      <w:divBdr>
        <w:top w:val="none" w:sz="0" w:space="0" w:color="auto"/>
        <w:left w:val="none" w:sz="0" w:space="0" w:color="auto"/>
        <w:bottom w:val="none" w:sz="0" w:space="0" w:color="auto"/>
        <w:right w:val="none" w:sz="0" w:space="0" w:color="auto"/>
      </w:divBdr>
    </w:div>
    <w:div w:id="663244759">
      <w:bodyDiv w:val="1"/>
      <w:marLeft w:val="0"/>
      <w:marRight w:val="0"/>
      <w:marTop w:val="0"/>
      <w:marBottom w:val="0"/>
      <w:divBdr>
        <w:top w:val="none" w:sz="0" w:space="0" w:color="auto"/>
        <w:left w:val="none" w:sz="0" w:space="0" w:color="auto"/>
        <w:bottom w:val="none" w:sz="0" w:space="0" w:color="auto"/>
        <w:right w:val="none" w:sz="0" w:space="0" w:color="auto"/>
      </w:divBdr>
    </w:div>
    <w:div w:id="716126075">
      <w:bodyDiv w:val="1"/>
      <w:marLeft w:val="0"/>
      <w:marRight w:val="0"/>
      <w:marTop w:val="0"/>
      <w:marBottom w:val="0"/>
      <w:divBdr>
        <w:top w:val="none" w:sz="0" w:space="0" w:color="auto"/>
        <w:left w:val="none" w:sz="0" w:space="0" w:color="auto"/>
        <w:bottom w:val="none" w:sz="0" w:space="0" w:color="auto"/>
        <w:right w:val="none" w:sz="0" w:space="0" w:color="auto"/>
      </w:divBdr>
    </w:div>
    <w:div w:id="768083965">
      <w:bodyDiv w:val="1"/>
      <w:marLeft w:val="0"/>
      <w:marRight w:val="0"/>
      <w:marTop w:val="0"/>
      <w:marBottom w:val="0"/>
      <w:divBdr>
        <w:top w:val="none" w:sz="0" w:space="0" w:color="auto"/>
        <w:left w:val="none" w:sz="0" w:space="0" w:color="auto"/>
        <w:bottom w:val="none" w:sz="0" w:space="0" w:color="auto"/>
        <w:right w:val="none" w:sz="0" w:space="0" w:color="auto"/>
      </w:divBdr>
    </w:div>
    <w:div w:id="832720182">
      <w:bodyDiv w:val="1"/>
      <w:marLeft w:val="0"/>
      <w:marRight w:val="0"/>
      <w:marTop w:val="0"/>
      <w:marBottom w:val="0"/>
      <w:divBdr>
        <w:top w:val="none" w:sz="0" w:space="0" w:color="auto"/>
        <w:left w:val="none" w:sz="0" w:space="0" w:color="auto"/>
        <w:bottom w:val="none" w:sz="0" w:space="0" w:color="auto"/>
        <w:right w:val="none" w:sz="0" w:space="0" w:color="auto"/>
      </w:divBdr>
    </w:div>
    <w:div w:id="835725415">
      <w:bodyDiv w:val="1"/>
      <w:marLeft w:val="0"/>
      <w:marRight w:val="0"/>
      <w:marTop w:val="0"/>
      <w:marBottom w:val="0"/>
      <w:divBdr>
        <w:top w:val="none" w:sz="0" w:space="0" w:color="auto"/>
        <w:left w:val="none" w:sz="0" w:space="0" w:color="auto"/>
        <w:bottom w:val="none" w:sz="0" w:space="0" w:color="auto"/>
        <w:right w:val="none" w:sz="0" w:space="0" w:color="auto"/>
      </w:divBdr>
    </w:div>
    <w:div w:id="987441114">
      <w:bodyDiv w:val="1"/>
      <w:marLeft w:val="0"/>
      <w:marRight w:val="0"/>
      <w:marTop w:val="0"/>
      <w:marBottom w:val="0"/>
      <w:divBdr>
        <w:top w:val="none" w:sz="0" w:space="0" w:color="auto"/>
        <w:left w:val="none" w:sz="0" w:space="0" w:color="auto"/>
        <w:bottom w:val="none" w:sz="0" w:space="0" w:color="auto"/>
        <w:right w:val="none" w:sz="0" w:space="0" w:color="auto"/>
      </w:divBdr>
    </w:div>
    <w:div w:id="1070078424">
      <w:bodyDiv w:val="1"/>
      <w:marLeft w:val="0"/>
      <w:marRight w:val="0"/>
      <w:marTop w:val="0"/>
      <w:marBottom w:val="0"/>
      <w:divBdr>
        <w:top w:val="none" w:sz="0" w:space="0" w:color="auto"/>
        <w:left w:val="none" w:sz="0" w:space="0" w:color="auto"/>
        <w:bottom w:val="none" w:sz="0" w:space="0" w:color="auto"/>
        <w:right w:val="none" w:sz="0" w:space="0" w:color="auto"/>
      </w:divBdr>
    </w:div>
    <w:div w:id="1092169834">
      <w:bodyDiv w:val="1"/>
      <w:marLeft w:val="0"/>
      <w:marRight w:val="0"/>
      <w:marTop w:val="0"/>
      <w:marBottom w:val="0"/>
      <w:divBdr>
        <w:top w:val="none" w:sz="0" w:space="0" w:color="auto"/>
        <w:left w:val="none" w:sz="0" w:space="0" w:color="auto"/>
        <w:bottom w:val="none" w:sz="0" w:space="0" w:color="auto"/>
        <w:right w:val="none" w:sz="0" w:space="0" w:color="auto"/>
      </w:divBdr>
    </w:div>
    <w:div w:id="1117022782">
      <w:bodyDiv w:val="1"/>
      <w:marLeft w:val="0"/>
      <w:marRight w:val="0"/>
      <w:marTop w:val="0"/>
      <w:marBottom w:val="0"/>
      <w:divBdr>
        <w:top w:val="none" w:sz="0" w:space="0" w:color="auto"/>
        <w:left w:val="none" w:sz="0" w:space="0" w:color="auto"/>
        <w:bottom w:val="none" w:sz="0" w:space="0" w:color="auto"/>
        <w:right w:val="none" w:sz="0" w:space="0" w:color="auto"/>
      </w:divBdr>
    </w:div>
    <w:div w:id="1187982384">
      <w:bodyDiv w:val="1"/>
      <w:marLeft w:val="0"/>
      <w:marRight w:val="0"/>
      <w:marTop w:val="0"/>
      <w:marBottom w:val="0"/>
      <w:divBdr>
        <w:top w:val="none" w:sz="0" w:space="0" w:color="auto"/>
        <w:left w:val="none" w:sz="0" w:space="0" w:color="auto"/>
        <w:bottom w:val="none" w:sz="0" w:space="0" w:color="auto"/>
        <w:right w:val="none" w:sz="0" w:space="0" w:color="auto"/>
      </w:divBdr>
    </w:div>
    <w:div w:id="1271011853">
      <w:bodyDiv w:val="1"/>
      <w:marLeft w:val="0"/>
      <w:marRight w:val="0"/>
      <w:marTop w:val="0"/>
      <w:marBottom w:val="0"/>
      <w:divBdr>
        <w:top w:val="none" w:sz="0" w:space="0" w:color="auto"/>
        <w:left w:val="none" w:sz="0" w:space="0" w:color="auto"/>
        <w:bottom w:val="none" w:sz="0" w:space="0" w:color="auto"/>
        <w:right w:val="none" w:sz="0" w:space="0" w:color="auto"/>
      </w:divBdr>
    </w:div>
    <w:div w:id="1391147074">
      <w:bodyDiv w:val="1"/>
      <w:marLeft w:val="0"/>
      <w:marRight w:val="0"/>
      <w:marTop w:val="0"/>
      <w:marBottom w:val="0"/>
      <w:divBdr>
        <w:top w:val="none" w:sz="0" w:space="0" w:color="auto"/>
        <w:left w:val="none" w:sz="0" w:space="0" w:color="auto"/>
        <w:bottom w:val="none" w:sz="0" w:space="0" w:color="auto"/>
        <w:right w:val="none" w:sz="0" w:space="0" w:color="auto"/>
      </w:divBdr>
    </w:div>
    <w:div w:id="1411081855">
      <w:bodyDiv w:val="1"/>
      <w:marLeft w:val="0"/>
      <w:marRight w:val="0"/>
      <w:marTop w:val="0"/>
      <w:marBottom w:val="0"/>
      <w:divBdr>
        <w:top w:val="none" w:sz="0" w:space="0" w:color="auto"/>
        <w:left w:val="none" w:sz="0" w:space="0" w:color="auto"/>
        <w:bottom w:val="none" w:sz="0" w:space="0" w:color="auto"/>
        <w:right w:val="none" w:sz="0" w:space="0" w:color="auto"/>
      </w:divBdr>
    </w:div>
    <w:div w:id="1425107664">
      <w:bodyDiv w:val="1"/>
      <w:marLeft w:val="0"/>
      <w:marRight w:val="0"/>
      <w:marTop w:val="0"/>
      <w:marBottom w:val="0"/>
      <w:divBdr>
        <w:top w:val="none" w:sz="0" w:space="0" w:color="auto"/>
        <w:left w:val="none" w:sz="0" w:space="0" w:color="auto"/>
        <w:bottom w:val="none" w:sz="0" w:space="0" w:color="auto"/>
        <w:right w:val="none" w:sz="0" w:space="0" w:color="auto"/>
      </w:divBdr>
    </w:div>
    <w:div w:id="1429085776">
      <w:bodyDiv w:val="1"/>
      <w:marLeft w:val="0"/>
      <w:marRight w:val="0"/>
      <w:marTop w:val="0"/>
      <w:marBottom w:val="0"/>
      <w:divBdr>
        <w:top w:val="none" w:sz="0" w:space="0" w:color="auto"/>
        <w:left w:val="none" w:sz="0" w:space="0" w:color="auto"/>
        <w:bottom w:val="none" w:sz="0" w:space="0" w:color="auto"/>
        <w:right w:val="none" w:sz="0" w:space="0" w:color="auto"/>
      </w:divBdr>
    </w:div>
    <w:div w:id="1431658632">
      <w:bodyDiv w:val="1"/>
      <w:marLeft w:val="0"/>
      <w:marRight w:val="0"/>
      <w:marTop w:val="0"/>
      <w:marBottom w:val="0"/>
      <w:divBdr>
        <w:top w:val="none" w:sz="0" w:space="0" w:color="auto"/>
        <w:left w:val="none" w:sz="0" w:space="0" w:color="auto"/>
        <w:bottom w:val="none" w:sz="0" w:space="0" w:color="auto"/>
        <w:right w:val="none" w:sz="0" w:space="0" w:color="auto"/>
      </w:divBdr>
    </w:div>
    <w:div w:id="1431777057">
      <w:bodyDiv w:val="1"/>
      <w:marLeft w:val="0"/>
      <w:marRight w:val="0"/>
      <w:marTop w:val="0"/>
      <w:marBottom w:val="0"/>
      <w:divBdr>
        <w:top w:val="none" w:sz="0" w:space="0" w:color="auto"/>
        <w:left w:val="none" w:sz="0" w:space="0" w:color="auto"/>
        <w:bottom w:val="none" w:sz="0" w:space="0" w:color="auto"/>
        <w:right w:val="none" w:sz="0" w:space="0" w:color="auto"/>
      </w:divBdr>
    </w:div>
    <w:div w:id="1442262968">
      <w:bodyDiv w:val="1"/>
      <w:marLeft w:val="0"/>
      <w:marRight w:val="0"/>
      <w:marTop w:val="0"/>
      <w:marBottom w:val="0"/>
      <w:divBdr>
        <w:top w:val="none" w:sz="0" w:space="0" w:color="auto"/>
        <w:left w:val="none" w:sz="0" w:space="0" w:color="auto"/>
        <w:bottom w:val="none" w:sz="0" w:space="0" w:color="auto"/>
        <w:right w:val="none" w:sz="0" w:space="0" w:color="auto"/>
      </w:divBdr>
    </w:div>
    <w:div w:id="1477606361">
      <w:bodyDiv w:val="1"/>
      <w:marLeft w:val="0"/>
      <w:marRight w:val="0"/>
      <w:marTop w:val="0"/>
      <w:marBottom w:val="0"/>
      <w:divBdr>
        <w:top w:val="none" w:sz="0" w:space="0" w:color="auto"/>
        <w:left w:val="none" w:sz="0" w:space="0" w:color="auto"/>
        <w:bottom w:val="none" w:sz="0" w:space="0" w:color="auto"/>
        <w:right w:val="none" w:sz="0" w:space="0" w:color="auto"/>
      </w:divBdr>
    </w:div>
    <w:div w:id="1522469943">
      <w:bodyDiv w:val="1"/>
      <w:marLeft w:val="0"/>
      <w:marRight w:val="0"/>
      <w:marTop w:val="0"/>
      <w:marBottom w:val="0"/>
      <w:divBdr>
        <w:top w:val="none" w:sz="0" w:space="0" w:color="auto"/>
        <w:left w:val="none" w:sz="0" w:space="0" w:color="auto"/>
        <w:bottom w:val="none" w:sz="0" w:space="0" w:color="auto"/>
        <w:right w:val="none" w:sz="0" w:space="0" w:color="auto"/>
      </w:divBdr>
    </w:div>
    <w:div w:id="1527017065">
      <w:bodyDiv w:val="1"/>
      <w:marLeft w:val="0"/>
      <w:marRight w:val="0"/>
      <w:marTop w:val="0"/>
      <w:marBottom w:val="0"/>
      <w:divBdr>
        <w:top w:val="none" w:sz="0" w:space="0" w:color="auto"/>
        <w:left w:val="none" w:sz="0" w:space="0" w:color="auto"/>
        <w:bottom w:val="none" w:sz="0" w:space="0" w:color="auto"/>
        <w:right w:val="none" w:sz="0" w:space="0" w:color="auto"/>
      </w:divBdr>
    </w:div>
    <w:div w:id="1527333271">
      <w:bodyDiv w:val="1"/>
      <w:marLeft w:val="0"/>
      <w:marRight w:val="0"/>
      <w:marTop w:val="0"/>
      <w:marBottom w:val="0"/>
      <w:divBdr>
        <w:top w:val="none" w:sz="0" w:space="0" w:color="auto"/>
        <w:left w:val="none" w:sz="0" w:space="0" w:color="auto"/>
        <w:bottom w:val="none" w:sz="0" w:space="0" w:color="auto"/>
        <w:right w:val="none" w:sz="0" w:space="0" w:color="auto"/>
      </w:divBdr>
    </w:div>
    <w:div w:id="1619678663">
      <w:bodyDiv w:val="1"/>
      <w:marLeft w:val="0"/>
      <w:marRight w:val="0"/>
      <w:marTop w:val="0"/>
      <w:marBottom w:val="0"/>
      <w:divBdr>
        <w:top w:val="none" w:sz="0" w:space="0" w:color="auto"/>
        <w:left w:val="none" w:sz="0" w:space="0" w:color="auto"/>
        <w:bottom w:val="none" w:sz="0" w:space="0" w:color="auto"/>
        <w:right w:val="none" w:sz="0" w:space="0" w:color="auto"/>
      </w:divBdr>
    </w:div>
    <w:div w:id="1637371126">
      <w:bodyDiv w:val="1"/>
      <w:marLeft w:val="0"/>
      <w:marRight w:val="0"/>
      <w:marTop w:val="0"/>
      <w:marBottom w:val="0"/>
      <w:divBdr>
        <w:top w:val="none" w:sz="0" w:space="0" w:color="auto"/>
        <w:left w:val="none" w:sz="0" w:space="0" w:color="auto"/>
        <w:bottom w:val="none" w:sz="0" w:space="0" w:color="auto"/>
        <w:right w:val="none" w:sz="0" w:space="0" w:color="auto"/>
      </w:divBdr>
    </w:div>
    <w:div w:id="1644503008">
      <w:bodyDiv w:val="1"/>
      <w:marLeft w:val="0"/>
      <w:marRight w:val="0"/>
      <w:marTop w:val="0"/>
      <w:marBottom w:val="0"/>
      <w:divBdr>
        <w:top w:val="none" w:sz="0" w:space="0" w:color="auto"/>
        <w:left w:val="none" w:sz="0" w:space="0" w:color="auto"/>
        <w:bottom w:val="none" w:sz="0" w:space="0" w:color="auto"/>
        <w:right w:val="none" w:sz="0" w:space="0" w:color="auto"/>
      </w:divBdr>
    </w:div>
    <w:div w:id="1757824810">
      <w:bodyDiv w:val="1"/>
      <w:marLeft w:val="0"/>
      <w:marRight w:val="0"/>
      <w:marTop w:val="0"/>
      <w:marBottom w:val="0"/>
      <w:divBdr>
        <w:top w:val="none" w:sz="0" w:space="0" w:color="auto"/>
        <w:left w:val="none" w:sz="0" w:space="0" w:color="auto"/>
        <w:bottom w:val="none" w:sz="0" w:space="0" w:color="auto"/>
        <w:right w:val="none" w:sz="0" w:space="0" w:color="auto"/>
      </w:divBdr>
    </w:div>
    <w:div w:id="1797985186">
      <w:bodyDiv w:val="1"/>
      <w:marLeft w:val="0"/>
      <w:marRight w:val="0"/>
      <w:marTop w:val="0"/>
      <w:marBottom w:val="0"/>
      <w:divBdr>
        <w:top w:val="none" w:sz="0" w:space="0" w:color="auto"/>
        <w:left w:val="none" w:sz="0" w:space="0" w:color="auto"/>
        <w:bottom w:val="none" w:sz="0" w:space="0" w:color="auto"/>
        <w:right w:val="none" w:sz="0" w:space="0" w:color="auto"/>
      </w:divBdr>
    </w:div>
    <w:div w:id="1811704308">
      <w:bodyDiv w:val="1"/>
      <w:marLeft w:val="0"/>
      <w:marRight w:val="0"/>
      <w:marTop w:val="0"/>
      <w:marBottom w:val="0"/>
      <w:divBdr>
        <w:top w:val="none" w:sz="0" w:space="0" w:color="auto"/>
        <w:left w:val="none" w:sz="0" w:space="0" w:color="auto"/>
        <w:bottom w:val="none" w:sz="0" w:space="0" w:color="auto"/>
        <w:right w:val="none" w:sz="0" w:space="0" w:color="auto"/>
      </w:divBdr>
    </w:div>
    <w:div w:id="1876845169">
      <w:bodyDiv w:val="1"/>
      <w:marLeft w:val="0"/>
      <w:marRight w:val="0"/>
      <w:marTop w:val="0"/>
      <w:marBottom w:val="0"/>
      <w:divBdr>
        <w:top w:val="none" w:sz="0" w:space="0" w:color="auto"/>
        <w:left w:val="none" w:sz="0" w:space="0" w:color="auto"/>
        <w:bottom w:val="none" w:sz="0" w:space="0" w:color="auto"/>
        <w:right w:val="none" w:sz="0" w:space="0" w:color="auto"/>
      </w:divBdr>
    </w:div>
    <w:div w:id="1881547653">
      <w:bodyDiv w:val="1"/>
      <w:marLeft w:val="0"/>
      <w:marRight w:val="0"/>
      <w:marTop w:val="0"/>
      <w:marBottom w:val="0"/>
      <w:divBdr>
        <w:top w:val="none" w:sz="0" w:space="0" w:color="auto"/>
        <w:left w:val="none" w:sz="0" w:space="0" w:color="auto"/>
        <w:bottom w:val="none" w:sz="0" w:space="0" w:color="auto"/>
        <w:right w:val="none" w:sz="0" w:space="0" w:color="auto"/>
      </w:divBdr>
    </w:div>
    <w:div w:id="2012026885">
      <w:bodyDiv w:val="1"/>
      <w:marLeft w:val="0"/>
      <w:marRight w:val="0"/>
      <w:marTop w:val="0"/>
      <w:marBottom w:val="0"/>
      <w:divBdr>
        <w:top w:val="none" w:sz="0" w:space="0" w:color="auto"/>
        <w:left w:val="none" w:sz="0" w:space="0" w:color="auto"/>
        <w:bottom w:val="none" w:sz="0" w:space="0" w:color="auto"/>
        <w:right w:val="none" w:sz="0" w:space="0" w:color="auto"/>
      </w:divBdr>
    </w:div>
    <w:div w:id="2025859140">
      <w:bodyDiv w:val="1"/>
      <w:marLeft w:val="0"/>
      <w:marRight w:val="0"/>
      <w:marTop w:val="0"/>
      <w:marBottom w:val="0"/>
      <w:divBdr>
        <w:top w:val="none" w:sz="0" w:space="0" w:color="auto"/>
        <w:left w:val="none" w:sz="0" w:space="0" w:color="auto"/>
        <w:bottom w:val="none" w:sz="0" w:space="0" w:color="auto"/>
        <w:right w:val="none" w:sz="0" w:space="0" w:color="auto"/>
      </w:divBdr>
    </w:div>
    <w:div w:id="2032219483">
      <w:bodyDiv w:val="1"/>
      <w:marLeft w:val="0"/>
      <w:marRight w:val="0"/>
      <w:marTop w:val="0"/>
      <w:marBottom w:val="0"/>
      <w:divBdr>
        <w:top w:val="none" w:sz="0" w:space="0" w:color="auto"/>
        <w:left w:val="none" w:sz="0" w:space="0" w:color="auto"/>
        <w:bottom w:val="none" w:sz="0" w:space="0" w:color="auto"/>
        <w:right w:val="none" w:sz="0" w:space="0" w:color="auto"/>
      </w:divBdr>
    </w:div>
    <w:div w:id="2048024927">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129005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1864</Words>
  <Characters>10255</Characters>
  <Application>Microsoft Office Word</Application>
  <DocSecurity>0</DocSecurity>
  <Lines>85</Lines>
  <Paragraphs>24</Paragraphs>
  <ScaleCrop>false</ScaleCrop>
  <Company/>
  <LinksUpToDate>false</LinksUpToDate>
  <CharactersWithSpaces>12095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2024-12-04T16:09:00Z</cp:lastPrinted>
  <dcterms:created xsi:type="dcterms:W3CDTF">2024-12-04T16:11:00Z</dcterms:created>
  <dcterms:modified xsi:type="dcterms:W3CDTF">2024-12-04T16:11:00Z</dcterms:modified>
</cp:coreProperties>
</file>