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A100E" w:rsidRDefault="00BA100E" w:rsidP="00BA100E">
      <w:pPr>
        <w:jc w:val="center"/>
        <w:rPr>
          <w:b/>
          <w:sz w:val="72"/>
          <w:szCs w:val="72"/>
          <w:lang w:val="es-ES"/>
        </w:rPr>
      </w:pPr>
      <w:r>
        <w:rPr>
          <w:b/>
          <w:sz w:val="72"/>
          <w:szCs w:val="72"/>
          <w:lang w:val="es-ES"/>
        </w:rPr>
        <w:t>Mérida y Holbox</w:t>
      </w:r>
    </w:p>
    <w:p w:rsidR="00BA100E" w:rsidRDefault="00BA100E" w:rsidP="00BA100E">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A100E" w:rsidRPr="00892D3A" w:rsidRDefault="00BA100E" w:rsidP="00BA100E">
      <w:pPr>
        <w:jc w:val="center"/>
        <w:rPr>
          <w:b/>
          <w:sz w:val="32"/>
          <w:szCs w:val="32"/>
          <w:lang w:val="es-ES"/>
        </w:rPr>
      </w:pPr>
    </w:p>
    <w:p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City Tour</w:t>
      </w:r>
    </w:p>
    <w:p w:rsidR="00BA100E" w:rsidRDefault="00BA100E" w:rsidP="00BA100E">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sz w:val="20"/>
          <w:szCs w:val="20"/>
          <w:lang w:val="es-MX"/>
        </w:rPr>
        <w:t>R</w:t>
      </w:r>
      <w:r w:rsidRPr="008F7D92">
        <w:rPr>
          <w:rFonts w:asciiTheme="minorHAnsi" w:eastAsia="Calibri" w:hAnsiTheme="minorHAnsi" w:cstheme="minorHAnsi"/>
          <w:sz w:val="20"/>
          <w:szCs w:val="20"/>
          <w:lang w:val="es-MX"/>
        </w:rPr>
        <w:t>ecepción en el aeropuerto de Mérida</w:t>
      </w:r>
      <w:r>
        <w:rPr>
          <w:rFonts w:asciiTheme="minorHAnsi" w:eastAsia="Calibri" w:hAnsiTheme="minorHAnsi" w:cstheme="minorHAnsi"/>
          <w:sz w:val="20"/>
          <w:szCs w:val="20"/>
          <w:lang w:val="es-MX"/>
        </w:rPr>
        <w:t xml:space="preserve"> </w:t>
      </w:r>
      <w:proofErr w:type="gramStart"/>
      <w:r>
        <w:rPr>
          <w:rFonts w:asciiTheme="minorHAnsi" w:eastAsia="Calibri" w:hAnsiTheme="minorHAnsi" w:cstheme="minorHAnsi"/>
          <w:sz w:val="20"/>
          <w:szCs w:val="20"/>
          <w:lang w:val="es-MX"/>
        </w:rPr>
        <w:t>( Se</w:t>
      </w:r>
      <w:proofErr w:type="gramEnd"/>
      <w:r>
        <w:rPr>
          <w:rFonts w:asciiTheme="minorHAnsi" w:eastAsia="Calibri" w:hAnsiTheme="minorHAnsi" w:cstheme="minorHAnsi"/>
          <w:sz w:val="20"/>
          <w:szCs w:val="20"/>
          <w:lang w:val="es-MX"/>
        </w:rPr>
        <w:t xml:space="preserve"> recomienda llegar vuelos por la mañana para poder hacer las visitas indicadas)</w:t>
      </w:r>
      <w:r w:rsidRPr="008F7D92">
        <w:rPr>
          <w:rFonts w:asciiTheme="minorHAnsi" w:eastAsia="Calibri" w:hAnsiTheme="minorHAnsi" w:cstheme="minorHAnsi"/>
          <w:sz w:val="20"/>
          <w:szCs w:val="20"/>
          <w:lang w:val="es-MX"/>
        </w:rPr>
        <w:t xml:space="preserve"> iniciamos nuestro majestuoso recorrido visitando la hermosa “Ciudad Blanca”, hogar de grandes joyas de Yucatán: el elegante Paseo Montejo, la antigua Catedral, el Museo Regional de Antropología y los mejores restaurantes para comer cochinita pibil, queso relleno y papadzules. Continuamos nuestro recorrido visitando una hacienda Henequenera recorrido. Regreso al hotel.</w:t>
      </w:r>
      <w:r>
        <w:rPr>
          <w:rFonts w:asciiTheme="minorHAnsi" w:eastAsia="Calibri" w:hAnsiTheme="minorHAnsi" w:cstheme="minorHAnsi"/>
          <w:sz w:val="20"/>
          <w:szCs w:val="20"/>
          <w:lang w:val="es-MX"/>
        </w:rPr>
        <w:t xml:space="preserve"> </w:t>
      </w:r>
      <w:r w:rsidRPr="00A11FDC">
        <w:rPr>
          <w:rFonts w:asciiTheme="minorHAnsi" w:eastAsia="Calibri" w:hAnsiTheme="minorHAnsi" w:cstheme="minorHAnsi"/>
          <w:b/>
          <w:bCs/>
          <w:sz w:val="20"/>
          <w:szCs w:val="20"/>
          <w:lang w:val="es-MX"/>
        </w:rPr>
        <w:t>Alojamiento.</w:t>
      </w:r>
      <w:r w:rsidRPr="00CA3F9E">
        <w:rPr>
          <w:rFonts w:asciiTheme="minorHAnsi" w:eastAsia="Calibri" w:hAnsiTheme="minorHAnsi" w:cstheme="minorHAnsi"/>
          <w:sz w:val="20"/>
          <w:szCs w:val="20"/>
          <w:lang w:val="es-MX"/>
        </w:rPr>
        <w:t xml:space="preserve"> </w:t>
      </w:r>
    </w:p>
    <w:p w:rsidR="00BA100E" w:rsidRPr="00714A66" w:rsidRDefault="00BA100E" w:rsidP="00BA100E">
      <w:pPr>
        <w:pStyle w:val="Textosinformato"/>
        <w:jc w:val="both"/>
        <w:rPr>
          <w:rFonts w:asciiTheme="minorHAnsi" w:eastAsia="Calibri" w:hAnsiTheme="minorHAnsi" w:cstheme="minorHAnsi"/>
          <w:b/>
          <w:sz w:val="20"/>
          <w:szCs w:val="20"/>
          <w:lang w:val="es-MX"/>
        </w:rPr>
      </w:pPr>
    </w:p>
    <w:p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Pr="008F7D92">
        <w:rPr>
          <w:rFonts w:asciiTheme="minorHAnsi" w:eastAsia="Calibri" w:hAnsiTheme="minorHAnsi" w:cstheme="minorHAnsi"/>
          <w:b/>
          <w:sz w:val="20"/>
          <w:szCs w:val="20"/>
          <w:lang w:val="nl-NL"/>
        </w:rPr>
        <w:t xml:space="preserve">Mérida – Chichén Itzá – Cenote Ik Kil </w:t>
      </w:r>
    </w:p>
    <w:p w:rsidR="00BA100E" w:rsidRPr="00A11FDC" w:rsidRDefault="00BA100E" w:rsidP="00BA100E">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b/>
          <w:sz w:val="20"/>
          <w:szCs w:val="20"/>
          <w:lang w:val="es-MX"/>
        </w:rPr>
        <w:t xml:space="preserve">Desayuno </w:t>
      </w:r>
      <w:r w:rsidRPr="00CA3F9E">
        <w:rPr>
          <w:rFonts w:asciiTheme="minorHAnsi" w:eastAsia="Calibri" w:hAnsiTheme="minorHAnsi" w:cstheme="minorHAnsi"/>
          <w:bCs/>
          <w:sz w:val="20"/>
          <w:szCs w:val="20"/>
          <w:lang w:val="es-MX"/>
        </w:rPr>
        <w:t xml:space="preserve">en el </w:t>
      </w:r>
      <w:r w:rsidRPr="008F7D92">
        <w:rPr>
          <w:rFonts w:asciiTheme="minorHAnsi" w:eastAsia="Calibri" w:hAnsiTheme="minorHAnsi" w:cstheme="minorHAnsi"/>
          <w:bCs/>
          <w:sz w:val="20"/>
          <w:szCs w:val="20"/>
          <w:lang w:val="es-MX"/>
        </w:rPr>
        <w:t xml:space="preserve">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8F7D92">
        <w:rPr>
          <w:rFonts w:asciiTheme="minorHAnsi" w:eastAsia="Calibri" w:hAnsiTheme="minorHAnsi" w:cstheme="minorHAnsi"/>
          <w:bCs/>
          <w:sz w:val="20"/>
          <w:szCs w:val="20"/>
          <w:lang w:val="es-MX"/>
        </w:rPr>
        <w:t>Kil</w:t>
      </w:r>
      <w:proofErr w:type="spellEnd"/>
      <w:r w:rsidRPr="008F7D92">
        <w:rPr>
          <w:rFonts w:asciiTheme="minorHAnsi" w:eastAsia="Calibri" w:hAnsiTheme="minorHAnsi" w:cstheme="minorHAnsi"/>
          <w:bCs/>
          <w:sz w:val="20"/>
          <w:szCs w:val="20"/>
          <w:lang w:val="es-MX"/>
        </w:rPr>
        <w:t>, más tarde comida incluida. Regreso a Mérida.</w:t>
      </w:r>
      <w:r>
        <w:rPr>
          <w:rFonts w:asciiTheme="minorHAnsi" w:eastAsia="Calibri" w:hAnsiTheme="minorHAnsi" w:cstheme="minorHAnsi"/>
          <w:bCs/>
          <w:sz w:val="20"/>
          <w:szCs w:val="20"/>
          <w:lang w:val="es-MX"/>
        </w:rPr>
        <w:t xml:space="preserve"> </w:t>
      </w:r>
      <w:r w:rsidRPr="00A11FDC">
        <w:rPr>
          <w:rFonts w:asciiTheme="minorHAnsi" w:eastAsia="Calibri" w:hAnsiTheme="minorHAnsi" w:cstheme="minorHAnsi"/>
          <w:b/>
          <w:bCs/>
          <w:sz w:val="20"/>
          <w:szCs w:val="20"/>
          <w:lang w:val="es-MX"/>
        </w:rPr>
        <w:t>Alojamiento.</w:t>
      </w:r>
    </w:p>
    <w:p w:rsidR="00BA100E" w:rsidRPr="00CA3F9E" w:rsidRDefault="00BA100E" w:rsidP="00BA100E">
      <w:pPr>
        <w:pStyle w:val="Textosinformato"/>
        <w:jc w:val="both"/>
        <w:rPr>
          <w:rFonts w:asciiTheme="minorHAnsi" w:eastAsia="Calibri" w:hAnsiTheme="minorHAnsi" w:cstheme="minorHAnsi"/>
          <w:bCs/>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CA3F9E">
        <w:rPr>
          <w:rFonts w:asciiTheme="minorHAnsi" w:eastAsia="Calibri" w:hAnsiTheme="minorHAnsi" w:cstheme="minorHAnsi"/>
          <w:b/>
          <w:sz w:val="20"/>
          <w:szCs w:val="20"/>
          <w:lang w:val="es-MX"/>
        </w:rPr>
        <w:t xml:space="preserve">Mérida - </w:t>
      </w:r>
      <w:r>
        <w:rPr>
          <w:rFonts w:asciiTheme="minorHAnsi" w:eastAsia="Calibri" w:hAnsiTheme="minorHAnsi" w:cstheme="minorHAnsi"/>
          <w:b/>
          <w:sz w:val="20"/>
          <w:szCs w:val="20"/>
          <w:lang w:val="es-MX"/>
        </w:rPr>
        <w:t>Celestún</w:t>
      </w:r>
    </w:p>
    <w:p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Pr="008F7D92">
        <w:rPr>
          <w:rFonts w:asciiTheme="minorHAnsi" w:eastAsia="Calibri" w:hAnsiTheme="minorHAnsi" w:cstheme="minorHAnsi"/>
          <w:sz w:val="20"/>
          <w:szCs w:val="20"/>
          <w:lang w:val="es-MX"/>
        </w:rPr>
        <w:t xml:space="preserve">Posteriormente viajaremos 109km hacía Celestún. Reserva de la Biósfera, que se encuentra en un corredor costero de humedales con la mejor conservación del occidente de la península: manglares, dunas, </w:t>
      </w:r>
      <w:proofErr w:type="spellStart"/>
      <w:r w:rsidRPr="008F7D92">
        <w:rPr>
          <w:rFonts w:asciiTheme="minorHAnsi" w:eastAsia="Calibri" w:hAnsiTheme="minorHAnsi" w:cstheme="minorHAnsi"/>
          <w:sz w:val="20"/>
          <w:szCs w:val="20"/>
          <w:lang w:val="es-MX"/>
        </w:rPr>
        <w:t>petenes</w:t>
      </w:r>
      <w:proofErr w:type="spellEnd"/>
      <w:r w:rsidRPr="008F7D92">
        <w:rPr>
          <w:rFonts w:asciiTheme="minorHAnsi" w:eastAsia="Calibri" w:hAnsiTheme="minorHAnsi" w:cstheme="minorHAnsi"/>
          <w:sz w:val="20"/>
          <w:szCs w:val="20"/>
          <w:lang w:val="es-MX"/>
        </w:rPr>
        <w:t>, selva baja y pastizales que protegen los procesos evolutivos naturales. Aquí conviven las especies más 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Pr="00F62C66">
        <w:rPr>
          <w:rFonts w:asciiTheme="minorHAnsi" w:eastAsia="Calibri" w:hAnsiTheme="minorHAnsi" w:cstheme="minorHAnsi"/>
          <w:sz w:val="20"/>
          <w:szCs w:val="20"/>
          <w:lang w:val="es-MX"/>
        </w:rPr>
        <w:t>.</w:t>
      </w:r>
      <w:r w:rsidRPr="00F62C66">
        <w:rPr>
          <w:rFonts w:asciiTheme="minorHAnsi" w:eastAsia="Calibri" w:hAnsiTheme="minorHAnsi" w:cstheme="minorHAnsi"/>
          <w:b/>
          <w:bCs/>
          <w:sz w:val="20"/>
          <w:szCs w:val="20"/>
          <w:lang w:val="es-MX"/>
        </w:rPr>
        <w:t xml:space="preserve"> Alojamiento.</w:t>
      </w:r>
    </w:p>
    <w:p w:rsidR="00BA100E" w:rsidRDefault="00BA100E" w:rsidP="00BA100E">
      <w:pPr>
        <w:pStyle w:val="Textosinformato"/>
        <w:jc w:val="both"/>
        <w:rPr>
          <w:rFonts w:asciiTheme="minorHAnsi" w:eastAsia="Calibri" w:hAnsiTheme="minorHAnsi" w:cstheme="minorHAnsi"/>
          <w:b/>
          <w:bCs/>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Pr="00CA3F9E">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xml:space="preserve">– Las Coloradas – Holbox </w:t>
      </w:r>
    </w:p>
    <w:bookmarkEnd w:id="0"/>
    <w:p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Pr="008F7D92">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w:t>
      </w:r>
      <w:r>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 xml:space="preserve">Holbox – Cancún </w:t>
      </w: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Desayuno en el hotel </w:t>
      </w:r>
      <w:proofErr w:type="spellStart"/>
      <w:r w:rsidRPr="008F7D92">
        <w:rPr>
          <w:rFonts w:asciiTheme="minorHAnsi" w:eastAsia="Calibri" w:hAnsiTheme="minorHAnsi" w:cstheme="minorHAnsi"/>
          <w:sz w:val="20"/>
          <w:szCs w:val="20"/>
          <w:lang w:val="es-MX"/>
        </w:rPr>
        <w:t>y</w:t>
      </w:r>
      <w:proofErr w:type="spellEnd"/>
      <w:r w:rsidRPr="008F7D92">
        <w:rPr>
          <w:rFonts w:asciiTheme="minorHAnsi" w:eastAsia="Calibri" w:hAnsiTheme="minorHAnsi" w:cstheme="minorHAnsi"/>
          <w:sz w:val="20"/>
          <w:szCs w:val="20"/>
          <w:lang w:val="es-MX"/>
        </w:rPr>
        <w:t xml:space="preserve"> iniciamos nuestro recorrido en Holbox, donde visitaremos Ojo de Agua </w:t>
      </w:r>
      <w:proofErr w:type="spellStart"/>
      <w:r w:rsidRPr="008F7D92">
        <w:rPr>
          <w:rFonts w:asciiTheme="minorHAnsi" w:eastAsia="Calibri" w:hAnsiTheme="minorHAnsi" w:cstheme="minorHAnsi"/>
          <w:sz w:val="20"/>
          <w:szCs w:val="20"/>
          <w:lang w:val="es-MX"/>
        </w:rPr>
        <w:t>Yalahau</w:t>
      </w:r>
      <w:proofErr w:type="spellEnd"/>
      <w:r w:rsidRPr="008F7D92">
        <w:rPr>
          <w:rFonts w:asciiTheme="minorHAnsi" w:eastAsia="Calibri" w:hAnsiTheme="minorHAnsi" w:cstheme="minorHAns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Alojamiento </w:t>
      </w:r>
      <w:r>
        <w:rPr>
          <w:rFonts w:asciiTheme="minorHAnsi" w:eastAsia="Calibri" w:hAnsiTheme="minorHAnsi" w:cstheme="minorHAnsi"/>
          <w:sz w:val="20"/>
          <w:szCs w:val="20"/>
          <w:lang w:val="es-MX"/>
        </w:rPr>
        <w:t>cerca</w:t>
      </w:r>
      <w:r w:rsidRPr="008F7D92">
        <w:rPr>
          <w:rFonts w:asciiTheme="minorHAnsi" w:eastAsia="Calibri" w:hAnsiTheme="minorHAnsi" w:cstheme="minorHAnsi"/>
          <w:sz w:val="20"/>
          <w:szCs w:val="20"/>
          <w:lang w:val="es-MX"/>
        </w:rPr>
        <w:t xml:space="preserve"> de</w:t>
      </w:r>
      <w:r>
        <w:rPr>
          <w:rFonts w:asciiTheme="minorHAnsi" w:eastAsia="Calibri" w:hAnsiTheme="minorHAnsi" w:cstheme="minorHAnsi"/>
          <w:sz w:val="20"/>
          <w:szCs w:val="20"/>
          <w:lang w:val="es-MX"/>
        </w:rPr>
        <w:t>l</w:t>
      </w:r>
      <w:r w:rsidRPr="008F7D92">
        <w:rPr>
          <w:rFonts w:asciiTheme="minorHAnsi" w:eastAsia="Calibri" w:hAnsiTheme="minorHAnsi" w:cstheme="minorHAnsi"/>
          <w:sz w:val="20"/>
          <w:szCs w:val="20"/>
          <w:lang w:val="es-MX"/>
        </w:rPr>
        <w:t xml:space="preserve"> aeropuerto.</w:t>
      </w:r>
      <w:r>
        <w:rPr>
          <w:rFonts w:asciiTheme="minorHAnsi" w:eastAsia="Calibri" w:hAnsiTheme="minorHAnsi" w:cstheme="minorHAnsi"/>
          <w:sz w:val="20"/>
          <w:szCs w:val="20"/>
          <w:lang w:val="es-MX"/>
        </w:rPr>
        <w:t xml:space="preserve"> </w:t>
      </w:r>
      <w:r w:rsidRPr="008F7D92">
        <w:rPr>
          <w:rFonts w:asciiTheme="minorHAnsi" w:eastAsia="Calibri" w:hAnsiTheme="minorHAnsi" w:cstheme="minorHAnsi"/>
          <w:b/>
          <w:bCs/>
          <w:sz w:val="20"/>
          <w:szCs w:val="20"/>
          <w:lang w:val="es-MX"/>
        </w:rPr>
        <w:t>Alojamiento.</w:t>
      </w:r>
    </w:p>
    <w:p w:rsidR="00BA100E" w:rsidRDefault="00BA100E" w:rsidP="00BA100E">
      <w:pPr>
        <w:pStyle w:val="Textosinformato"/>
        <w:jc w:val="both"/>
        <w:rPr>
          <w:rFonts w:asciiTheme="minorHAnsi" w:eastAsia="Calibri" w:hAnsiTheme="minorHAnsi" w:cstheme="minorHAnsi"/>
          <w:b/>
          <w:bCs/>
          <w:sz w:val="20"/>
          <w:szCs w:val="20"/>
          <w:lang w:val="es-MX"/>
        </w:rPr>
      </w:pPr>
    </w:p>
    <w:p w:rsidR="00BA100E" w:rsidRPr="008F7D92"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Día 6. Cancún</w:t>
      </w:r>
    </w:p>
    <w:p w:rsidR="00BA100E" w:rsidRDefault="00BA100E" w:rsidP="00BA100E">
      <w:pPr>
        <w:pStyle w:val="Textosinformato"/>
        <w:jc w:val="both"/>
        <w:rPr>
          <w:rFonts w:asciiTheme="minorHAnsi" w:eastAsia="Calibri" w:hAnsiTheme="minorHAnsi" w:cstheme="minorHAnsi"/>
          <w:sz w:val="20"/>
          <w:szCs w:val="20"/>
          <w:lang w:val="es-MX"/>
        </w:rPr>
      </w:pPr>
      <w:r w:rsidRPr="008F7D92">
        <w:rPr>
          <w:rFonts w:asciiTheme="minorHAnsi" w:eastAsia="Calibri" w:hAnsiTheme="minorHAnsi" w:cstheme="minorHAnsi"/>
          <w:sz w:val="20"/>
          <w:szCs w:val="20"/>
          <w:lang w:val="es-MX"/>
        </w:rPr>
        <w:t>Desayuno en el hotel. Resto de la mañana libre, a la hora prevista traslado al aeropuerto de Cancún.</w:t>
      </w:r>
    </w:p>
    <w:p w:rsidR="00BA100E" w:rsidRPr="00906197" w:rsidRDefault="00BA100E" w:rsidP="00BA100E">
      <w:pPr>
        <w:pStyle w:val="Textosinformato"/>
        <w:jc w:val="both"/>
        <w:rPr>
          <w:rFonts w:asciiTheme="minorHAnsi" w:eastAsia="Calibri" w:hAnsiTheme="minorHAnsi" w:cstheme="minorHAnsi"/>
          <w:sz w:val="20"/>
          <w:szCs w:val="20"/>
          <w:lang w:val="es-MX"/>
        </w:rPr>
      </w:pPr>
    </w:p>
    <w:p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A100E" w:rsidRDefault="00BA100E" w:rsidP="00BA100E">
      <w:pPr>
        <w:rPr>
          <w:sz w:val="20"/>
          <w:szCs w:val="20"/>
          <w:lang w:val="es-ES"/>
        </w:rPr>
      </w:pPr>
    </w:p>
    <w:p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4C6BD7" wp14:editId="53D342EB">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4C6BD7"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rsidR="00BA100E" w:rsidRDefault="00BA100E" w:rsidP="00BA100E">
      <w:pPr>
        <w:rPr>
          <w:sz w:val="20"/>
          <w:szCs w:val="20"/>
          <w:lang w:val="es-ES"/>
        </w:rPr>
      </w:pPr>
    </w:p>
    <w:p w:rsidR="00BA100E" w:rsidRDefault="00BA100E" w:rsidP="00BA100E">
      <w:pPr>
        <w:pStyle w:val="Default"/>
        <w:ind w:left="927"/>
      </w:pPr>
    </w:p>
    <w:p w:rsidR="00BA100E" w:rsidRDefault="00BA100E" w:rsidP="00BA100E">
      <w:pPr>
        <w:pStyle w:val="Default"/>
        <w:ind w:left="927"/>
      </w:pPr>
    </w:p>
    <w:p w:rsidR="00BA100E" w:rsidRPr="008F7D92" w:rsidRDefault="00BA100E" w:rsidP="00BA100E">
      <w:pPr>
        <w:pStyle w:val="Default"/>
        <w:numPr>
          <w:ilvl w:val="0"/>
          <w:numId w:val="9"/>
        </w:numPr>
        <w:spacing w:after="32"/>
        <w:rPr>
          <w:sz w:val="20"/>
          <w:szCs w:val="20"/>
        </w:rPr>
      </w:pPr>
      <w:r w:rsidRPr="008F7D92">
        <w:rPr>
          <w:sz w:val="20"/>
          <w:szCs w:val="20"/>
        </w:rPr>
        <w:t xml:space="preserve">Transportación en camioneta o autobús durante todo el recorrido con seguro de viaje abordo </w:t>
      </w:r>
    </w:p>
    <w:p w:rsidR="00BA100E" w:rsidRPr="008F7D92" w:rsidRDefault="00BA100E" w:rsidP="00BA100E">
      <w:pPr>
        <w:pStyle w:val="Default"/>
        <w:numPr>
          <w:ilvl w:val="0"/>
          <w:numId w:val="9"/>
        </w:numPr>
        <w:spacing w:after="32"/>
        <w:rPr>
          <w:sz w:val="20"/>
          <w:szCs w:val="20"/>
        </w:rPr>
      </w:pPr>
      <w:r w:rsidRPr="008F7D92">
        <w:rPr>
          <w:sz w:val="20"/>
          <w:szCs w:val="20"/>
        </w:rPr>
        <w:t xml:space="preserve">Guía durante el recorrido </w:t>
      </w:r>
    </w:p>
    <w:p w:rsidR="00BA100E" w:rsidRPr="008F7D92" w:rsidRDefault="00BA100E" w:rsidP="00BA100E">
      <w:pPr>
        <w:pStyle w:val="Default"/>
        <w:spacing w:after="32"/>
        <w:ind w:left="927"/>
        <w:rPr>
          <w:sz w:val="20"/>
          <w:szCs w:val="20"/>
        </w:rPr>
      </w:pPr>
      <w:r w:rsidRPr="008F7D92">
        <w:rPr>
          <w:sz w:val="20"/>
          <w:szCs w:val="20"/>
        </w:rPr>
        <w:t xml:space="preserve"> 3 noches de hospedaje en Mérida, 1 noche en Holbox, 1 noche en Cancún </w:t>
      </w:r>
    </w:p>
    <w:p w:rsidR="00BA100E" w:rsidRPr="008F7D92" w:rsidRDefault="00BA100E" w:rsidP="00BA100E">
      <w:pPr>
        <w:pStyle w:val="Default"/>
        <w:numPr>
          <w:ilvl w:val="0"/>
          <w:numId w:val="9"/>
        </w:numPr>
        <w:spacing w:after="32"/>
        <w:rPr>
          <w:sz w:val="20"/>
          <w:szCs w:val="20"/>
        </w:rPr>
      </w:pPr>
      <w:r w:rsidRPr="008F7D92">
        <w:rPr>
          <w:sz w:val="20"/>
          <w:szCs w:val="20"/>
        </w:rPr>
        <w:t xml:space="preserve"> Desayunos incluidos, excepto el día de llegada </w:t>
      </w:r>
    </w:p>
    <w:p w:rsidR="00BA100E" w:rsidRPr="008F7D92" w:rsidRDefault="00BA100E" w:rsidP="00BA100E">
      <w:pPr>
        <w:pStyle w:val="Default"/>
        <w:numPr>
          <w:ilvl w:val="0"/>
          <w:numId w:val="9"/>
        </w:numPr>
        <w:spacing w:after="32"/>
        <w:rPr>
          <w:sz w:val="20"/>
          <w:szCs w:val="20"/>
        </w:rPr>
      </w:pPr>
      <w:r w:rsidRPr="008F7D92">
        <w:rPr>
          <w:sz w:val="20"/>
          <w:szCs w:val="20"/>
        </w:rPr>
        <w:t xml:space="preserve">City tour en Mérida </w:t>
      </w:r>
    </w:p>
    <w:p w:rsidR="00BA100E" w:rsidRPr="008F7D92" w:rsidRDefault="00BA100E" w:rsidP="00BA100E">
      <w:pPr>
        <w:pStyle w:val="Default"/>
        <w:numPr>
          <w:ilvl w:val="0"/>
          <w:numId w:val="9"/>
        </w:numPr>
        <w:spacing w:after="32"/>
        <w:rPr>
          <w:sz w:val="20"/>
          <w:szCs w:val="20"/>
        </w:rPr>
      </w:pPr>
      <w:r w:rsidRPr="008F7D92">
        <w:rPr>
          <w:sz w:val="20"/>
          <w:szCs w:val="20"/>
        </w:rPr>
        <w:t>Tour hacienda Sotuta, Tour Chichén Itzá, cenote Ik-</w:t>
      </w:r>
      <w:proofErr w:type="spellStart"/>
      <w:r w:rsidRPr="008F7D92">
        <w:rPr>
          <w:sz w:val="20"/>
          <w:szCs w:val="20"/>
        </w:rPr>
        <w:t>Kil</w:t>
      </w:r>
      <w:proofErr w:type="spellEnd"/>
      <w:r w:rsidRPr="008F7D92">
        <w:rPr>
          <w:sz w:val="20"/>
          <w:szCs w:val="20"/>
        </w:rPr>
        <w:t xml:space="preserve">, comida incluida </w:t>
      </w:r>
    </w:p>
    <w:p w:rsidR="00BA100E" w:rsidRPr="008F7D92" w:rsidRDefault="00BA100E" w:rsidP="00BA100E">
      <w:pPr>
        <w:pStyle w:val="Default"/>
        <w:numPr>
          <w:ilvl w:val="0"/>
          <w:numId w:val="9"/>
        </w:numPr>
        <w:rPr>
          <w:sz w:val="20"/>
          <w:szCs w:val="20"/>
        </w:rPr>
      </w:pPr>
      <w:r w:rsidRPr="008F7D92">
        <w:rPr>
          <w:sz w:val="20"/>
          <w:szCs w:val="20"/>
        </w:rPr>
        <w:t xml:space="preserve">Tour Celestún paseo en lancha incluido, Tour Holbox, comida incluida </w:t>
      </w:r>
    </w:p>
    <w:p w:rsidR="00BA100E" w:rsidRPr="00BA100E" w:rsidRDefault="00BA100E" w:rsidP="00BA100E">
      <w:pPr>
        <w:pStyle w:val="Prrafodelista"/>
        <w:numPr>
          <w:ilvl w:val="0"/>
          <w:numId w:val="9"/>
        </w:numPr>
        <w:spacing w:after="160" w:line="259" w:lineRule="auto"/>
        <w:rPr>
          <w:rFonts w:eastAsia="Calibri" w:cstheme="minorHAnsi"/>
          <w:bCs/>
          <w:sz w:val="20"/>
          <w:szCs w:val="20"/>
        </w:rPr>
      </w:pPr>
      <w:r w:rsidRPr="00866654">
        <w:rPr>
          <w:sz w:val="20"/>
          <w:szCs w:val="20"/>
        </w:rPr>
        <w:t>Seguro de asistencia en viaje cobertura COVID</w:t>
      </w:r>
    </w:p>
    <w:p w:rsidR="00BA100E" w:rsidRPr="00A11FDC" w:rsidRDefault="00BA100E" w:rsidP="00BA100E">
      <w:pPr>
        <w:pStyle w:val="Prrafodelista"/>
        <w:spacing w:after="160" w:line="259" w:lineRule="auto"/>
        <w:ind w:left="927"/>
        <w:rPr>
          <w:rFonts w:eastAsia="Calibri" w:cstheme="minorHAnsi"/>
          <w:bCs/>
          <w:sz w:val="20"/>
          <w:szCs w:val="20"/>
        </w:rPr>
      </w:pPr>
    </w:p>
    <w:p w:rsidR="00BA100E" w:rsidRDefault="00BA100E" w:rsidP="00BA100E">
      <w:pPr>
        <w:ind w:left="567"/>
        <w:rPr>
          <w:b/>
        </w:rPr>
      </w:pPr>
      <w:r w:rsidRPr="00B56B0D">
        <w:rPr>
          <w:b/>
        </w:rPr>
        <w:t>NO Incluye</w:t>
      </w:r>
    </w:p>
    <w:p w:rsidR="00BA100E" w:rsidRPr="00B56B0D" w:rsidRDefault="00BA100E" w:rsidP="00BA100E">
      <w:pPr>
        <w:rPr>
          <w:b/>
        </w:rPr>
      </w:pP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rsidR="00BA100E" w:rsidRDefault="00BA100E" w:rsidP="00BA100E">
      <w:pPr>
        <w:tabs>
          <w:tab w:val="left" w:pos="851"/>
        </w:tabs>
        <w:rPr>
          <w:sz w:val="20"/>
          <w:szCs w:val="20"/>
        </w:rPr>
      </w:pPr>
    </w:p>
    <w:p w:rsidR="00BA100E" w:rsidRDefault="00BA100E" w:rsidP="00BA100E">
      <w:pPr>
        <w:tabs>
          <w:tab w:val="left" w:pos="851"/>
        </w:tabs>
        <w:rPr>
          <w:sz w:val="20"/>
          <w:szCs w:val="20"/>
        </w:rPr>
      </w:pPr>
    </w:p>
    <w:p w:rsidR="00BA100E" w:rsidRDefault="00BA100E" w:rsidP="00BA100E">
      <w:pPr>
        <w:tabs>
          <w:tab w:val="left" w:pos="851"/>
        </w:tabs>
        <w:rPr>
          <w:sz w:val="20"/>
          <w:szCs w:val="20"/>
        </w:rPr>
      </w:pPr>
    </w:p>
    <w:p w:rsidR="00BA100E" w:rsidRDefault="00BA100E" w:rsidP="00BA100E">
      <w:pPr>
        <w:tabs>
          <w:tab w:val="left" w:pos="851"/>
        </w:tabs>
        <w:rPr>
          <w:sz w:val="20"/>
          <w:szCs w:val="20"/>
        </w:rPr>
      </w:pPr>
    </w:p>
    <w:p w:rsidR="00BA100E" w:rsidRPr="00174927" w:rsidRDefault="00BA100E" w:rsidP="00BA100E">
      <w:pPr>
        <w:tabs>
          <w:tab w:val="left" w:pos="851"/>
        </w:tabs>
        <w:rPr>
          <w:sz w:val="20"/>
          <w:szCs w:val="20"/>
        </w:rPr>
      </w:pPr>
    </w:p>
    <w:tbl>
      <w:tblPr>
        <w:tblW w:w="5700" w:type="dxa"/>
        <w:jc w:val="center"/>
        <w:tblCellMar>
          <w:left w:w="70" w:type="dxa"/>
          <w:right w:w="70" w:type="dxa"/>
        </w:tblCellMar>
        <w:tblLook w:val="04A0" w:firstRow="1" w:lastRow="0" w:firstColumn="1" w:lastColumn="0" w:noHBand="0" w:noVBand="1"/>
      </w:tblPr>
      <w:tblGrid>
        <w:gridCol w:w="2550"/>
        <w:gridCol w:w="3150"/>
      </w:tblGrid>
      <w:tr w:rsidR="00BA100E" w:rsidRPr="00BA100E" w:rsidTr="00BA100E">
        <w:trPr>
          <w:trHeight w:val="300"/>
          <w:jc w:val="center"/>
        </w:trPr>
        <w:tc>
          <w:tcPr>
            <w:tcW w:w="570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A100E" w:rsidRPr="00BA100E" w:rsidRDefault="00BA100E" w:rsidP="00BA100E">
            <w:pPr>
              <w:jc w:val="center"/>
              <w:rPr>
                <w:sz w:val="20"/>
                <w:szCs w:val="20"/>
              </w:rPr>
            </w:pPr>
            <w:r w:rsidRPr="00BA100E">
              <w:rPr>
                <w:sz w:val="20"/>
                <w:szCs w:val="20"/>
              </w:rPr>
              <w:t>FECHAS DE OPERACIÓN</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ENERO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19 AL 24</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FEBRERO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25 AL 02 MARZO</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MARZO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23 AL 28</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MAYO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04 AL 09</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JUNIO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01 AL 06</w:t>
            </w:r>
          </w:p>
        </w:tc>
      </w:tr>
      <w:tr w:rsidR="00BA100E" w:rsidRPr="00BA100E"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SEPTIEMBRE</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07 AL 12</w:t>
            </w:r>
          </w:p>
        </w:tc>
      </w:tr>
      <w:tr w:rsidR="00BA100E" w:rsidRPr="00BA100E" w:rsidTr="00BA100E">
        <w:trPr>
          <w:trHeight w:val="300"/>
          <w:jc w:val="center"/>
        </w:trPr>
        <w:tc>
          <w:tcPr>
            <w:tcW w:w="2550" w:type="dxa"/>
            <w:tcBorders>
              <w:top w:val="nil"/>
              <w:left w:val="single" w:sz="8" w:space="0" w:color="auto"/>
              <w:bottom w:val="single" w:sz="8" w:space="0" w:color="auto"/>
              <w:right w:val="single" w:sz="4" w:space="0" w:color="auto"/>
            </w:tcBorders>
            <w:shd w:val="clear" w:color="auto" w:fill="auto"/>
            <w:noWrap/>
            <w:vAlign w:val="center"/>
            <w:hideMark/>
          </w:tcPr>
          <w:p w:rsidR="00BA100E" w:rsidRPr="00BA100E" w:rsidRDefault="00BA100E" w:rsidP="00BA100E">
            <w:pPr>
              <w:jc w:val="center"/>
              <w:rPr>
                <w:sz w:val="20"/>
                <w:szCs w:val="20"/>
              </w:rPr>
            </w:pPr>
            <w:r w:rsidRPr="00BA100E">
              <w:rPr>
                <w:sz w:val="20"/>
                <w:szCs w:val="20"/>
              </w:rPr>
              <w:t>OCTUBRE</w:t>
            </w:r>
          </w:p>
        </w:tc>
        <w:tc>
          <w:tcPr>
            <w:tcW w:w="3150" w:type="dxa"/>
            <w:tcBorders>
              <w:top w:val="single" w:sz="4" w:space="0" w:color="auto"/>
              <w:left w:val="nil"/>
              <w:bottom w:val="single" w:sz="8" w:space="0" w:color="auto"/>
              <w:right w:val="single" w:sz="8" w:space="0" w:color="000000"/>
            </w:tcBorders>
            <w:shd w:val="clear" w:color="auto" w:fill="auto"/>
            <w:noWrap/>
            <w:vAlign w:val="center"/>
            <w:hideMark/>
          </w:tcPr>
          <w:p w:rsidR="00BA100E" w:rsidRPr="00BA100E" w:rsidRDefault="00BA100E" w:rsidP="00BA100E">
            <w:pPr>
              <w:jc w:val="center"/>
              <w:rPr>
                <w:sz w:val="20"/>
                <w:szCs w:val="20"/>
              </w:rPr>
            </w:pPr>
            <w:r w:rsidRPr="00BA100E">
              <w:rPr>
                <w:sz w:val="20"/>
                <w:szCs w:val="20"/>
              </w:rPr>
              <w:t>5 AL 10</w:t>
            </w:r>
          </w:p>
        </w:tc>
      </w:tr>
    </w:tbl>
    <w:p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tbl>
      <w:tblPr>
        <w:tblW w:w="8558" w:type="dxa"/>
        <w:jc w:val="center"/>
        <w:tblCellMar>
          <w:left w:w="70" w:type="dxa"/>
          <w:right w:w="70" w:type="dxa"/>
        </w:tblCellMar>
        <w:tblLook w:val="04A0" w:firstRow="1" w:lastRow="0" w:firstColumn="1" w:lastColumn="0" w:noHBand="0" w:noVBand="1"/>
      </w:tblPr>
      <w:tblGrid>
        <w:gridCol w:w="4708"/>
        <w:gridCol w:w="832"/>
        <w:gridCol w:w="831"/>
        <w:gridCol w:w="831"/>
        <w:gridCol w:w="1356"/>
      </w:tblGrid>
      <w:tr w:rsidR="00BA100E" w:rsidRPr="00BA100E"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100E" w:rsidRPr="00BA100E" w:rsidRDefault="00BA100E" w:rsidP="00BA100E">
            <w:pP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PRECIOS EN MXN POR PERSONA</w:t>
            </w:r>
          </w:p>
        </w:tc>
      </w:tr>
      <w:tr w:rsidR="00BA100E" w:rsidRPr="00BA100E"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 xml:space="preserve">SERVICIOS TERRESTRES EXCLUSIVAMENTE </w:t>
            </w:r>
            <w:r w:rsidRPr="00BA100E">
              <w:rPr>
                <w:rFonts w:ascii="Aptos Narrow" w:eastAsia="Times New Roman" w:hAnsi="Aptos Narrow" w:cs="Times New Roman"/>
                <w:b/>
                <w:bCs/>
                <w:color w:val="FF0000"/>
                <w:sz w:val="20"/>
                <w:szCs w:val="20"/>
                <w:lang w:val="es-MX" w:eastAsia="es-MX"/>
              </w:rPr>
              <w:t>(MIN 8 PAX CONSULTAR DISPONIBILIDAD EN SALIDAS)</w:t>
            </w:r>
          </w:p>
        </w:tc>
      </w:tr>
      <w:tr w:rsidR="00BA100E" w:rsidRPr="00BA100E" w:rsidTr="00BA100E">
        <w:trPr>
          <w:trHeight w:val="260"/>
          <w:jc w:val="center"/>
        </w:trPr>
        <w:tc>
          <w:tcPr>
            <w:tcW w:w="4708" w:type="dxa"/>
            <w:tcBorders>
              <w:top w:val="nil"/>
              <w:left w:val="single" w:sz="4" w:space="0" w:color="auto"/>
              <w:bottom w:val="single" w:sz="4" w:space="0" w:color="auto"/>
              <w:right w:val="single" w:sz="4" w:space="0" w:color="auto"/>
            </w:tcBorders>
            <w:shd w:val="clear" w:color="000000" w:fill="000000"/>
            <w:noWrap/>
            <w:vAlign w:val="center"/>
            <w:hideMark/>
          </w:tcPr>
          <w:p w:rsidR="00BA100E" w:rsidRPr="00BA100E" w:rsidRDefault="00BA100E" w:rsidP="00BA100E">
            <w:pP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VALIDO EN SALIDAS ESPECIFICAS 2025</w:t>
            </w:r>
          </w:p>
        </w:tc>
        <w:tc>
          <w:tcPr>
            <w:tcW w:w="832" w:type="dxa"/>
            <w:tcBorders>
              <w:top w:val="nil"/>
              <w:left w:val="nil"/>
              <w:bottom w:val="single" w:sz="4" w:space="0" w:color="auto"/>
              <w:right w:val="single" w:sz="4" w:space="0" w:color="auto"/>
            </w:tcBorders>
            <w:shd w:val="clear" w:color="000000" w:fill="000000"/>
            <w:noWrap/>
            <w:vAlign w:val="center"/>
            <w:hideMark/>
          </w:tcPr>
          <w:p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DBL</w:t>
            </w:r>
          </w:p>
        </w:tc>
        <w:tc>
          <w:tcPr>
            <w:tcW w:w="831" w:type="dxa"/>
            <w:tcBorders>
              <w:top w:val="nil"/>
              <w:left w:val="nil"/>
              <w:bottom w:val="single" w:sz="4" w:space="0" w:color="auto"/>
              <w:right w:val="single" w:sz="4" w:space="0" w:color="auto"/>
            </w:tcBorders>
            <w:shd w:val="clear" w:color="000000" w:fill="000000"/>
            <w:noWrap/>
            <w:vAlign w:val="center"/>
            <w:hideMark/>
          </w:tcPr>
          <w:p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TPL</w:t>
            </w:r>
          </w:p>
        </w:tc>
        <w:tc>
          <w:tcPr>
            <w:tcW w:w="831" w:type="dxa"/>
            <w:tcBorders>
              <w:top w:val="nil"/>
              <w:left w:val="nil"/>
              <w:bottom w:val="single" w:sz="4" w:space="0" w:color="auto"/>
              <w:right w:val="single" w:sz="4" w:space="0" w:color="auto"/>
            </w:tcBorders>
            <w:shd w:val="clear" w:color="000000" w:fill="000000"/>
            <w:noWrap/>
            <w:vAlign w:val="center"/>
            <w:hideMark/>
          </w:tcPr>
          <w:p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SGL</w:t>
            </w:r>
          </w:p>
        </w:tc>
        <w:tc>
          <w:tcPr>
            <w:tcW w:w="1354" w:type="dxa"/>
            <w:tcBorders>
              <w:top w:val="nil"/>
              <w:left w:val="nil"/>
              <w:bottom w:val="single" w:sz="4" w:space="0" w:color="auto"/>
              <w:right w:val="single" w:sz="4" w:space="0" w:color="auto"/>
            </w:tcBorders>
            <w:shd w:val="clear" w:color="000000" w:fill="000000"/>
            <w:noWrap/>
            <w:vAlign w:val="center"/>
            <w:hideMark/>
          </w:tcPr>
          <w:p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MNR (2-10)</w:t>
            </w:r>
          </w:p>
        </w:tc>
      </w:tr>
      <w:tr w:rsidR="00BA100E" w:rsidRPr="00BA100E" w:rsidTr="00BA100E">
        <w:trPr>
          <w:trHeight w:val="260"/>
          <w:jc w:val="center"/>
        </w:trPr>
        <w:tc>
          <w:tcPr>
            <w:tcW w:w="4708" w:type="dxa"/>
            <w:tcBorders>
              <w:top w:val="nil"/>
              <w:left w:val="single" w:sz="4" w:space="0" w:color="auto"/>
              <w:bottom w:val="single" w:sz="4" w:space="0" w:color="auto"/>
              <w:right w:val="single" w:sz="4" w:space="0" w:color="auto"/>
            </w:tcBorders>
            <w:shd w:val="clear" w:color="auto" w:fill="auto"/>
            <w:noWrap/>
            <w:vAlign w:val="center"/>
            <w:hideMark/>
          </w:tcPr>
          <w:p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TURISTA (T)</w:t>
            </w:r>
          </w:p>
        </w:tc>
        <w:tc>
          <w:tcPr>
            <w:tcW w:w="832"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22,395</w:t>
            </w:r>
          </w:p>
        </w:tc>
        <w:tc>
          <w:tcPr>
            <w:tcW w:w="831"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21,340</w:t>
            </w:r>
          </w:p>
        </w:tc>
        <w:tc>
          <w:tcPr>
            <w:tcW w:w="831"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28,455</w:t>
            </w:r>
          </w:p>
        </w:tc>
        <w:tc>
          <w:tcPr>
            <w:tcW w:w="1354"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16,570</w:t>
            </w:r>
          </w:p>
        </w:tc>
      </w:tr>
      <w:tr w:rsidR="00BA100E" w:rsidRPr="00BA100E" w:rsidTr="00BA100E">
        <w:trPr>
          <w:trHeight w:val="260"/>
          <w:jc w:val="center"/>
        </w:trPr>
        <w:tc>
          <w:tcPr>
            <w:tcW w:w="4708" w:type="dxa"/>
            <w:tcBorders>
              <w:top w:val="nil"/>
              <w:left w:val="single" w:sz="4" w:space="0" w:color="auto"/>
              <w:bottom w:val="single" w:sz="4" w:space="0" w:color="auto"/>
              <w:right w:val="single" w:sz="4" w:space="0" w:color="auto"/>
            </w:tcBorders>
            <w:shd w:val="clear" w:color="auto" w:fill="auto"/>
            <w:noWrap/>
            <w:vAlign w:val="center"/>
            <w:hideMark/>
          </w:tcPr>
          <w:p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PRIMERA (P)</w:t>
            </w:r>
          </w:p>
        </w:tc>
        <w:tc>
          <w:tcPr>
            <w:tcW w:w="832"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33,340</w:t>
            </w:r>
          </w:p>
        </w:tc>
        <w:tc>
          <w:tcPr>
            <w:tcW w:w="831"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32,975</w:t>
            </w:r>
          </w:p>
        </w:tc>
        <w:tc>
          <w:tcPr>
            <w:tcW w:w="831"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50,450</w:t>
            </w:r>
          </w:p>
        </w:tc>
        <w:tc>
          <w:tcPr>
            <w:tcW w:w="1354" w:type="dxa"/>
            <w:tcBorders>
              <w:top w:val="nil"/>
              <w:left w:val="nil"/>
              <w:bottom w:val="single" w:sz="4" w:space="0" w:color="auto"/>
              <w:right w:val="single" w:sz="4" w:space="0" w:color="auto"/>
            </w:tcBorders>
            <w:shd w:val="clear" w:color="auto" w:fill="auto"/>
            <w:noWrap/>
            <w:vAlign w:val="center"/>
            <w:hideMark/>
          </w:tcPr>
          <w:p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20,050</w:t>
            </w:r>
          </w:p>
        </w:tc>
      </w:tr>
      <w:tr w:rsidR="00BA100E" w:rsidRPr="00BA100E"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CONSULTAR SUPLEMENTO PARA SEMANA SANTA, VERANO, NAVIDAD Y FIN DE AÑO</w:t>
            </w:r>
          </w:p>
        </w:tc>
      </w:tr>
      <w:tr w:rsidR="00BA100E" w:rsidRPr="00BA100E"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TARIFAS SUJETAS A DISPONIBILIDAD Y CAMBIO SIN PREVIO AVISO</w:t>
            </w:r>
          </w:p>
        </w:tc>
      </w:tr>
    </w:tbl>
    <w:p w:rsidR="00BA100E" w:rsidRDefault="00BA100E" w:rsidP="00BA100E">
      <w:pPr>
        <w:pStyle w:val="Textosinformato"/>
        <w:jc w:val="both"/>
        <w:rPr>
          <w:rFonts w:ascii="Tahoma" w:eastAsia="Calibri" w:hAnsi="Tahoma" w:cs="Tahoma"/>
          <w:color w:val="000000" w:themeColor="text1"/>
          <w:sz w:val="20"/>
          <w:lang w:val="es-MX"/>
        </w:rPr>
      </w:pPr>
    </w:p>
    <w:tbl>
      <w:tblPr>
        <w:tblW w:w="7460" w:type="dxa"/>
        <w:jc w:val="center"/>
        <w:tblCellMar>
          <w:left w:w="70" w:type="dxa"/>
          <w:right w:w="70" w:type="dxa"/>
        </w:tblCellMar>
        <w:tblLook w:val="04A0" w:firstRow="1" w:lastRow="0" w:firstColumn="1" w:lastColumn="0" w:noHBand="0" w:noVBand="1"/>
      </w:tblPr>
      <w:tblGrid>
        <w:gridCol w:w="1081"/>
        <w:gridCol w:w="1106"/>
        <w:gridCol w:w="4778"/>
        <w:gridCol w:w="495"/>
      </w:tblGrid>
      <w:tr w:rsidR="00BA100E" w:rsidRPr="008F7D92" w:rsidTr="002865E1">
        <w:trPr>
          <w:trHeight w:val="300"/>
          <w:jc w:val="center"/>
        </w:trPr>
        <w:tc>
          <w:tcPr>
            <w:tcW w:w="74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HOTELES PREVISTOS O SIMILARES</w:t>
            </w:r>
          </w:p>
        </w:tc>
      </w:tr>
      <w:tr w:rsidR="00BA100E" w:rsidRPr="008F7D92" w:rsidTr="002865E1">
        <w:trPr>
          <w:trHeight w:val="300"/>
          <w:jc w:val="center"/>
        </w:trPr>
        <w:tc>
          <w:tcPr>
            <w:tcW w:w="1081" w:type="dxa"/>
            <w:tcBorders>
              <w:top w:val="nil"/>
              <w:left w:val="single" w:sz="4" w:space="0" w:color="auto"/>
              <w:bottom w:val="nil"/>
              <w:right w:val="single" w:sz="4" w:space="0" w:color="auto"/>
            </w:tcBorders>
            <w:shd w:val="clear" w:color="000000" w:fill="000000"/>
            <w:noWrap/>
            <w:vAlign w:val="center"/>
            <w:hideMark/>
          </w:tcPr>
          <w:p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NOCHES</w:t>
            </w:r>
          </w:p>
        </w:tc>
        <w:tc>
          <w:tcPr>
            <w:tcW w:w="1106" w:type="dxa"/>
            <w:tcBorders>
              <w:top w:val="nil"/>
              <w:left w:val="nil"/>
              <w:bottom w:val="nil"/>
              <w:right w:val="single" w:sz="4" w:space="0" w:color="auto"/>
            </w:tcBorders>
            <w:shd w:val="clear" w:color="000000" w:fill="000000"/>
            <w:noWrap/>
            <w:vAlign w:val="center"/>
            <w:hideMark/>
          </w:tcPr>
          <w:p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CIUDAD</w:t>
            </w:r>
          </w:p>
        </w:tc>
        <w:tc>
          <w:tcPr>
            <w:tcW w:w="4778" w:type="dxa"/>
            <w:tcBorders>
              <w:top w:val="nil"/>
              <w:left w:val="nil"/>
              <w:bottom w:val="nil"/>
              <w:right w:val="single" w:sz="4" w:space="0" w:color="auto"/>
            </w:tcBorders>
            <w:shd w:val="clear" w:color="000000" w:fill="000000"/>
            <w:noWrap/>
            <w:vAlign w:val="center"/>
            <w:hideMark/>
          </w:tcPr>
          <w:p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HOTEL</w:t>
            </w:r>
          </w:p>
        </w:tc>
        <w:tc>
          <w:tcPr>
            <w:tcW w:w="495" w:type="dxa"/>
            <w:tcBorders>
              <w:top w:val="nil"/>
              <w:left w:val="nil"/>
              <w:bottom w:val="nil"/>
              <w:right w:val="single" w:sz="4" w:space="0" w:color="auto"/>
            </w:tcBorders>
            <w:shd w:val="clear" w:color="000000" w:fill="000000"/>
            <w:noWrap/>
            <w:vAlign w:val="center"/>
            <w:hideMark/>
          </w:tcPr>
          <w:p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CAT</w:t>
            </w:r>
          </w:p>
        </w:tc>
      </w:tr>
      <w:tr w:rsidR="00BA100E" w:rsidRPr="008F7D92" w:rsidTr="002865E1">
        <w:trPr>
          <w:trHeight w:val="300"/>
          <w:jc w:val="center"/>
        </w:trPr>
        <w:tc>
          <w:tcPr>
            <w:tcW w:w="108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3</w:t>
            </w:r>
          </w:p>
        </w:tc>
        <w:tc>
          <w:tcPr>
            <w:tcW w:w="110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MÉRIDA</w:t>
            </w:r>
          </w:p>
        </w:tc>
        <w:tc>
          <w:tcPr>
            <w:tcW w:w="4778" w:type="dxa"/>
            <w:tcBorders>
              <w:top w:val="single" w:sz="8" w:space="0" w:color="auto"/>
              <w:left w:val="nil"/>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DEL GOBERNADOR</w:t>
            </w:r>
          </w:p>
        </w:tc>
        <w:tc>
          <w:tcPr>
            <w:tcW w:w="495" w:type="dxa"/>
            <w:tcBorders>
              <w:top w:val="single" w:sz="8" w:space="0" w:color="auto"/>
              <w:left w:val="nil"/>
              <w:bottom w:val="single" w:sz="4"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rsidTr="002865E1">
        <w:trPr>
          <w:trHeight w:val="300"/>
          <w:jc w:val="center"/>
        </w:trPr>
        <w:tc>
          <w:tcPr>
            <w:tcW w:w="1081" w:type="dxa"/>
            <w:vMerge/>
            <w:tcBorders>
              <w:top w:val="single" w:sz="8" w:space="0" w:color="auto"/>
              <w:left w:val="single" w:sz="8" w:space="0" w:color="auto"/>
              <w:bottom w:val="single" w:sz="4" w:space="0" w:color="auto"/>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single" w:sz="8" w:space="0" w:color="auto"/>
              <w:left w:val="single" w:sz="4" w:space="0" w:color="auto"/>
              <w:bottom w:val="single" w:sz="4" w:space="0" w:color="auto"/>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WAYAM MUNDO IMPERIAL</w:t>
            </w:r>
          </w:p>
        </w:tc>
        <w:tc>
          <w:tcPr>
            <w:tcW w:w="495" w:type="dxa"/>
            <w:tcBorders>
              <w:top w:val="nil"/>
              <w:left w:val="nil"/>
              <w:bottom w:val="single" w:sz="4"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r w:rsidR="00BA100E" w:rsidRPr="008F7D92" w:rsidTr="002865E1">
        <w:trPr>
          <w:trHeight w:val="300"/>
          <w:jc w:val="center"/>
        </w:trPr>
        <w:tc>
          <w:tcPr>
            <w:tcW w:w="108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1</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HOLBOX</w:t>
            </w:r>
          </w:p>
        </w:tc>
        <w:tc>
          <w:tcPr>
            <w:tcW w:w="4778" w:type="dxa"/>
            <w:tcBorders>
              <w:top w:val="nil"/>
              <w:left w:val="nil"/>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SPIRIT HOLBOX</w:t>
            </w:r>
          </w:p>
        </w:tc>
        <w:tc>
          <w:tcPr>
            <w:tcW w:w="495" w:type="dxa"/>
            <w:tcBorders>
              <w:top w:val="nil"/>
              <w:left w:val="nil"/>
              <w:bottom w:val="single" w:sz="4"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rsidTr="002865E1">
        <w:trPr>
          <w:trHeight w:val="300"/>
          <w:jc w:val="center"/>
        </w:trPr>
        <w:tc>
          <w:tcPr>
            <w:tcW w:w="1081" w:type="dxa"/>
            <w:vMerge/>
            <w:tcBorders>
              <w:top w:val="nil"/>
              <w:left w:val="single" w:sz="8" w:space="0" w:color="auto"/>
              <w:bottom w:val="single" w:sz="4" w:space="0" w:color="auto"/>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nil"/>
              <w:left w:val="single" w:sz="4" w:space="0" w:color="auto"/>
              <w:bottom w:val="single" w:sz="4" w:space="0" w:color="auto"/>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n-US" w:eastAsia="es-MX"/>
              </w:rPr>
            </w:pPr>
            <w:r w:rsidRPr="008F7D92">
              <w:rPr>
                <w:rFonts w:ascii="Aptos Narrow" w:eastAsia="Times New Roman" w:hAnsi="Aptos Narrow" w:cs="Times New Roman"/>
                <w:b/>
                <w:bCs/>
                <w:color w:val="000000"/>
                <w:sz w:val="20"/>
                <w:szCs w:val="20"/>
                <w:lang w:val="en-US" w:eastAsia="es-MX"/>
              </w:rPr>
              <w:t>CASANDRA BOUTIQUE Ó ZOMAY BEACH</w:t>
            </w:r>
          </w:p>
        </w:tc>
        <w:tc>
          <w:tcPr>
            <w:tcW w:w="495" w:type="dxa"/>
            <w:tcBorders>
              <w:top w:val="nil"/>
              <w:left w:val="nil"/>
              <w:bottom w:val="single" w:sz="4"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r w:rsidR="00BA100E" w:rsidRPr="008F7D92" w:rsidTr="002865E1">
        <w:trPr>
          <w:trHeight w:val="300"/>
          <w:jc w:val="center"/>
        </w:trPr>
        <w:tc>
          <w:tcPr>
            <w:tcW w:w="108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1</w:t>
            </w:r>
          </w:p>
        </w:tc>
        <w:tc>
          <w:tcPr>
            <w:tcW w:w="110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CANCÚN </w:t>
            </w:r>
          </w:p>
        </w:tc>
        <w:tc>
          <w:tcPr>
            <w:tcW w:w="4778" w:type="dxa"/>
            <w:tcBorders>
              <w:top w:val="nil"/>
              <w:left w:val="nil"/>
              <w:bottom w:val="single" w:sz="4"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COMFORT INN </w:t>
            </w:r>
          </w:p>
        </w:tc>
        <w:tc>
          <w:tcPr>
            <w:tcW w:w="495" w:type="dxa"/>
            <w:tcBorders>
              <w:top w:val="nil"/>
              <w:left w:val="nil"/>
              <w:bottom w:val="single" w:sz="4"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rsidTr="002865E1">
        <w:trPr>
          <w:trHeight w:val="300"/>
          <w:jc w:val="center"/>
        </w:trPr>
        <w:tc>
          <w:tcPr>
            <w:tcW w:w="1081" w:type="dxa"/>
            <w:vMerge/>
            <w:tcBorders>
              <w:top w:val="nil"/>
              <w:left w:val="single" w:sz="8" w:space="0" w:color="auto"/>
              <w:bottom w:val="single" w:sz="8" w:space="0" w:color="000000"/>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nil"/>
              <w:left w:val="single" w:sz="4" w:space="0" w:color="auto"/>
              <w:bottom w:val="single" w:sz="8" w:space="0" w:color="000000"/>
              <w:right w:val="single" w:sz="4" w:space="0" w:color="auto"/>
            </w:tcBorders>
            <w:vAlign w:val="center"/>
            <w:hideMark/>
          </w:tcPr>
          <w:p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8" w:space="0" w:color="auto"/>
              <w:right w:val="single" w:sz="4"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INTERCONTINENTAL </w:t>
            </w:r>
          </w:p>
        </w:tc>
        <w:tc>
          <w:tcPr>
            <w:tcW w:w="495" w:type="dxa"/>
            <w:tcBorders>
              <w:top w:val="nil"/>
              <w:left w:val="nil"/>
              <w:bottom w:val="single" w:sz="8" w:space="0" w:color="auto"/>
              <w:right w:val="single" w:sz="8" w:space="0" w:color="auto"/>
            </w:tcBorders>
            <w:shd w:val="clear" w:color="auto" w:fill="auto"/>
            <w:noWrap/>
            <w:vAlign w:val="center"/>
            <w:hideMark/>
          </w:tcPr>
          <w:p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bl>
    <w:p w:rsidR="00BA100E" w:rsidRDefault="00BA100E" w:rsidP="00BA100E">
      <w:pPr>
        <w:rPr>
          <w:sz w:val="20"/>
          <w:szCs w:val="20"/>
          <w:lang w:val="es-ES"/>
        </w:rPr>
      </w:pPr>
    </w:p>
    <w:p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A100E"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A100E" w:rsidRDefault="00BA100E" w:rsidP="00BA100E">
      <w:pPr>
        <w:pStyle w:val="Prrafodelista"/>
        <w:numPr>
          <w:ilvl w:val="0"/>
          <w:numId w:val="1"/>
        </w:numPr>
        <w:tabs>
          <w:tab w:val="left" w:pos="851"/>
        </w:tabs>
        <w:spacing w:line="259" w:lineRule="auto"/>
        <w:ind w:left="927"/>
        <w:rPr>
          <w:sz w:val="20"/>
          <w:szCs w:val="20"/>
        </w:rPr>
      </w:pPr>
      <w:r w:rsidRPr="00F62C66">
        <w:rPr>
          <w:sz w:val="20"/>
          <w:szCs w:val="20"/>
        </w:rPr>
        <w:t>Pasan por los pasajeros al lobby de su hotel 20 min antes del tour</w:t>
      </w:r>
      <w:r>
        <w:rPr>
          <w:sz w:val="20"/>
          <w:szCs w:val="20"/>
        </w:rPr>
        <w:t>.</w:t>
      </w:r>
    </w:p>
    <w:p w:rsidR="00BA100E" w:rsidRDefault="00BA100E" w:rsidP="00BA100E">
      <w:pPr>
        <w:pStyle w:val="Prrafodelista"/>
        <w:numPr>
          <w:ilvl w:val="0"/>
          <w:numId w:val="1"/>
        </w:numPr>
        <w:tabs>
          <w:tab w:val="left" w:pos="851"/>
        </w:tabs>
        <w:spacing w:line="259" w:lineRule="auto"/>
        <w:ind w:left="927"/>
        <w:rPr>
          <w:b/>
          <w:bCs/>
          <w:sz w:val="20"/>
          <w:szCs w:val="20"/>
        </w:rPr>
      </w:pPr>
      <w:r w:rsidRPr="00A15DC5">
        <w:rPr>
          <w:b/>
          <w:bCs/>
          <w:sz w:val="20"/>
          <w:szCs w:val="20"/>
        </w:rPr>
        <w:t>Pregunta por suplemento en salidas regulares</w:t>
      </w:r>
    </w:p>
    <w:p w:rsidR="008A668C" w:rsidRPr="00BC5637" w:rsidRDefault="00FF464A" w:rsidP="00BA100E">
      <w:pPr>
        <w:pStyle w:val="Prrafodelista"/>
        <w:numPr>
          <w:ilvl w:val="0"/>
          <w:numId w:val="1"/>
        </w:numPr>
        <w:tabs>
          <w:tab w:val="left" w:pos="851"/>
        </w:tabs>
        <w:spacing w:line="259" w:lineRule="auto"/>
        <w:ind w:left="927"/>
        <w:rPr>
          <w:b/>
          <w:bCs/>
          <w:sz w:val="20"/>
          <w:szCs w:val="20"/>
        </w:rPr>
      </w:pPr>
      <w:r>
        <w:rPr>
          <w:rFonts w:ascii="Aptos Narrow" w:eastAsia="Times New Roman" w:hAnsi="Aptos Narrow" w:cs="Times New Roman"/>
          <w:b/>
          <w:bCs/>
          <w:color w:val="FF0000"/>
          <w:sz w:val="20"/>
          <w:szCs w:val="20"/>
          <w:lang w:val="es-MX" w:eastAsia="es-MX"/>
        </w:rPr>
        <w:t>M</w:t>
      </w:r>
      <w:r w:rsidRPr="00BA100E">
        <w:rPr>
          <w:rFonts w:ascii="Aptos Narrow" w:eastAsia="Times New Roman" w:hAnsi="Aptos Narrow" w:cs="Times New Roman"/>
          <w:b/>
          <w:bCs/>
          <w:color w:val="FF0000"/>
          <w:sz w:val="20"/>
          <w:szCs w:val="20"/>
          <w:lang w:val="es-MX" w:eastAsia="es-MX"/>
        </w:rPr>
        <w:t>ín</w:t>
      </w:r>
      <w:r>
        <w:rPr>
          <w:rFonts w:ascii="Aptos Narrow" w:eastAsia="Times New Roman" w:hAnsi="Aptos Narrow" w:cs="Times New Roman"/>
          <w:b/>
          <w:bCs/>
          <w:color w:val="FF0000"/>
          <w:sz w:val="20"/>
          <w:szCs w:val="20"/>
          <w:lang w:val="es-MX" w:eastAsia="es-MX"/>
        </w:rPr>
        <w:t>imo</w:t>
      </w:r>
      <w:r w:rsidRPr="00BA100E">
        <w:rPr>
          <w:rFonts w:ascii="Aptos Narrow" w:eastAsia="Times New Roman" w:hAnsi="Aptos Narrow" w:cs="Times New Roman"/>
          <w:b/>
          <w:bCs/>
          <w:color w:val="FF0000"/>
          <w:sz w:val="20"/>
          <w:szCs w:val="20"/>
          <w:lang w:val="es-MX" w:eastAsia="es-MX"/>
        </w:rPr>
        <w:t xml:space="preserve"> 8 pax consultar disponibilidad en salidas</w:t>
      </w:r>
      <w:r>
        <w:rPr>
          <w:rFonts w:ascii="Aptos Narrow" w:eastAsia="Times New Roman" w:hAnsi="Aptos Narrow" w:cs="Times New Roman"/>
          <w:b/>
          <w:bCs/>
          <w:color w:val="FF0000"/>
          <w:sz w:val="20"/>
          <w:szCs w:val="20"/>
          <w:lang w:val="es-MX" w:eastAsia="es-MX"/>
        </w:rPr>
        <w:t>.</w:t>
      </w:r>
    </w:p>
    <w:sectPr w:rsidR="008A668C" w:rsidRPr="00BC563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76F9" w:rsidRDefault="00D676F9" w:rsidP="00F249CA">
      <w:r>
        <w:separator/>
      </w:r>
    </w:p>
  </w:endnote>
  <w:endnote w:type="continuationSeparator" w:id="0">
    <w:p w:rsidR="00D676F9" w:rsidRDefault="00D676F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76F9" w:rsidRDefault="00D676F9" w:rsidP="00F249CA">
      <w:r>
        <w:separator/>
      </w:r>
    </w:p>
  </w:footnote>
  <w:footnote w:type="continuationSeparator" w:id="0">
    <w:p w:rsidR="00D676F9" w:rsidRDefault="00D676F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F7A9E"/>
    <w:rsid w:val="001313D1"/>
    <w:rsid w:val="00135BFA"/>
    <w:rsid w:val="00183158"/>
    <w:rsid w:val="001F5441"/>
    <w:rsid w:val="002D3A47"/>
    <w:rsid w:val="002E0116"/>
    <w:rsid w:val="00330FC9"/>
    <w:rsid w:val="00423D38"/>
    <w:rsid w:val="004343D2"/>
    <w:rsid w:val="0046067D"/>
    <w:rsid w:val="004A3172"/>
    <w:rsid w:val="004F1EE4"/>
    <w:rsid w:val="005056C5"/>
    <w:rsid w:val="00510F4C"/>
    <w:rsid w:val="0058018E"/>
    <w:rsid w:val="005C6DE9"/>
    <w:rsid w:val="005D6D56"/>
    <w:rsid w:val="006D7084"/>
    <w:rsid w:val="00732282"/>
    <w:rsid w:val="00752C1D"/>
    <w:rsid w:val="00774424"/>
    <w:rsid w:val="00784EDD"/>
    <w:rsid w:val="007970DF"/>
    <w:rsid w:val="007C3A27"/>
    <w:rsid w:val="008116C0"/>
    <w:rsid w:val="00826456"/>
    <w:rsid w:val="008676BC"/>
    <w:rsid w:val="00892386"/>
    <w:rsid w:val="008A668C"/>
    <w:rsid w:val="008A6770"/>
    <w:rsid w:val="00901E19"/>
    <w:rsid w:val="009211C7"/>
    <w:rsid w:val="00923C49"/>
    <w:rsid w:val="00955AC6"/>
    <w:rsid w:val="00982ACB"/>
    <w:rsid w:val="00997F79"/>
    <w:rsid w:val="009B0106"/>
    <w:rsid w:val="009B5ABF"/>
    <w:rsid w:val="009B5D0E"/>
    <w:rsid w:val="009F290B"/>
    <w:rsid w:val="00A8377B"/>
    <w:rsid w:val="00A87F11"/>
    <w:rsid w:val="00A97DDF"/>
    <w:rsid w:val="00AD3D32"/>
    <w:rsid w:val="00B43F0E"/>
    <w:rsid w:val="00B830CD"/>
    <w:rsid w:val="00BA100E"/>
    <w:rsid w:val="00BC5637"/>
    <w:rsid w:val="00BF3983"/>
    <w:rsid w:val="00C92348"/>
    <w:rsid w:val="00D676F9"/>
    <w:rsid w:val="00D8733A"/>
    <w:rsid w:val="00DA76BF"/>
    <w:rsid w:val="00E4556D"/>
    <w:rsid w:val="00E93BA8"/>
    <w:rsid w:val="00F04DF1"/>
    <w:rsid w:val="00F23AA1"/>
    <w:rsid w:val="00F249CA"/>
    <w:rsid w:val="00F868B9"/>
    <w:rsid w:val="00FA5FDC"/>
    <w:rsid w:val="00FB1D88"/>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765</Words>
  <Characters>4211</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2024-12-26T18:17:00Z</dcterms:created>
  <dcterms:modified xsi:type="dcterms:W3CDTF">2024-12-26T18:17:00Z</dcterms:modified>
</cp:coreProperties>
</file>