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86527" w:rsidRDefault="00586527" w:rsidP="00586527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Matices</w:t>
      </w:r>
      <w:r w:rsidRPr="00B33E60">
        <w:rPr>
          <w:b/>
          <w:sz w:val="72"/>
          <w:szCs w:val="72"/>
          <w:lang w:val="es-ES"/>
        </w:rPr>
        <w:t xml:space="preserve"> Oaxaqu</w:t>
      </w:r>
      <w:r>
        <w:rPr>
          <w:b/>
          <w:sz w:val="72"/>
          <w:szCs w:val="72"/>
          <w:lang w:val="es-ES"/>
        </w:rPr>
        <w:t>eños</w:t>
      </w:r>
    </w:p>
    <w:p w:rsidR="00586527" w:rsidRDefault="00586527" w:rsidP="00586527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6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5</w:t>
      </w:r>
      <w:r w:rsidRPr="00883B24">
        <w:rPr>
          <w:b/>
          <w:sz w:val="32"/>
          <w:szCs w:val="32"/>
          <w:lang w:val="es-ES"/>
        </w:rPr>
        <w:t xml:space="preserve"> noches</w:t>
      </w:r>
    </w:p>
    <w:p w:rsidR="00586527" w:rsidRDefault="00586527" w:rsidP="00586527">
      <w:pPr>
        <w:rPr>
          <w:sz w:val="20"/>
          <w:szCs w:val="20"/>
          <w:lang w:val="es-ES"/>
        </w:rPr>
      </w:pPr>
    </w:p>
    <w:p w:rsidR="00586527" w:rsidRPr="00714A6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>Oaxaca</w:t>
      </w:r>
    </w:p>
    <w:p w:rsidR="00586527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B33E60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Recepción en el Aeropuerto o Terminal de Autobuses de Oaxaca y traslado al hotel de su elección. Tiempo libre. </w:t>
      </w:r>
      <w:r w:rsidRPr="00B33E60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586527" w:rsidRPr="00714A6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586527" w:rsidRPr="00714A6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>Oaxaca (Visita De Ciudad)</w:t>
      </w:r>
    </w:p>
    <w:p w:rsidR="00586527" w:rsidRPr="001F3F0F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Verde Antequera, como se llamó esta Ciudad en tiempos de la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Colonia, es en realidad una Ciudad de Cantera Verde que muestra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sus monumentos y calles, lo mejor de la arquitectura colonial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del Siglo XVI al XVIII. Es también, cuna de gigantes en la historia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América: Benito Juárez, Porfirio Díaz, José Vasconcelos,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Rufino Tamayo, entre otros.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Visitamos el Centro Cultural Santo Domingo con su Museo de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las Culturas de Oaxaca, donde se puede admirar el famoso tesoro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arqueológico de la Tumba Siete de Monte Albán, descubierto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por el arqueólogo Alfonso Caso.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Posteriormente visitamos, además, el Templo de Santo Domingo,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la Fuente de las Siete Regiones, el Mirador de la Ciudad y el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Mercado Benito Juárez.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B33E6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Regreso al hotel. Tarde libre. 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586527" w:rsidRPr="00AE50AA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586527" w:rsidRPr="00714A6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3.</w:t>
      </w:r>
      <w:r w:rsidRPr="00B33E60">
        <w:t xml:space="preserve"> 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Oaxaca - Monte Albán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–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San Martín </w:t>
      </w:r>
      <w:proofErr w:type="spellStart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Tilcajete</w:t>
      </w:r>
      <w:proofErr w:type="spellEnd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, </w:t>
      </w:r>
      <w:proofErr w:type="spellStart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Jalieza</w:t>
      </w:r>
      <w:proofErr w:type="spellEnd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y Coyotepec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- Oaxaca</w:t>
      </w:r>
    </w:p>
    <w:p w:rsidR="00586527" w:rsidRPr="002044F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B33E60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Salida hacia Monte Albán. Localizada a solo diez kilómetros de la ciudad de Oaxaca y construida sobre una montaña, es una de las zonas arqueológicas más impresionantes del Continente Americano. Con más de tres mil años de antigüedad y habitada por más de una cultura (Olmeca, Zapoteca y Mixteca), es conocida por los tesoros de sus tumbas. Se visita: la Gran Plaza, el Juego de Pelota Grande, el Palacio, el Observatorio, la Plaza de los Danzantes, entre otros. Tiempo para comer. Continuación a los pueblos indígenas </w:t>
      </w:r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>como San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Martín </w:t>
      </w:r>
      <w:proofErr w:type="spellStart"/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>Tilcajete</w:t>
      </w:r>
      <w:proofErr w:type="spellEnd"/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>, donde podremos visitar un taller de alebrijes,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enseguida visita de </w:t>
      </w:r>
      <w:proofErr w:type="spellStart"/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>Jalieza</w:t>
      </w:r>
      <w:proofErr w:type="spellEnd"/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donde conoceremos su Mercado de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>Artesanías con tejidos en telar de cintura. Comida opcional en</w:t>
      </w:r>
    </w:p>
    <w:p w:rsidR="00586527" w:rsidRPr="001F3F0F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el </w:t>
      </w:r>
      <w:proofErr w:type="gramStart"/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>trayecto no incluida</w:t>
      </w:r>
      <w:proofErr w:type="gramEnd"/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en el precio, y finalizaremos el recorrido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>con la visita a San Bartolo Coyotepec para conocer un taller de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>cerámica negra.</w:t>
      </w:r>
      <w:r w:rsidRPr="00B33E60">
        <w:rPr>
          <w:rFonts w:asciiTheme="minorHAnsi" w:eastAsia="Calibri" w:hAnsiTheme="minorHAnsi" w:cstheme="minorHAnsi"/>
          <w:sz w:val="20"/>
          <w:szCs w:val="20"/>
          <w:lang w:val="es-MX"/>
        </w:rPr>
        <w:t>). Regreso a Oaxaca</w:t>
      </w:r>
      <w:r w:rsidRPr="00B33E60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. Alojamiento.</w:t>
      </w:r>
    </w:p>
    <w:p w:rsidR="00586527" w:rsidRPr="00714A6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586527" w:rsidRPr="00714A6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ÍA 4. 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>Oaxaca -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Tule -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Teotitlán Del Valle - Mitla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–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Palenque de Mezcal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– Hierve el </w:t>
      </w:r>
      <w:proofErr w:type="gramStart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Agua 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Oaxaca</w:t>
      </w:r>
      <w:proofErr w:type="gramEnd"/>
    </w:p>
    <w:p w:rsidR="00586527" w:rsidRPr="002044F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B5220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Este Tour inicia visitando el milenario Árbol del Tule a sólo diez kilómetros de la Ciudad de Oaxaca,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B5220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considerado como el árbol más grueso del Mundo. Enseguida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 t</w:t>
      </w:r>
      <w:r w:rsidRPr="00B33E6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raslado al pueblo de Teotitlán del Valle, donde se encuentran los talleres de artesanos de origen Zapoteco y reconocido prestigio, por sus singulares tejidos de lana hechos en telares de mano teñidos con colorantes naturales de origen prehispánico, como el añil y la grana cochinilla. Continuación a Mitla, el “Lugar de los Muertos”, importante zona arqueológica conocida por su fina arquitectura y ornamentación a base de grecas simbólicas, descrita por frailes dominicos del siglo XVI. Se visitan los edificios del Grupo de la Iglesia, el Grupo de las Columnas, sus tumbas y templos.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S</w:t>
      </w:r>
      <w:r w:rsidRPr="00B33E6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 visitará un Palenque de Mezcal artesanal como el reconocido “Don Agave”, donde podrá conocer el proceso de elaboración del famoso mezcal de Oaxaca y disfrutar de una degustación de los diferentes tipos de mezcales como: el reposado, el añejo, de pechuga, o las exquisitas cremas de mezcal.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Continuaremos nuestro recorrido hacia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las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lastRenderedPageBreak/>
        <w:t>Cascadas Petrificadas de Hierve el Agua, distante veinte kilómetros de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Mitla, espectacular sitio con veneros de aguas sulfurosas localizado en la Sierra Madre. Para</w:t>
      </w:r>
    </w:p>
    <w:p w:rsidR="00586527" w:rsidRPr="00B5220E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llegar tomamos un camino vecinal y una brecha de terracería. Caminata por el </w:t>
      </w:r>
      <w:proofErr w:type="gramStart"/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lugar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  <w:r w:rsidRPr="00B33E6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Regreso</w:t>
      </w:r>
      <w:proofErr w:type="gramEnd"/>
      <w:r w:rsidRPr="00B33E6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a Oaxaca.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Alojamiento.</w:t>
      </w:r>
    </w:p>
    <w:p w:rsidR="00586527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586527" w:rsidRPr="00714A6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586527" w:rsidRPr="00714A6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A 5. 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>Oaxaca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- Talleres Tradicionales de la Ciudad de Oaxaca</w:t>
      </w:r>
    </w:p>
    <w:p w:rsidR="00586527" w:rsidRPr="002044F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Por la mañana, salida del Hotel para recorrer los talleres tradicionales de la Ciudad de Oaxaca,</w:t>
      </w:r>
    </w:p>
    <w:p w:rsidR="00586527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que revelan la sensibilidad humana del Oaxaqueño a través del arte.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Visitaremos una de tantas orfebrerías donde apreciaremos en detalle el proceso para lograr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piezas de joyería con tradición prehispánica como la magnífica filigrana encontrada en las tumbas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zapotecas y mixtecas de Monte Albán.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Enseguida visitaremos un taller de platería donde se siguen las técnicas antiguas para lograr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piezas de platería magnificas. También visitaremos un taller clásico de textilería donde se tejen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prendas de lana y algodón en telares de pedales o telares de cintura prehispánico.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el barrio de Jalatlaco encontraremos los típicos talleres de hoja lata con piezas referidas a las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tradiciones de la vida de Oaxaca. Enseguida continuaremos nuestro recorrido para conocer un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taller para elaborar sombreros con diseños contemporáneas del gusto de todos.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Finalmente visitamos un taller de talabartería para conocer el proceso para el diseño y manufactura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artículos de cuero de la mayor calidad que usted no olvidará.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Tiempo para comer en el trayecto del Tour y regreso al Hotel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. </w:t>
      </w:r>
      <w:r w:rsidRPr="002044F6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586527" w:rsidRPr="002044F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</w:p>
    <w:p w:rsidR="00586527" w:rsidRPr="002044F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2044F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6</w:t>
      </w:r>
      <w:r w:rsidRPr="002044F6">
        <w:rPr>
          <w:rFonts w:asciiTheme="minorHAnsi" w:eastAsia="Calibri" w:hAnsiTheme="minorHAnsi" w:cstheme="minorHAnsi"/>
          <w:b/>
          <w:sz w:val="20"/>
          <w:szCs w:val="20"/>
          <w:lang w:val="es-MX"/>
        </w:rPr>
        <w:t>. Oaxaca</w:t>
      </w:r>
    </w:p>
    <w:p w:rsidR="00586527" w:rsidRPr="002044F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Tiempo libre hasta la hora prevista para efectuar el traslado al Aeropuerto o Terminal de Autobuses de Oaxaca</w:t>
      </w:r>
    </w:p>
    <w:p w:rsidR="00586527" w:rsidRPr="00586527" w:rsidRDefault="00586527" w:rsidP="00586527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586527" w:rsidRDefault="00586527" w:rsidP="00586527">
      <w:pPr>
        <w:rPr>
          <w:sz w:val="20"/>
          <w:szCs w:val="20"/>
          <w:lang w:val="es-ES"/>
        </w:rPr>
      </w:pPr>
    </w:p>
    <w:p w:rsidR="00586527" w:rsidRPr="00B56B0D" w:rsidRDefault="00586527" w:rsidP="00586527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8CCC8F" wp14:editId="44907C24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6527" w:rsidRPr="00F74623" w:rsidRDefault="00586527" w:rsidP="00586527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8CCC8F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586527" w:rsidRPr="00F74623" w:rsidRDefault="00586527" w:rsidP="00586527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86527" w:rsidRPr="00B56B0D" w:rsidRDefault="00586527" w:rsidP="00586527">
      <w:pPr>
        <w:rPr>
          <w:sz w:val="20"/>
          <w:szCs w:val="20"/>
          <w:lang w:val="es-ES"/>
        </w:rPr>
      </w:pPr>
    </w:p>
    <w:p w:rsidR="00586527" w:rsidRPr="00B33E60" w:rsidRDefault="00586527" w:rsidP="00586527">
      <w:pPr>
        <w:pStyle w:val="Prrafodelista"/>
        <w:numPr>
          <w:ilvl w:val="0"/>
          <w:numId w:val="2"/>
        </w:numPr>
        <w:spacing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33E60">
        <w:rPr>
          <w:rFonts w:eastAsia="Calibri" w:cstheme="minorHAnsi"/>
          <w:color w:val="000000" w:themeColor="text1"/>
          <w:sz w:val="20"/>
          <w:szCs w:val="21"/>
        </w:rPr>
        <w:t>Alojamiento en hotel de su elección, categorías: Turista (T), Primera (P)</w:t>
      </w:r>
      <w:r>
        <w:rPr>
          <w:rFonts w:eastAsia="Calibri" w:cstheme="minorHAnsi"/>
          <w:color w:val="000000" w:themeColor="text1"/>
          <w:sz w:val="20"/>
          <w:szCs w:val="21"/>
        </w:rPr>
        <w:t>, Primera Superior (PS), Boutique (B)</w:t>
      </w:r>
    </w:p>
    <w:p w:rsidR="00586527" w:rsidRPr="00B33E60" w:rsidRDefault="00586527" w:rsidP="00586527">
      <w:pPr>
        <w:pStyle w:val="Prrafodelista"/>
        <w:numPr>
          <w:ilvl w:val="0"/>
          <w:numId w:val="2"/>
        </w:numPr>
        <w:spacing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33E60">
        <w:rPr>
          <w:rFonts w:eastAsia="Calibri" w:cstheme="minorHAnsi"/>
          <w:color w:val="000000" w:themeColor="text1"/>
          <w:sz w:val="20"/>
          <w:szCs w:val="21"/>
        </w:rPr>
        <w:t>Transporte en unidades con aire acondicionado durante todo el recorrido.</w:t>
      </w:r>
    </w:p>
    <w:p w:rsidR="00586527" w:rsidRPr="00B33E60" w:rsidRDefault="00586527" w:rsidP="00586527">
      <w:pPr>
        <w:pStyle w:val="Prrafodelista"/>
        <w:numPr>
          <w:ilvl w:val="0"/>
          <w:numId w:val="2"/>
        </w:numPr>
        <w:spacing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33E60">
        <w:rPr>
          <w:rFonts w:eastAsia="Calibri" w:cstheme="minorHAnsi"/>
          <w:color w:val="000000" w:themeColor="text1"/>
          <w:sz w:val="20"/>
          <w:szCs w:val="21"/>
        </w:rPr>
        <w:t>Visitas con entradas incluidas según itinerario.</w:t>
      </w:r>
    </w:p>
    <w:p w:rsidR="00586527" w:rsidRPr="002044F6" w:rsidRDefault="00586527" w:rsidP="00586527">
      <w:pPr>
        <w:pStyle w:val="Prrafodelista"/>
        <w:numPr>
          <w:ilvl w:val="0"/>
          <w:numId w:val="2"/>
        </w:numPr>
        <w:spacing w:line="259" w:lineRule="auto"/>
        <w:rPr>
          <w:rFonts w:eastAsia="Calibri" w:cstheme="minorHAnsi"/>
          <w:color w:val="000000" w:themeColor="text1"/>
          <w:sz w:val="20"/>
          <w:szCs w:val="21"/>
          <w:lang w:val="pt-PT"/>
        </w:rPr>
      </w:pPr>
      <w:r w:rsidRPr="002044F6">
        <w:rPr>
          <w:rFonts w:eastAsia="Calibri" w:cstheme="minorHAnsi"/>
          <w:color w:val="000000" w:themeColor="text1"/>
          <w:sz w:val="20"/>
          <w:szCs w:val="21"/>
          <w:lang w:val="pt-PT"/>
        </w:rPr>
        <w:t>Impuestos de hospedaje e Iva.</w:t>
      </w:r>
    </w:p>
    <w:p w:rsidR="00586527" w:rsidRPr="00D20850" w:rsidRDefault="00586527" w:rsidP="00586527">
      <w:pPr>
        <w:pStyle w:val="Prrafodelista"/>
        <w:numPr>
          <w:ilvl w:val="0"/>
          <w:numId w:val="2"/>
        </w:numPr>
        <w:spacing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33E60">
        <w:rPr>
          <w:rFonts w:eastAsia="Calibri" w:cstheme="minorHAnsi"/>
          <w:color w:val="000000" w:themeColor="text1"/>
          <w:sz w:val="20"/>
          <w:szCs w:val="21"/>
        </w:rPr>
        <w:t>Guía Bilingüe (</w:t>
      </w:r>
      <w:proofErr w:type="gramStart"/>
      <w:r w:rsidRPr="00B33E60">
        <w:rPr>
          <w:rFonts w:eastAsia="Calibri" w:cstheme="minorHAnsi"/>
          <w:color w:val="000000" w:themeColor="text1"/>
          <w:sz w:val="20"/>
          <w:szCs w:val="21"/>
        </w:rPr>
        <w:t>Español</w:t>
      </w:r>
      <w:proofErr w:type="gramEnd"/>
      <w:r w:rsidRPr="00B33E60">
        <w:rPr>
          <w:rFonts w:eastAsia="Calibri" w:cstheme="minorHAnsi"/>
          <w:color w:val="000000" w:themeColor="text1"/>
          <w:sz w:val="20"/>
          <w:szCs w:val="21"/>
        </w:rPr>
        <w:t xml:space="preserve"> - </w:t>
      </w:r>
      <w:proofErr w:type="gramStart"/>
      <w:r w:rsidRPr="00B33E60">
        <w:rPr>
          <w:rFonts w:eastAsia="Calibri" w:cstheme="minorHAnsi"/>
          <w:color w:val="000000" w:themeColor="text1"/>
          <w:sz w:val="20"/>
          <w:szCs w:val="21"/>
        </w:rPr>
        <w:t>Inglés</w:t>
      </w:r>
      <w:proofErr w:type="gramEnd"/>
      <w:r w:rsidRPr="00B33E60">
        <w:rPr>
          <w:rFonts w:eastAsia="Calibri" w:cstheme="minorHAnsi"/>
          <w:color w:val="000000" w:themeColor="text1"/>
          <w:sz w:val="20"/>
          <w:szCs w:val="21"/>
        </w:rPr>
        <w:t>) certificado.</w:t>
      </w:r>
    </w:p>
    <w:p w:rsidR="00586527" w:rsidRDefault="00586527" w:rsidP="00586527">
      <w:pPr>
        <w:pStyle w:val="Prrafodelista"/>
        <w:numPr>
          <w:ilvl w:val="0"/>
          <w:numId w:val="2"/>
        </w:numPr>
        <w:tabs>
          <w:tab w:val="left" w:pos="851"/>
        </w:tabs>
        <w:spacing w:after="0"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:rsidR="00586527" w:rsidRPr="00AE50AA" w:rsidRDefault="00586527" w:rsidP="00586527">
      <w:pPr>
        <w:rPr>
          <w:b/>
          <w:lang w:val="es-MX"/>
        </w:rPr>
      </w:pPr>
    </w:p>
    <w:p w:rsidR="00586527" w:rsidRPr="00B56B0D" w:rsidRDefault="00586527" w:rsidP="00586527">
      <w:pPr>
        <w:ind w:left="567"/>
        <w:rPr>
          <w:b/>
        </w:rPr>
      </w:pPr>
      <w:r w:rsidRPr="00B56B0D">
        <w:rPr>
          <w:b/>
        </w:rPr>
        <w:t>NO Incluye</w:t>
      </w:r>
    </w:p>
    <w:p w:rsidR="00586527" w:rsidRPr="00B56B0D" w:rsidRDefault="00586527" w:rsidP="0058652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586527" w:rsidRPr="00B56B0D" w:rsidRDefault="00586527" w:rsidP="0058652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586527" w:rsidRPr="00B56B0D" w:rsidRDefault="00586527" w:rsidP="0058652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586527" w:rsidRPr="00B56B0D" w:rsidRDefault="00586527" w:rsidP="0058652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586527" w:rsidRDefault="00586527" w:rsidP="0058652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586527" w:rsidRPr="00174927" w:rsidRDefault="00586527" w:rsidP="00586527">
      <w:pPr>
        <w:tabs>
          <w:tab w:val="left" w:pos="851"/>
        </w:tabs>
        <w:rPr>
          <w:sz w:val="20"/>
          <w:szCs w:val="20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586527" w:rsidRPr="00D0743A" w:rsidTr="00302B3F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586527" w:rsidRPr="00D0743A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586527" w:rsidRPr="00D0743A" w:rsidTr="00302B3F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86527" w:rsidRPr="00D0743A" w:rsidRDefault="00586527" w:rsidP="00302B3F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Diarias</w:t>
            </w:r>
            <w:r w:rsidRPr="005B3A5A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del 01 de enero al 15 de diciembre del 2025.</w:t>
            </w:r>
          </w:p>
        </w:tc>
      </w:tr>
    </w:tbl>
    <w:p w:rsidR="00586527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586527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80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7"/>
        <w:gridCol w:w="836"/>
        <w:gridCol w:w="836"/>
        <w:gridCol w:w="836"/>
        <w:gridCol w:w="1355"/>
      </w:tblGrid>
      <w:tr w:rsidR="00D525DC" w:rsidRPr="00D525DC" w:rsidTr="00D525DC">
        <w:trPr>
          <w:trHeight w:val="300"/>
          <w:jc w:val="center"/>
        </w:trPr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525DC" w:rsidRPr="00D525DC" w:rsidRDefault="00D525DC" w:rsidP="00D525DC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D525DC" w:rsidRPr="00D525DC" w:rsidTr="00D525DC">
        <w:trPr>
          <w:trHeight w:val="300"/>
          <w:jc w:val="center"/>
        </w:trPr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D525DC" w:rsidRPr="00D525DC" w:rsidTr="00D525DC">
        <w:trPr>
          <w:trHeight w:val="300"/>
          <w:jc w:val="center"/>
        </w:trPr>
        <w:tc>
          <w:tcPr>
            <w:tcW w:w="4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525DC" w:rsidRPr="00D525DC" w:rsidRDefault="00D525DC" w:rsidP="00D525DC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15 DICIEMBRE 2025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D525DC" w:rsidRPr="00D525DC" w:rsidTr="00D525DC">
        <w:trPr>
          <w:trHeight w:val="300"/>
          <w:jc w:val="center"/>
        </w:trPr>
        <w:tc>
          <w:tcPr>
            <w:tcW w:w="4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strike/>
                <w:color w:val="000000"/>
                <w:sz w:val="20"/>
                <w:szCs w:val="20"/>
                <w:lang w:val="es-MX" w:eastAsia="es-MX"/>
              </w:rPr>
              <w:t>12,480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strike/>
                <w:color w:val="000000"/>
                <w:sz w:val="20"/>
                <w:szCs w:val="20"/>
                <w:lang w:val="es-MX" w:eastAsia="es-MX"/>
              </w:rPr>
              <w:t>11,865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strike/>
                <w:color w:val="000000"/>
                <w:sz w:val="20"/>
                <w:szCs w:val="20"/>
                <w:lang w:val="es-MX" w:eastAsia="es-MX"/>
              </w:rPr>
              <w:t>16,440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strike/>
                <w:color w:val="000000"/>
                <w:sz w:val="20"/>
                <w:szCs w:val="20"/>
                <w:lang w:val="es-MX" w:eastAsia="es-MX"/>
              </w:rPr>
              <w:t>7,205</w:t>
            </w:r>
          </w:p>
        </w:tc>
      </w:tr>
      <w:tr w:rsidR="00D525DC" w:rsidRPr="00D525DC" w:rsidTr="00D525DC">
        <w:trPr>
          <w:trHeight w:val="300"/>
          <w:jc w:val="center"/>
        </w:trPr>
        <w:tc>
          <w:tcPr>
            <w:tcW w:w="4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TURISTA PROMO (T)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11,820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11,210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15,785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7,205</w:t>
            </w:r>
          </w:p>
        </w:tc>
      </w:tr>
      <w:tr w:rsidR="00D525DC" w:rsidRPr="00D525DC" w:rsidTr="00D525DC">
        <w:trPr>
          <w:trHeight w:val="300"/>
          <w:jc w:val="center"/>
        </w:trPr>
        <w:tc>
          <w:tcPr>
            <w:tcW w:w="4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strike/>
                <w:color w:val="000000"/>
                <w:sz w:val="20"/>
                <w:szCs w:val="20"/>
                <w:lang w:val="es-MX" w:eastAsia="es-MX"/>
              </w:rPr>
              <w:t>13,360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strike/>
                <w:color w:val="000000"/>
                <w:sz w:val="20"/>
                <w:szCs w:val="20"/>
                <w:lang w:val="es-MX" w:eastAsia="es-MX"/>
              </w:rPr>
              <w:t>12,940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strike/>
                <w:color w:val="000000"/>
                <w:sz w:val="20"/>
                <w:szCs w:val="20"/>
                <w:lang w:val="es-MX" w:eastAsia="es-MX"/>
              </w:rPr>
              <w:t>18,200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strike/>
                <w:color w:val="000000"/>
                <w:sz w:val="20"/>
                <w:szCs w:val="20"/>
                <w:lang w:val="es-MX" w:eastAsia="es-MX"/>
              </w:rPr>
              <w:t>7,205</w:t>
            </w:r>
          </w:p>
        </w:tc>
      </w:tr>
      <w:tr w:rsidR="00D525DC" w:rsidRPr="00D525DC" w:rsidTr="00D525DC">
        <w:trPr>
          <w:trHeight w:val="300"/>
          <w:jc w:val="center"/>
        </w:trPr>
        <w:tc>
          <w:tcPr>
            <w:tcW w:w="4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PRIMERA PROMO (P)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12,705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12,285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17,545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7,205</w:t>
            </w:r>
          </w:p>
        </w:tc>
      </w:tr>
      <w:tr w:rsidR="00D525DC" w:rsidRPr="00D525DC" w:rsidTr="00D525DC">
        <w:trPr>
          <w:trHeight w:val="300"/>
          <w:jc w:val="center"/>
        </w:trPr>
        <w:tc>
          <w:tcPr>
            <w:tcW w:w="4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 (PS)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strike/>
                <w:color w:val="000000"/>
                <w:sz w:val="20"/>
                <w:szCs w:val="20"/>
                <w:lang w:val="es-MX" w:eastAsia="es-MX"/>
              </w:rPr>
              <w:t>14,840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strike/>
                <w:color w:val="000000"/>
                <w:sz w:val="20"/>
                <w:szCs w:val="20"/>
                <w:lang w:val="es-MX" w:eastAsia="es-MX"/>
              </w:rPr>
              <w:t>14,090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strike/>
                <w:color w:val="000000"/>
                <w:sz w:val="20"/>
                <w:szCs w:val="20"/>
                <w:lang w:val="es-MX" w:eastAsia="es-MX"/>
              </w:rPr>
              <w:t>21,155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strike/>
                <w:color w:val="000000"/>
                <w:sz w:val="20"/>
                <w:szCs w:val="20"/>
                <w:lang w:val="es-MX" w:eastAsia="es-MX"/>
              </w:rPr>
              <w:t>7,205</w:t>
            </w:r>
          </w:p>
        </w:tc>
      </w:tr>
      <w:tr w:rsidR="00D525DC" w:rsidRPr="00D525DC" w:rsidTr="00D525DC">
        <w:trPr>
          <w:trHeight w:val="300"/>
          <w:jc w:val="center"/>
        </w:trPr>
        <w:tc>
          <w:tcPr>
            <w:tcW w:w="4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PRIMERA SUPERIOR PROMO (PS)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14,180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13,430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20,500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7,205</w:t>
            </w:r>
          </w:p>
        </w:tc>
      </w:tr>
      <w:tr w:rsidR="00D525DC" w:rsidRPr="00D525DC" w:rsidTr="00D525DC">
        <w:trPr>
          <w:trHeight w:val="300"/>
          <w:jc w:val="center"/>
        </w:trPr>
        <w:tc>
          <w:tcPr>
            <w:tcW w:w="4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BOUTIQUE (B)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strike/>
                <w:color w:val="000000"/>
                <w:sz w:val="20"/>
                <w:szCs w:val="20"/>
                <w:lang w:val="es-MX" w:eastAsia="es-MX"/>
              </w:rPr>
              <w:t>17,585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strike/>
                <w:color w:val="000000"/>
                <w:sz w:val="20"/>
                <w:szCs w:val="20"/>
                <w:lang w:val="es-MX" w:eastAsia="es-MX"/>
              </w:rPr>
              <w:t>15,435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strike/>
                <w:color w:val="000000"/>
                <w:sz w:val="20"/>
                <w:szCs w:val="20"/>
                <w:lang w:val="es-MX" w:eastAsia="es-MX"/>
              </w:rPr>
              <w:t>25,185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strike/>
                <w:color w:val="000000"/>
                <w:sz w:val="20"/>
                <w:szCs w:val="20"/>
                <w:lang w:val="es-MX" w:eastAsia="es-MX"/>
              </w:rPr>
              <w:t>7,205</w:t>
            </w:r>
          </w:p>
        </w:tc>
      </w:tr>
      <w:tr w:rsidR="00D525DC" w:rsidRPr="00D525DC" w:rsidTr="00D525DC">
        <w:trPr>
          <w:trHeight w:val="300"/>
          <w:jc w:val="center"/>
        </w:trPr>
        <w:tc>
          <w:tcPr>
            <w:tcW w:w="4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BOUTIQUE PROMO (B)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16,930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14,775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24,530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7,205</w:t>
            </w:r>
          </w:p>
        </w:tc>
      </w:tr>
      <w:tr w:rsidR="00D525DC" w:rsidRPr="00D525DC" w:rsidTr="00D525DC">
        <w:trPr>
          <w:trHeight w:val="300"/>
          <w:jc w:val="center"/>
        </w:trPr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D525DC" w:rsidRPr="00D525DC" w:rsidTr="00D525DC">
        <w:trPr>
          <w:trHeight w:val="300"/>
          <w:jc w:val="center"/>
        </w:trPr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5DC" w:rsidRPr="00D525DC" w:rsidRDefault="00D525DC" w:rsidP="00D525D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525D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586527" w:rsidRPr="005B3A5A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586527" w:rsidRPr="005B3A5A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7380" w:type="dxa"/>
        <w:tblInd w:w="15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2"/>
        <w:gridCol w:w="1353"/>
        <w:gridCol w:w="3969"/>
        <w:gridCol w:w="646"/>
      </w:tblGrid>
      <w:tr w:rsidR="00F21CF4" w:rsidRPr="00F21CF4" w:rsidTr="00F21CF4">
        <w:trPr>
          <w:trHeight w:val="300"/>
        </w:trPr>
        <w:tc>
          <w:tcPr>
            <w:tcW w:w="7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21CF4" w:rsidRPr="00F21CF4" w:rsidRDefault="00F21CF4" w:rsidP="00F21CF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21CF4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F21CF4" w:rsidRPr="00F21CF4" w:rsidTr="00F21CF4">
        <w:trPr>
          <w:trHeight w:val="300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21CF4" w:rsidRPr="00F21CF4" w:rsidRDefault="00F21CF4" w:rsidP="00F21CF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E8E8E8"/>
                <w:sz w:val="20"/>
                <w:szCs w:val="20"/>
                <w:lang w:val="es-MX" w:eastAsia="es-MX"/>
              </w:rPr>
            </w:pPr>
            <w:r w:rsidRPr="00F21CF4">
              <w:rPr>
                <w:rFonts w:ascii="Aptos Narrow" w:eastAsia="Times New Roman" w:hAnsi="Aptos Narrow" w:cs="Times New Roman"/>
                <w:b/>
                <w:bCs/>
                <w:color w:val="E8E8E8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21CF4" w:rsidRPr="00F21CF4" w:rsidRDefault="00F21CF4" w:rsidP="00F21CF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E8E8E8"/>
                <w:sz w:val="20"/>
                <w:szCs w:val="20"/>
                <w:lang w:val="es-MX" w:eastAsia="es-MX"/>
              </w:rPr>
            </w:pPr>
            <w:r w:rsidRPr="00F21CF4">
              <w:rPr>
                <w:rFonts w:ascii="Aptos Narrow" w:eastAsia="Times New Roman" w:hAnsi="Aptos Narrow" w:cs="Times New Roman"/>
                <w:b/>
                <w:bCs/>
                <w:color w:val="E8E8E8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21CF4" w:rsidRPr="00F21CF4" w:rsidRDefault="00F21CF4" w:rsidP="00F21CF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E8E8E8"/>
                <w:sz w:val="20"/>
                <w:szCs w:val="20"/>
                <w:lang w:val="es-MX" w:eastAsia="es-MX"/>
              </w:rPr>
            </w:pPr>
            <w:r w:rsidRPr="00F21CF4">
              <w:rPr>
                <w:rFonts w:ascii="Aptos Narrow" w:eastAsia="Times New Roman" w:hAnsi="Aptos Narrow" w:cs="Times New Roman"/>
                <w:b/>
                <w:bCs/>
                <w:color w:val="E8E8E8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21CF4" w:rsidRPr="00F21CF4" w:rsidRDefault="00F21CF4" w:rsidP="00F21CF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E8E8E8"/>
                <w:sz w:val="20"/>
                <w:szCs w:val="20"/>
                <w:lang w:val="es-MX" w:eastAsia="es-MX"/>
              </w:rPr>
            </w:pPr>
            <w:r w:rsidRPr="00F21CF4">
              <w:rPr>
                <w:rFonts w:ascii="Aptos Narrow" w:eastAsia="Times New Roman" w:hAnsi="Aptos Narrow" w:cs="Times New Roman"/>
                <w:b/>
                <w:bCs/>
                <w:color w:val="E8E8E8"/>
                <w:sz w:val="20"/>
                <w:szCs w:val="20"/>
                <w:lang w:val="es-MX" w:eastAsia="es-MX"/>
              </w:rPr>
              <w:t>CAT</w:t>
            </w:r>
          </w:p>
        </w:tc>
      </w:tr>
      <w:tr w:rsidR="00F21CF4" w:rsidRPr="00F21CF4" w:rsidTr="00F21CF4">
        <w:trPr>
          <w:trHeight w:val="300"/>
        </w:trPr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CF4" w:rsidRPr="00F21CF4" w:rsidRDefault="00F21CF4" w:rsidP="00F21CF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21CF4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13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CF4" w:rsidRPr="00F21CF4" w:rsidRDefault="00F21CF4" w:rsidP="00F21CF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21CF4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OAXACA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CF4" w:rsidRPr="00F21CF4" w:rsidRDefault="00F21CF4" w:rsidP="00F21CF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21CF4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OAXACA REAL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CF4" w:rsidRPr="00F21CF4" w:rsidRDefault="00F21CF4" w:rsidP="00F21CF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21CF4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F21CF4" w:rsidRPr="00F21CF4" w:rsidTr="00F21CF4">
        <w:trPr>
          <w:trHeight w:val="300"/>
        </w:trPr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21CF4" w:rsidRPr="00F21CF4" w:rsidRDefault="00F21CF4" w:rsidP="00F21CF4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21CF4" w:rsidRPr="00F21CF4" w:rsidRDefault="00F21CF4" w:rsidP="00F21CF4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CF4" w:rsidRPr="00F21CF4" w:rsidRDefault="00F21CF4" w:rsidP="00F21CF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21CF4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MISIÓN DE LOS ÁNGELES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CF4" w:rsidRPr="00F21CF4" w:rsidRDefault="00F21CF4" w:rsidP="00F21CF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21CF4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F21CF4" w:rsidRPr="00F21CF4" w:rsidTr="00F21CF4">
        <w:trPr>
          <w:trHeight w:val="300"/>
        </w:trPr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21CF4" w:rsidRPr="00F21CF4" w:rsidRDefault="00F21CF4" w:rsidP="00F21CF4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21CF4" w:rsidRPr="00F21CF4" w:rsidRDefault="00F21CF4" w:rsidP="00F21CF4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CF4" w:rsidRPr="00F21CF4" w:rsidRDefault="00F21CF4" w:rsidP="00F21CF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21CF4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CASA CONZATTI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CF4" w:rsidRPr="00F21CF4" w:rsidRDefault="00F21CF4" w:rsidP="00F21CF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21CF4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F21CF4" w:rsidRPr="00F21CF4" w:rsidTr="00F21CF4">
        <w:trPr>
          <w:trHeight w:val="300"/>
        </w:trPr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21CF4" w:rsidRPr="00F21CF4" w:rsidRDefault="00F21CF4" w:rsidP="00F21CF4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21CF4" w:rsidRPr="00F21CF4" w:rsidRDefault="00F21CF4" w:rsidP="00F21CF4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CF4" w:rsidRPr="00F21CF4" w:rsidRDefault="00F21CF4" w:rsidP="00F21CF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21CF4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FORTÍN PLAZA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CF4" w:rsidRPr="00F21CF4" w:rsidRDefault="00F21CF4" w:rsidP="00F21CF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21CF4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  <w:tr w:rsidR="00F21CF4" w:rsidRPr="00F21CF4" w:rsidTr="00F21CF4">
        <w:trPr>
          <w:trHeight w:val="300"/>
        </w:trPr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21CF4" w:rsidRPr="00F21CF4" w:rsidRDefault="00F21CF4" w:rsidP="00F21CF4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21CF4" w:rsidRPr="00F21CF4" w:rsidRDefault="00F21CF4" w:rsidP="00F21CF4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CF4" w:rsidRPr="00F21CF4" w:rsidRDefault="00F21CF4" w:rsidP="00F21CF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21CF4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VICTORIA OAXACA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CF4" w:rsidRPr="00F21CF4" w:rsidRDefault="00F21CF4" w:rsidP="00F21CF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21CF4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  <w:tr w:rsidR="00F21CF4" w:rsidRPr="00F21CF4" w:rsidTr="00F21CF4">
        <w:trPr>
          <w:trHeight w:val="300"/>
        </w:trPr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21CF4" w:rsidRPr="00F21CF4" w:rsidRDefault="00F21CF4" w:rsidP="00F21CF4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21CF4" w:rsidRPr="00F21CF4" w:rsidRDefault="00F21CF4" w:rsidP="00F21CF4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CF4" w:rsidRPr="00F21CF4" w:rsidRDefault="00F21CF4" w:rsidP="00F21CF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21CF4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CITY CENTRO OAXACA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CF4" w:rsidRPr="00F21CF4" w:rsidRDefault="00F21CF4" w:rsidP="00F21CF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21CF4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B</w:t>
            </w:r>
          </w:p>
        </w:tc>
      </w:tr>
    </w:tbl>
    <w:p w:rsidR="00586527" w:rsidRPr="001166C9" w:rsidRDefault="00586527" w:rsidP="00586527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586527" w:rsidRDefault="00586527" w:rsidP="00586527">
      <w:pPr>
        <w:rPr>
          <w:sz w:val="20"/>
          <w:szCs w:val="20"/>
          <w:lang w:val="es-ES"/>
        </w:rPr>
      </w:pPr>
    </w:p>
    <w:p w:rsidR="00586527" w:rsidRDefault="00586527" w:rsidP="00586527">
      <w:pPr>
        <w:rPr>
          <w:sz w:val="20"/>
          <w:szCs w:val="20"/>
          <w:lang w:val="es-ES"/>
        </w:rPr>
      </w:pPr>
    </w:p>
    <w:p w:rsidR="00586527" w:rsidRDefault="00586527" w:rsidP="00586527">
      <w:pPr>
        <w:rPr>
          <w:sz w:val="20"/>
          <w:szCs w:val="20"/>
          <w:lang w:val="es-ES"/>
        </w:rPr>
      </w:pPr>
    </w:p>
    <w:p w:rsidR="00586527" w:rsidRPr="005B3A5A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586527" w:rsidRPr="00F6545D" w:rsidRDefault="00586527" w:rsidP="0058652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586527" w:rsidRPr="00F6545D" w:rsidRDefault="00586527" w:rsidP="0058652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C54E5F" w:rsidRDefault="00586527" w:rsidP="00C54E5F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C54E5F" w:rsidRDefault="00C54E5F" w:rsidP="00C54E5F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C54E5F">
        <w:rPr>
          <w:b/>
          <w:bCs/>
          <w:color w:val="FF0000"/>
          <w:sz w:val="20"/>
          <w:szCs w:val="20"/>
        </w:rPr>
        <w:t>Fechas para reservar</w:t>
      </w:r>
      <w:r w:rsidRPr="00C54E5F">
        <w:rPr>
          <w:sz w:val="20"/>
          <w:szCs w:val="20"/>
        </w:rPr>
        <w:t xml:space="preserve">: del 01 </w:t>
      </w:r>
      <w:proofErr w:type="gramStart"/>
      <w:r w:rsidRPr="00C54E5F">
        <w:rPr>
          <w:sz w:val="20"/>
          <w:szCs w:val="20"/>
        </w:rPr>
        <w:t>Abril</w:t>
      </w:r>
      <w:proofErr w:type="gramEnd"/>
      <w:r w:rsidRPr="00C54E5F">
        <w:rPr>
          <w:sz w:val="20"/>
          <w:szCs w:val="20"/>
        </w:rPr>
        <w:t xml:space="preserve"> al 20 de mayo 2025</w:t>
      </w:r>
    </w:p>
    <w:p w:rsidR="00C54E5F" w:rsidRPr="00C54E5F" w:rsidRDefault="00C54E5F" w:rsidP="00C54E5F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C54E5F">
        <w:rPr>
          <w:b/>
          <w:bCs/>
          <w:color w:val="FF0000"/>
          <w:sz w:val="20"/>
          <w:szCs w:val="20"/>
        </w:rPr>
        <w:t>Fechas para viajar :</w:t>
      </w:r>
      <w:r w:rsidRPr="00C54E5F">
        <w:rPr>
          <w:color w:val="FF0000"/>
          <w:sz w:val="20"/>
          <w:szCs w:val="20"/>
        </w:rPr>
        <w:t xml:space="preserve"> </w:t>
      </w:r>
      <w:r w:rsidRPr="00C54E5F">
        <w:rPr>
          <w:sz w:val="20"/>
          <w:szCs w:val="20"/>
        </w:rPr>
        <w:t xml:space="preserve">al 20 de Noviembre de 2025. No aplica para temporada alta ni puentes </w:t>
      </w:r>
    </w:p>
    <w:p w:rsidR="00C54E5F" w:rsidRPr="00586527" w:rsidRDefault="00C54E5F" w:rsidP="00C54E5F">
      <w:pPr>
        <w:pStyle w:val="Prrafodelista"/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</w:p>
    <w:sectPr w:rsidR="00C54E5F" w:rsidRPr="00586527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22BC0" w:rsidRDefault="00D22BC0" w:rsidP="00F249CA">
      <w:r>
        <w:separator/>
      </w:r>
    </w:p>
  </w:endnote>
  <w:endnote w:type="continuationSeparator" w:id="0">
    <w:p w:rsidR="00D22BC0" w:rsidRDefault="00D22BC0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22BC0" w:rsidRDefault="00D22BC0" w:rsidP="00F249CA">
      <w:r>
        <w:separator/>
      </w:r>
    </w:p>
  </w:footnote>
  <w:footnote w:type="continuationSeparator" w:id="0">
    <w:p w:rsidR="00D22BC0" w:rsidRDefault="00D22BC0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E296D"/>
    <w:multiLevelType w:val="hybridMultilevel"/>
    <w:tmpl w:val="F78AF7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161481087">
    <w:abstractNumId w:val="1"/>
  </w:num>
  <w:num w:numId="2" w16cid:durableId="1536888614">
    <w:abstractNumId w:val="0"/>
  </w:num>
  <w:num w:numId="3" w16cid:durableId="15464084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52DA7"/>
    <w:rsid w:val="001258C6"/>
    <w:rsid w:val="00183158"/>
    <w:rsid w:val="001B05FC"/>
    <w:rsid w:val="001E1B0A"/>
    <w:rsid w:val="0022700D"/>
    <w:rsid w:val="002A56D4"/>
    <w:rsid w:val="002B678B"/>
    <w:rsid w:val="002C4240"/>
    <w:rsid w:val="002E0116"/>
    <w:rsid w:val="003573DB"/>
    <w:rsid w:val="004343D2"/>
    <w:rsid w:val="00437332"/>
    <w:rsid w:val="00463073"/>
    <w:rsid w:val="0058018E"/>
    <w:rsid w:val="00586527"/>
    <w:rsid w:val="005C6DE9"/>
    <w:rsid w:val="007A49D7"/>
    <w:rsid w:val="00803AD6"/>
    <w:rsid w:val="0087651C"/>
    <w:rsid w:val="008A668C"/>
    <w:rsid w:val="008C223B"/>
    <w:rsid w:val="00913665"/>
    <w:rsid w:val="00923AB7"/>
    <w:rsid w:val="009B0106"/>
    <w:rsid w:val="009E6086"/>
    <w:rsid w:val="00A1215D"/>
    <w:rsid w:val="00AB2201"/>
    <w:rsid w:val="00B43F0E"/>
    <w:rsid w:val="00B6657B"/>
    <w:rsid w:val="00B830CD"/>
    <w:rsid w:val="00C54E5F"/>
    <w:rsid w:val="00C55E1E"/>
    <w:rsid w:val="00CE7355"/>
    <w:rsid w:val="00D21327"/>
    <w:rsid w:val="00D22BC0"/>
    <w:rsid w:val="00D525DC"/>
    <w:rsid w:val="00D8633E"/>
    <w:rsid w:val="00DA10B2"/>
    <w:rsid w:val="00E328F3"/>
    <w:rsid w:val="00E93BA8"/>
    <w:rsid w:val="00ED3B28"/>
    <w:rsid w:val="00EE4020"/>
    <w:rsid w:val="00F04DF1"/>
    <w:rsid w:val="00F07EB8"/>
    <w:rsid w:val="00F21CF4"/>
    <w:rsid w:val="00F249CA"/>
    <w:rsid w:val="00FA5FDC"/>
    <w:rsid w:val="00FB1D88"/>
    <w:rsid w:val="00FD37B5"/>
    <w:rsid w:val="00FF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527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MX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MX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MX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s-MX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lang w:val="es-MX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s-MX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lang w:val="es-MX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s-MX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lang w:val="es-MX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MX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lang w:val="es-MX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spacing w:after="160" w:line="278" w:lineRule="auto"/>
      <w:ind w:left="720"/>
      <w:contextualSpacing/>
    </w:pPr>
    <w:rPr>
      <w:kern w:val="2"/>
      <w:lang w:val="es-MX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lang w:val="es-MX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328F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328F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4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1023</Words>
  <Characters>5630</Characters>
  <Application>Microsoft Office Word</Application>
  <DocSecurity>0</DocSecurity>
  <Lines>46</Lines>
  <Paragraphs>13</Paragraphs>
  <ScaleCrop>false</ScaleCrop>
  <Company/>
  <LinksUpToDate>false</LinksUpToDate>
  <CharactersWithSpaces>6640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2025-04-08T19:25:00Z</dcterms:created>
  <dcterms:modified xsi:type="dcterms:W3CDTF">2025-04-08T19:25:00Z</dcterms:modified>
</cp:coreProperties>
</file>