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A6BA9" w:rsidRPr="003A6BA9" w:rsidRDefault="003A6BA9" w:rsidP="003A6BA9">
      <w:pPr>
        <w:jc w:val="center"/>
        <w:rPr>
          <w:rFonts w:ascii="Calibri" w:hAnsi="Calibri" w:cs="Calibri"/>
          <w:b/>
          <w:sz w:val="72"/>
          <w:szCs w:val="72"/>
          <w:lang w:val="es-ES"/>
        </w:rPr>
      </w:pPr>
      <w:r w:rsidRPr="003A6BA9">
        <w:rPr>
          <w:rFonts w:ascii="Calibri" w:hAnsi="Calibri" w:cs="Calibri"/>
          <w:b/>
          <w:sz w:val="72"/>
          <w:szCs w:val="72"/>
          <w:lang w:val="es-ES"/>
        </w:rPr>
        <w:t xml:space="preserve">Turquía </w:t>
      </w:r>
      <w:r w:rsidR="00F52881">
        <w:rPr>
          <w:rFonts w:ascii="Calibri" w:hAnsi="Calibri" w:cs="Calibri"/>
          <w:b/>
          <w:sz w:val="72"/>
          <w:szCs w:val="72"/>
          <w:lang w:val="es-ES"/>
        </w:rPr>
        <w:t>y Dubái</w:t>
      </w:r>
      <w:r w:rsidR="00CF3C06">
        <w:rPr>
          <w:rFonts w:ascii="Calibri" w:hAnsi="Calibri" w:cs="Calibri"/>
          <w:b/>
          <w:sz w:val="72"/>
          <w:szCs w:val="72"/>
          <w:lang w:val="es-ES"/>
        </w:rPr>
        <w:t xml:space="preserve"> Imperdible</w:t>
      </w:r>
    </w:p>
    <w:p w:rsidR="003A6BA9" w:rsidRPr="003A6BA9" w:rsidRDefault="003A6BA9" w:rsidP="003A6BA9">
      <w:pPr>
        <w:jc w:val="center"/>
        <w:rPr>
          <w:rFonts w:ascii="Calibri" w:hAnsi="Calibri" w:cs="Calibri"/>
          <w:b/>
          <w:sz w:val="32"/>
          <w:szCs w:val="32"/>
          <w:lang w:val="es-ES"/>
        </w:rPr>
      </w:pPr>
      <w:r w:rsidRPr="003A6BA9">
        <w:rPr>
          <w:rFonts w:ascii="Calibri" w:hAnsi="Calibri" w:cs="Calibri"/>
          <w:b/>
          <w:sz w:val="32"/>
          <w:szCs w:val="32"/>
          <w:lang w:val="es-ES"/>
        </w:rPr>
        <w:t>1</w:t>
      </w:r>
      <w:r w:rsidR="00F52881">
        <w:rPr>
          <w:rFonts w:ascii="Calibri" w:hAnsi="Calibri" w:cs="Calibri"/>
          <w:b/>
          <w:sz w:val="32"/>
          <w:szCs w:val="32"/>
          <w:lang w:val="es-ES"/>
        </w:rPr>
        <w:t>3</w:t>
      </w:r>
      <w:r w:rsidRPr="003A6BA9">
        <w:rPr>
          <w:rFonts w:ascii="Calibri" w:hAnsi="Calibri" w:cs="Calibri"/>
          <w:b/>
          <w:sz w:val="32"/>
          <w:szCs w:val="32"/>
          <w:lang w:val="es-ES"/>
        </w:rPr>
        <w:t xml:space="preserve"> días / </w:t>
      </w:r>
      <w:r w:rsidR="00F52881">
        <w:rPr>
          <w:rFonts w:ascii="Calibri" w:hAnsi="Calibri" w:cs="Calibri"/>
          <w:b/>
          <w:sz w:val="32"/>
          <w:szCs w:val="32"/>
          <w:lang w:val="es-ES"/>
        </w:rPr>
        <w:t>12</w:t>
      </w:r>
      <w:r w:rsidRPr="003A6BA9">
        <w:rPr>
          <w:rFonts w:ascii="Calibri" w:hAnsi="Calibri" w:cs="Calibri"/>
          <w:b/>
          <w:sz w:val="32"/>
          <w:szCs w:val="32"/>
          <w:lang w:val="es-ES"/>
        </w:rPr>
        <w:t xml:space="preserve"> noches</w:t>
      </w:r>
    </w:p>
    <w:p w:rsidR="003A6BA9" w:rsidRPr="003A6BA9" w:rsidRDefault="003A6BA9" w:rsidP="003A6BA9">
      <w:pPr>
        <w:rPr>
          <w:rFonts w:ascii="Calibri" w:hAnsi="Calibri" w:cs="Calibri"/>
          <w:sz w:val="20"/>
          <w:szCs w:val="20"/>
          <w:lang w:val="es-ES"/>
        </w:rPr>
      </w:pPr>
    </w:p>
    <w:p w:rsidR="003A6BA9" w:rsidRPr="003A6BA9" w:rsidRDefault="003A6BA9" w:rsidP="003A6BA9">
      <w:pPr>
        <w:rPr>
          <w:rFonts w:ascii="Calibri" w:hAnsi="Calibri" w:cs="Calibri"/>
          <w:sz w:val="20"/>
          <w:szCs w:val="20"/>
          <w:lang w:val="es-ES"/>
        </w:rPr>
      </w:pPr>
      <w:r w:rsidRPr="003A6BA9">
        <w:rPr>
          <w:rFonts w:ascii="Calibri" w:hAnsi="Calibri" w:cs="Calibri"/>
          <w:sz w:val="20"/>
          <w:szCs w:val="20"/>
          <w:lang w:val="es-ES"/>
        </w:rPr>
        <w:t xml:space="preserve">Llegadas: sábado y </w:t>
      </w:r>
      <w:r w:rsidR="00D271C8">
        <w:rPr>
          <w:rFonts w:ascii="Calibri" w:hAnsi="Calibri" w:cs="Calibri"/>
          <w:sz w:val="20"/>
          <w:szCs w:val="20"/>
          <w:lang w:val="es-ES"/>
        </w:rPr>
        <w:t>d</w:t>
      </w:r>
      <w:r w:rsidRPr="003A6BA9">
        <w:rPr>
          <w:rFonts w:ascii="Calibri" w:hAnsi="Calibri" w:cs="Calibri"/>
          <w:sz w:val="20"/>
          <w:szCs w:val="20"/>
          <w:lang w:val="es-ES"/>
        </w:rPr>
        <w:t>omingo</w:t>
      </w:r>
    </w:p>
    <w:p w:rsidR="003A6BA9" w:rsidRPr="003A6BA9" w:rsidRDefault="003A6BA9" w:rsidP="003A6BA9">
      <w:pPr>
        <w:rPr>
          <w:rFonts w:ascii="Calibri" w:hAnsi="Calibri" w:cs="Calibri"/>
          <w:sz w:val="20"/>
          <w:szCs w:val="20"/>
          <w:u w:val="single"/>
          <w:lang w:val="es-ES"/>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1. </w:t>
      </w:r>
      <w:r w:rsidRPr="003A6BA9">
        <w:rPr>
          <w:rFonts w:ascii="Calibri" w:eastAsiaTheme="minorEastAsia" w:hAnsi="Calibri" w:cs="Calibri"/>
          <w:b/>
          <w:sz w:val="20"/>
          <w:szCs w:val="20"/>
        </w:rPr>
        <w:t>Estambul</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sz w:val="20"/>
          <w:szCs w:val="20"/>
        </w:rPr>
        <w:t>Llegada y asistencia. Traslado al hotel.</w:t>
      </w:r>
      <w:r w:rsidRPr="003A6BA9">
        <w:rPr>
          <w:rFonts w:ascii="Calibri" w:eastAsiaTheme="minorEastAsia" w:hAnsi="Calibri" w:cs="Calibri"/>
          <w:b/>
          <w:sz w:val="20"/>
          <w:szCs w:val="20"/>
        </w:rPr>
        <w:t xml:space="preserve"> 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pStyle w:val="Textosinformato"/>
        <w:jc w:val="both"/>
        <w:rPr>
          <w:rFonts w:ascii="Calibri" w:eastAsiaTheme="minorEastAsia" w:hAnsi="Calibri" w:cs="Calibri"/>
          <w:bCs/>
          <w:i/>
          <w:iCs/>
          <w:sz w:val="22"/>
          <w:szCs w:val="22"/>
        </w:rPr>
      </w:pPr>
      <w:r w:rsidRPr="003A6BA9">
        <w:rPr>
          <w:rFonts w:ascii="Calibri" w:eastAsiaTheme="minorEastAsia" w:hAnsi="Calibri" w:cs="Calibri"/>
          <w:bCs/>
          <w:i/>
          <w:iCs/>
          <w:sz w:val="20"/>
          <w:szCs w:val="20"/>
        </w:rPr>
        <w:t xml:space="preserve">Nota: </w:t>
      </w:r>
      <w:r w:rsidRPr="003A6BA9">
        <w:rPr>
          <w:rFonts w:ascii="Calibri" w:hAnsi="Calibri" w:cs="Calibri"/>
          <w:bCs/>
          <w:i/>
          <w:iCs/>
          <w:sz w:val="20"/>
          <w:szCs w:val="20"/>
          <w:lang w:val="es-MX" w:eastAsia="es-ES"/>
        </w:rPr>
        <w:t xml:space="preserve">la llegada al Aeropuerto de Estambul (IST) el encuentro con el asistente será en la salida de la puerta No. 14, fuera de La Terminal. Si la llegada es en el aeropuerto </w:t>
      </w:r>
      <w:proofErr w:type="spellStart"/>
      <w:r w:rsidRPr="003A6BA9">
        <w:rPr>
          <w:rFonts w:ascii="Calibri" w:hAnsi="Calibri" w:cs="Calibri"/>
          <w:bCs/>
          <w:i/>
          <w:iCs/>
          <w:sz w:val="20"/>
          <w:szCs w:val="20"/>
          <w:lang w:val="es-MX" w:eastAsia="es-ES"/>
        </w:rPr>
        <w:t>Sabiha</w:t>
      </w:r>
      <w:proofErr w:type="spellEnd"/>
      <w:r w:rsidRPr="003A6BA9">
        <w:rPr>
          <w:rFonts w:ascii="Calibri" w:hAnsi="Calibri" w:cs="Calibri"/>
          <w:bCs/>
          <w:i/>
          <w:iCs/>
          <w:sz w:val="20"/>
          <w:szCs w:val="20"/>
          <w:lang w:val="es-MX" w:eastAsia="es-ES"/>
        </w:rPr>
        <w:t xml:space="preserve"> </w:t>
      </w:r>
      <w:proofErr w:type="spellStart"/>
      <w:r w:rsidRPr="003A6BA9">
        <w:rPr>
          <w:rFonts w:ascii="Calibri" w:hAnsi="Calibri" w:cs="Calibri"/>
          <w:bCs/>
          <w:i/>
          <w:iCs/>
          <w:sz w:val="20"/>
          <w:szCs w:val="20"/>
          <w:lang w:val="es-MX" w:eastAsia="es-ES"/>
        </w:rPr>
        <w:t>Gökçen</w:t>
      </w:r>
      <w:proofErr w:type="spellEnd"/>
      <w:r w:rsidRPr="003A6BA9">
        <w:rPr>
          <w:rFonts w:ascii="Calibri" w:hAnsi="Calibri" w:cs="Calibri"/>
          <w:bCs/>
          <w:i/>
          <w:iCs/>
          <w:sz w:val="20"/>
          <w:szCs w:val="20"/>
          <w:lang w:val="es-MX" w:eastAsia="es-ES"/>
        </w:rPr>
        <w:t xml:space="preserve"> (SAW) encontrarán el asistente fuera de La Terminal, en la columna No. 14).</w:t>
      </w:r>
    </w:p>
    <w:p w:rsidR="003A6BA9" w:rsidRPr="003A6BA9" w:rsidRDefault="003A6BA9" w:rsidP="003A6BA9">
      <w:pPr>
        <w:pStyle w:val="Textosinformato"/>
        <w:jc w:val="both"/>
        <w:rPr>
          <w:rFonts w:ascii="Calibri" w:eastAsiaTheme="minorEastAsia" w:hAnsi="Calibri" w:cs="Calibri"/>
          <w:bCs/>
          <w:i/>
          <w:iCs/>
          <w:sz w:val="18"/>
          <w:szCs w:val="18"/>
          <w:lang w:val="es-MX"/>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2. </w:t>
      </w:r>
      <w:r w:rsidRPr="003A6BA9">
        <w:rPr>
          <w:rFonts w:ascii="Calibri" w:eastAsiaTheme="minorEastAsia" w:hAnsi="Calibri" w:cs="Calibri"/>
          <w:b/>
          <w:sz w:val="20"/>
          <w:szCs w:val="20"/>
        </w:rPr>
        <w:t>Estambul</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Día libre. </w:t>
      </w:r>
      <w:r w:rsidRPr="003A6BA9">
        <w:rPr>
          <w:rFonts w:ascii="Calibri" w:eastAsiaTheme="minorEastAsia" w:hAnsi="Calibri" w:cs="Calibri"/>
          <w:b/>
          <w:sz w:val="20"/>
          <w:szCs w:val="20"/>
        </w:rPr>
        <w:t>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pStyle w:val="Textosinformato"/>
        <w:jc w:val="both"/>
        <w:rPr>
          <w:rFonts w:ascii="Calibri" w:eastAsiaTheme="minorEastAsia" w:hAnsi="Calibri" w:cs="Calibri"/>
          <w:i/>
          <w:sz w:val="20"/>
          <w:szCs w:val="20"/>
        </w:rPr>
      </w:pPr>
      <w:r w:rsidRPr="003A6BA9">
        <w:rPr>
          <w:rFonts w:ascii="Calibri" w:eastAsiaTheme="minorEastAsia" w:hAnsi="Calibri" w:cs="Calibri"/>
          <w:i/>
          <w:sz w:val="20"/>
          <w:szCs w:val="20"/>
        </w:rPr>
        <w:t xml:space="preserve">-Opcional Bósforo Y Barrio </w:t>
      </w:r>
      <w:proofErr w:type="spellStart"/>
      <w:r w:rsidRPr="003A6BA9">
        <w:rPr>
          <w:rFonts w:ascii="Calibri" w:eastAsiaTheme="minorEastAsia" w:hAnsi="Calibri" w:cs="Calibri"/>
          <w:i/>
          <w:sz w:val="20"/>
          <w:szCs w:val="20"/>
        </w:rPr>
        <w:t>Sultanahmet</w:t>
      </w:r>
      <w:proofErr w:type="spellEnd"/>
      <w:r w:rsidRPr="003A6BA9">
        <w:rPr>
          <w:rFonts w:ascii="Calibri" w:eastAsiaTheme="minorEastAsia" w:hAnsi="Calibri" w:cs="Calibr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3A6BA9">
        <w:rPr>
          <w:rFonts w:ascii="Calibri" w:eastAsiaTheme="minorEastAsia" w:hAnsi="Calibri" w:cs="Calibri"/>
          <w:i/>
          <w:sz w:val="20"/>
          <w:szCs w:val="20"/>
        </w:rPr>
        <w:t>yalı</w:t>
      </w:r>
      <w:proofErr w:type="spellEnd"/>
      <w:r w:rsidRPr="003A6BA9">
        <w:rPr>
          <w:rFonts w:ascii="Calibri" w:eastAsiaTheme="minorEastAsia" w:hAnsi="Calibri" w:cs="Calibri"/>
          <w:i/>
          <w:sz w:val="20"/>
          <w:szCs w:val="20"/>
        </w:rPr>
        <w:t xml:space="preserve">, palacetes de madera construidos en ambas orillas. Por la tarde visita al barrio </w:t>
      </w:r>
      <w:proofErr w:type="spellStart"/>
      <w:r w:rsidRPr="003A6BA9">
        <w:rPr>
          <w:rFonts w:ascii="Calibri" w:eastAsiaTheme="minorEastAsia" w:hAnsi="Calibri" w:cs="Calibri"/>
          <w:i/>
          <w:sz w:val="20"/>
          <w:szCs w:val="20"/>
        </w:rPr>
        <w:t>Sultanahmet</w:t>
      </w:r>
      <w:proofErr w:type="spellEnd"/>
      <w:r w:rsidRPr="003A6BA9">
        <w:rPr>
          <w:rFonts w:ascii="Calibri" w:eastAsiaTheme="minorEastAsia" w:hAnsi="Calibri" w:cs="Calibri"/>
          <w:i/>
          <w:sz w:val="20"/>
          <w:szCs w:val="20"/>
        </w:rPr>
        <w:t xml:space="preserve"> con la plaza del Hipódromo Romano, la Mezquita Azul, única entre todas las mezquitas otomanas a tener 6 minaretes y la espléndida basílica de Santa Sofía del siglo VI. Regreso al hotel. </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3. </w:t>
      </w:r>
      <w:r w:rsidRPr="003A6BA9">
        <w:rPr>
          <w:rFonts w:ascii="Calibri" w:eastAsiaTheme="minorEastAsia" w:hAnsi="Calibri" w:cs="Calibri"/>
          <w:b/>
          <w:sz w:val="20"/>
          <w:szCs w:val="20"/>
        </w:rPr>
        <w:t xml:space="preserve">Estambul – Ankara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Mañana libre. En la tarde salida en autocar para Ankara, pasando por el puente intercontinental de Estambul. Llegada a la capital del país</w:t>
      </w:r>
      <w:r w:rsidRPr="003A6BA9">
        <w:rPr>
          <w:rFonts w:ascii="Calibri" w:eastAsiaTheme="minorEastAsia" w:hAnsi="Calibri" w:cs="Calibri"/>
          <w:b/>
          <w:sz w:val="20"/>
          <w:szCs w:val="20"/>
        </w:rPr>
        <w:t xml:space="preserve">. Cena y alojamiento.  </w:t>
      </w:r>
    </w:p>
    <w:p w:rsidR="003A6BA9" w:rsidRPr="003A6BA9" w:rsidRDefault="003A6BA9" w:rsidP="003A6BA9">
      <w:pPr>
        <w:pStyle w:val="Textosinformato"/>
        <w:jc w:val="both"/>
        <w:rPr>
          <w:rFonts w:ascii="Calibri" w:eastAsiaTheme="minorEastAsia" w:hAnsi="Calibri" w:cs="Calibri"/>
          <w:i/>
          <w:sz w:val="18"/>
          <w:szCs w:val="18"/>
        </w:rPr>
      </w:pPr>
    </w:p>
    <w:p w:rsidR="003A6BA9" w:rsidRDefault="003A6BA9" w:rsidP="003A6BA9">
      <w:pPr>
        <w:pStyle w:val="Textosinformato"/>
        <w:jc w:val="both"/>
        <w:rPr>
          <w:rFonts w:ascii="Calibri" w:eastAsia="Times New Roman" w:hAnsi="Calibri" w:cs="Calibri"/>
          <w:sz w:val="20"/>
          <w:szCs w:val="20"/>
          <w:lang w:val="es-MX" w:eastAsia="es-ES"/>
        </w:rPr>
      </w:pPr>
      <w:r w:rsidRPr="003A6BA9">
        <w:rPr>
          <w:rFonts w:ascii="Calibri" w:eastAsiaTheme="minorEastAsia" w:hAnsi="Calibri" w:cs="Calibri"/>
          <w:i/>
          <w:sz w:val="20"/>
          <w:szCs w:val="20"/>
        </w:rPr>
        <w:t xml:space="preserve">-Opcional Palacio </w:t>
      </w:r>
      <w:proofErr w:type="spellStart"/>
      <w:r w:rsidRPr="003A6BA9">
        <w:rPr>
          <w:rFonts w:ascii="Calibri" w:eastAsiaTheme="minorEastAsia" w:hAnsi="Calibri" w:cs="Calibri"/>
          <w:i/>
          <w:sz w:val="20"/>
          <w:szCs w:val="20"/>
        </w:rPr>
        <w:t>Topkapi</w:t>
      </w:r>
      <w:proofErr w:type="spellEnd"/>
      <w:r w:rsidRPr="003A6BA9">
        <w:rPr>
          <w:rFonts w:ascii="Calibri" w:eastAsiaTheme="minorEastAsia" w:hAnsi="Calibri" w:cs="Calibri"/>
          <w:i/>
          <w:sz w:val="20"/>
          <w:szCs w:val="20"/>
        </w:rPr>
        <w:t xml:space="preserve"> y Gran Bazar (medio día sin almuerzo): salida del hotel para visita del Palacio </w:t>
      </w:r>
      <w:proofErr w:type="spellStart"/>
      <w:r w:rsidRPr="003A6BA9">
        <w:rPr>
          <w:rFonts w:ascii="Calibri" w:eastAsiaTheme="minorEastAsia" w:hAnsi="Calibri" w:cs="Calibri"/>
          <w:i/>
          <w:sz w:val="20"/>
          <w:szCs w:val="20"/>
        </w:rPr>
        <w:t>Topkapi</w:t>
      </w:r>
      <w:proofErr w:type="spellEnd"/>
      <w:r w:rsidRPr="003A6BA9">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3A6BA9">
        <w:rPr>
          <w:rFonts w:ascii="Calibri" w:eastAsia="Times New Roman" w:hAnsi="Calibri" w:cs="Calibri"/>
          <w:sz w:val="20"/>
          <w:szCs w:val="20"/>
          <w:lang w:val="es-MX" w:eastAsia="es-ES"/>
        </w:rPr>
        <w:t xml:space="preserve"> </w:t>
      </w:r>
    </w:p>
    <w:p w:rsidR="00895925" w:rsidRDefault="00895925" w:rsidP="003A6BA9">
      <w:pPr>
        <w:pStyle w:val="Textosinformato"/>
        <w:jc w:val="both"/>
        <w:rPr>
          <w:rFonts w:ascii="Calibri" w:eastAsia="Times New Roman" w:hAnsi="Calibri" w:cs="Calibri"/>
          <w:sz w:val="20"/>
          <w:szCs w:val="20"/>
          <w:lang w:val="es-MX" w:eastAsia="es-ES"/>
        </w:rPr>
      </w:pPr>
    </w:p>
    <w:p w:rsidR="00895925" w:rsidRPr="00895925" w:rsidRDefault="00895925" w:rsidP="003A6BA9">
      <w:pPr>
        <w:pStyle w:val="Textosinformato"/>
        <w:jc w:val="both"/>
        <w:rPr>
          <w:rFonts w:ascii="Calibri" w:eastAsiaTheme="minorEastAsia" w:hAnsi="Calibri" w:cs="Calibri"/>
          <w:i/>
          <w:sz w:val="20"/>
          <w:szCs w:val="20"/>
        </w:rPr>
      </w:pPr>
      <w:r w:rsidRPr="00895925">
        <w:rPr>
          <w:rFonts w:ascii="Calibri" w:hAnsi="Calibri" w:cs="Calibri"/>
          <w:i/>
          <w:iCs/>
          <w:sz w:val="20"/>
          <w:szCs w:val="20"/>
          <w:lang w:val="es-MX"/>
        </w:rPr>
        <w:t>Nota</w:t>
      </w:r>
      <w:r w:rsidRPr="00895925">
        <w:rPr>
          <w:rFonts w:ascii="Calibri" w:hAnsi="Calibri" w:cs="Calibri"/>
          <w:i/>
          <w:iCs/>
          <w:sz w:val="20"/>
          <w:szCs w:val="20"/>
        </w:rPr>
        <w:t>: En caso de que el pasajero no desee visitar Ankara el día 3 podemos ofrecer como alternativa quedarse en Estambul a dormir y al día siguiente tendrá la mañana libre en Estambul y aproximadamente a medio día daremos traslado hacia el aeropuerto para tomar el vuelo con destino a la Capadocia. En destino estarán esperando por el pasajero y lo llevaran al hotel de Capadocia donde llegara el grupo por la tarde noche y el guía se pondrá en contacto con el pasajero para coordinar la salida con todo el grupo al día siguiente. Consulta el suplemento</w:t>
      </w:r>
      <w:r>
        <w:rPr>
          <w:rFonts w:ascii="Calibri" w:hAnsi="Calibri" w:cs="Calibri"/>
          <w:i/>
          <w:iCs/>
          <w:sz w:val="20"/>
          <w:szCs w:val="20"/>
        </w:rPr>
        <w:t>.</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4. </w:t>
      </w:r>
      <w:r w:rsidRPr="003A6BA9">
        <w:rPr>
          <w:rFonts w:ascii="Calibri" w:eastAsiaTheme="minorEastAsia" w:hAnsi="Calibri" w:cs="Calibri"/>
          <w:b/>
          <w:sz w:val="20"/>
          <w:szCs w:val="20"/>
        </w:rPr>
        <w:t>Ankara – Capadocia</w:t>
      </w:r>
    </w:p>
    <w:p w:rsid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Visita a la capital de Turquía con el Museo de las Civilizaciones de Anatolia con exposición de restos paleolíticos, neolíticos, hitita, frigia Urartu etc. Y el Mausoleo de </w:t>
      </w:r>
      <w:proofErr w:type="spellStart"/>
      <w:r w:rsidRPr="003A6BA9">
        <w:rPr>
          <w:rFonts w:ascii="Calibri" w:eastAsiaTheme="minorEastAsia" w:hAnsi="Calibri" w:cs="Calibri"/>
          <w:sz w:val="20"/>
          <w:szCs w:val="20"/>
        </w:rPr>
        <w:t>Ataturk</w:t>
      </w:r>
      <w:proofErr w:type="spellEnd"/>
      <w:r w:rsidRPr="003A6BA9">
        <w:rPr>
          <w:rFonts w:ascii="Calibri" w:eastAsiaTheme="minorEastAsia" w:hAnsi="Calibri" w:cs="Calibri"/>
          <w:sz w:val="20"/>
          <w:szCs w:val="20"/>
        </w:rPr>
        <w:t xml:space="preserve">, dedicado al fundador de la República Turca. Salida para Capadocia. En el camino, visita a la ciudad subterránea de </w:t>
      </w:r>
      <w:proofErr w:type="spellStart"/>
      <w:r w:rsidRPr="003A6BA9">
        <w:rPr>
          <w:rFonts w:ascii="Calibri" w:eastAsiaTheme="minorEastAsia" w:hAnsi="Calibri" w:cs="Calibri"/>
          <w:sz w:val="20"/>
          <w:szCs w:val="20"/>
        </w:rPr>
        <w:t>Saratli</w:t>
      </w:r>
      <w:proofErr w:type="spellEnd"/>
      <w:r w:rsidRPr="003A6BA9">
        <w:rPr>
          <w:rFonts w:ascii="Calibri" w:eastAsiaTheme="minorEastAsia" w:hAnsi="Calibri" w:cs="Calibr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3A6BA9">
        <w:rPr>
          <w:rFonts w:ascii="Calibri" w:eastAsiaTheme="minorEastAsia" w:hAnsi="Calibri" w:cs="Calibri"/>
          <w:b/>
          <w:sz w:val="20"/>
          <w:szCs w:val="20"/>
        </w:rPr>
        <w:t>Cena</w:t>
      </w:r>
      <w:r w:rsidRPr="003A6BA9">
        <w:rPr>
          <w:rFonts w:ascii="Calibri" w:eastAsiaTheme="minorEastAsia" w:hAnsi="Calibri" w:cs="Calibri"/>
          <w:sz w:val="20"/>
          <w:szCs w:val="20"/>
        </w:rPr>
        <w:t xml:space="preserve"> y </w:t>
      </w:r>
      <w:r w:rsidRPr="003A6BA9">
        <w:rPr>
          <w:rFonts w:ascii="Calibri" w:eastAsiaTheme="minorEastAsia" w:hAnsi="Calibri" w:cs="Calibri"/>
          <w:b/>
          <w:sz w:val="20"/>
          <w:szCs w:val="20"/>
        </w:rPr>
        <w:t>alojamiento.</w:t>
      </w:r>
    </w:p>
    <w:p w:rsidR="00895925" w:rsidRDefault="00895925" w:rsidP="003A6BA9">
      <w:pPr>
        <w:pStyle w:val="Textosinformato"/>
        <w:jc w:val="both"/>
        <w:rPr>
          <w:rFonts w:ascii="Calibri" w:eastAsiaTheme="minorEastAsia" w:hAnsi="Calibri" w:cs="Calibri"/>
          <w:b/>
          <w:sz w:val="20"/>
          <w:szCs w:val="20"/>
        </w:rPr>
      </w:pP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hAnsi="Calibri" w:cs="Calibri"/>
          <w:b/>
          <w:sz w:val="20"/>
          <w:szCs w:val="20"/>
        </w:rPr>
        <w:t xml:space="preserve">Día 5. </w:t>
      </w:r>
      <w:r w:rsidRPr="003A6BA9">
        <w:rPr>
          <w:rFonts w:ascii="Calibri" w:eastAsiaTheme="minorEastAsia" w:hAnsi="Calibri" w:cs="Calibri"/>
          <w:b/>
          <w:sz w:val="20"/>
          <w:szCs w:val="20"/>
        </w:rPr>
        <w:t>Capadocia</w:t>
      </w:r>
    </w:p>
    <w:p w:rsidR="003A6BA9" w:rsidRPr="003A6BA9" w:rsidRDefault="003A6BA9" w:rsidP="003A6BA9">
      <w:pPr>
        <w:pStyle w:val="Textosinformato"/>
        <w:jc w:val="both"/>
        <w:rPr>
          <w:rFonts w:ascii="Calibri" w:eastAsiaTheme="minorEastAsia" w:hAnsi="Calibri" w:cs="Calibri"/>
          <w:sz w:val="20"/>
          <w:szCs w:val="20"/>
        </w:rPr>
      </w:pPr>
      <w:r w:rsidRPr="003A6BA9">
        <w:rPr>
          <w:rFonts w:ascii="Calibri" w:eastAsiaTheme="minorEastAsia" w:hAnsi="Calibri" w:cs="Calibri"/>
          <w:b/>
          <w:sz w:val="20"/>
          <w:szCs w:val="20"/>
        </w:rPr>
        <w:t>Desayuno</w:t>
      </w:r>
      <w:r w:rsidRPr="003A6BA9">
        <w:rPr>
          <w:rFonts w:ascii="Calibri" w:eastAsiaTheme="minorEastAsia" w:hAnsi="Calibri" w:cs="Calibri"/>
          <w:sz w:val="20"/>
          <w:szCs w:val="20"/>
        </w:rPr>
        <w:t xml:space="preserve">. Día dedicado a la visita de esta fantástica región, única en el mundo Valle de </w:t>
      </w:r>
      <w:proofErr w:type="spellStart"/>
      <w:r w:rsidRPr="003A6BA9">
        <w:rPr>
          <w:rFonts w:ascii="Calibri" w:eastAsiaTheme="minorEastAsia" w:hAnsi="Calibri" w:cs="Calibri"/>
          <w:sz w:val="20"/>
          <w:szCs w:val="20"/>
        </w:rPr>
        <w:t>Goreme</w:t>
      </w:r>
      <w:proofErr w:type="spellEnd"/>
      <w:r w:rsidRPr="003A6BA9">
        <w:rPr>
          <w:rFonts w:ascii="Calibri" w:eastAsiaTheme="minorEastAsia" w:hAnsi="Calibri" w:cs="Calibri"/>
          <w:sz w:val="20"/>
          <w:szCs w:val="20"/>
        </w:rPr>
        <w:t xml:space="preserve">, con sus iglesias rupestres, con pinturas de los siglos X y XI; visita al pueblo </w:t>
      </w:r>
      <w:proofErr w:type="spellStart"/>
      <w:r w:rsidRPr="003A6BA9">
        <w:rPr>
          <w:rFonts w:ascii="Calibri" w:eastAsiaTheme="minorEastAsia" w:hAnsi="Calibri" w:cs="Calibri"/>
          <w:sz w:val="20"/>
          <w:szCs w:val="20"/>
        </w:rPr>
        <w:t>trogloyta</w:t>
      </w:r>
      <w:proofErr w:type="spellEnd"/>
      <w:r w:rsidRPr="003A6BA9">
        <w:rPr>
          <w:rFonts w:ascii="Calibri" w:eastAsiaTheme="minorEastAsia" w:hAnsi="Calibri" w:cs="Calibri"/>
          <w:sz w:val="20"/>
          <w:szCs w:val="20"/>
        </w:rPr>
        <w:t xml:space="preserve"> de </w:t>
      </w:r>
      <w:proofErr w:type="spellStart"/>
      <w:r w:rsidRPr="003A6BA9">
        <w:rPr>
          <w:rFonts w:ascii="Calibri" w:eastAsiaTheme="minorEastAsia" w:hAnsi="Calibri" w:cs="Calibri"/>
          <w:sz w:val="20"/>
          <w:szCs w:val="20"/>
        </w:rPr>
        <w:t>Uçhisar</w:t>
      </w:r>
      <w:proofErr w:type="spellEnd"/>
      <w:r w:rsidRPr="003A6BA9">
        <w:rPr>
          <w:rFonts w:ascii="Calibri" w:eastAsiaTheme="minorEastAsia" w:hAnsi="Calibri" w:cs="Calibri"/>
          <w:sz w:val="20"/>
          <w:szCs w:val="20"/>
        </w:rPr>
        <w:t xml:space="preserve">, valle de </w:t>
      </w:r>
      <w:proofErr w:type="spellStart"/>
      <w:r w:rsidRPr="003A6BA9">
        <w:rPr>
          <w:rFonts w:ascii="Calibri" w:eastAsiaTheme="minorEastAsia" w:hAnsi="Calibri" w:cs="Calibri"/>
          <w:sz w:val="20"/>
          <w:szCs w:val="20"/>
        </w:rPr>
        <w:t>Paşabag</w:t>
      </w:r>
      <w:proofErr w:type="spellEnd"/>
      <w:r w:rsidRPr="003A6BA9">
        <w:rPr>
          <w:rFonts w:ascii="Calibri" w:eastAsiaTheme="minorEastAsia" w:hAnsi="Calibri" w:cs="Calibri"/>
          <w:sz w:val="20"/>
          <w:szCs w:val="20"/>
        </w:rPr>
        <w:t xml:space="preserve">, con sus chimeneas de hadas más espectaculares da Capadocia, valle de </w:t>
      </w:r>
      <w:proofErr w:type="spellStart"/>
      <w:r w:rsidRPr="003A6BA9">
        <w:rPr>
          <w:rFonts w:ascii="Calibri" w:eastAsiaTheme="minorEastAsia" w:hAnsi="Calibri" w:cs="Calibri"/>
          <w:sz w:val="20"/>
          <w:szCs w:val="20"/>
        </w:rPr>
        <w:t>Derbent</w:t>
      </w:r>
      <w:proofErr w:type="spellEnd"/>
      <w:r w:rsidRPr="003A6BA9">
        <w:rPr>
          <w:rFonts w:ascii="Calibri" w:eastAsiaTheme="minorEastAsia" w:hAnsi="Calibri" w:cs="Calibri"/>
          <w:sz w:val="20"/>
          <w:szCs w:val="20"/>
        </w:rPr>
        <w:t xml:space="preserve"> con sus formaciones naturales curiosas y tiempo para talleres artesanales como alfombras y </w:t>
      </w:r>
      <w:proofErr w:type="spellStart"/>
      <w:r w:rsidRPr="003A6BA9">
        <w:rPr>
          <w:rFonts w:ascii="Calibri" w:eastAsiaTheme="minorEastAsia" w:hAnsi="Calibri" w:cs="Calibri"/>
          <w:sz w:val="20"/>
          <w:szCs w:val="20"/>
        </w:rPr>
        <w:t>onyx</w:t>
      </w:r>
      <w:proofErr w:type="spellEnd"/>
      <w:r w:rsidRPr="003A6BA9">
        <w:rPr>
          <w:rFonts w:ascii="Calibri" w:eastAsiaTheme="minorEastAsia" w:hAnsi="Calibri" w:cs="Calibri"/>
          <w:sz w:val="20"/>
          <w:szCs w:val="20"/>
        </w:rPr>
        <w:t xml:space="preserve">-piedras </w:t>
      </w:r>
      <w:proofErr w:type="spellStart"/>
      <w:r w:rsidRPr="003A6BA9">
        <w:rPr>
          <w:rFonts w:ascii="Calibri" w:eastAsiaTheme="minorEastAsia" w:hAnsi="Calibri" w:cs="Calibri"/>
          <w:sz w:val="20"/>
          <w:szCs w:val="20"/>
        </w:rPr>
        <w:t>semi-preciosas</w:t>
      </w:r>
      <w:proofErr w:type="spellEnd"/>
      <w:r w:rsidRPr="003A6BA9">
        <w:rPr>
          <w:rFonts w:ascii="Calibri" w:eastAsiaTheme="minorEastAsia" w:hAnsi="Calibri" w:cs="Calibri"/>
          <w:sz w:val="20"/>
          <w:szCs w:val="20"/>
        </w:rPr>
        <w:t xml:space="preserve">. </w:t>
      </w:r>
      <w:r w:rsidRPr="003A6BA9">
        <w:rPr>
          <w:rFonts w:ascii="Calibri" w:eastAsiaTheme="minorEastAsia" w:hAnsi="Calibri" w:cs="Calibri"/>
          <w:b/>
          <w:sz w:val="20"/>
          <w:szCs w:val="20"/>
        </w:rPr>
        <w:t>Cena</w:t>
      </w:r>
      <w:r w:rsidRPr="003A6BA9">
        <w:rPr>
          <w:rFonts w:ascii="Calibri" w:eastAsiaTheme="minorEastAsia" w:hAnsi="Calibri" w:cs="Calibri"/>
          <w:sz w:val="20"/>
          <w:szCs w:val="20"/>
        </w:rPr>
        <w:t xml:space="preserve"> y </w:t>
      </w:r>
      <w:r w:rsidRPr="003A6BA9">
        <w:rPr>
          <w:rFonts w:ascii="Calibri" w:eastAsiaTheme="minorEastAsia" w:hAnsi="Calibri" w:cs="Calibri"/>
          <w:b/>
          <w:sz w:val="20"/>
          <w:szCs w:val="20"/>
        </w:rPr>
        <w:t xml:space="preserve">alojamiento. </w:t>
      </w:r>
    </w:p>
    <w:p w:rsidR="003A6BA9" w:rsidRPr="003A6BA9" w:rsidRDefault="003A6BA9" w:rsidP="003A6BA9">
      <w:pPr>
        <w:pStyle w:val="Textosinformato"/>
        <w:jc w:val="both"/>
        <w:rPr>
          <w:rFonts w:ascii="Calibri" w:eastAsiaTheme="minorEastAsia" w:hAnsi="Calibri" w:cs="Calibri"/>
          <w:i/>
          <w:sz w:val="18"/>
          <w:szCs w:val="18"/>
        </w:rPr>
      </w:pPr>
    </w:p>
    <w:p w:rsidR="003A6BA9" w:rsidRPr="003A6BA9" w:rsidRDefault="003A6BA9" w:rsidP="003A6BA9">
      <w:pPr>
        <w:pStyle w:val="Textosinformato"/>
        <w:jc w:val="both"/>
        <w:rPr>
          <w:rFonts w:ascii="Calibri" w:eastAsiaTheme="minorEastAsia" w:hAnsi="Calibri" w:cs="Calibri"/>
          <w:i/>
          <w:sz w:val="20"/>
          <w:szCs w:val="20"/>
        </w:rPr>
      </w:pPr>
      <w:r w:rsidRPr="003A6BA9">
        <w:rPr>
          <w:rFonts w:ascii="Calibri" w:eastAsiaTheme="minorEastAsia" w:hAnsi="Calibri" w:cs="Calibri"/>
          <w:i/>
          <w:sz w:val="20"/>
          <w:szCs w:val="20"/>
        </w:rPr>
        <w:t>Opcionales:</w:t>
      </w:r>
    </w:p>
    <w:p w:rsidR="003A6BA9" w:rsidRPr="003A6BA9" w:rsidRDefault="003A6BA9" w:rsidP="003A6BA9">
      <w:pPr>
        <w:pStyle w:val="Textosinformato"/>
        <w:jc w:val="both"/>
        <w:rPr>
          <w:rFonts w:ascii="Calibri" w:eastAsiaTheme="minorEastAsia" w:hAnsi="Calibri" w:cs="Calibri"/>
          <w:sz w:val="20"/>
          <w:szCs w:val="20"/>
        </w:rPr>
      </w:pPr>
      <w:r w:rsidRPr="003A6BA9">
        <w:rPr>
          <w:rFonts w:ascii="Calibri" w:eastAsiaTheme="minorEastAsia" w:hAnsi="Calibri" w:cs="Calibri"/>
          <w:i/>
          <w:sz w:val="20"/>
          <w:szCs w:val="20"/>
        </w:rPr>
        <w:t>-Vuelo en Globo:  Al amanecer, posibilidad de participar a una excursión en globo aerostático, una experiencia única, sobre las formaciones rocosas, chimeneas de hadas, formaciones naturales, paisajes lunares.</w:t>
      </w:r>
      <w:r w:rsidRPr="003A6BA9">
        <w:rPr>
          <w:rFonts w:ascii="Calibri" w:eastAsiaTheme="minorEastAsia" w:hAnsi="Calibri" w:cs="Calibri"/>
          <w:sz w:val="20"/>
          <w:szCs w:val="20"/>
        </w:rPr>
        <w:t xml:space="preserve">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i/>
          <w:sz w:val="20"/>
          <w:szCs w:val="20"/>
        </w:rPr>
        <w:t>-Espectáculo folclórico y danza de vientre:  Bailes en atuendos característicos y músicas folclóricas de todas las regiones de Turquía y la interpretación la más fina de la danza de vientre</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6. </w:t>
      </w:r>
      <w:r w:rsidRPr="003A6BA9">
        <w:rPr>
          <w:rFonts w:ascii="Calibri" w:eastAsiaTheme="minorEastAsia" w:hAnsi="Calibri" w:cs="Calibri"/>
          <w:b/>
          <w:sz w:val="20"/>
          <w:szCs w:val="20"/>
        </w:rPr>
        <w:t xml:space="preserve">Capadocia – </w:t>
      </w:r>
      <w:proofErr w:type="spellStart"/>
      <w:r w:rsidRPr="003A6BA9">
        <w:rPr>
          <w:rFonts w:ascii="Calibri" w:eastAsiaTheme="minorEastAsia" w:hAnsi="Calibri" w:cs="Calibri"/>
          <w:b/>
          <w:sz w:val="20"/>
          <w:szCs w:val="20"/>
        </w:rPr>
        <w:t>Pamukkale</w:t>
      </w:r>
      <w:proofErr w:type="spellEnd"/>
      <w:r w:rsidRPr="003A6BA9">
        <w:rPr>
          <w:rFonts w:ascii="Calibri" w:eastAsiaTheme="minorEastAsia" w:hAnsi="Calibri" w:cs="Calibri"/>
          <w:b/>
          <w:sz w:val="20"/>
          <w:szCs w:val="20"/>
        </w:rPr>
        <w:t xml:space="preserve">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w:t>
      </w:r>
      <w:proofErr w:type="spellStart"/>
      <w:r w:rsidRPr="003A6BA9">
        <w:rPr>
          <w:rFonts w:ascii="Calibri" w:eastAsiaTheme="minorEastAsia" w:hAnsi="Calibri" w:cs="Calibri"/>
          <w:sz w:val="20"/>
          <w:szCs w:val="20"/>
        </w:rPr>
        <w:t>Pamukkale</w:t>
      </w:r>
      <w:proofErr w:type="spellEnd"/>
      <w:r w:rsidRPr="003A6BA9">
        <w:rPr>
          <w:rFonts w:ascii="Calibri" w:eastAsiaTheme="minorEastAsia" w:hAnsi="Calibri" w:cs="Calibri"/>
          <w:sz w:val="20"/>
          <w:szCs w:val="20"/>
        </w:rPr>
        <w:t xml:space="preserve">. En el transcurso haremos una parada, para visitar el </w:t>
      </w:r>
      <w:proofErr w:type="spellStart"/>
      <w:r w:rsidRPr="003A6BA9">
        <w:rPr>
          <w:rFonts w:ascii="Calibri" w:eastAsiaTheme="minorEastAsia" w:hAnsi="Calibri" w:cs="Calibri"/>
          <w:sz w:val="20"/>
          <w:szCs w:val="20"/>
        </w:rPr>
        <w:t>Caravanserail</w:t>
      </w:r>
      <w:proofErr w:type="spellEnd"/>
      <w:r w:rsidRPr="003A6BA9">
        <w:rPr>
          <w:rFonts w:ascii="Calibri" w:eastAsiaTheme="minorEastAsia" w:hAnsi="Calibri" w:cs="Calibri"/>
          <w:sz w:val="20"/>
          <w:szCs w:val="20"/>
        </w:rPr>
        <w:t xml:space="preserve"> de </w:t>
      </w:r>
      <w:proofErr w:type="spellStart"/>
      <w:r w:rsidRPr="003A6BA9">
        <w:rPr>
          <w:rFonts w:ascii="Calibri" w:eastAsiaTheme="minorEastAsia" w:hAnsi="Calibri" w:cs="Calibri"/>
          <w:sz w:val="20"/>
          <w:szCs w:val="20"/>
        </w:rPr>
        <w:t>Sultanhan</w:t>
      </w:r>
      <w:proofErr w:type="spellEnd"/>
      <w:r w:rsidRPr="003A6BA9">
        <w:rPr>
          <w:rFonts w:ascii="Calibri" w:eastAsiaTheme="minorEastAsia" w:hAnsi="Calibri" w:cs="Calibri"/>
          <w:sz w:val="20"/>
          <w:szCs w:val="20"/>
        </w:rPr>
        <w:t xml:space="preserve"> posada </w:t>
      </w:r>
      <w:proofErr w:type="spellStart"/>
      <w:r w:rsidRPr="003A6BA9">
        <w:rPr>
          <w:rFonts w:ascii="Calibri" w:eastAsiaTheme="minorEastAsia" w:hAnsi="Calibri" w:cs="Calibri"/>
          <w:sz w:val="20"/>
          <w:szCs w:val="20"/>
        </w:rPr>
        <w:t>Seylucida</w:t>
      </w:r>
      <w:proofErr w:type="spellEnd"/>
      <w:r w:rsidRPr="003A6BA9">
        <w:rPr>
          <w:rFonts w:ascii="Calibri" w:eastAsiaTheme="minorEastAsia" w:hAnsi="Calibri" w:cs="Calibri"/>
          <w:sz w:val="20"/>
          <w:szCs w:val="20"/>
        </w:rPr>
        <w:t xml:space="preserve"> de la era medieval.  Llegada a </w:t>
      </w:r>
      <w:proofErr w:type="spellStart"/>
      <w:r w:rsidRPr="003A6BA9">
        <w:rPr>
          <w:rFonts w:ascii="Calibri" w:eastAsiaTheme="minorEastAsia" w:hAnsi="Calibri" w:cs="Calibri"/>
          <w:sz w:val="20"/>
          <w:szCs w:val="20"/>
        </w:rPr>
        <w:t>Pamukkale</w:t>
      </w:r>
      <w:proofErr w:type="spellEnd"/>
      <w:r w:rsidRPr="003A6BA9">
        <w:rPr>
          <w:rFonts w:ascii="Calibri" w:eastAsiaTheme="minorEastAsia" w:hAnsi="Calibri" w:cs="Calibri"/>
          <w:sz w:val="20"/>
          <w:szCs w:val="20"/>
        </w:rPr>
        <w:t xml:space="preserve"> y tiempo libre en el “Castillo de Algodón”, único en el mundo con las piscinas termales de origen calcárea y las cascadas petrificadas. Al termino traslado al hotel. </w:t>
      </w:r>
      <w:r w:rsidRPr="003A6BA9">
        <w:rPr>
          <w:rFonts w:ascii="Calibri" w:eastAsiaTheme="minorEastAsia" w:hAnsi="Calibri" w:cs="Calibri"/>
          <w:b/>
          <w:sz w:val="20"/>
          <w:szCs w:val="20"/>
        </w:rPr>
        <w:t>Cena y 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D271C8" w:rsidRDefault="003A6BA9" w:rsidP="003A6BA9">
      <w:pPr>
        <w:jc w:val="both"/>
        <w:rPr>
          <w:rFonts w:ascii="Calibri" w:eastAsiaTheme="minorEastAsia" w:hAnsi="Calibri" w:cs="Calibri"/>
          <w:b/>
          <w:sz w:val="20"/>
          <w:szCs w:val="20"/>
          <w:lang w:val="es-MX"/>
        </w:rPr>
      </w:pPr>
      <w:r w:rsidRPr="003A6BA9">
        <w:rPr>
          <w:rFonts w:ascii="Calibri" w:hAnsi="Calibri" w:cs="Calibri"/>
          <w:b/>
          <w:sz w:val="20"/>
          <w:szCs w:val="20"/>
        </w:rPr>
        <w:t xml:space="preserve">Día 7. </w:t>
      </w:r>
      <w:proofErr w:type="spellStart"/>
      <w:r w:rsidRPr="00D271C8">
        <w:rPr>
          <w:rFonts w:ascii="Calibri" w:eastAsiaTheme="minorEastAsia" w:hAnsi="Calibri" w:cs="Calibri"/>
          <w:b/>
          <w:sz w:val="20"/>
          <w:szCs w:val="20"/>
          <w:lang w:val="es-MX"/>
        </w:rPr>
        <w:t>Pamukkale</w:t>
      </w:r>
      <w:proofErr w:type="spellEnd"/>
      <w:r w:rsidRPr="00D271C8">
        <w:rPr>
          <w:rFonts w:ascii="Calibri" w:eastAsiaTheme="minorEastAsia" w:hAnsi="Calibri" w:cs="Calibri"/>
          <w:b/>
          <w:sz w:val="20"/>
          <w:szCs w:val="20"/>
          <w:lang w:val="es-MX"/>
        </w:rPr>
        <w:t xml:space="preserve"> – </w:t>
      </w:r>
      <w:proofErr w:type="spellStart"/>
      <w:r w:rsidRPr="00D271C8">
        <w:rPr>
          <w:rFonts w:ascii="Calibri" w:eastAsiaTheme="minorEastAsia" w:hAnsi="Calibri" w:cs="Calibri"/>
          <w:b/>
          <w:sz w:val="20"/>
          <w:szCs w:val="20"/>
          <w:lang w:val="es-MX"/>
        </w:rPr>
        <w:t>Efeso</w:t>
      </w:r>
      <w:proofErr w:type="spellEnd"/>
      <w:r w:rsidRPr="00D271C8">
        <w:rPr>
          <w:rFonts w:ascii="Calibri" w:eastAsiaTheme="minorEastAsia" w:hAnsi="Calibri" w:cs="Calibri"/>
          <w:b/>
          <w:sz w:val="20"/>
          <w:szCs w:val="20"/>
          <w:lang w:val="es-MX"/>
        </w:rPr>
        <w:t xml:space="preserve"> – Izmir (o </w:t>
      </w:r>
      <w:proofErr w:type="spellStart"/>
      <w:r w:rsidRPr="00D271C8">
        <w:rPr>
          <w:rFonts w:ascii="Calibri" w:eastAsiaTheme="minorEastAsia" w:hAnsi="Calibri" w:cs="Calibri"/>
          <w:b/>
          <w:sz w:val="20"/>
          <w:szCs w:val="20"/>
          <w:lang w:val="es-MX"/>
        </w:rPr>
        <w:t>Kusadasi</w:t>
      </w:r>
      <w:proofErr w:type="spellEnd"/>
      <w:r w:rsidRPr="00D271C8">
        <w:rPr>
          <w:rFonts w:ascii="Calibri" w:eastAsiaTheme="minorEastAsia" w:hAnsi="Calibri" w:cs="Calibri"/>
          <w:b/>
          <w:sz w:val="20"/>
          <w:szCs w:val="20"/>
          <w:lang w:val="es-MX"/>
        </w:rPr>
        <w:t>)</w:t>
      </w:r>
    </w:p>
    <w:p w:rsidR="003A6BA9" w:rsidRPr="003A6BA9" w:rsidRDefault="003A6BA9" w:rsidP="003A6BA9">
      <w:pPr>
        <w:pStyle w:val="Textosinformato"/>
        <w:jc w:val="both"/>
        <w:rPr>
          <w:rFonts w:ascii="Calibri" w:eastAsiaTheme="minorEastAsia" w:hAnsi="Calibri" w:cs="Calibri"/>
          <w:b/>
          <w:sz w:val="20"/>
          <w:szCs w:val="20"/>
        </w:rPr>
      </w:pPr>
      <w:r w:rsidRPr="00D271C8">
        <w:rPr>
          <w:rFonts w:ascii="Calibri" w:eastAsiaTheme="minorEastAsia" w:hAnsi="Calibri" w:cs="Calibri"/>
          <w:b/>
          <w:sz w:val="20"/>
          <w:szCs w:val="20"/>
          <w:lang w:val="es-MX"/>
        </w:rPr>
        <w:t xml:space="preserve">Desayuno. </w:t>
      </w:r>
      <w:r w:rsidRPr="003A6BA9">
        <w:rPr>
          <w:rFonts w:ascii="Calibri" w:eastAsiaTheme="minorEastAsia" w:hAnsi="Calibri" w:cs="Calibri"/>
          <w:bCs/>
          <w:sz w:val="20"/>
          <w:szCs w:val="20"/>
        </w:rPr>
        <w:t xml:space="preserve">Salida hacia </w:t>
      </w:r>
      <w:proofErr w:type="spellStart"/>
      <w:r w:rsidRPr="003A6BA9">
        <w:rPr>
          <w:rFonts w:ascii="Calibri" w:eastAsiaTheme="minorEastAsia" w:hAnsi="Calibri" w:cs="Calibri"/>
          <w:bCs/>
          <w:sz w:val="20"/>
          <w:szCs w:val="20"/>
        </w:rPr>
        <w:t>Selçuk-Efeso</w:t>
      </w:r>
      <w:proofErr w:type="spellEnd"/>
      <w:r w:rsidRPr="003A6BA9">
        <w:rPr>
          <w:rFonts w:ascii="Calibri" w:eastAsiaTheme="minorEastAsia" w:hAnsi="Calibri" w:cs="Calibri"/>
          <w:bCs/>
          <w:sz w:val="20"/>
          <w:szCs w:val="20"/>
        </w:rPr>
        <w:t xml:space="preserve">. Llegada y visita a las ruinas de </w:t>
      </w:r>
      <w:proofErr w:type="spellStart"/>
      <w:r w:rsidRPr="003A6BA9">
        <w:rPr>
          <w:rFonts w:ascii="Calibri" w:eastAsiaTheme="minorEastAsia" w:hAnsi="Calibri" w:cs="Calibri"/>
          <w:bCs/>
          <w:sz w:val="20"/>
          <w:szCs w:val="20"/>
        </w:rPr>
        <w:t>Efeso</w:t>
      </w:r>
      <w:proofErr w:type="spellEnd"/>
      <w:r w:rsidRPr="003A6BA9">
        <w:rPr>
          <w:rFonts w:ascii="Calibri" w:eastAsiaTheme="minorEastAsia" w:hAnsi="Calibri" w:cs="Calibr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3A6BA9">
        <w:rPr>
          <w:rFonts w:ascii="Calibri" w:eastAsiaTheme="minorEastAsia" w:hAnsi="Calibri" w:cs="Calibri"/>
          <w:sz w:val="20"/>
          <w:szCs w:val="20"/>
        </w:rPr>
        <w:t xml:space="preserve"> </w:t>
      </w:r>
      <w:r w:rsidRPr="003A6BA9">
        <w:rPr>
          <w:rFonts w:ascii="Calibri" w:eastAsiaTheme="minorEastAsia" w:hAnsi="Calibri" w:cs="Calibri"/>
          <w:b/>
          <w:sz w:val="20"/>
          <w:szCs w:val="20"/>
        </w:rPr>
        <w:t>Cena y alojamiento.</w:t>
      </w:r>
    </w:p>
    <w:p w:rsidR="003A6BA9" w:rsidRPr="003A6BA9" w:rsidRDefault="003A6BA9" w:rsidP="003A6BA9">
      <w:pPr>
        <w:pStyle w:val="Textosinformato"/>
        <w:jc w:val="both"/>
        <w:rPr>
          <w:rFonts w:ascii="Calibri" w:eastAsiaTheme="minorEastAsia" w:hAnsi="Calibri" w:cs="Calibri"/>
          <w:b/>
          <w:sz w:val="22"/>
          <w:szCs w:val="22"/>
        </w:rPr>
      </w:pPr>
    </w:p>
    <w:p w:rsidR="003A6BA9" w:rsidRPr="003A6BA9" w:rsidRDefault="003A6BA9" w:rsidP="003A6BA9">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 xml:space="preserve">-Opcional Vuelo en Globo en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Al amanecer, volará lentamente sobre piscinas de blanco travertino de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y las antiguas ruinas de la ciudad de Hierápolis. Tras aterrizar, disfrute de una copa de Champagne. Y regreso al hotel.</w:t>
      </w:r>
    </w:p>
    <w:p w:rsidR="003A6BA9" w:rsidRPr="003A6BA9" w:rsidRDefault="003A6BA9" w:rsidP="003A6BA9">
      <w:pPr>
        <w:pStyle w:val="Textosinformato"/>
        <w:jc w:val="both"/>
        <w:rPr>
          <w:rFonts w:ascii="Calibri" w:eastAsiaTheme="minorEastAsia" w:hAnsi="Calibri" w:cs="Calibri"/>
          <w:bCs/>
          <w:i/>
          <w:iCs/>
          <w:sz w:val="18"/>
          <w:szCs w:val="18"/>
        </w:rPr>
      </w:pPr>
    </w:p>
    <w:p w:rsidR="003A6BA9" w:rsidRPr="00D271C8" w:rsidRDefault="003A6BA9" w:rsidP="003A6BA9">
      <w:pPr>
        <w:jc w:val="both"/>
        <w:rPr>
          <w:rFonts w:ascii="Calibri" w:eastAsiaTheme="minorEastAsia" w:hAnsi="Calibri" w:cs="Calibri"/>
          <w:b/>
          <w:sz w:val="20"/>
          <w:szCs w:val="20"/>
          <w:lang w:val="es-MX"/>
        </w:rPr>
      </w:pPr>
      <w:r w:rsidRPr="003A6BA9">
        <w:rPr>
          <w:rFonts w:ascii="Calibri" w:hAnsi="Calibri" w:cs="Calibri"/>
          <w:b/>
          <w:sz w:val="20"/>
          <w:szCs w:val="20"/>
        </w:rPr>
        <w:t xml:space="preserve">Día 8. </w:t>
      </w:r>
      <w:r w:rsidRPr="00D271C8">
        <w:rPr>
          <w:rFonts w:ascii="Calibri" w:eastAsiaTheme="minorEastAsia" w:hAnsi="Calibri" w:cs="Calibri"/>
          <w:b/>
          <w:sz w:val="20"/>
          <w:szCs w:val="20"/>
          <w:lang w:val="es-MX"/>
        </w:rPr>
        <w:t xml:space="preserve">Izmir (o </w:t>
      </w:r>
      <w:proofErr w:type="spellStart"/>
      <w:r w:rsidRPr="00D271C8">
        <w:rPr>
          <w:rFonts w:ascii="Calibri" w:eastAsiaTheme="minorEastAsia" w:hAnsi="Calibri" w:cs="Calibri"/>
          <w:b/>
          <w:sz w:val="20"/>
          <w:szCs w:val="20"/>
          <w:lang w:val="es-MX"/>
        </w:rPr>
        <w:t>Kusadasi</w:t>
      </w:r>
      <w:proofErr w:type="spellEnd"/>
      <w:r w:rsidRPr="00D271C8">
        <w:rPr>
          <w:rFonts w:ascii="Calibri" w:eastAsiaTheme="minorEastAsia" w:hAnsi="Calibri" w:cs="Calibri"/>
          <w:b/>
          <w:sz w:val="20"/>
          <w:szCs w:val="20"/>
          <w:lang w:val="es-MX"/>
        </w:rPr>
        <w:t xml:space="preserve">) – </w:t>
      </w:r>
      <w:proofErr w:type="spellStart"/>
      <w:r w:rsidRPr="00D271C8">
        <w:rPr>
          <w:rFonts w:ascii="Calibri" w:eastAsiaTheme="minorEastAsia" w:hAnsi="Calibri" w:cs="Calibri"/>
          <w:b/>
          <w:sz w:val="20"/>
          <w:szCs w:val="20"/>
          <w:lang w:val="es-MX"/>
        </w:rPr>
        <w:t>Pergamo</w:t>
      </w:r>
      <w:proofErr w:type="spellEnd"/>
      <w:r w:rsidRPr="00D271C8">
        <w:rPr>
          <w:rFonts w:ascii="Calibri" w:eastAsiaTheme="minorEastAsia" w:hAnsi="Calibri" w:cs="Calibri"/>
          <w:b/>
          <w:sz w:val="20"/>
          <w:szCs w:val="20"/>
          <w:lang w:val="es-MX"/>
        </w:rPr>
        <w:t xml:space="preserve"> – Troya – </w:t>
      </w:r>
      <w:proofErr w:type="spellStart"/>
      <w:r w:rsidRPr="00D271C8">
        <w:rPr>
          <w:rFonts w:ascii="Calibri" w:eastAsiaTheme="minorEastAsia" w:hAnsi="Calibri" w:cs="Calibri"/>
          <w:b/>
          <w:sz w:val="20"/>
          <w:szCs w:val="20"/>
          <w:lang w:val="es-MX"/>
        </w:rPr>
        <w:t>Canakkale</w:t>
      </w:r>
      <w:proofErr w:type="spellEnd"/>
      <w:r w:rsidRPr="00D271C8">
        <w:rPr>
          <w:rFonts w:ascii="Calibri" w:eastAsiaTheme="minorEastAsia" w:hAnsi="Calibri" w:cs="Calibri"/>
          <w:b/>
          <w:sz w:val="20"/>
          <w:szCs w:val="20"/>
          <w:lang w:val="es-MX"/>
        </w:rPr>
        <w:t xml:space="preserve">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w:t>
      </w:r>
      <w:proofErr w:type="spellStart"/>
      <w:r w:rsidRPr="003A6BA9">
        <w:rPr>
          <w:rFonts w:ascii="Calibri" w:eastAsiaTheme="minorEastAsia" w:hAnsi="Calibri" w:cs="Calibri"/>
          <w:sz w:val="20"/>
          <w:szCs w:val="20"/>
        </w:rPr>
        <w:t>Pergamo</w:t>
      </w:r>
      <w:proofErr w:type="spellEnd"/>
      <w:r w:rsidRPr="003A6BA9">
        <w:rPr>
          <w:rFonts w:ascii="Calibri" w:eastAsiaTheme="minorEastAsia" w:hAnsi="Calibri" w:cs="Calibri"/>
          <w:sz w:val="20"/>
          <w:szCs w:val="20"/>
        </w:rPr>
        <w:t xml:space="preserve">, la actual </w:t>
      </w:r>
      <w:proofErr w:type="spellStart"/>
      <w:r w:rsidRPr="003A6BA9">
        <w:rPr>
          <w:rFonts w:ascii="Calibri" w:eastAsiaTheme="minorEastAsia" w:hAnsi="Calibri" w:cs="Calibri"/>
          <w:sz w:val="20"/>
          <w:szCs w:val="20"/>
        </w:rPr>
        <w:t>Bergama</w:t>
      </w:r>
      <w:proofErr w:type="spellEnd"/>
      <w:r w:rsidRPr="003A6BA9">
        <w:rPr>
          <w:rFonts w:ascii="Calibri" w:eastAsiaTheme="minorEastAsia" w:hAnsi="Calibri" w:cs="Calibri"/>
          <w:sz w:val="20"/>
          <w:szCs w:val="20"/>
        </w:rPr>
        <w:t>. Llegada y visita a las ruinas con el Asclepios que fue el primero hospital de Asia Menor, con su centro terapéutico. Continuación hacia Troya. Visita a la famosa ciudad de la historia que evoca el nombre poético de la Ilíada de Homero. Continuación para Çanakkale.</w:t>
      </w:r>
      <w:r w:rsidRPr="003A6BA9">
        <w:rPr>
          <w:rFonts w:ascii="Calibri" w:eastAsiaTheme="minorEastAsia" w:hAnsi="Calibri" w:cs="Calibri"/>
          <w:b/>
          <w:sz w:val="20"/>
          <w:szCs w:val="20"/>
        </w:rPr>
        <w:t xml:space="preserve"> Cena y alojamiento.</w:t>
      </w:r>
    </w:p>
    <w:p w:rsidR="003A6BA9" w:rsidRPr="003A6BA9" w:rsidRDefault="003A6BA9" w:rsidP="003A6BA9">
      <w:pPr>
        <w:pStyle w:val="Textosinformato"/>
        <w:jc w:val="both"/>
        <w:rPr>
          <w:rFonts w:ascii="Calibri" w:eastAsiaTheme="minorEastAsia" w:hAnsi="Calibri" w:cs="Calibri"/>
          <w:b/>
          <w:sz w:val="20"/>
          <w:szCs w:val="20"/>
        </w:rPr>
      </w:pPr>
    </w:p>
    <w:p w:rsidR="00895925" w:rsidRDefault="00895925" w:rsidP="003A6BA9">
      <w:pPr>
        <w:jc w:val="both"/>
        <w:rPr>
          <w:rFonts w:ascii="Calibri" w:hAnsi="Calibri" w:cs="Calibri"/>
          <w:b/>
          <w:sz w:val="20"/>
          <w:szCs w:val="20"/>
        </w:rPr>
      </w:pPr>
    </w:p>
    <w:p w:rsidR="003A6BA9" w:rsidRPr="003A6BA9" w:rsidRDefault="003A6BA9" w:rsidP="003A6BA9">
      <w:pPr>
        <w:jc w:val="both"/>
        <w:rPr>
          <w:rFonts w:ascii="Calibri" w:eastAsiaTheme="minorEastAsia" w:hAnsi="Calibri" w:cs="Calibri"/>
          <w:b/>
          <w:sz w:val="20"/>
          <w:szCs w:val="20"/>
        </w:rPr>
      </w:pPr>
      <w:r w:rsidRPr="003A6BA9">
        <w:rPr>
          <w:rFonts w:ascii="Calibri" w:hAnsi="Calibri" w:cs="Calibri"/>
          <w:b/>
          <w:sz w:val="20"/>
          <w:szCs w:val="20"/>
        </w:rPr>
        <w:t xml:space="preserve">Día 9. </w:t>
      </w:r>
      <w:proofErr w:type="spellStart"/>
      <w:r w:rsidRPr="003A6BA9">
        <w:rPr>
          <w:rFonts w:ascii="Calibri" w:eastAsiaTheme="minorEastAsia" w:hAnsi="Calibri" w:cs="Calibri"/>
          <w:b/>
          <w:sz w:val="20"/>
          <w:szCs w:val="20"/>
        </w:rPr>
        <w:t>Canakkale</w:t>
      </w:r>
      <w:proofErr w:type="spellEnd"/>
      <w:r w:rsidRPr="003A6BA9">
        <w:rPr>
          <w:rFonts w:ascii="Calibri" w:eastAsiaTheme="minorEastAsia" w:hAnsi="Calibri" w:cs="Calibri"/>
          <w:b/>
          <w:sz w:val="20"/>
          <w:szCs w:val="20"/>
        </w:rPr>
        <w:t xml:space="preserve"> – Bursa – Estambul </w:t>
      </w:r>
    </w:p>
    <w:p w:rsidR="003A6BA9" w:rsidRPr="003A6BA9" w:rsidRDefault="003A6BA9" w:rsidP="003A6BA9">
      <w:pPr>
        <w:pStyle w:val="Textosinformato"/>
        <w:jc w:val="both"/>
        <w:rPr>
          <w:rFonts w:ascii="Calibri" w:eastAsiaTheme="minorEastAsia" w:hAnsi="Calibri" w:cs="Calibri"/>
          <w:b/>
          <w:sz w:val="20"/>
          <w:szCs w:val="20"/>
        </w:rPr>
      </w:pPr>
      <w:r w:rsidRPr="003A6BA9">
        <w:rPr>
          <w:rFonts w:ascii="Calibri" w:eastAsiaTheme="minorEastAsia" w:hAnsi="Calibri" w:cs="Calibri"/>
          <w:b/>
          <w:sz w:val="20"/>
          <w:szCs w:val="20"/>
        </w:rPr>
        <w:t xml:space="preserve">Desayuno. </w:t>
      </w:r>
      <w:r w:rsidRPr="003A6BA9">
        <w:rPr>
          <w:rFonts w:ascii="Calibri" w:eastAsiaTheme="minorEastAsia" w:hAnsi="Calibri" w:cs="Calibri"/>
          <w:sz w:val="20"/>
          <w:szCs w:val="20"/>
        </w:rPr>
        <w:t xml:space="preserve">Salida hacia Bursa que fue la primera capital del İmperio Otomano entre 1326 y 1364. Visita de la Mezquita Grande de </w:t>
      </w:r>
      <w:proofErr w:type="spellStart"/>
      <w:r w:rsidRPr="003A6BA9">
        <w:rPr>
          <w:rFonts w:ascii="Calibri" w:eastAsiaTheme="minorEastAsia" w:hAnsi="Calibri" w:cs="Calibri"/>
          <w:sz w:val="20"/>
          <w:szCs w:val="20"/>
        </w:rPr>
        <w:t>Ulucamii</w:t>
      </w:r>
      <w:proofErr w:type="spellEnd"/>
      <w:r w:rsidRPr="003A6BA9">
        <w:rPr>
          <w:rFonts w:ascii="Calibri" w:eastAsiaTheme="minorEastAsia" w:hAnsi="Calibri" w:cs="Calibri"/>
          <w:sz w:val="20"/>
          <w:szCs w:val="20"/>
        </w:rPr>
        <w:t xml:space="preserve">, el Bazar da Seda </w:t>
      </w:r>
      <w:proofErr w:type="spellStart"/>
      <w:r w:rsidRPr="003A6BA9">
        <w:rPr>
          <w:rFonts w:ascii="Calibri" w:eastAsiaTheme="minorEastAsia" w:hAnsi="Calibri" w:cs="Calibri"/>
          <w:sz w:val="20"/>
          <w:szCs w:val="20"/>
        </w:rPr>
        <w:t>Kozahan</w:t>
      </w:r>
      <w:proofErr w:type="spellEnd"/>
      <w:r w:rsidRPr="003A6BA9">
        <w:rPr>
          <w:rFonts w:ascii="Calibri" w:eastAsiaTheme="minorEastAsia" w:hAnsi="Calibri" w:cs="Calibri"/>
          <w:sz w:val="20"/>
          <w:szCs w:val="20"/>
        </w:rPr>
        <w:t xml:space="preserve"> y el Mausoleo Verde. Continuación para Estambul. </w:t>
      </w:r>
      <w:r w:rsidRPr="003A6BA9">
        <w:rPr>
          <w:rFonts w:ascii="Calibri" w:eastAsiaTheme="minorEastAsia" w:hAnsi="Calibri" w:cs="Calibri"/>
          <w:b/>
          <w:sz w:val="20"/>
          <w:szCs w:val="20"/>
        </w:rPr>
        <w:t>Alojamiento.</w:t>
      </w:r>
    </w:p>
    <w:p w:rsidR="003A6BA9" w:rsidRPr="003A6BA9" w:rsidRDefault="003A6BA9" w:rsidP="003A6BA9">
      <w:pPr>
        <w:pStyle w:val="Textosinformato"/>
        <w:jc w:val="both"/>
        <w:rPr>
          <w:rFonts w:ascii="Calibri" w:eastAsiaTheme="minorEastAsia" w:hAnsi="Calibri" w:cs="Calibri"/>
          <w:b/>
          <w:sz w:val="20"/>
          <w:szCs w:val="20"/>
        </w:rPr>
      </w:pPr>
    </w:p>
    <w:p w:rsidR="003A6BA9" w:rsidRPr="003A6BA9" w:rsidRDefault="003A6BA9" w:rsidP="003A6BA9">
      <w:pPr>
        <w:jc w:val="both"/>
        <w:rPr>
          <w:rFonts w:ascii="Calibri" w:hAnsi="Calibri" w:cs="Calibri"/>
          <w:b/>
          <w:sz w:val="20"/>
          <w:szCs w:val="20"/>
        </w:rPr>
      </w:pPr>
      <w:r w:rsidRPr="003A6BA9">
        <w:rPr>
          <w:rFonts w:ascii="Calibri" w:hAnsi="Calibri" w:cs="Calibri"/>
          <w:b/>
          <w:sz w:val="20"/>
          <w:szCs w:val="20"/>
        </w:rPr>
        <w:t xml:space="preserve">Día 10. </w:t>
      </w:r>
      <w:r w:rsidRPr="003A6BA9">
        <w:rPr>
          <w:rFonts w:ascii="Calibri" w:eastAsiaTheme="minorEastAsia" w:hAnsi="Calibri" w:cs="Calibri"/>
          <w:b/>
          <w:sz w:val="20"/>
          <w:szCs w:val="20"/>
        </w:rPr>
        <w:t>Estambul</w:t>
      </w:r>
      <w:r w:rsidR="004F7D9C">
        <w:rPr>
          <w:rFonts w:ascii="Calibri" w:eastAsiaTheme="minorEastAsia" w:hAnsi="Calibri" w:cs="Calibri"/>
          <w:b/>
          <w:sz w:val="20"/>
          <w:szCs w:val="20"/>
        </w:rPr>
        <w:t xml:space="preserve"> – Dubái </w:t>
      </w:r>
    </w:p>
    <w:p w:rsidR="003A6BA9" w:rsidRPr="004F7D9C" w:rsidRDefault="003A6BA9" w:rsidP="004F7D9C">
      <w:pPr>
        <w:autoSpaceDE w:val="0"/>
        <w:autoSpaceDN w:val="0"/>
        <w:adjustRightInd w:val="0"/>
        <w:rPr>
          <w:rFonts w:ascii="Calibri" w:hAnsi="Calibri" w:cs="Calibri"/>
          <w:color w:val="000000"/>
          <w:sz w:val="20"/>
          <w:szCs w:val="20"/>
          <w:lang w:val="es-MX"/>
        </w:rPr>
      </w:pPr>
      <w:r w:rsidRPr="003A6BA9">
        <w:rPr>
          <w:rFonts w:ascii="Calibri" w:hAnsi="Calibri" w:cs="Calibri"/>
          <w:b/>
          <w:sz w:val="20"/>
          <w:szCs w:val="20"/>
        </w:rPr>
        <w:t xml:space="preserve">Desayuno. </w:t>
      </w:r>
      <w:r w:rsidRPr="003A6BA9">
        <w:rPr>
          <w:rFonts w:ascii="Calibri" w:hAnsi="Calibri" w:cs="Calibri"/>
          <w:sz w:val="20"/>
          <w:szCs w:val="20"/>
        </w:rPr>
        <w:t xml:space="preserve">A la hora indicada traslado al aeropuerto para tomar el vuelo </w:t>
      </w:r>
      <w:r w:rsidR="004F7D9C">
        <w:rPr>
          <w:rFonts w:ascii="Calibri" w:hAnsi="Calibri" w:cs="Calibri"/>
          <w:sz w:val="20"/>
          <w:szCs w:val="20"/>
        </w:rPr>
        <w:t xml:space="preserve">con dirección a Dubái (no incluido). </w:t>
      </w:r>
      <w:r w:rsidR="004F7D9C" w:rsidRPr="003B709B">
        <w:rPr>
          <w:rFonts w:ascii="Calibri" w:hAnsi="Calibri" w:cs="Calibri"/>
          <w:color w:val="000000"/>
          <w:sz w:val="20"/>
          <w:szCs w:val="20"/>
          <w:lang w:val="es-MX"/>
        </w:rPr>
        <w:t>Llegada al aeropuerto de Dubái. Traslado al hotel y</w:t>
      </w:r>
      <w:r w:rsidR="004F7D9C" w:rsidRPr="003B709B">
        <w:rPr>
          <w:rFonts w:ascii="Calibri" w:hAnsi="Calibri" w:cs="Calibri"/>
          <w:b/>
          <w:bCs/>
          <w:color w:val="000000"/>
          <w:sz w:val="20"/>
          <w:szCs w:val="20"/>
          <w:lang w:val="es-MX"/>
        </w:rPr>
        <w:t xml:space="preserve"> alojamiento.  </w:t>
      </w:r>
    </w:p>
    <w:p w:rsidR="004F7D9C" w:rsidRDefault="004F7D9C" w:rsidP="003A6BA9">
      <w:pPr>
        <w:pStyle w:val="Textosinformato"/>
        <w:jc w:val="both"/>
        <w:rPr>
          <w:rFonts w:ascii="Calibri" w:hAnsi="Calibri" w:cs="Calibri"/>
          <w:sz w:val="20"/>
          <w:szCs w:val="20"/>
        </w:rPr>
      </w:pPr>
    </w:p>
    <w:p w:rsidR="004F7D9C" w:rsidRPr="003B709B" w:rsidRDefault="004F7D9C" w:rsidP="004F7D9C">
      <w:pPr>
        <w:autoSpaceDE w:val="0"/>
        <w:autoSpaceDN w:val="0"/>
        <w:adjustRightInd w:val="0"/>
        <w:rPr>
          <w:rFonts w:ascii="Calibri" w:hAnsi="Calibri" w:cs="Calibri"/>
          <w:b/>
          <w:bCs/>
          <w:color w:val="000000"/>
          <w:sz w:val="20"/>
          <w:szCs w:val="20"/>
          <w:lang w:val="es-MX"/>
        </w:rPr>
      </w:pPr>
      <w:r w:rsidRPr="003B709B">
        <w:rPr>
          <w:rFonts w:ascii="Calibri" w:hAnsi="Calibri" w:cs="Calibri"/>
          <w:b/>
          <w:bCs/>
          <w:color w:val="000000"/>
          <w:sz w:val="20"/>
          <w:szCs w:val="20"/>
          <w:lang w:val="es-MX"/>
        </w:rPr>
        <w:t xml:space="preserve">Día </w:t>
      </w:r>
      <w:r>
        <w:rPr>
          <w:rFonts w:ascii="Calibri" w:hAnsi="Calibri" w:cs="Calibri"/>
          <w:b/>
          <w:bCs/>
          <w:color w:val="000000"/>
          <w:sz w:val="20"/>
          <w:szCs w:val="20"/>
          <w:lang w:val="es-MX"/>
        </w:rPr>
        <w:t>11</w:t>
      </w:r>
      <w:r w:rsidRPr="003B709B">
        <w:rPr>
          <w:rFonts w:ascii="Calibri" w:hAnsi="Calibri" w:cs="Calibri"/>
          <w:b/>
          <w:bCs/>
          <w:color w:val="000000"/>
          <w:sz w:val="20"/>
          <w:szCs w:val="20"/>
          <w:lang w:val="es-MX"/>
        </w:rPr>
        <w:t>. Dubái</w:t>
      </w:r>
    </w:p>
    <w:p w:rsidR="004F7D9C" w:rsidRPr="003B709B" w:rsidRDefault="004F7D9C" w:rsidP="004F7D9C">
      <w:pPr>
        <w:autoSpaceDE w:val="0"/>
        <w:autoSpaceDN w:val="0"/>
        <w:adjustRightInd w:val="0"/>
        <w:jc w:val="both"/>
        <w:rPr>
          <w:rFonts w:ascii="Calibri" w:hAnsi="Calibri" w:cs="Calibri"/>
          <w:color w:val="000000"/>
          <w:sz w:val="20"/>
          <w:szCs w:val="20"/>
          <w:lang w:val="es-MX"/>
        </w:rPr>
      </w:pPr>
      <w:r w:rsidRPr="003B709B">
        <w:rPr>
          <w:rFonts w:ascii="Calibri" w:hAnsi="Calibri" w:cs="Calibri"/>
          <w:b/>
          <w:bCs/>
          <w:color w:val="000000"/>
          <w:sz w:val="20"/>
          <w:szCs w:val="20"/>
          <w:lang w:val="es-MX"/>
        </w:rPr>
        <w:t xml:space="preserve">Desayuno. </w:t>
      </w:r>
      <w:r w:rsidRPr="003B709B">
        <w:rPr>
          <w:rFonts w:ascii="Calibri" w:hAnsi="Calibri" w:cs="Calibri"/>
          <w:color w:val="000000"/>
          <w:sz w:val="20"/>
          <w:szCs w:val="20"/>
          <w:lang w:val="es-MX"/>
        </w:rPr>
        <w:t xml:space="preserve">Excursión de medio día a Dubái clásico que nos proporcionara una visión de la antigua ciudad de Dubái. Visitaremos la visita por la zona de </w:t>
      </w:r>
      <w:proofErr w:type="spellStart"/>
      <w:r w:rsidRPr="003B709B">
        <w:rPr>
          <w:rFonts w:ascii="Calibri" w:hAnsi="Calibri" w:cs="Calibri"/>
          <w:color w:val="000000"/>
          <w:sz w:val="20"/>
          <w:szCs w:val="20"/>
          <w:lang w:val="es-MX"/>
        </w:rPr>
        <w:t>Bastakia</w:t>
      </w:r>
      <w:proofErr w:type="spellEnd"/>
      <w:r w:rsidRPr="003B709B">
        <w:rPr>
          <w:rFonts w:ascii="Calibri" w:hAnsi="Calibri" w:cs="Calibri"/>
          <w:color w:val="000000"/>
          <w:sz w:val="20"/>
          <w:szCs w:val="20"/>
          <w:lang w:val="es-MX"/>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3B709B">
        <w:rPr>
          <w:rFonts w:ascii="Calibri" w:hAnsi="Calibri" w:cs="Calibri"/>
          <w:b/>
          <w:bCs/>
          <w:color w:val="000000"/>
          <w:sz w:val="20"/>
          <w:szCs w:val="20"/>
          <w:lang w:val="es-MX"/>
        </w:rPr>
        <w:t>Almuerzo restaurante local.</w:t>
      </w:r>
      <w:r w:rsidRPr="003B709B">
        <w:rPr>
          <w:rFonts w:ascii="Calibri" w:hAnsi="Calibri" w:cs="Calibri"/>
          <w:color w:val="000000"/>
          <w:sz w:val="20"/>
          <w:szCs w:val="20"/>
          <w:lang w:val="es-MX"/>
        </w:rPr>
        <w:t xml:space="preserve">  Por la tarde entre las 15.00 y 15.30 horas, es la recogida del hotel para salir al safari del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3B709B">
        <w:rPr>
          <w:rFonts w:ascii="Calibri" w:hAnsi="Calibri" w:cs="Calibri"/>
          <w:color w:val="000000"/>
          <w:sz w:val="20"/>
          <w:szCs w:val="20"/>
          <w:lang w:val="es-MX"/>
        </w:rPr>
        <w:t>surfing</w:t>
      </w:r>
      <w:proofErr w:type="spellEnd"/>
      <w:r w:rsidRPr="003B709B">
        <w:rPr>
          <w:rFonts w:ascii="Calibri" w:hAnsi="Calibri" w:cs="Calibri"/>
          <w:color w:val="000000"/>
          <w:sz w:val="20"/>
          <w:szCs w:val="20"/>
          <w:lang w:val="es-MX"/>
        </w:rPr>
        <w:t xml:space="preserve"> en la arena llegando finalmente al campamento envuelto en un ambiente tradicional árabe, donde se puede montar en camello, fumar la aromática </w:t>
      </w:r>
      <w:proofErr w:type="spellStart"/>
      <w:r w:rsidRPr="003B709B">
        <w:rPr>
          <w:rFonts w:ascii="Calibri" w:hAnsi="Calibri" w:cs="Calibri"/>
          <w:color w:val="000000"/>
          <w:sz w:val="20"/>
          <w:szCs w:val="20"/>
          <w:lang w:val="es-MX"/>
        </w:rPr>
        <w:t>Shisha</w:t>
      </w:r>
      <w:proofErr w:type="spellEnd"/>
      <w:r w:rsidRPr="003B709B">
        <w:rPr>
          <w:rFonts w:ascii="Calibri" w:hAnsi="Calibri" w:cs="Calibri"/>
          <w:color w:val="000000"/>
          <w:sz w:val="20"/>
          <w:szCs w:val="20"/>
          <w:lang w:val="es-MX"/>
        </w:rPr>
        <w:t xml:space="preserve"> (pipa de agua), tatuarse con henna, o simplemente admirar el festín a la luz de la luna </w:t>
      </w:r>
      <w:r w:rsidRPr="003B709B">
        <w:rPr>
          <w:rFonts w:ascii="Calibri" w:hAnsi="Calibri" w:cs="Calibri"/>
          <w:b/>
          <w:bCs/>
          <w:color w:val="000000"/>
          <w:sz w:val="20"/>
          <w:szCs w:val="20"/>
          <w:lang w:val="es-MX"/>
        </w:rPr>
        <w:t>cenando un buffet árabe</w:t>
      </w:r>
      <w:r w:rsidRPr="003B709B">
        <w:rPr>
          <w:rFonts w:ascii="Calibri" w:hAnsi="Calibri" w:cs="Calibri"/>
          <w:color w:val="000000"/>
          <w:sz w:val="20"/>
          <w:szCs w:val="20"/>
          <w:lang w:val="es-MX"/>
        </w:rPr>
        <w:t xml:space="preserve"> a la parrilla con ensaladas frescas y barbacuás de carne y pollo teniendo como postre frutas. Mientras se cene, se disfruta de un espectáculo folklórico árabe con bailarina de la Danza del Vientre. (Durante el mes de Ramadán no se permiten los bailes). Regreso al hotel. </w:t>
      </w:r>
      <w:r w:rsidRPr="003B709B">
        <w:rPr>
          <w:rFonts w:ascii="Calibri" w:hAnsi="Calibri" w:cs="Calibri"/>
          <w:b/>
          <w:bCs/>
          <w:color w:val="000000"/>
          <w:sz w:val="20"/>
          <w:szCs w:val="20"/>
          <w:lang w:val="es-MX"/>
        </w:rPr>
        <w:t>Alojamiento.</w:t>
      </w:r>
    </w:p>
    <w:p w:rsidR="004F7D9C" w:rsidRPr="003B709B" w:rsidRDefault="004F7D9C" w:rsidP="004F7D9C">
      <w:pPr>
        <w:autoSpaceDE w:val="0"/>
        <w:autoSpaceDN w:val="0"/>
        <w:adjustRightInd w:val="0"/>
        <w:rPr>
          <w:rFonts w:ascii="Calibri" w:hAnsi="Calibri" w:cs="Calibri"/>
          <w:b/>
          <w:bCs/>
          <w:color w:val="000000"/>
          <w:sz w:val="20"/>
          <w:szCs w:val="20"/>
          <w:lang w:val="es-MX"/>
        </w:rPr>
      </w:pPr>
    </w:p>
    <w:p w:rsidR="004F7D9C" w:rsidRPr="003B709B" w:rsidRDefault="004F7D9C" w:rsidP="004F7D9C">
      <w:pPr>
        <w:autoSpaceDE w:val="0"/>
        <w:autoSpaceDN w:val="0"/>
        <w:adjustRightInd w:val="0"/>
        <w:rPr>
          <w:rFonts w:ascii="Calibri" w:hAnsi="Calibri" w:cs="Calibri"/>
          <w:b/>
          <w:color w:val="000000"/>
          <w:sz w:val="20"/>
          <w:szCs w:val="20"/>
          <w:lang w:val="es-MX"/>
        </w:rPr>
      </w:pPr>
      <w:r w:rsidRPr="003B709B">
        <w:rPr>
          <w:rFonts w:ascii="Calibri" w:hAnsi="Calibri" w:cs="Calibri"/>
          <w:b/>
          <w:bCs/>
          <w:color w:val="000000"/>
          <w:sz w:val="20"/>
          <w:szCs w:val="20"/>
          <w:lang w:val="es-MX"/>
        </w:rPr>
        <w:t xml:space="preserve">Día </w:t>
      </w:r>
      <w:r>
        <w:rPr>
          <w:rFonts w:ascii="Calibri" w:hAnsi="Calibri" w:cs="Calibri"/>
          <w:b/>
          <w:bCs/>
          <w:color w:val="000000"/>
          <w:sz w:val="20"/>
          <w:szCs w:val="20"/>
          <w:lang w:val="es-MX"/>
        </w:rPr>
        <w:t>12</w:t>
      </w:r>
      <w:r w:rsidRPr="003B709B">
        <w:rPr>
          <w:rFonts w:ascii="Calibri" w:hAnsi="Calibri" w:cs="Calibri"/>
          <w:b/>
          <w:bCs/>
          <w:color w:val="000000"/>
          <w:sz w:val="20"/>
          <w:szCs w:val="20"/>
          <w:lang w:val="es-MX"/>
        </w:rPr>
        <w:t>. Dubái</w:t>
      </w:r>
      <w:r w:rsidRPr="003B709B">
        <w:rPr>
          <w:rFonts w:ascii="Calibri" w:hAnsi="Calibri" w:cs="Calibri"/>
          <w:b/>
          <w:color w:val="000000"/>
          <w:sz w:val="20"/>
          <w:szCs w:val="20"/>
          <w:lang w:val="es-MX"/>
        </w:rPr>
        <w:t xml:space="preserve"> </w:t>
      </w:r>
    </w:p>
    <w:p w:rsidR="004F7D9C" w:rsidRPr="003B709B" w:rsidRDefault="004F7D9C" w:rsidP="004F7D9C">
      <w:pPr>
        <w:autoSpaceDE w:val="0"/>
        <w:autoSpaceDN w:val="0"/>
        <w:adjustRightInd w:val="0"/>
        <w:jc w:val="both"/>
        <w:rPr>
          <w:rFonts w:ascii="Calibri" w:hAnsi="Calibri" w:cs="Calibri"/>
          <w:color w:val="000000"/>
          <w:sz w:val="20"/>
          <w:szCs w:val="20"/>
          <w:lang w:val="es-MX"/>
        </w:rPr>
      </w:pPr>
      <w:r w:rsidRPr="003B709B">
        <w:rPr>
          <w:rFonts w:ascii="Calibri" w:hAnsi="Calibri" w:cs="Calibri"/>
          <w:b/>
          <w:color w:val="000000"/>
          <w:sz w:val="20"/>
          <w:szCs w:val="20"/>
          <w:lang w:val="es-MX"/>
        </w:rPr>
        <w:t>Desayuno</w:t>
      </w:r>
      <w:r w:rsidRPr="003B709B">
        <w:rPr>
          <w:rFonts w:ascii="Calibri" w:hAnsi="Calibri" w:cs="Calibri"/>
          <w:color w:val="000000"/>
          <w:sz w:val="20"/>
          <w:szCs w:val="20"/>
          <w:lang w:val="es-MX"/>
        </w:rPr>
        <w:t xml:space="preserve">. 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3B709B">
        <w:rPr>
          <w:rFonts w:ascii="Calibri" w:hAnsi="Calibri" w:cs="Calibri"/>
          <w:b/>
          <w:bCs/>
          <w:color w:val="000000"/>
          <w:sz w:val="20"/>
          <w:szCs w:val="20"/>
          <w:lang w:val="es-MX"/>
        </w:rPr>
        <w:t>Alojamiento.</w:t>
      </w:r>
      <w:r w:rsidRPr="003B709B">
        <w:rPr>
          <w:rFonts w:ascii="Calibri" w:hAnsi="Calibri" w:cs="Calibri"/>
          <w:color w:val="000000"/>
          <w:sz w:val="20"/>
          <w:szCs w:val="20"/>
          <w:lang w:val="es-MX"/>
        </w:rPr>
        <w:t xml:space="preserve"> </w:t>
      </w:r>
    </w:p>
    <w:p w:rsidR="004F7D9C" w:rsidRPr="003B709B" w:rsidRDefault="004F7D9C" w:rsidP="004F7D9C">
      <w:pPr>
        <w:autoSpaceDE w:val="0"/>
        <w:autoSpaceDN w:val="0"/>
        <w:adjustRightInd w:val="0"/>
        <w:jc w:val="both"/>
        <w:rPr>
          <w:rFonts w:ascii="Calibri" w:hAnsi="Calibri" w:cs="Calibri"/>
          <w:i/>
          <w:iCs/>
          <w:color w:val="000000"/>
          <w:sz w:val="20"/>
          <w:szCs w:val="20"/>
          <w:lang w:val="es-MX"/>
        </w:rPr>
      </w:pPr>
      <w:r w:rsidRPr="003B709B">
        <w:rPr>
          <w:rFonts w:ascii="Calibri" w:hAnsi="Calibri" w:cs="Calibri"/>
          <w:i/>
          <w:iCs/>
          <w:color w:val="000000"/>
          <w:sz w:val="20"/>
          <w:szCs w:val="20"/>
          <w:lang w:val="es-MX"/>
        </w:rPr>
        <w:t xml:space="preserve">Opcional: Por la tarde, posibilidad de hacer “Excursión opcional al Dubái moderno” es conocer la ciudad más desarrollada del planeta, la ciudad del mañana donde hay incomparables proyectos en construcción: Comienza la visita con una visita de </w:t>
      </w:r>
      <w:proofErr w:type="spellStart"/>
      <w:r w:rsidRPr="003B709B">
        <w:rPr>
          <w:rFonts w:ascii="Calibri" w:hAnsi="Calibri" w:cs="Calibri"/>
          <w:i/>
          <w:iCs/>
          <w:color w:val="000000"/>
          <w:sz w:val="20"/>
          <w:szCs w:val="20"/>
          <w:lang w:val="es-MX"/>
        </w:rPr>
        <w:t>Souk</w:t>
      </w:r>
      <w:proofErr w:type="spellEnd"/>
      <w:r w:rsidRPr="003B709B">
        <w:rPr>
          <w:rFonts w:ascii="Calibri" w:hAnsi="Calibri" w:cs="Calibri"/>
          <w:i/>
          <w:iCs/>
          <w:color w:val="000000"/>
          <w:sz w:val="20"/>
          <w:szCs w:val="20"/>
          <w:lang w:val="es-MX"/>
        </w:rPr>
        <w:t xml:space="preserve"> </w:t>
      </w:r>
      <w:proofErr w:type="spellStart"/>
      <w:r w:rsidRPr="003B709B">
        <w:rPr>
          <w:rFonts w:ascii="Calibri" w:hAnsi="Calibri" w:cs="Calibri"/>
          <w:i/>
          <w:iCs/>
          <w:color w:val="000000"/>
          <w:sz w:val="20"/>
          <w:szCs w:val="20"/>
          <w:lang w:val="es-MX"/>
        </w:rPr>
        <w:t>Madinat</w:t>
      </w:r>
      <w:proofErr w:type="spellEnd"/>
      <w:r w:rsidRPr="003B709B">
        <w:rPr>
          <w:rFonts w:ascii="Calibri" w:hAnsi="Calibri" w:cs="Calibri"/>
          <w:i/>
          <w:iCs/>
          <w:color w:val="000000"/>
          <w:sz w:val="20"/>
          <w:szCs w:val="20"/>
          <w:lang w:val="es-MX"/>
        </w:rPr>
        <w:t xml:space="preserve"> Jumeirah donde podemos admirar las artesanías típicas del país y sacar fotos del icónico hotel de Burj Al </w:t>
      </w:r>
      <w:proofErr w:type="spellStart"/>
      <w:r w:rsidRPr="003B709B">
        <w:rPr>
          <w:rFonts w:ascii="Calibri" w:hAnsi="Calibri" w:cs="Calibri"/>
          <w:i/>
          <w:iCs/>
          <w:color w:val="000000"/>
          <w:sz w:val="20"/>
          <w:szCs w:val="20"/>
          <w:lang w:val="es-MX"/>
        </w:rPr>
        <w:t>Arab</w:t>
      </w:r>
      <w:proofErr w:type="spellEnd"/>
      <w:r w:rsidRPr="003B709B">
        <w:rPr>
          <w:rFonts w:ascii="Calibri" w:hAnsi="Calibri" w:cs="Calibri"/>
          <w:i/>
          <w:iCs/>
          <w:color w:val="000000"/>
          <w:sz w:val="20"/>
          <w:szCs w:val="20"/>
          <w:lang w:val="es-MX"/>
        </w:rPr>
        <w:t xml:space="preserve"> (La Vela), el hotel más alto del Mundo. Traslado para la isla de la palmera “Palm Jumeirah” para ver el hotel Atlantis </w:t>
      </w:r>
      <w:proofErr w:type="spellStart"/>
      <w:r w:rsidRPr="003B709B">
        <w:rPr>
          <w:rFonts w:ascii="Calibri" w:hAnsi="Calibri" w:cs="Calibri"/>
          <w:i/>
          <w:iCs/>
          <w:color w:val="000000"/>
          <w:sz w:val="20"/>
          <w:szCs w:val="20"/>
          <w:lang w:val="es-MX"/>
        </w:rPr>
        <w:t>The</w:t>
      </w:r>
      <w:proofErr w:type="spellEnd"/>
      <w:r w:rsidRPr="003B709B">
        <w:rPr>
          <w:rFonts w:ascii="Calibri" w:hAnsi="Calibri" w:cs="Calibri"/>
          <w:i/>
          <w:iCs/>
          <w:color w:val="000000"/>
          <w:sz w:val="20"/>
          <w:szCs w:val="20"/>
          <w:lang w:val="es-MX"/>
        </w:rPr>
        <w:t xml:space="preserve"> Palm, regreso en el monorraíl (que nos dará oportunidad de ver toda la palmera con sus ramos), bajar del monorraíl, un vehículo que nos llevará a la Marina de Dubái, el proyecto maestro costero más grande en su estilo. Llegada a la zona de Burj Khalifa, la torre más alta del mundo de 828 metros. Finalizar la visita y posibilidad de dejar los clientes en Dubái Mall que es el centro comercial más grande del mundo para hacer compras o llevarlos al hotel.</w:t>
      </w:r>
    </w:p>
    <w:p w:rsidR="004F7D9C" w:rsidRDefault="004F7D9C" w:rsidP="004F7D9C">
      <w:pPr>
        <w:autoSpaceDE w:val="0"/>
        <w:autoSpaceDN w:val="0"/>
        <w:adjustRightInd w:val="0"/>
        <w:rPr>
          <w:rFonts w:ascii="Calibri" w:hAnsi="Calibri" w:cs="Calibri"/>
          <w:b/>
          <w:bCs/>
          <w:color w:val="000000"/>
          <w:sz w:val="20"/>
          <w:szCs w:val="20"/>
          <w:lang w:val="es-MX"/>
        </w:rPr>
      </w:pPr>
    </w:p>
    <w:p w:rsidR="004F7D9C" w:rsidRPr="003B709B" w:rsidRDefault="004F7D9C" w:rsidP="004F7D9C">
      <w:pPr>
        <w:autoSpaceDE w:val="0"/>
        <w:autoSpaceDN w:val="0"/>
        <w:adjustRightInd w:val="0"/>
        <w:rPr>
          <w:rFonts w:ascii="Calibri" w:hAnsi="Calibri" w:cs="Calibri"/>
          <w:color w:val="000000"/>
          <w:sz w:val="20"/>
          <w:szCs w:val="20"/>
          <w:lang w:val="es-MX"/>
        </w:rPr>
      </w:pPr>
      <w:r w:rsidRPr="003B709B">
        <w:rPr>
          <w:rFonts w:ascii="Calibri" w:hAnsi="Calibri" w:cs="Calibri"/>
          <w:b/>
          <w:bCs/>
          <w:color w:val="000000"/>
          <w:sz w:val="20"/>
          <w:szCs w:val="20"/>
          <w:lang w:val="es-MX"/>
        </w:rPr>
        <w:t xml:space="preserve">Día </w:t>
      </w:r>
      <w:r>
        <w:rPr>
          <w:rFonts w:ascii="Calibri" w:hAnsi="Calibri" w:cs="Calibri"/>
          <w:b/>
          <w:bCs/>
          <w:color w:val="000000"/>
          <w:sz w:val="20"/>
          <w:szCs w:val="20"/>
          <w:lang w:val="es-MX"/>
        </w:rPr>
        <w:t>13</w:t>
      </w:r>
      <w:r w:rsidRPr="003B709B">
        <w:rPr>
          <w:rFonts w:ascii="Calibri" w:hAnsi="Calibri" w:cs="Calibri"/>
          <w:b/>
          <w:bCs/>
          <w:color w:val="000000"/>
          <w:sz w:val="20"/>
          <w:szCs w:val="20"/>
          <w:lang w:val="es-MX"/>
        </w:rPr>
        <w:t>. Dubái</w:t>
      </w:r>
    </w:p>
    <w:p w:rsidR="004F7D9C" w:rsidRPr="003B709B" w:rsidRDefault="004F7D9C" w:rsidP="004F7D9C">
      <w:pPr>
        <w:rPr>
          <w:rFonts w:ascii="Calibri" w:hAnsi="Calibri" w:cs="Calibri"/>
          <w:color w:val="000000"/>
          <w:sz w:val="20"/>
          <w:szCs w:val="20"/>
          <w:lang w:val="es-MX"/>
        </w:rPr>
      </w:pPr>
      <w:r w:rsidRPr="003B709B">
        <w:rPr>
          <w:rFonts w:ascii="Calibri" w:hAnsi="Calibri" w:cs="Calibri"/>
          <w:b/>
          <w:color w:val="000000"/>
          <w:sz w:val="20"/>
          <w:szCs w:val="20"/>
          <w:lang w:val="es-MX"/>
        </w:rPr>
        <w:t>Desayuno</w:t>
      </w:r>
      <w:r w:rsidRPr="003B709B">
        <w:rPr>
          <w:rFonts w:ascii="Calibri" w:hAnsi="Calibri" w:cs="Calibri"/>
          <w:color w:val="000000"/>
          <w:sz w:val="20"/>
          <w:szCs w:val="20"/>
          <w:lang w:val="es-MX"/>
        </w:rPr>
        <w:t>. Traslado al aeropuerto, para tomar el vuelo</w:t>
      </w:r>
      <w:r>
        <w:rPr>
          <w:rFonts w:ascii="Calibri" w:hAnsi="Calibri" w:cs="Calibri"/>
          <w:color w:val="000000"/>
          <w:sz w:val="20"/>
          <w:szCs w:val="20"/>
          <w:lang w:val="es-MX"/>
        </w:rPr>
        <w:t xml:space="preserve"> de regreso a su ciudad de origen.</w:t>
      </w:r>
    </w:p>
    <w:p w:rsidR="003A6BA9" w:rsidRPr="003A6BA9" w:rsidRDefault="003A6BA9" w:rsidP="003A6BA9">
      <w:pPr>
        <w:rPr>
          <w:rFonts w:ascii="Calibri" w:eastAsia="Times" w:hAnsi="Calibri" w:cs="Calibri"/>
          <w:b/>
          <w:sz w:val="20"/>
          <w:szCs w:val="20"/>
          <w:lang w:eastAsia="es-ES"/>
        </w:rPr>
      </w:pPr>
    </w:p>
    <w:p w:rsidR="00D50D29" w:rsidRDefault="003A6BA9" w:rsidP="003A6BA9">
      <w:pPr>
        <w:autoSpaceDE w:val="0"/>
        <w:autoSpaceDN w:val="0"/>
        <w:adjustRightInd w:val="0"/>
        <w:rPr>
          <w:rFonts w:ascii="Calibri" w:hAnsi="Calibri" w:cs="Calibri"/>
          <w:b/>
          <w:bCs/>
          <w:sz w:val="20"/>
          <w:szCs w:val="20"/>
          <w:lang w:val="es-ES"/>
        </w:rPr>
      </w:pPr>
      <w:r w:rsidRPr="003A6BA9">
        <w:rPr>
          <w:rFonts w:ascii="Calibri" w:hAnsi="Calibri" w:cs="Calibri"/>
          <w:b/>
          <w:bCs/>
          <w:sz w:val="20"/>
          <w:szCs w:val="20"/>
          <w:lang w:val="es-ES"/>
        </w:rPr>
        <w:t>FIN DE NUESTROS SERVICIOS.</w:t>
      </w:r>
    </w:p>
    <w:p w:rsidR="00895925" w:rsidRPr="003A6BA9" w:rsidRDefault="00895925" w:rsidP="003A6BA9">
      <w:pPr>
        <w:autoSpaceDE w:val="0"/>
        <w:autoSpaceDN w:val="0"/>
        <w:adjustRightInd w:val="0"/>
        <w:rPr>
          <w:rFonts w:ascii="Calibri" w:hAnsi="Calibri" w:cs="Calibri"/>
          <w:b/>
          <w:bCs/>
          <w:sz w:val="20"/>
          <w:szCs w:val="20"/>
          <w:lang w:val="es-ES"/>
        </w:rPr>
      </w:pPr>
    </w:p>
    <w:p w:rsidR="00D50D29" w:rsidRPr="00D50D29" w:rsidRDefault="00D50D29" w:rsidP="00D50D29">
      <w:pPr>
        <w:rPr>
          <w:rFonts w:ascii="Calibri" w:hAnsi="Calibri" w:cs="Calibri"/>
          <w:sz w:val="20"/>
          <w:szCs w:val="20"/>
          <w:lang w:val="es-ES"/>
        </w:rPr>
      </w:pPr>
      <w:r w:rsidRPr="00D50D29">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012AB978" wp14:editId="5F19CF2A">
                <wp:simplePos x="0" y="0"/>
                <wp:positionH relativeFrom="column">
                  <wp:posOffset>20955</wp:posOffset>
                </wp:positionH>
                <wp:positionV relativeFrom="paragraph">
                  <wp:posOffset>10160</wp:posOffset>
                </wp:positionV>
                <wp:extent cx="1628775" cy="265430"/>
                <wp:effectExtent l="0" t="0" r="28575" b="20320"/>
                <wp:wrapSquare wrapText="bothSides"/>
                <wp:docPr id="448570566" name="Rectángulo 4485705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D29" w:rsidRPr="00F74623" w:rsidRDefault="00D50D29" w:rsidP="00D50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AB978" id="Rectángulo 44857056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50D29" w:rsidRPr="00F74623" w:rsidRDefault="00D50D29" w:rsidP="00D50D29">
                      <w:pPr>
                        <w:jc w:val="center"/>
                        <w:rPr>
                          <w:b/>
                          <w:i/>
                          <w:lang w:val="es-ES"/>
                        </w:rPr>
                      </w:pPr>
                      <w:r w:rsidRPr="00F74623">
                        <w:rPr>
                          <w:b/>
                          <w:i/>
                          <w:lang w:val="es-ES"/>
                        </w:rPr>
                        <w:t>JULIÁ TOURS INCLUYE:</w:t>
                      </w:r>
                    </w:p>
                  </w:txbxContent>
                </v:textbox>
                <w10:wrap type="square"/>
              </v:rect>
            </w:pict>
          </mc:Fallback>
        </mc:AlternateContent>
      </w:r>
    </w:p>
    <w:p w:rsidR="00D50D29" w:rsidRDefault="00D50D29" w:rsidP="00D50D29">
      <w:pPr>
        <w:rPr>
          <w:rFonts w:ascii="Calibri" w:hAnsi="Calibri" w:cs="Calibri"/>
          <w:sz w:val="20"/>
          <w:szCs w:val="20"/>
          <w:lang w:val="es-ES"/>
        </w:rPr>
      </w:pPr>
    </w:p>
    <w:p w:rsidR="00895925" w:rsidRPr="00D50D29" w:rsidRDefault="00895925" w:rsidP="00D50D29">
      <w:pPr>
        <w:rPr>
          <w:rFonts w:ascii="Calibri" w:hAnsi="Calibri" w:cs="Calibri"/>
          <w:sz w:val="20"/>
          <w:szCs w:val="20"/>
          <w:lang w:val="es-ES"/>
        </w:rPr>
      </w:pPr>
    </w:p>
    <w:p w:rsid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3 noches </w:t>
      </w:r>
      <w:r>
        <w:rPr>
          <w:sz w:val="20"/>
          <w:szCs w:val="20"/>
        </w:rPr>
        <w:t>de alojamiento en</w:t>
      </w:r>
      <w:r w:rsidRPr="00896C5C">
        <w:rPr>
          <w:sz w:val="20"/>
          <w:szCs w:val="20"/>
        </w:rPr>
        <w:t xml:space="preserve"> Estambul</w:t>
      </w:r>
      <w:r>
        <w:rPr>
          <w:sz w:val="20"/>
          <w:szCs w:val="20"/>
        </w:rPr>
        <w:t xml:space="preserve"> con desayuno</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sidR="00324D82">
        <w:rPr>
          <w:sz w:val="20"/>
          <w:szCs w:val="20"/>
        </w:rPr>
        <w:t xml:space="preserve">noche </w:t>
      </w:r>
      <w:r>
        <w:rPr>
          <w:sz w:val="20"/>
          <w:szCs w:val="20"/>
        </w:rPr>
        <w:t xml:space="preserve">de alojamiento </w:t>
      </w:r>
      <w:r w:rsidRPr="00896C5C">
        <w:rPr>
          <w:sz w:val="20"/>
          <w:szCs w:val="20"/>
        </w:rPr>
        <w:t>en Ankara</w:t>
      </w:r>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sidR="00324D82">
        <w:rPr>
          <w:sz w:val="20"/>
          <w:szCs w:val="20"/>
        </w:rPr>
        <w:t xml:space="preserve">noches </w:t>
      </w:r>
      <w:r>
        <w:rPr>
          <w:sz w:val="20"/>
          <w:szCs w:val="20"/>
        </w:rPr>
        <w:t xml:space="preserve">de alojamiento </w:t>
      </w:r>
      <w:r w:rsidRPr="00896C5C">
        <w:rPr>
          <w:sz w:val="20"/>
          <w:szCs w:val="20"/>
        </w:rPr>
        <w:t>en Capadocia</w:t>
      </w:r>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sidR="00324D82">
        <w:rPr>
          <w:sz w:val="20"/>
          <w:szCs w:val="20"/>
        </w:rPr>
        <w:t xml:space="preserve">noche </w:t>
      </w:r>
      <w:r>
        <w:rPr>
          <w:sz w:val="20"/>
          <w:szCs w:val="20"/>
        </w:rPr>
        <w:t xml:space="preserve">de alojamiento </w:t>
      </w:r>
      <w:r w:rsidRPr="00896C5C">
        <w:rPr>
          <w:sz w:val="20"/>
          <w:szCs w:val="20"/>
        </w:rPr>
        <w:t xml:space="preserve">en </w:t>
      </w:r>
      <w:proofErr w:type="spellStart"/>
      <w:r w:rsidRPr="00896C5C">
        <w:rPr>
          <w:sz w:val="20"/>
          <w:szCs w:val="20"/>
        </w:rPr>
        <w:t>Pamukkale</w:t>
      </w:r>
      <w:proofErr w:type="spellEnd"/>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w:t>
      </w:r>
      <w:r w:rsidR="00324D82">
        <w:rPr>
          <w:sz w:val="20"/>
          <w:szCs w:val="20"/>
        </w:rPr>
        <w:t xml:space="preserve">noche </w:t>
      </w:r>
      <w:r>
        <w:rPr>
          <w:sz w:val="20"/>
          <w:szCs w:val="20"/>
        </w:rPr>
        <w:t>de alojamiento</w:t>
      </w:r>
      <w:r w:rsidRPr="00896C5C">
        <w:rPr>
          <w:sz w:val="20"/>
          <w:szCs w:val="20"/>
        </w:rPr>
        <w:t xml:space="preserve"> en</w:t>
      </w:r>
      <w:r>
        <w:rPr>
          <w:sz w:val="20"/>
          <w:szCs w:val="20"/>
        </w:rPr>
        <w:t xml:space="preserve"> Izmir o </w:t>
      </w:r>
      <w:proofErr w:type="spellStart"/>
      <w:r>
        <w:rPr>
          <w:sz w:val="20"/>
          <w:szCs w:val="20"/>
        </w:rPr>
        <w:t>Kusadasi</w:t>
      </w:r>
      <w:proofErr w:type="spellEnd"/>
      <w:r>
        <w:rPr>
          <w:sz w:val="20"/>
          <w:szCs w:val="20"/>
        </w:rPr>
        <w:t xml:space="preserve"> con desayuno y cena</w:t>
      </w:r>
    </w:p>
    <w:p w:rsidR="003A6BA9" w:rsidRDefault="003A6BA9" w:rsidP="003A6BA9">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w:t>
      </w:r>
      <w:r w:rsidR="00324D82">
        <w:rPr>
          <w:sz w:val="20"/>
          <w:szCs w:val="20"/>
        </w:rPr>
        <w:t xml:space="preserve">noche </w:t>
      </w:r>
      <w:r>
        <w:rPr>
          <w:sz w:val="20"/>
          <w:szCs w:val="20"/>
        </w:rPr>
        <w:t xml:space="preserve">de alojamiento </w:t>
      </w:r>
      <w:r w:rsidRPr="00896C5C">
        <w:rPr>
          <w:sz w:val="20"/>
          <w:szCs w:val="20"/>
        </w:rPr>
        <w:t xml:space="preserve">en </w:t>
      </w:r>
      <w:proofErr w:type="spellStart"/>
      <w:r w:rsidRPr="00896C5C">
        <w:rPr>
          <w:sz w:val="20"/>
          <w:szCs w:val="20"/>
        </w:rPr>
        <w:t>Canakkale</w:t>
      </w:r>
      <w:proofErr w:type="spellEnd"/>
      <w:r>
        <w:rPr>
          <w:sz w:val="20"/>
          <w:szCs w:val="20"/>
        </w:rPr>
        <w:t xml:space="preserve"> con desayuno y cena</w:t>
      </w:r>
    </w:p>
    <w:p w:rsidR="004F7D9C" w:rsidRPr="004F7D9C" w:rsidRDefault="004F7D9C" w:rsidP="004F7D9C">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 xml:space="preserve">Visitas según itinerario </w:t>
      </w:r>
      <w:r>
        <w:rPr>
          <w:rFonts w:ascii="Calibri" w:hAnsi="Calibri" w:cs="Calibri"/>
          <w:sz w:val="20"/>
          <w:szCs w:val="20"/>
        </w:rPr>
        <w:t xml:space="preserve">en Turquía </w:t>
      </w:r>
      <w:r w:rsidRPr="003A6BA9">
        <w:rPr>
          <w:rFonts w:ascii="Calibri" w:hAnsi="Calibri" w:cs="Calibri"/>
          <w:sz w:val="20"/>
          <w:szCs w:val="20"/>
        </w:rPr>
        <w:t>en servicio compartid</w:t>
      </w:r>
      <w:r>
        <w:rPr>
          <w:rFonts w:ascii="Calibri" w:hAnsi="Calibri" w:cs="Calibri"/>
          <w:sz w:val="20"/>
          <w:szCs w:val="20"/>
        </w:rPr>
        <w:t>o</w:t>
      </w:r>
    </w:p>
    <w:p w:rsidR="004F7D9C" w:rsidRPr="003B709B" w:rsidRDefault="004F7D9C" w:rsidP="004F7D9C">
      <w:pPr>
        <w:pStyle w:val="Prrafodelista"/>
        <w:numPr>
          <w:ilvl w:val="0"/>
          <w:numId w:val="1"/>
        </w:numPr>
        <w:tabs>
          <w:tab w:val="left" w:pos="851"/>
        </w:tabs>
        <w:ind w:left="851" w:hanging="284"/>
        <w:rPr>
          <w:rFonts w:ascii="Calibri" w:hAnsi="Calibri" w:cs="Calibri"/>
          <w:sz w:val="20"/>
          <w:szCs w:val="20"/>
        </w:rPr>
      </w:pPr>
      <w:r w:rsidRPr="003B709B">
        <w:rPr>
          <w:rFonts w:ascii="Calibri" w:hAnsi="Calibri" w:cs="Calibri"/>
          <w:sz w:val="20"/>
          <w:szCs w:val="20"/>
        </w:rPr>
        <w:t>03 noches de alojamiento en Dubái con desayuno</w:t>
      </w:r>
    </w:p>
    <w:p w:rsidR="004F7D9C" w:rsidRPr="003B709B" w:rsidRDefault="004F7D9C" w:rsidP="004F7D9C">
      <w:pPr>
        <w:pStyle w:val="Prrafodelista"/>
        <w:numPr>
          <w:ilvl w:val="0"/>
          <w:numId w:val="1"/>
        </w:numPr>
        <w:tabs>
          <w:tab w:val="left" w:pos="851"/>
        </w:tabs>
        <w:ind w:left="851" w:hanging="284"/>
        <w:rPr>
          <w:rFonts w:ascii="Calibri" w:hAnsi="Calibri" w:cs="Calibri"/>
          <w:sz w:val="20"/>
          <w:szCs w:val="20"/>
        </w:rPr>
      </w:pPr>
      <w:r w:rsidRPr="003B709B">
        <w:rPr>
          <w:rFonts w:ascii="Calibri" w:hAnsi="Calibri" w:cs="Calibri"/>
          <w:sz w:val="20"/>
          <w:szCs w:val="20"/>
        </w:rPr>
        <w:t xml:space="preserve">Visita de medio día a Dubái clásico incluyendo Abra con almuerzo </w:t>
      </w:r>
    </w:p>
    <w:p w:rsidR="004F7D9C" w:rsidRPr="003B709B" w:rsidRDefault="004F7D9C" w:rsidP="004F7D9C">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 xml:space="preserve">Safari por el desierto </w:t>
      </w:r>
    </w:p>
    <w:p w:rsidR="004F7D9C" w:rsidRPr="004F7D9C" w:rsidRDefault="004F7D9C" w:rsidP="004F7D9C">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 xml:space="preserve">Cena con espectáculo en campamento </w:t>
      </w:r>
    </w:p>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bookmarkStart w:id="0" w:name="_Hlk177132144"/>
      <w:r w:rsidRPr="00D50D29">
        <w:rPr>
          <w:rFonts w:ascii="Calibri" w:hAnsi="Calibri" w:cs="Calibri"/>
          <w:sz w:val="20"/>
          <w:szCs w:val="20"/>
        </w:rPr>
        <w:t>Guía de habla hispana durante su recorrido en servicio compartido</w:t>
      </w:r>
    </w:p>
    <w:bookmarkEnd w:id="0"/>
    <w:p w:rsidR="00D50D29" w:rsidRPr="00D50D29" w:rsidRDefault="00D50D29" w:rsidP="00D50D29">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FA06A2" w:rsidRDefault="00FA06A2" w:rsidP="00FA06A2">
      <w:pPr>
        <w:tabs>
          <w:tab w:val="left" w:pos="851"/>
        </w:tabs>
        <w:rPr>
          <w:rFonts w:ascii="Calibri" w:hAnsi="Calibri" w:cs="Calibri"/>
          <w:b/>
          <w:bCs/>
        </w:rPr>
      </w:pPr>
      <w:r w:rsidRPr="00D50D29">
        <w:rPr>
          <w:rFonts w:ascii="Calibri" w:hAnsi="Calibri" w:cs="Calibri"/>
          <w:b/>
          <w:bCs/>
        </w:rPr>
        <w:t>NO Incluye</w:t>
      </w:r>
    </w:p>
    <w:p w:rsidR="00895925" w:rsidRPr="00D50D29" w:rsidRDefault="00895925" w:rsidP="00FA06A2">
      <w:pPr>
        <w:tabs>
          <w:tab w:val="left" w:pos="851"/>
        </w:tabs>
        <w:rPr>
          <w:rFonts w:ascii="Calibri" w:hAnsi="Calibri" w:cs="Calibri"/>
          <w:b/>
          <w:bCs/>
        </w:rPr>
      </w:pP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564826" w:rsidRDefault="00564826"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895925" w:rsidRPr="00895925" w:rsidRDefault="00FA06A2" w:rsidP="00895925">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Default="00895925" w:rsidP="00FA06A2">
      <w:pPr>
        <w:autoSpaceDE w:val="0"/>
        <w:autoSpaceDN w:val="0"/>
        <w:adjustRightInd w:val="0"/>
        <w:rPr>
          <w:rFonts w:ascii="Calibri" w:hAnsi="Calibri" w:cs="Calibri"/>
          <w:b/>
          <w:bCs/>
          <w:sz w:val="20"/>
          <w:szCs w:val="20"/>
          <w:lang w:val="es-MX"/>
        </w:rPr>
      </w:pPr>
    </w:p>
    <w:p w:rsidR="00895925" w:rsidRPr="00895925" w:rsidRDefault="00895925" w:rsidP="00FA06A2">
      <w:pPr>
        <w:autoSpaceDE w:val="0"/>
        <w:autoSpaceDN w:val="0"/>
        <w:adjustRightInd w:val="0"/>
        <w:rPr>
          <w:rFonts w:ascii="Calibri" w:hAnsi="Calibri" w:cs="Calibri"/>
          <w:b/>
          <w:bCs/>
          <w:lang w:val="es-MX"/>
        </w:rPr>
      </w:pPr>
    </w:p>
    <w:tbl>
      <w:tblPr>
        <w:tblW w:w="8855" w:type="dxa"/>
        <w:jc w:val="center"/>
        <w:tblCellMar>
          <w:left w:w="70" w:type="dxa"/>
          <w:right w:w="70" w:type="dxa"/>
        </w:tblCellMar>
        <w:tblLook w:val="04A0" w:firstRow="1" w:lastRow="0" w:firstColumn="1" w:lastColumn="0" w:noHBand="0" w:noVBand="1"/>
      </w:tblPr>
      <w:tblGrid>
        <w:gridCol w:w="4350"/>
        <w:gridCol w:w="1457"/>
        <w:gridCol w:w="1418"/>
        <w:gridCol w:w="1630"/>
      </w:tblGrid>
      <w:tr w:rsidR="004F7D9C" w:rsidRPr="004F7D9C" w:rsidTr="004F7D9C">
        <w:trPr>
          <w:trHeight w:val="284"/>
          <w:jc w:val="center"/>
        </w:trPr>
        <w:tc>
          <w:tcPr>
            <w:tcW w:w="8855"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 xml:space="preserve">TARIFA EN USD POR PERSONA </w:t>
            </w:r>
          </w:p>
        </w:tc>
      </w:tr>
      <w:tr w:rsidR="004F7D9C" w:rsidRPr="004F7D9C" w:rsidTr="004F7D9C">
        <w:trPr>
          <w:trHeight w:val="284"/>
          <w:jc w:val="center"/>
        </w:trPr>
        <w:tc>
          <w:tcPr>
            <w:tcW w:w="580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b/>
                <w:bCs/>
                <w:color w:val="000000"/>
                <w:sz w:val="20"/>
                <w:szCs w:val="20"/>
                <w:lang w:val="es-MX" w:eastAsia="es-MX"/>
              </w:rPr>
            </w:pPr>
            <w:r w:rsidRPr="004F7D9C">
              <w:rPr>
                <w:rFonts w:ascii="Calibri" w:eastAsia="Times New Roman" w:hAnsi="Calibri" w:cs="Calibri"/>
                <w:b/>
                <w:bCs/>
                <w:color w:val="000000"/>
                <w:sz w:val="20"/>
                <w:szCs w:val="20"/>
                <w:lang w:val="es-MX" w:eastAsia="es-MX"/>
              </w:rPr>
              <w:t xml:space="preserve">SERVICIOS TERRESTRES EXCLUSIVAMENTE                   </w:t>
            </w:r>
          </w:p>
        </w:tc>
        <w:tc>
          <w:tcPr>
            <w:tcW w:w="304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b/>
                <w:bCs/>
                <w:color w:val="000000"/>
                <w:sz w:val="20"/>
                <w:szCs w:val="20"/>
                <w:lang w:val="es-MX" w:eastAsia="es-MX"/>
              </w:rPr>
            </w:pPr>
            <w:r w:rsidRPr="004F7D9C">
              <w:rPr>
                <w:rFonts w:ascii="Calibri" w:eastAsia="Times New Roman" w:hAnsi="Calibri" w:cs="Calibri"/>
                <w:b/>
                <w:bCs/>
                <w:color w:val="000000"/>
                <w:sz w:val="20"/>
                <w:szCs w:val="20"/>
                <w:lang w:val="es-MX" w:eastAsia="es-MX"/>
              </w:rPr>
              <w:t>(MÍNIMO 2 PASAJEROS)</w:t>
            </w:r>
          </w:p>
        </w:tc>
      </w:tr>
      <w:tr w:rsidR="004F7D9C" w:rsidRPr="004F7D9C" w:rsidTr="004F7D9C">
        <w:trPr>
          <w:trHeight w:val="284"/>
          <w:jc w:val="center"/>
        </w:trPr>
        <w:tc>
          <w:tcPr>
            <w:tcW w:w="885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04 ENERO 2025 - 31 OCTUBRE 2025</w:t>
            </w:r>
          </w:p>
        </w:tc>
      </w:tr>
      <w:tr w:rsidR="004F7D9C" w:rsidRPr="004F7D9C" w:rsidTr="004F7D9C">
        <w:trPr>
          <w:trHeight w:val="284"/>
          <w:jc w:val="center"/>
        </w:trPr>
        <w:tc>
          <w:tcPr>
            <w:tcW w:w="4350" w:type="dxa"/>
            <w:tcBorders>
              <w:top w:val="nil"/>
              <w:left w:val="single" w:sz="4" w:space="0" w:color="auto"/>
              <w:bottom w:val="single" w:sz="4" w:space="0" w:color="auto"/>
              <w:right w:val="single" w:sz="4" w:space="0" w:color="auto"/>
            </w:tcBorders>
            <w:shd w:val="clear" w:color="000000" w:fill="000000"/>
            <w:noWrap/>
            <w:vAlign w:val="center"/>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CATEGORÍA</w:t>
            </w:r>
          </w:p>
        </w:tc>
        <w:tc>
          <w:tcPr>
            <w:tcW w:w="1457" w:type="dxa"/>
            <w:tcBorders>
              <w:top w:val="nil"/>
              <w:left w:val="nil"/>
              <w:bottom w:val="single" w:sz="4" w:space="0" w:color="auto"/>
              <w:right w:val="single" w:sz="4" w:space="0" w:color="auto"/>
            </w:tcBorders>
            <w:shd w:val="clear" w:color="000000" w:fill="000000"/>
            <w:noWrap/>
            <w:vAlign w:val="center"/>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DOBLE/TRIPLE</w:t>
            </w:r>
          </w:p>
        </w:tc>
        <w:tc>
          <w:tcPr>
            <w:tcW w:w="1418" w:type="dxa"/>
            <w:tcBorders>
              <w:top w:val="nil"/>
              <w:left w:val="nil"/>
              <w:bottom w:val="single" w:sz="4" w:space="0" w:color="auto"/>
              <w:right w:val="single" w:sz="4" w:space="0" w:color="auto"/>
            </w:tcBorders>
            <w:shd w:val="clear" w:color="000000" w:fill="000000"/>
            <w:noWrap/>
            <w:vAlign w:val="center"/>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SENCILLA</w:t>
            </w:r>
          </w:p>
        </w:tc>
        <w:tc>
          <w:tcPr>
            <w:tcW w:w="1630" w:type="dxa"/>
            <w:tcBorders>
              <w:top w:val="nil"/>
              <w:left w:val="nil"/>
              <w:bottom w:val="single" w:sz="4" w:space="0" w:color="auto"/>
              <w:right w:val="single" w:sz="4" w:space="0" w:color="auto"/>
            </w:tcBorders>
            <w:shd w:val="clear" w:color="000000" w:fill="000000"/>
            <w:noWrap/>
            <w:vAlign w:val="center"/>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MENOR</w:t>
            </w:r>
          </w:p>
        </w:tc>
      </w:tr>
      <w:tr w:rsidR="004F7D9C" w:rsidRPr="004F7D9C" w:rsidTr="004F7D9C">
        <w:trPr>
          <w:trHeight w:val="284"/>
          <w:jc w:val="center"/>
        </w:trPr>
        <w:tc>
          <w:tcPr>
            <w:tcW w:w="4350" w:type="dxa"/>
            <w:tcBorders>
              <w:top w:val="nil"/>
              <w:left w:val="single" w:sz="4" w:space="0" w:color="auto"/>
              <w:bottom w:val="single" w:sz="4" w:space="0" w:color="auto"/>
              <w:right w:val="single" w:sz="4" w:space="0" w:color="auto"/>
            </w:tcBorders>
            <w:shd w:val="clear" w:color="000000" w:fill="FFFFFF"/>
            <w:noWrap/>
            <w:vAlign w:val="center"/>
            <w:hideMark/>
          </w:tcPr>
          <w:p w:rsidR="004F7D9C" w:rsidRPr="004F7D9C" w:rsidRDefault="004F7D9C" w:rsidP="004F7D9C">
            <w:pPr>
              <w:rPr>
                <w:rFonts w:ascii="Calibri" w:eastAsia="Times New Roman" w:hAnsi="Calibri" w:cs="Calibri"/>
                <w:b/>
                <w:bCs/>
                <w:sz w:val="20"/>
                <w:szCs w:val="20"/>
                <w:lang w:val="es-MX" w:eastAsia="es-MX"/>
              </w:rPr>
            </w:pPr>
            <w:r w:rsidRPr="004F7D9C">
              <w:rPr>
                <w:rFonts w:ascii="Calibri" w:eastAsia="Times New Roman" w:hAnsi="Calibri" w:cs="Calibri"/>
                <w:b/>
                <w:bCs/>
                <w:sz w:val="20"/>
                <w:szCs w:val="20"/>
                <w:lang w:val="es-MX" w:eastAsia="es-MX"/>
              </w:rPr>
              <w:t>PRIMRERA OPCIÓN 1</w:t>
            </w:r>
          </w:p>
        </w:tc>
        <w:tc>
          <w:tcPr>
            <w:tcW w:w="1457"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1,511</w:t>
            </w:r>
          </w:p>
        </w:tc>
        <w:tc>
          <w:tcPr>
            <w:tcW w:w="1418"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2,241</w:t>
            </w:r>
          </w:p>
        </w:tc>
        <w:tc>
          <w:tcPr>
            <w:tcW w:w="1630"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840</w:t>
            </w:r>
          </w:p>
        </w:tc>
      </w:tr>
      <w:tr w:rsidR="004F7D9C" w:rsidRPr="004F7D9C" w:rsidTr="004F7D9C">
        <w:trPr>
          <w:trHeight w:val="284"/>
          <w:jc w:val="center"/>
        </w:trPr>
        <w:tc>
          <w:tcPr>
            <w:tcW w:w="4350" w:type="dxa"/>
            <w:tcBorders>
              <w:top w:val="nil"/>
              <w:left w:val="single" w:sz="4" w:space="0" w:color="auto"/>
              <w:bottom w:val="single" w:sz="4" w:space="0" w:color="auto"/>
              <w:right w:val="single" w:sz="4" w:space="0" w:color="auto"/>
            </w:tcBorders>
            <w:shd w:val="clear" w:color="000000" w:fill="FFFFFF"/>
            <w:vAlign w:val="bottom"/>
            <w:hideMark/>
          </w:tcPr>
          <w:p w:rsidR="004F7D9C" w:rsidRPr="004F7D9C" w:rsidRDefault="004F7D9C" w:rsidP="004F7D9C">
            <w:pPr>
              <w:rPr>
                <w:rFonts w:ascii="Calibri" w:eastAsia="Times New Roman" w:hAnsi="Calibri" w:cs="Calibri"/>
                <w:i/>
                <w:iCs/>
                <w:color w:val="FF0000"/>
                <w:sz w:val="20"/>
                <w:szCs w:val="20"/>
                <w:lang w:val="es-MX" w:eastAsia="es-MX"/>
              </w:rPr>
            </w:pPr>
            <w:proofErr w:type="spellStart"/>
            <w:r w:rsidRPr="004F7D9C">
              <w:rPr>
                <w:rFonts w:ascii="Calibri" w:eastAsia="Times New Roman" w:hAnsi="Calibri" w:cs="Calibri"/>
                <w:i/>
                <w:iCs/>
                <w:color w:val="FF0000"/>
                <w:sz w:val="20"/>
                <w:szCs w:val="20"/>
                <w:lang w:val="es-MX" w:eastAsia="es-MX"/>
              </w:rPr>
              <w:t>Sup</w:t>
            </w:r>
            <w:proofErr w:type="spellEnd"/>
            <w:r w:rsidRPr="004F7D9C">
              <w:rPr>
                <w:rFonts w:ascii="Calibri" w:eastAsia="Times New Roman" w:hAnsi="Calibri" w:cs="Calibri"/>
                <w:i/>
                <w:iCs/>
                <w:color w:val="FF0000"/>
                <w:sz w:val="20"/>
                <w:szCs w:val="20"/>
                <w:lang w:val="es-MX" w:eastAsia="es-MX"/>
              </w:rPr>
              <w:t xml:space="preserve">. 05 ene - 15 mayo 2025 // 16 </w:t>
            </w:r>
            <w:proofErr w:type="spellStart"/>
            <w:r w:rsidRPr="004F7D9C">
              <w:rPr>
                <w:rFonts w:ascii="Calibri" w:eastAsia="Times New Roman" w:hAnsi="Calibri" w:cs="Calibri"/>
                <w:i/>
                <w:iCs/>
                <w:color w:val="FF0000"/>
                <w:sz w:val="20"/>
                <w:szCs w:val="20"/>
                <w:lang w:val="es-MX" w:eastAsia="es-MX"/>
              </w:rPr>
              <w:t>sep</w:t>
            </w:r>
            <w:proofErr w:type="spellEnd"/>
            <w:r w:rsidRPr="004F7D9C">
              <w:rPr>
                <w:rFonts w:ascii="Calibri" w:eastAsia="Times New Roman" w:hAnsi="Calibri" w:cs="Calibri"/>
                <w:i/>
                <w:iCs/>
                <w:color w:val="FF0000"/>
                <w:sz w:val="20"/>
                <w:szCs w:val="20"/>
                <w:lang w:val="es-MX" w:eastAsia="es-MX"/>
              </w:rPr>
              <w:t xml:space="preserve"> - 31 oct 2025</w:t>
            </w:r>
          </w:p>
        </w:tc>
        <w:tc>
          <w:tcPr>
            <w:tcW w:w="1457"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i/>
                <w:iCs/>
                <w:color w:val="FF0000"/>
                <w:sz w:val="20"/>
                <w:szCs w:val="20"/>
                <w:lang w:val="es-MX" w:eastAsia="es-MX"/>
              </w:rPr>
            </w:pPr>
            <w:r w:rsidRPr="004F7D9C">
              <w:rPr>
                <w:rFonts w:ascii="Calibri" w:eastAsia="Times New Roman" w:hAnsi="Calibri" w:cs="Calibri"/>
                <w:i/>
                <w:iCs/>
                <w:color w:val="FF0000"/>
                <w:sz w:val="20"/>
                <w:szCs w:val="20"/>
                <w:lang w:val="es-MX" w:eastAsia="es-MX"/>
              </w:rPr>
              <w:t>144</w:t>
            </w:r>
          </w:p>
        </w:tc>
        <w:tc>
          <w:tcPr>
            <w:tcW w:w="1418"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i/>
                <w:iCs/>
                <w:color w:val="FF0000"/>
                <w:sz w:val="20"/>
                <w:szCs w:val="20"/>
                <w:lang w:val="es-MX" w:eastAsia="es-MX"/>
              </w:rPr>
            </w:pPr>
            <w:r w:rsidRPr="004F7D9C">
              <w:rPr>
                <w:rFonts w:ascii="Calibri" w:eastAsia="Times New Roman" w:hAnsi="Calibri" w:cs="Calibri"/>
                <w:i/>
                <w:iCs/>
                <w:color w:val="FF0000"/>
                <w:sz w:val="20"/>
                <w:szCs w:val="20"/>
                <w:lang w:val="es-MX" w:eastAsia="es-MX"/>
              </w:rPr>
              <w:t>315</w:t>
            </w:r>
          </w:p>
        </w:tc>
        <w:tc>
          <w:tcPr>
            <w:tcW w:w="1630"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i/>
                <w:iCs/>
                <w:color w:val="FF0000"/>
                <w:sz w:val="20"/>
                <w:szCs w:val="20"/>
                <w:lang w:val="es-MX" w:eastAsia="es-MX"/>
              </w:rPr>
            </w:pPr>
            <w:r w:rsidRPr="004F7D9C">
              <w:rPr>
                <w:rFonts w:ascii="Calibri" w:eastAsia="Times New Roman" w:hAnsi="Calibri" w:cs="Calibri"/>
                <w:i/>
                <w:iCs/>
                <w:color w:val="FF0000"/>
                <w:sz w:val="20"/>
                <w:szCs w:val="20"/>
                <w:lang w:val="es-MX" w:eastAsia="es-MX"/>
              </w:rPr>
              <w:t>93</w:t>
            </w:r>
          </w:p>
        </w:tc>
      </w:tr>
      <w:tr w:rsidR="004F7D9C" w:rsidRPr="004F7D9C" w:rsidTr="004F7D9C">
        <w:trPr>
          <w:trHeight w:val="284"/>
          <w:jc w:val="center"/>
        </w:trPr>
        <w:tc>
          <w:tcPr>
            <w:tcW w:w="4350" w:type="dxa"/>
            <w:tcBorders>
              <w:top w:val="nil"/>
              <w:left w:val="single" w:sz="4" w:space="0" w:color="auto"/>
              <w:bottom w:val="single" w:sz="4" w:space="0" w:color="auto"/>
              <w:right w:val="single" w:sz="4" w:space="0" w:color="auto"/>
            </w:tcBorders>
            <w:shd w:val="clear" w:color="000000" w:fill="FFFFFF"/>
            <w:noWrap/>
            <w:vAlign w:val="center"/>
            <w:hideMark/>
          </w:tcPr>
          <w:p w:rsidR="004F7D9C" w:rsidRPr="004F7D9C" w:rsidRDefault="004F7D9C" w:rsidP="004F7D9C">
            <w:pPr>
              <w:rPr>
                <w:rFonts w:ascii="Calibri" w:eastAsia="Times New Roman" w:hAnsi="Calibri" w:cs="Calibri"/>
                <w:b/>
                <w:bCs/>
                <w:sz w:val="20"/>
                <w:szCs w:val="20"/>
                <w:lang w:val="es-MX" w:eastAsia="es-MX"/>
              </w:rPr>
            </w:pPr>
            <w:r w:rsidRPr="004F7D9C">
              <w:rPr>
                <w:rFonts w:ascii="Calibri" w:eastAsia="Times New Roman" w:hAnsi="Calibri" w:cs="Calibri"/>
                <w:b/>
                <w:bCs/>
                <w:sz w:val="20"/>
                <w:szCs w:val="20"/>
                <w:lang w:val="es-MX" w:eastAsia="es-MX"/>
              </w:rPr>
              <w:t>PRIMRERA OPCIÓN 2</w:t>
            </w:r>
          </w:p>
        </w:tc>
        <w:tc>
          <w:tcPr>
            <w:tcW w:w="1457"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1,648</w:t>
            </w:r>
          </w:p>
        </w:tc>
        <w:tc>
          <w:tcPr>
            <w:tcW w:w="1418"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2,556</w:t>
            </w:r>
          </w:p>
        </w:tc>
        <w:tc>
          <w:tcPr>
            <w:tcW w:w="1630"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908</w:t>
            </w:r>
          </w:p>
        </w:tc>
      </w:tr>
      <w:tr w:rsidR="004F7D9C" w:rsidRPr="004F7D9C" w:rsidTr="004F7D9C">
        <w:trPr>
          <w:trHeight w:val="284"/>
          <w:jc w:val="center"/>
        </w:trPr>
        <w:tc>
          <w:tcPr>
            <w:tcW w:w="4350" w:type="dxa"/>
            <w:tcBorders>
              <w:top w:val="nil"/>
              <w:left w:val="single" w:sz="4" w:space="0" w:color="auto"/>
              <w:bottom w:val="single" w:sz="4" w:space="0" w:color="auto"/>
              <w:right w:val="single" w:sz="4" w:space="0" w:color="auto"/>
            </w:tcBorders>
            <w:shd w:val="clear" w:color="000000" w:fill="FFFFFF"/>
            <w:vAlign w:val="bottom"/>
            <w:hideMark/>
          </w:tcPr>
          <w:p w:rsidR="004F7D9C" w:rsidRPr="004F7D9C" w:rsidRDefault="004F7D9C" w:rsidP="004F7D9C">
            <w:pPr>
              <w:rPr>
                <w:rFonts w:ascii="Calibri" w:eastAsia="Times New Roman" w:hAnsi="Calibri" w:cs="Calibri"/>
                <w:i/>
                <w:iCs/>
                <w:color w:val="FF0000"/>
                <w:sz w:val="20"/>
                <w:szCs w:val="20"/>
                <w:lang w:val="es-MX" w:eastAsia="es-MX"/>
              </w:rPr>
            </w:pPr>
            <w:proofErr w:type="spellStart"/>
            <w:r w:rsidRPr="004F7D9C">
              <w:rPr>
                <w:rFonts w:ascii="Calibri" w:eastAsia="Times New Roman" w:hAnsi="Calibri" w:cs="Calibri"/>
                <w:i/>
                <w:iCs/>
                <w:color w:val="FF0000"/>
                <w:sz w:val="20"/>
                <w:szCs w:val="20"/>
                <w:lang w:val="es-MX" w:eastAsia="es-MX"/>
              </w:rPr>
              <w:t>Sup</w:t>
            </w:r>
            <w:proofErr w:type="spellEnd"/>
            <w:r w:rsidRPr="004F7D9C">
              <w:rPr>
                <w:rFonts w:ascii="Calibri" w:eastAsia="Times New Roman" w:hAnsi="Calibri" w:cs="Calibri"/>
                <w:i/>
                <w:iCs/>
                <w:color w:val="FF0000"/>
                <w:sz w:val="20"/>
                <w:szCs w:val="20"/>
                <w:lang w:val="es-MX" w:eastAsia="es-MX"/>
              </w:rPr>
              <w:t xml:space="preserve">. 05 ene - 15 mayo 2025 // 16 </w:t>
            </w:r>
            <w:proofErr w:type="spellStart"/>
            <w:r w:rsidRPr="004F7D9C">
              <w:rPr>
                <w:rFonts w:ascii="Calibri" w:eastAsia="Times New Roman" w:hAnsi="Calibri" w:cs="Calibri"/>
                <w:i/>
                <w:iCs/>
                <w:color w:val="FF0000"/>
                <w:sz w:val="20"/>
                <w:szCs w:val="20"/>
                <w:lang w:val="es-MX" w:eastAsia="es-MX"/>
              </w:rPr>
              <w:t>sep</w:t>
            </w:r>
            <w:proofErr w:type="spellEnd"/>
            <w:r w:rsidRPr="004F7D9C">
              <w:rPr>
                <w:rFonts w:ascii="Calibri" w:eastAsia="Times New Roman" w:hAnsi="Calibri" w:cs="Calibri"/>
                <w:i/>
                <w:iCs/>
                <w:color w:val="FF0000"/>
                <w:sz w:val="20"/>
                <w:szCs w:val="20"/>
                <w:lang w:val="es-MX" w:eastAsia="es-MX"/>
              </w:rPr>
              <w:t xml:space="preserve"> - 31 oct 2025</w:t>
            </w:r>
          </w:p>
        </w:tc>
        <w:tc>
          <w:tcPr>
            <w:tcW w:w="1457"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i/>
                <w:iCs/>
                <w:color w:val="FF0000"/>
                <w:sz w:val="20"/>
                <w:szCs w:val="20"/>
                <w:lang w:val="es-MX" w:eastAsia="es-MX"/>
              </w:rPr>
            </w:pPr>
            <w:r w:rsidRPr="004F7D9C">
              <w:rPr>
                <w:rFonts w:ascii="Calibri" w:eastAsia="Times New Roman" w:hAnsi="Calibri" w:cs="Calibri"/>
                <w:i/>
                <w:iCs/>
                <w:color w:val="FF0000"/>
                <w:sz w:val="20"/>
                <w:szCs w:val="20"/>
                <w:lang w:val="es-MX" w:eastAsia="es-MX"/>
              </w:rPr>
              <w:t>144</w:t>
            </w:r>
          </w:p>
        </w:tc>
        <w:tc>
          <w:tcPr>
            <w:tcW w:w="1418"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i/>
                <w:iCs/>
                <w:color w:val="FF0000"/>
                <w:sz w:val="20"/>
                <w:szCs w:val="20"/>
                <w:lang w:val="es-MX" w:eastAsia="es-MX"/>
              </w:rPr>
            </w:pPr>
            <w:r w:rsidRPr="004F7D9C">
              <w:rPr>
                <w:rFonts w:ascii="Calibri" w:eastAsia="Times New Roman" w:hAnsi="Calibri" w:cs="Calibri"/>
                <w:i/>
                <w:iCs/>
                <w:color w:val="FF0000"/>
                <w:sz w:val="20"/>
                <w:szCs w:val="20"/>
                <w:lang w:val="es-MX" w:eastAsia="es-MX"/>
              </w:rPr>
              <w:t>315</w:t>
            </w:r>
          </w:p>
        </w:tc>
        <w:tc>
          <w:tcPr>
            <w:tcW w:w="1630"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i/>
                <w:iCs/>
                <w:color w:val="FF0000"/>
                <w:sz w:val="20"/>
                <w:szCs w:val="20"/>
                <w:lang w:val="es-MX" w:eastAsia="es-MX"/>
              </w:rPr>
            </w:pPr>
            <w:r w:rsidRPr="004F7D9C">
              <w:rPr>
                <w:rFonts w:ascii="Calibri" w:eastAsia="Times New Roman" w:hAnsi="Calibri" w:cs="Calibri"/>
                <w:i/>
                <w:iCs/>
                <w:color w:val="FF0000"/>
                <w:sz w:val="20"/>
                <w:szCs w:val="20"/>
                <w:lang w:val="es-MX" w:eastAsia="es-MX"/>
              </w:rPr>
              <w:t>93</w:t>
            </w:r>
          </w:p>
        </w:tc>
      </w:tr>
      <w:tr w:rsidR="004F7D9C" w:rsidRPr="004F7D9C" w:rsidTr="004F7D9C">
        <w:trPr>
          <w:trHeight w:val="284"/>
          <w:jc w:val="center"/>
        </w:trPr>
        <w:tc>
          <w:tcPr>
            <w:tcW w:w="4350" w:type="dxa"/>
            <w:tcBorders>
              <w:top w:val="nil"/>
              <w:left w:val="single" w:sz="4" w:space="0" w:color="auto"/>
              <w:bottom w:val="single" w:sz="4" w:space="0" w:color="auto"/>
              <w:right w:val="single" w:sz="4" w:space="0" w:color="auto"/>
            </w:tcBorders>
            <w:shd w:val="clear" w:color="auto" w:fill="auto"/>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r w:rsidRPr="004F7D9C">
              <w:rPr>
                <w:rFonts w:ascii="Calibri" w:eastAsia="Times New Roman" w:hAnsi="Calibri" w:cs="Calibri"/>
                <w:b/>
                <w:bCs/>
                <w:color w:val="000000"/>
                <w:sz w:val="20"/>
                <w:szCs w:val="20"/>
                <w:lang w:val="es-MX" w:eastAsia="es-MX"/>
              </w:rPr>
              <w:t>SUPERIOR</w:t>
            </w:r>
          </w:p>
        </w:tc>
        <w:tc>
          <w:tcPr>
            <w:tcW w:w="1457"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2,566</w:t>
            </w:r>
          </w:p>
        </w:tc>
        <w:tc>
          <w:tcPr>
            <w:tcW w:w="1418"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3,988</w:t>
            </w:r>
          </w:p>
        </w:tc>
        <w:tc>
          <w:tcPr>
            <w:tcW w:w="1630"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1,382</w:t>
            </w:r>
          </w:p>
        </w:tc>
      </w:tr>
      <w:tr w:rsidR="004F7D9C" w:rsidRPr="004F7D9C" w:rsidTr="004F7D9C">
        <w:trPr>
          <w:trHeight w:val="284"/>
          <w:jc w:val="center"/>
        </w:trPr>
        <w:tc>
          <w:tcPr>
            <w:tcW w:w="4350" w:type="dxa"/>
            <w:tcBorders>
              <w:top w:val="nil"/>
              <w:left w:val="single" w:sz="4" w:space="0" w:color="auto"/>
              <w:bottom w:val="single" w:sz="4" w:space="0" w:color="auto"/>
              <w:right w:val="single" w:sz="4" w:space="0" w:color="auto"/>
            </w:tcBorders>
            <w:shd w:val="clear" w:color="000000" w:fill="FFFFFF"/>
            <w:vAlign w:val="bottom"/>
            <w:hideMark/>
          </w:tcPr>
          <w:p w:rsidR="004F7D9C" w:rsidRPr="004F7D9C" w:rsidRDefault="004F7D9C" w:rsidP="004F7D9C">
            <w:pPr>
              <w:rPr>
                <w:rFonts w:ascii="Calibri" w:eastAsia="Times New Roman" w:hAnsi="Calibri" w:cs="Calibri"/>
                <w:i/>
                <w:iCs/>
                <w:color w:val="FF0000"/>
                <w:sz w:val="20"/>
                <w:szCs w:val="20"/>
                <w:lang w:val="es-MX" w:eastAsia="es-MX"/>
              </w:rPr>
            </w:pPr>
            <w:proofErr w:type="spellStart"/>
            <w:r w:rsidRPr="004F7D9C">
              <w:rPr>
                <w:rFonts w:ascii="Calibri" w:eastAsia="Times New Roman" w:hAnsi="Calibri" w:cs="Calibri"/>
                <w:i/>
                <w:iCs/>
                <w:color w:val="FF0000"/>
                <w:sz w:val="20"/>
                <w:szCs w:val="20"/>
                <w:lang w:val="es-MX" w:eastAsia="es-MX"/>
              </w:rPr>
              <w:t>Sup</w:t>
            </w:r>
            <w:proofErr w:type="spellEnd"/>
            <w:r w:rsidRPr="004F7D9C">
              <w:rPr>
                <w:rFonts w:ascii="Calibri" w:eastAsia="Times New Roman" w:hAnsi="Calibri" w:cs="Calibri"/>
                <w:i/>
                <w:iCs/>
                <w:color w:val="FF0000"/>
                <w:sz w:val="20"/>
                <w:szCs w:val="20"/>
                <w:lang w:val="es-MX" w:eastAsia="es-MX"/>
              </w:rPr>
              <w:t xml:space="preserve">. 05 ene - 15 mayo 2025 // 16 </w:t>
            </w:r>
            <w:proofErr w:type="spellStart"/>
            <w:r w:rsidRPr="004F7D9C">
              <w:rPr>
                <w:rFonts w:ascii="Calibri" w:eastAsia="Times New Roman" w:hAnsi="Calibri" w:cs="Calibri"/>
                <w:i/>
                <w:iCs/>
                <w:color w:val="FF0000"/>
                <w:sz w:val="20"/>
                <w:szCs w:val="20"/>
                <w:lang w:val="es-MX" w:eastAsia="es-MX"/>
              </w:rPr>
              <w:t>sep</w:t>
            </w:r>
            <w:proofErr w:type="spellEnd"/>
            <w:r w:rsidRPr="004F7D9C">
              <w:rPr>
                <w:rFonts w:ascii="Calibri" w:eastAsia="Times New Roman" w:hAnsi="Calibri" w:cs="Calibri"/>
                <w:i/>
                <w:iCs/>
                <w:color w:val="FF0000"/>
                <w:sz w:val="20"/>
                <w:szCs w:val="20"/>
                <w:lang w:val="es-MX" w:eastAsia="es-MX"/>
              </w:rPr>
              <w:t xml:space="preserve"> - 31 oct 2025</w:t>
            </w:r>
          </w:p>
        </w:tc>
        <w:tc>
          <w:tcPr>
            <w:tcW w:w="1457"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i/>
                <w:iCs/>
                <w:color w:val="FF0000"/>
                <w:sz w:val="20"/>
                <w:szCs w:val="20"/>
                <w:lang w:val="es-MX" w:eastAsia="es-MX"/>
              </w:rPr>
            </w:pPr>
            <w:r w:rsidRPr="004F7D9C">
              <w:rPr>
                <w:rFonts w:ascii="Calibri" w:eastAsia="Times New Roman" w:hAnsi="Calibri" w:cs="Calibri"/>
                <w:i/>
                <w:iCs/>
                <w:color w:val="FF0000"/>
                <w:sz w:val="20"/>
                <w:szCs w:val="20"/>
                <w:lang w:val="es-MX" w:eastAsia="es-MX"/>
              </w:rPr>
              <w:t>219</w:t>
            </w:r>
          </w:p>
        </w:tc>
        <w:tc>
          <w:tcPr>
            <w:tcW w:w="1418"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i/>
                <w:iCs/>
                <w:color w:val="FF0000"/>
                <w:sz w:val="20"/>
                <w:szCs w:val="20"/>
                <w:lang w:val="es-MX" w:eastAsia="es-MX"/>
              </w:rPr>
            </w:pPr>
            <w:r w:rsidRPr="004F7D9C">
              <w:rPr>
                <w:rFonts w:ascii="Calibri" w:eastAsia="Times New Roman" w:hAnsi="Calibri" w:cs="Calibri"/>
                <w:i/>
                <w:iCs/>
                <w:color w:val="FF0000"/>
                <w:sz w:val="20"/>
                <w:szCs w:val="20"/>
                <w:lang w:val="es-MX" w:eastAsia="es-MX"/>
              </w:rPr>
              <w:t>432</w:t>
            </w:r>
          </w:p>
        </w:tc>
        <w:tc>
          <w:tcPr>
            <w:tcW w:w="1630" w:type="dxa"/>
            <w:tcBorders>
              <w:top w:val="nil"/>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i/>
                <w:iCs/>
                <w:color w:val="FF0000"/>
                <w:sz w:val="20"/>
                <w:szCs w:val="20"/>
                <w:lang w:val="es-MX" w:eastAsia="es-MX"/>
              </w:rPr>
            </w:pPr>
            <w:r w:rsidRPr="004F7D9C">
              <w:rPr>
                <w:rFonts w:ascii="Calibri" w:eastAsia="Times New Roman" w:hAnsi="Calibri" w:cs="Calibri"/>
                <w:i/>
                <w:iCs/>
                <w:color w:val="FF0000"/>
                <w:sz w:val="20"/>
                <w:szCs w:val="20"/>
                <w:lang w:val="es-MX" w:eastAsia="es-MX"/>
              </w:rPr>
              <w:t>142</w:t>
            </w:r>
          </w:p>
        </w:tc>
      </w:tr>
      <w:tr w:rsidR="004F7D9C" w:rsidRPr="004F7D9C" w:rsidTr="004F7D9C">
        <w:trPr>
          <w:trHeight w:val="284"/>
          <w:jc w:val="center"/>
        </w:trPr>
        <w:tc>
          <w:tcPr>
            <w:tcW w:w="8855"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4F7D9C" w:rsidRPr="004F7D9C" w:rsidRDefault="004F7D9C" w:rsidP="004F7D9C">
            <w:pPr>
              <w:jc w:val="center"/>
              <w:rPr>
                <w:rFonts w:ascii="Calibri" w:eastAsia="Times New Roman" w:hAnsi="Calibri" w:cs="Calibri"/>
                <w:b/>
                <w:bCs/>
                <w:sz w:val="18"/>
                <w:szCs w:val="18"/>
                <w:lang w:val="es-MX" w:eastAsia="es-MX"/>
              </w:rPr>
            </w:pPr>
            <w:r w:rsidRPr="004F7D9C">
              <w:rPr>
                <w:rFonts w:ascii="Calibri" w:eastAsia="Times New Roman" w:hAnsi="Calibri" w:cs="Calibri"/>
                <w:b/>
                <w:bCs/>
                <w:sz w:val="18"/>
                <w:szCs w:val="18"/>
                <w:lang w:val="es-MX" w:eastAsia="es-MX"/>
              </w:rPr>
              <w:t>TARIFA DE MENOR DE 2 HASTA 11 AÑOS, COMPARTIENDO CON DOS ADULTOS</w:t>
            </w:r>
          </w:p>
        </w:tc>
      </w:tr>
      <w:tr w:rsidR="004F7D9C" w:rsidRPr="004F7D9C" w:rsidTr="004F7D9C">
        <w:trPr>
          <w:trHeight w:val="284"/>
          <w:jc w:val="center"/>
        </w:trPr>
        <w:tc>
          <w:tcPr>
            <w:tcW w:w="8855"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4F7D9C" w:rsidRPr="004F7D9C" w:rsidRDefault="004F7D9C" w:rsidP="004F7D9C">
            <w:pPr>
              <w:jc w:val="center"/>
              <w:rPr>
                <w:rFonts w:ascii="Calibri" w:eastAsia="Times New Roman" w:hAnsi="Calibri" w:cs="Calibri"/>
                <w:b/>
                <w:bCs/>
                <w:sz w:val="18"/>
                <w:szCs w:val="18"/>
                <w:lang w:val="es-MX" w:eastAsia="es-MX"/>
              </w:rPr>
            </w:pPr>
            <w:r w:rsidRPr="004F7D9C">
              <w:rPr>
                <w:rFonts w:ascii="Calibri" w:eastAsia="Times New Roman" w:hAnsi="Calibri" w:cs="Calibri"/>
                <w:b/>
                <w:bCs/>
                <w:sz w:val="18"/>
                <w:szCs w:val="18"/>
                <w:lang w:val="es-MX" w:eastAsia="es-MX"/>
              </w:rPr>
              <w:t xml:space="preserve">TARIFAS SUJETAS A DISPONIBILIDAD Y </w:t>
            </w:r>
            <w:proofErr w:type="gramStart"/>
            <w:r w:rsidRPr="004F7D9C">
              <w:rPr>
                <w:rFonts w:ascii="Calibri" w:eastAsia="Times New Roman" w:hAnsi="Calibri" w:cs="Calibri"/>
                <w:b/>
                <w:bCs/>
                <w:sz w:val="18"/>
                <w:szCs w:val="18"/>
                <w:lang w:val="es-MX" w:eastAsia="es-MX"/>
              </w:rPr>
              <w:t>CAMBIO  SIN</w:t>
            </w:r>
            <w:proofErr w:type="gramEnd"/>
            <w:r w:rsidRPr="004F7D9C">
              <w:rPr>
                <w:rFonts w:ascii="Calibri" w:eastAsia="Times New Roman" w:hAnsi="Calibri" w:cs="Calibri"/>
                <w:b/>
                <w:bCs/>
                <w:sz w:val="18"/>
                <w:szCs w:val="18"/>
                <w:lang w:val="es-MX" w:eastAsia="es-MX"/>
              </w:rPr>
              <w:t xml:space="preserve"> PREVIO AVISO </w:t>
            </w:r>
          </w:p>
        </w:tc>
      </w:tr>
      <w:tr w:rsidR="004F7D9C" w:rsidRPr="004F7D9C" w:rsidTr="004F7D9C">
        <w:trPr>
          <w:trHeight w:val="284"/>
          <w:jc w:val="center"/>
        </w:trPr>
        <w:tc>
          <w:tcPr>
            <w:tcW w:w="8855"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4F7D9C" w:rsidRPr="004F7D9C" w:rsidRDefault="004F7D9C" w:rsidP="004F7D9C">
            <w:pPr>
              <w:jc w:val="center"/>
              <w:rPr>
                <w:rFonts w:ascii="Calibri" w:eastAsia="Times New Roman" w:hAnsi="Calibri" w:cs="Calibri"/>
                <w:b/>
                <w:bCs/>
                <w:sz w:val="18"/>
                <w:szCs w:val="18"/>
                <w:lang w:val="es-MX" w:eastAsia="es-MX"/>
              </w:rPr>
            </w:pPr>
            <w:r w:rsidRPr="004F7D9C">
              <w:rPr>
                <w:rFonts w:ascii="Calibri" w:eastAsia="Times New Roman" w:hAnsi="Calibri" w:cs="Calibri"/>
                <w:b/>
                <w:bCs/>
                <w:sz w:val="18"/>
                <w:szCs w:val="18"/>
                <w:lang w:val="es-MX" w:eastAsia="es-MX"/>
              </w:rPr>
              <w:t>CONSULTAR SUPLEMENTO PARA SEMANA SANTA, FERIAS, VERANO, NAVIDAD Y FIN DE AÑO</w:t>
            </w:r>
          </w:p>
        </w:tc>
      </w:tr>
    </w:tbl>
    <w:p w:rsidR="004F7D9C" w:rsidRDefault="004F7D9C" w:rsidP="00FA06A2">
      <w:pPr>
        <w:autoSpaceDE w:val="0"/>
        <w:autoSpaceDN w:val="0"/>
        <w:adjustRightInd w:val="0"/>
        <w:rPr>
          <w:rFonts w:ascii="Calibri" w:hAnsi="Calibri" w:cs="Calibri"/>
          <w:b/>
          <w:bCs/>
          <w:sz w:val="20"/>
          <w:szCs w:val="20"/>
          <w:lang w:val="es-MX"/>
        </w:rPr>
      </w:pPr>
    </w:p>
    <w:tbl>
      <w:tblPr>
        <w:tblW w:w="7225" w:type="dxa"/>
        <w:jc w:val="center"/>
        <w:tblCellMar>
          <w:left w:w="70" w:type="dxa"/>
          <w:right w:w="70" w:type="dxa"/>
        </w:tblCellMar>
        <w:tblLook w:val="04A0" w:firstRow="1" w:lastRow="0" w:firstColumn="1" w:lastColumn="0" w:noHBand="0" w:noVBand="1"/>
      </w:tblPr>
      <w:tblGrid>
        <w:gridCol w:w="5807"/>
        <w:gridCol w:w="1575"/>
      </w:tblGrid>
      <w:tr w:rsidR="00895925" w:rsidRPr="00895925" w:rsidTr="004F7D9C">
        <w:trPr>
          <w:trHeight w:val="284"/>
          <w:jc w:val="center"/>
        </w:trPr>
        <w:tc>
          <w:tcPr>
            <w:tcW w:w="580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SUPLEMENTOS/OPCIONALES</w:t>
            </w:r>
          </w:p>
        </w:tc>
        <w:tc>
          <w:tcPr>
            <w:tcW w:w="1418" w:type="dxa"/>
            <w:tcBorders>
              <w:top w:val="single" w:sz="4" w:space="0" w:color="auto"/>
              <w:left w:val="nil"/>
              <w:bottom w:val="single" w:sz="4" w:space="0" w:color="auto"/>
              <w:right w:val="single" w:sz="4" w:space="0" w:color="auto"/>
            </w:tcBorders>
            <w:shd w:val="clear" w:color="000000" w:fill="000000"/>
            <w:noWrap/>
            <w:vAlign w:val="center"/>
            <w:hideMark/>
          </w:tcPr>
          <w:p w:rsidR="00895925" w:rsidRPr="00895925" w:rsidRDefault="00895925" w:rsidP="00895925">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ADULTO/MENOR</w:t>
            </w:r>
          </w:p>
        </w:tc>
      </w:tr>
      <w:tr w:rsidR="00895925" w:rsidRPr="00895925" w:rsidTr="004F7D9C">
        <w:trPr>
          <w:trHeight w:val="284"/>
          <w:jc w:val="center"/>
        </w:trPr>
        <w:tc>
          <w:tcPr>
            <w:tcW w:w="58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Exc</w:t>
            </w:r>
            <w:proofErr w:type="spellEnd"/>
            <w:r w:rsidRPr="00895925">
              <w:rPr>
                <w:rFonts w:ascii="Calibri" w:eastAsia="Times New Roman" w:hAnsi="Calibri" w:cs="Calibri"/>
                <w:color w:val="000000"/>
                <w:sz w:val="20"/>
                <w:szCs w:val="20"/>
                <w:lang w:val="es-MX" w:eastAsia="es-MX"/>
              </w:rPr>
              <w:t xml:space="preserve">. Bósforo &amp; Barrio </w:t>
            </w:r>
            <w:proofErr w:type="spellStart"/>
            <w:r w:rsidRPr="00895925">
              <w:rPr>
                <w:rFonts w:ascii="Calibri" w:eastAsia="Times New Roman" w:hAnsi="Calibri" w:cs="Calibri"/>
                <w:color w:val="000000"/>
                <w:sz w:val="20"/>
                <w:szCs w:val="20"/>
                <w:lang w:val="es-MX" w:eastAsia="es-MX"/>
              </w:rPr>
              <w:t>Sultanahmet</w:t>
            </w:r>
            <w:proofErr w:type="spellEnd"/>
            <w:r w:rsidRPr="00895925">
              <w:rPr>
                <w:rFonts w:ascii="Calibri" w:eastAsia="Times New Roman" w:hAnsi="Calibri" w:cs="Calibri"/>
                <w:color w:val="000000"/>
                <w:sz w:val="20"/>
                <w:szCs w:val="20"/>
                <w:lang w:val="es-MX" w:eastAsia="es-MX"/>
              </w:rPr>
              <w:t xml:space="preserve"> (día completo con almuerzo)</w:t>
            </w:r>
          </w:p>
        </w:tc>
        <w:tc>
          <w:tcPr>
            <w:tcW w:w="1418"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137</w:t>
            </w:r>
          </w:p>
        </w:tc>
      </w:tr>
      <w:tr w:rsidR="00895925" w:rsidRPr="00895925" w:rsidTr="004F7D9C">
        <w:trPr>
          <w:trHeight w:val="284"/>
          <w:jc w:val="center"/>
        </w:trPr>
        <w:tc>
          <w:tcPr>
            <w:tcW w:w="58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Exc</w:t>
            </w:r>
            <w:proofErr w:type="spellEnd"/>
            <w:r w:rsidRPr="00895925">
              <w:rPr>
                <w:rFonts w:ascii="Calibri" w:eastAsia="Times New Roman" w:hAnsi="Calibri" w:cs="Calibri"/>
                <w:color w:val="000000"/>
                <w:sz w:val="20"/>
                <w:szCs w:val="20"/>
                <w:lang w:val="es-MX" w:eastAsia="es-MX"/>
              </w:rPr>
              <w:t xml:space="preserve">. Palacio </w:t>
            </w:r>
            <w:proofErr w:type="spellStart"/>
            <w:r w:rsidRPr="00895925">
              <w:rPr>
                <w:rFonts w:ascii="Calibri" w:eastAsia="Times New Roman" w:hAnsi="Calibri" w:cs="Calibri"/>
                <w:color w:val="000000"/>
                <w:sz w:val="20"/>
                <w:szCs w:val="20"/>
                <w:lang w:val="es-MX" w:eastAsia="es-MX"/>
              </w:rPr>
              <w:t>Topkapi</w:t>
            </w:r>
            <w:proofErr w:type="spellEnd"/>
            <w:r w:rsidRPr="00895925">
              <w:rPr>
                <w:rFonts w:ascii="Calibri" w:eastAsia="Times New Roman" w:hAnsi="Calibri" w:cs="Calibri"/>
                <w:color w:val="000000"/>
                <w:sz w:val="20"/>
                <w:szCs w:val="20"/>
                <w:lang w:val="es-MX" w:eastAsia="es-MX"/>
              </w:rPr>
              <w:t xml:space="preserve"> y Gran Bazar (medio día sin almuerzo)</w:t>
            </w:r>
          </w:p>
        </w:tc>
        <w:tc>
          <w:tcPr>
            <w:tcW w:w="1418"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110</w:t>
            </w:r>
          </w:p>
        </w:tc>
      </w:tr>
      <w:tr w:rsidR="00895925" w:rsidRPr="00895925" w:rsidTr="004F7D9C">
        <w:trPr>
          <w:trHeight w:val="284"/>
          <w:jc w:val="center"/>
        </w:trPr>
        <w:tc>
          <w:tcPr>
            <w:tcW w:w="58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Espectáculo en Capadocia</w:t>
            </w:r>
          </w:p>
        </w:tc>
        <w:tc>
          <w:tcPr>
            <w:tcW w:w="1418"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103</w:t>
            </w:r>
          </w:p>
        </w:tc>
      </w:tr>
      <w:tr w:rsidR="00895925" w:rsidRPr="00895925" w:rsidTr="004F7D9C">
        <w:trPr>
          <w:trHeight w:val="284"/>
          <w:jc w:val="center"/>
        </w:trPr>
        <w:tc>
          <w:tcPr>
            <w:tcW w:w="58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Paseo en globo en Capadocia o Paseo en globo en </w:t>
            </w:r>
            <w:proofErr w:type="spellStart"/>
            <w:r w:rsidRPr="00895925">
              <w:rPr>
                <w:rFonts w:ascii="Calibri" w:eastAsia="Times New Roman" w:hAnsi="Calibri" w:cs="Calibri"/>
                <w:color w:val="000000"/>
                <w:sz w:val="20"/>
                <w:szCs w:val="20"/>
                <w:lang w:val="es-MX" w:eastAsia="es-MX"/>
              </w:rPr>
              <w:t>Pamukkale</w:t>
            </w:r>
            <w:proofErr w:type="spellEnd"/>
          </w:p>
        </w:tc>
        <w:tc>
          <w:tcPr>
            <w:tcW w:w="1418"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397</w:t>
            </w:r>
          </w:p>
        </w:tc>
      </w:tr>
      <w:tr w:rsidR="00895925" w:rsidRPr="00895925" w:rsidTr="004F7D9C">
        <w:trPr>
          <w:trHeight w:val="284"/>
          <w:jc w:val="center"/>
        </w:trPr>
        <w:tc>
          <w:tcPr>
            <w:tcW w:w="580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Promo</w:t>
            </w:r>
            <w:proofErr w:type="spellEnd"/>
            <w:r w:rsidRPr="00895925">
              <w:rPr>
                <w:rFonts w:ascii="Calibri" w:eastAsia="Times New Roman" w:hAnsi="Calibri" w:cs="Calibri"/>
                <w:color w:val="000000"/>
                <w:sz w:val="20"/>
                <w:szCs w:val="20"/>
                <w:lang w:val="es-MX" w:eastAsia="es-MX"/>
              </w:rPr>
              <w:t xml:space="preserve"> 4 excursiones (Bósforo + Palacio </w:t>
            </w:r>
            <w:proofErr w:type="spellStart"/>
            <w:r w:rsidRPr="00895925">
              <w:rPr>
                <w:rFonts w:ascii="Calibri" w:eastAsia="Times New Roman" w:hAnsi="Calibri" w:cs="Calibri"/>
                <w:color w:val="000000"/>
                <w:sz w:val="20"/>
                <w:szCs w:val="20"/>
                <w:lang w:val="es-MX" w:eastAsia="es-MX"/>
              </w:rPr>
              <w:t>Topkapi</w:t>
            </w:r>
            <w:proofErr w:type="spellEnd"/>
            <w:r w:rsidRPr="00895925">
              <w:rPr>
                <w:rFonts w:ascii="Calibri" w:eastAsia="Times New Roman" w:hAnsi="Calibri" w:cs="Calibri"/>
                <w:color w:val="000000"/>
                <w:sz w:val="20"/>
                <w:szCs w:val="20"/>
                <w:lang w:val="es-MX" w:eastAsia="es-MX"/>
              </w:rPr>
              <w:t>+ Espectáculo + 01 vuelo en globo)</w:t>
            </w:r>
          </w:p>
        </w:tc>
        <w:tc>
          <w:tcPr>
            <w:tcW w:w="1418" w:type="dxa"/>
            <w:tcBorders>
              <w:top w:val="nil"/>
              <w:left w:val="nil"/>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723</w:t>
            </w:r>
          </w:p>
        </w:tc>
      </w:tr>
      <w:tr w:rsidR="00895925" w:rsidRPr="00895925" w:rsidTr="004F7D9C">
        <w:trPr>
          <w:trHeight w:val="284"/>
          <w:jc w:val="center"/>
        </w:trPr>
        <w:tc>
          <w:tcPr>
            <w:tcW w:w="5807" w:type="dxa"/>
            <w:tcBorders>
              <w:top w:val="single" w:sz="4" w:space="0" w:color="auto"/>
              <w:left w:val="single" w:sz="4" w:space="0" w:color="auto"/>
              <w:bottom w:val="single" w:sz="4" w:space="0" w:color="auto"/>
              <w:right w:val="nil"/>
            </w:tcBorders>
            <w:shd w:val="clear" w:color="000000" w:fill="FFFFFF"/>
            <w:vAlign w:val="center"/>
            <w:hideMark/>
          </w:tcPr>
          <w:p w:rsidR="00895925" w:rsidRPr="00895925" w:rsidRDefault="00895925" w:rsidP="00895925">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Cambio opcional día 3 de Ruta Estambul-Ankara por Estambul-Capadocia por avión</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895925" w:rsidRPr="00895925" w:rsidRDefault="00895925" w:rsidP="00895925">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342</w:t>
            </w:r>
          </w:p>
        </w:tc>
      </w:tr>
      <w:tr w:rsidR="004F7D9C" w:rsidRPr="004F7D9C" w:rsidTr="004F7D9C">
        <w:tblPrEx>
          <w:jc w:val="left"/>
        </w:tblPrEx>
        <w:trPr>
          <w:trHeight w:val="284"/>
        </w:trPr>
        <w:tc>
          <w:tcPr>
            <w:tcW w:w="580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Excursión Dubái moderno</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4F7D9C" w:rsidRPr="004F7D9C" w:rsidRDefault="004F7D9C" w:rsidP="004F7D9C">
            <w:pPr>
              <w:jc w:val="cente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34</w:t>
            </w:r>
          </w:p>
        </w:tc>
      </w:tr>
    </w:tbl>
    <w:p w:rsidR="004F7D9C" w:rsidRDefault="004F7D9C" w:rsidP="00FA06A2">
      <w:pPr>
        <w:autoSpaceDE w:val="0"/>
        <w:autoSpaceDN w:val="0"/>
        <w:adjustRightInd w:val="0"/>
        <w:rPr>
          <w:rFonts w:ascii="Calibri" w:hAnsi="Calibri" w:cs="Calibri"/>
          <w:b/>
          <w:bCs/>
          <w:lang w:val="es-MX"/>
        </w:rPr>
      </w:pPr>
    </w:p>
    <w:tbl>
      <w:tblPr>
        <w:tblW w:w="5980" w:type="dxa"/>
        <w:jc w:val="center"/>
        <w:tblCellMar>
          <w:left w:w="70" w:type="dxa"/>
          <w:right w:w="70" w:type="dxa"/>
        </w:tblCellMar>
        <w:tblLook w:val="04A0" w:firstRow="1" w:lastRow="0" w:firstColumn="1" w:lastColumn="0" w:noHBand="0" w:noVBand="1"/>
      </w:tblPr>
      <w:tblGrid>
        <w:gridCol w:w="1351"/>
        <w:gridCol w:w="1514"/>
        <w:gridCol w:w="3115"/>
      </w:tblGrid>
      <w:tr w:rsidR="004F7D9C" w:rsidRPr="004F7D9C" w:rsidTr="004F7D9C">
        <w:trPr>
          <w:trHeight w:val="227"/>
          <w:jc w:val="center"/>
        </w:trPr>
        <w:tc>
          <w:tcPr>
            <w:tcW w:w="59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HOTELES PREVISTOS O SIMILARES</w:t>
            </w:r>
          </w:p>
        </w:tc>
      </w:tr>
      <w:tr w:rsidR="004F7D9C" w:rsidRPr="004F7D9C" w:rsidTr="004F7D9C">
        <w:trPr>
          <w:trHeight w:val="227"/>
          <w:jc w:val="center"/>
        </w:trPr>
        <w:tc>
          <w:tcPr>
            <w:tcW w:w="1351" w:type="dxa"/>
            <w:tcBorders>
              <w:top w:val="single" w:sz="8" w:space="0" w:color="auto"/>
              <w:left w:val="single" w:sz="8" w:space="0" w:color="auto"/>
              <w:bottom w:val="nil"/>
              <w:right w:val="single" w:sz="8" w:space="0" w:color="auto"/>
            </w:tcBorders>
            <w:shd w:val="clear" w:color="000000" w:fill="000000"/>
            <w:noWrap/>
            <w:vAlign w:val="center"/>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CATEGORÍA</w:t>
            </w:r>
          </w:p>
        </w:tc>
        <w:tc>
          <w:tcPr>
            <w:tcW w:w="1514" w:type="dxa"/>
            <w:tcBorders>
              <w:top w:val="single" w:sz="8" w:space="0" w:color="auto"/>
              <w:left w:val="nil"/>
              <w:bottom w:val="nil"/>
              <w:right w:val="single" w:sz="8" w:space="0" w:color="auto"/>
            </w:tcBorders>
            <w:shd w:val="clear" w:color="000000" w:fill="000000"/>
            <w:noWrap/>
            <w:vAlign w:val="center"/>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CIUDADES</w:t>
            </w:r>
          </w:p>
        </w:tc>
        <w:tc>
          <w:tcPr>
            <w:tcW w:w="3115" w:type="dxa"/>
            <w:tcBorders>
              <w:top w:val="single" w:sz="8" w:space="0" w:color="auto"/>
              <w:left w:val="nil"/>
              <w:bottom w:val="nil"/>
              <w:right w:val="single" w:sz="8" w:space="0" w:color="auto"/>
            </w:tcBorders>
            <w:shd w:val="clear" w:color="000000" w:fill="000000"/>
            <w:noWrap/>
            <w:vAlign w:val="center"/>
            <w:hideMark/>
          </w:tcPr>
          <w:p w:rsidR="004F7D9C" w:rsidRPr="004F7D9C" w:rsidRDefault="004F7D9C" w:rsidP="004F7D9C">
            <w:pPr>
              <w:jc w:val="center"/>
              <w:rPr>
                <w:rFonts w:ascii="Calibri" w:eastAsia="Times New Roman" w:hAnsi="Calibri" w:cs="Calibri"/>
                <w:b/>
                <w:bCs/>
                <w:color w:val="FFFFFF"/>
                <w:sz w:val="20"/>
                <w:szCs w:val="20"/>
                <w:lang w:val="es-MX" w:eastAsia="es-MX"/>
              </w:rPr>
            </w:pPr>
            <w:r w:rsidRPr="004F7D9C">
              <w:rPr>
                <w:rFonts w:ascii="Calibri" w:eastAsia="Times New Roman" w:hAnsi="Calibri" w:cs="Calibri"/>
                <w:b/>
                <w:bCs/>
                <w:color w:val="FFFFFF"/>
                <w:sz w:val="20"/>
                <w:szCs w:val="20"/>
                <w:lang w:val="es-MX" w:eastAsia="es-MX"/>
              </w:rPr>
              <w:t>HOTEL</w:t>
            </w:r>
          </w:p>
        </w:tc>
      </w:tr>
      <w:tr w:rsidR="004F7D9C" w:rsidRPr="004F7D9C" w:rsidTr="004F7D9C">
        <w:trPr>
          <w:trHeight w:val="227"/>
          <w:jc w:val="center"/>
        </w:trPr>
        <w:tc>
          <w:tcPr>
            <w:tcW w:w="13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7D9C" w:rsidRPr="004F7D9C" w:rsidRDefault="004F7D9C" w:rsidP="004F7D9C">
            <w:pPr>
              <w:jc w:val="center"/>
              <w:rPr>
                <w:rFonts w:ascii="Calibri" w:eastAsia="Times New Roman" w:hAnsi="Calibri" w:cs="Calibri"/>
                <w:b/>
                <w:bCs/>
                <w:color w:val="000000"/>
                <w:sz w:val="20"/>
                <w:szCs w:val="20"/>
                <w:lang w:val="es-MX" w:eastAsia="es-MX"/>
              </w:rPr>
            </w:pPr>
            <w:r w:rsidRPr="004F7D9C">
              <w:rPr>
                <w:rFonts w:ascii="Calibri" w:eastAsia="Times New Roman" w:hAnsi="Calibri" w:cs="Calibri"/>
                <w:b/>
                <w:bCs/>
                <w:color w:val="000000"/>
                <w:sz w:val="20"/>
                <w:szCs w:val="20"/>
                <w:lang w:val="es-MX" w:eastAsia="es-MX"/>
              </w:rPr>
              <w:t>PRIMRERA OPCIÓN 1</w:t>
            </w:r>
          </w:p>
        </w:tc>
        <w:tc>
          <w:tcPr>
            <w:tcW w:w="1514" w:type="dxa"/>
            <w:tcBorders>
              <w:top w:val="single" w:sz="4" w:space="0" w:color="auto"/>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Estambul</w:t>
            </w:r>
          </w:p>
        </w:tc>
        <w:tc>
          <w:tcPr>
            <w:tcW w:w="3115" w:type="dxa"/>
            <w:tcBorders>
              <w:top w:val="single" w:sz="4" w:space="0" w:color="auto"/>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Vicenza (parte antigua)</w:t>
            </w:r>
          </w:p>
        </w:tc>
      </w:tr>
      <w:tr w:rsidR="004F7D9C" w:rsidRPr="004F7D9C" w:rsidTr="004F7D9C">
        <w:trPr>
          <w:trHeight w:val="227"/>
          <w:jc w:val="center"/>
        </w:trPr>
        <w:tc>
          <w:tcPr>
            <w:tcW w:w="1351" w:type="dxa"/>
            <w:vMerge/>
            <w:tcBorders>
              <w:top w:val="single" w:sz="4" w:space="0" w:color="auto"/>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Ankara</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Altinel</w:t>
            </w:r>
            <w:proofErr w:type="spellEnd"/>
          </w:p>
        </w:tc>
      </w:tr>
      <w:tr w:rsidR="004F7D9C" w:rsidRPr="004F7D9C" w:rsidTr="004F7D9C">
        <w:trPr>
          <w:trHeight w:val="227"/>
          <w:jc w:val="center"/>
        </w:trPr>
        <w:tc>
          <w:tcPr>
            <w:tcW w:w="1351" w:type="dxa"/>
            <w:vMerge/>
            <w:tcBorders>
              <w:top w:val="single" w:sz="4" w:space="0" w:color="auto"/>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Capadocia</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Musatafa</w:t>
            </w:r>
            <w:proofErr w:type="spellEnd"/>
          </w:p>
        </w:tc>
      </w:tr>
      <w:tr w:rsidR="004F7D9C" w:rsidRPr="004F7D9C" w:rsidTr="004F7D9C">
        <w:trPr>
          <w:trHeight w:val="227"/>
          <w:jc w:val="center"/>
        </w:trPr>
        <w:tc>
          <w:tcPr>
            <w:tcW w:w="1351" w:type="dxa"/>
            <w:vMerge/>
            <w:tcBorders>
              <w:top w:val="single" w:sz="4" w:space="0" w:color="auto"/>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Pamukkale</w:t>
            </w:r>
            <w:proofErr w:type="spellEnd"/>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Colossae</w:t>
            </w:r>
            <w:proofErr w:type="spellEnd"/>
          </w:p>
        </w:tc>
      </w:tr>
      <w:tr w:rsidR="004F7D9C" w:rsidRPr="004F7D9C" w:rsidTr="004F7D9C">
        <w:trPr>
          <w:trHeight w:val="227"/>
          <w:jc w:val="center"/>
        </w:trPr>
        <w:tc>
          <w:tcPr>
            <w:tcW w:w="1351" w:type="dxa"/>
            <w:vMerge/>
            <w:tcBorders>
              <w:top w:val="single" w:sz="4" w:space="0" w:color="auto"/>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xml:space="preserve">Izmir o </w:t>
            </w:r>
            <w:proofErr w:type="spellStart"/>
            <w:r w:rsidRPr="004F7D9C">
              <w:rPr>
                <w:rFonts w:ascii="Calibri" w:eastAsia="Times New Roman" w:hAnsi="Calibri" w:cs="Calibri"/>
                <w:color w:val="000000"/>
                <w:sz w:val="20"/>
                <w:szCs w:val="20"/>
                <w:lang w:val="es-MX" w:eastAsia="es-MX"/>
              </w:rPr>
              <w:t>Kusadasi</w:t>
            </w:r>
            <w:proofErr w:type="spellEnd"/>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xml:space="preserve">Blanca | Le </w:t>
            </w:r>
            <w:proofErr w:type="spellStart"/>
            <w:r w:rsidRPr="004F7D9C">
              <w:rPr>
                <w:rFonts w:ascii="Calibri" w:eastAsia="Times New Roman" w:hAnsi="Calibri" w:cs="Calibri"/>
                <w:color w:val="000000"/>
                <w:sz w:val="20"/>
                <w:szCs w:val="20"/>
                <w:lang w:val="es-MX" w:eastAsia="es-MX"/>
              </w:rPr>
              <w:t>Bleu</w:t>
            </w:r>
            <w:proofErr w:type="spellEnd"/>
          </w:p>
        </w:tc>
      </w:tr>
      <w:tr w:rsidR="004F7D9C" w:rsidRPr="004F7D9C" w:rsidTr="004F7D9C">
        <w:trPr>
          <w:trHeight w:val="227"/>
          <w:jc w:val="center"/>
        </w:trPr>
        <w:tc>
          <w:tcPr>
            <w:tcW w:w="1351" w:type="dxa"/>
            <w:vMerge/>
            <w:tcBorders>
              <w:top w:val="single" w:sz="4" w:space="0" w:color="auto"/>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Canakkale</w:t>
            </w:r>
            <w:proofErr w:type="spellEnd"/>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Cura Hotel</w:t>
            </w:r>
          </w:p>
        </w:tc>
      </w:tr>
      <w:tr w:rsidR="004F7D9C" w:rsidRPr="004F7D9C" w:rsidTr="004F7D9C">
        <w:trPr>
          <w:trHeight w:val="227"/>
          <w:jc w:val="center"/>
        </w:trPr>
        <w:tc>
          <w:tcPr>
            <w:tcW w:w="1351" w:type="dxa"/>
            <w:vMerge/>
            <w:tcBorders>
              <w:top w:val="single" w:sz="4" w:space="0" w:color="auto"/>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Dubái</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xml:space="preserve">Holiday </w:t>
            </w:r>
            <w:proofErr w:type="spellStart"/>
            <w:r w:rsidRPr="004F7D9C">
              <w:rPr>
                <w:rFonts w:ascii="Calibri" w:eastAsia="Times New Roman" w:hAnsi="Calibri" w:cs="Calibri"/>
                <w:color w:val="000000"/>
                <w:sz w:val="20"/>
                <w:szCs w:val="20"/>
                <w:lang w:val="es-MX" w:eastAsia="es-MX"/>
              </w:rPr>
              <w:t>Inn</w:t>
            </w:r>
            <w:proofErr w:type="spellEnd"/>
            <w:r w:rsidRPr="004F7D9C">
              <w:rPr>
                <w:rFonts w:ascii="Calibri" w:eastAsia="Times New Roman" w:hAnsi="Calibri" w:cs="Calibri"/>
                <w:color w:val="000000"/>
                <w:sz w:val="20"/>
                <w:szCs w:val="20"/>
                <w:lang w:val="es-MX" w:eastAsia="es-MX"/>
              </w:rPr>
              <w:t xml:space="preserve"> Festival City</w:t>
            </w:r>
          </w:p>
        </w:tc>
      </w:tr>
      <w:tr w:rsidR="004F7D9C" w:rsidRPr="00564826" w:rsidTr="004F7D9C">
        <w:trPr>
          <w:trHeight w:val="227"/>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4F7D9C" w:rsidRPr="004F7D9C" w:rsidRDefault="004F7D9C" w:rsidP="004F7D9C">
            <w:pPr>
              <w:jc w:val="center"/>
              <w:rPr>
                <w:rFonts w:ascii="Calibri" w:eastAsia="Times New Roman" w:hAnsi="Calibri" w:cs="Calibri"/>
                <w:b/>
                <w:bCs/>
                <w:color w:val="000000"/>
                <w:sz w:val="20"/>
                <w:szCs w:val="20"/>
                <w:lang w:val="es-MX" w:eastAsia="es-MX"/>
              </w:rPr>
            </w:pPr>
            <w:r w:rsidRPr="004F7D9C">
              <w:rPr>
                <w:rFonts w:ascii="Calibri" w:eastAsia="Times New Roman" w:hAnsi="Calibri" w:cs="Calibri"/>
                <w:b/>
                <w:bCs/>
                <w:color w:val="000000"/>
                <w:sz w:val="20"/>
                <w:szCs w:val="20"/>
                <w:lang w:val="es-MX" w:eastAsia="es-MX"/>
              </w:rPr>
              <w:t>PRIMRERA OPCIÓN 2</w:t>
            </w: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Estambul</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n-US" w:eastAsia="es-MX"/>
              </w:rPr>
            </w:pPr>
            <w:r w:rsidRPr="004F7D9C">
              <w:rPr>
                <w:rFonts w:ascii="Calibri" w:eastAsia="Times New Roman" w:hAnsi="Calibri" w:cs="Calibri"/>
                <w:color w:val="000000"/>
                <w:sz w:val="20"/>
                <w:szCs w:val="20"/>
                <w:lang w:val="en-US" w:eastAsia="es-MX"/>
              </w:rPr>
              <w:t xml:space="preserve">Arts Hotel </w:t>
            </w:r>
            <w:proofErr w:type="spellStart"/>
            <w:r w:rsidRPr="004F7D9C">
              <w:rPr>
                <w:rFonts w:ascii="Calibri" w:eastAsia="Times New Roman" w:hAnsi="Calibri" w:cs="Calibri"/>
                <w:color w:val="000000"/>
                <w:sz w:val="20"/>
                <w:szCs w:val="20"/>
                <w:lang w:val="en-US" w:eastAsia="es-MX"/>
              </w:rPr>
              <w:t>Taksim</w:t>
            </w:r>
            <w:proofErr w:type="spellEnd"/>
            <w:r w:rsidRPr="004F7D9C">
              <w:rPr>
                <w:rFonts w:ascii="Calibri" w:eastAsia="Times New Roman" w:hAnsi="Calibri" w:cs="Calibri"/>
                <w:color w:val="000000"/>
                <w:sz w:val="20"/>
                <w:szCs w:val="20"/>
                <w:lang w:val="en-US" w:eastAsia="es-MX"/>
              </w:rPr>
              <w:t xml:space="preserve"> (barrio </w:t>
            </w:r>
            <w:proofErr w:type="spellStart"/>
            <w:r w:rsidRPr="004F7D9C">
              <w:rPr>
                <w:rFonts w:ascii="Calibri" w:eastAsia="Times New Roman" w:hAnsi="Calibri" w:cs="Calibri"/>
                <w:color w:val="000000"/>
                <w:sz w:val="20"/>
                <w:szCs w:val="20"/>
                <w:lang w:val="en-US" w:eastAsia="es-MX"/>
              </w:rPr>
              <w:t>Taksim</w:t>
            </w:r>
            <w:proofErr w:type="spellEnd"/>
            <w:r w:rsidRPr="004F7D9C">
              <w:rPr>
                <w:rFonts w:ascii="Calibri" w:eastAsia="Times New Roman" w:hAnsi="Calibri" w:cs="Calibri"/>
                <w:color w:val="000000"/>
                <w:sz w:val="20"/>
                <w:szCs w:val="20"/>
                <w:lang w:val="en-US" w:eastAsia="es-MX"/>
              </w:rPr>
              <w:t>)</w:t>
            </w:r>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n-US"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Ankara</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Altinel</w:t>
            </w:r>
            <w:proofErr w:type="spellEnd"/>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Capadocia</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Musatafa</w:t>
            </w:r>
            <w:proofErr w:type="spellEnd"/>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Pamukkale</w:t>
            </w:r>
            <w:proofErr w:type="spellEnd"/>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Colossae</w:t>
            </w:r>
            <w:proofErr w:type="spellEnd"/>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xml:space="preserve">Izmir o </w:t>
            </w:r>
            <w:proofErr w:type="spellStart"/>
            <w:r w:rsidRPr="004F7D9C">
              <w:rPr>
                <w:rFonts w:ascii="Calibri" w:eastAsia="Times New Roman" w:hAnsi="Calibri" w:cs="Calibri"/>
                <w:color w:val="000000"/>
                <w:sz w:val="20"/>
                <w:szCs w:val="20"/>
                <w:lang w:val="es-MX" w:eastAsia="es-MX"/>
              </w:rPr>
              <w:t>Kusadasi</w:t>
            </w:r>
            <w:proofErr w:type="spellEnd"/>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xml:space="preserve">Blanca | Le </w:t>
            </w:r>
            <w:proofErr w:type="spellStart"/>
            <w:r w:rsidRPr="004F7D9C">
              <w:rPr>
                <w:rFonts w:ascii="Calibri" w:eastAsia="Times New Roman" w:hAnsi="Calibri" w:cs="Calibri"/>
                <w:color w:val="000000"/>
                <w:sz w:val="20"/>
                <w:szCs w:val="20"/>
                <w:lang w:val="es-MX" w:eastAsia="es-MX"/>
              </w:rPr>
              <w:t>Bleu</w:t>
            </w:r>
            <w:proofErr w:type="spellEnd"/>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Canakkale</w:t>
            </w:r>
            <w:proofErr w:type="spellEnd"/>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Cura Hotel</w:t>
            </w:r>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Dubái</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xml:space="preserve">Holiday </w:t>
            </w:r>
            <w:proofErr w:type="spellStart"/>
            <w:r w:rsidRPr="004F7D9C">
              <w:rPr>
                <w:rFonts w:ascii="Calibri" w:eastAsia="Times New Roman" w:hAnsi="Calibri" w:cs="Calibri"/>
                <w:color w:val="000000"/>
                <w:sz w:val="20"/>
                <w:szCs w:val="20"/>
                <w:lang w:val="es-MX" w:eastAsia="es-MX"/>
              </w:rPr>
              <w:t>Inn</w:t>
            </w:r>
            <w:proofErr w:type="spellEnd"/>
            <w:r w:rsidRPr="004F7D9C">
              <w:rPr>
                <w:rFonts w:ascii="Calibri" w:eastAsia="Times New Roman" w:hAnsi="Calibri" w:cs="Calibri"/>
                <w:color w:val="000000"/>
                <w:sz w:val="20"/>
                <w:szCs w:val="20"/>
                <w:lang w:val="es-MX" w:eastAsia="es-MX"/>
              </w:rPr>
              <w:t xml:space="preserve"> Festival City</w:t>
            </w:r>
          </w:p>
        </w:tc>
      </w:tr>
      <w:tr w:rsidR="004F7D9C" w:rsidRPr="004F7D9C" w:rsidTr="004F7D9C">
        <w:trPr>
          <w:trHeight w:val="227"/>
          <w:jc w:val="center"/>
        </w:trPr>
        <w:tc>
          <w:tcPr>
            <w:tcW w:w="13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F7D9C" w:rsidRPr="004F7D9C" w:rsidRDefault="004F7D9C" w:rsidP="004F7D9C">
            <w:pPr>
              <w:jc w:val="center"/>
              <w:rPr>
                <w:rFonts w:ascii="Calibri" w:eastAsia="Times New Roman" w:hAnsi="Calibri" w:cs="Calibri"/>
                <w:b/>
                <w:bCs/>
                <w:color w:val="000000"/>
                <w:sz w:val="20"/>
                <w:szCs w:val="20"/>
                <w:lang w:val="es-MX" w:eastAsia="es-MX"/>
              </w:rPr>
            </w:pPr>
            <w:r w:rsidRPr="004F7D9C">
              <w:rPr>
                <w:rFonts w:ascii="Calibri" w:eastAsia="Times New Roman" w:hAnsi="Calibri" w:cs="Calibri"/>
                <w:b/>
                <w:bCs/>
                <w:color w:val="000000"/>
                <w:sz w:val="20"/>
                <w:szCs w:val="20"/>
                <w:lang w:val="es-MX" w:eastAsia="es-MX"/>
              </w:rPr>
              <w:t>SUPERIOR</w:t>
            </w: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Estambul</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xml:space="preserve">Barceló </w:t>
            </w:r>
            <w:proofErr w:type="spellStart"/>
            <w:r w:rsidRPr="004F7D9C">
              <w:rPr>
                <w:rFonts w:ascii="Calibri" w:eastAsia="Times New Roman" w:hAnsi="Calibri" w:cs="Calibri"/>
                <w:color w:val="000000"/>
                <w:sz w:val="20"/>
                <w:szCs w:val="20"/>
                <w:lang w:val="es-MX" w:eastAsia="es-MX"/>
              </w:rPr>
              <w:t>Istanbul</w:t>
            </w:r>
            <w:proofErr w:type="spellEnd"/>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Ankara</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Movenpick</w:t>
            </w:r>
            <w:proofErr w:type="spellEnd"/>
            <w:r w:rsidRPr="004F7D9C">
              <w:rPr>
                <w:rFonts w:ascii="Calibri" w:eastAsia="Times New Roman" w:hAnsi="Calibri" w:cs="Calibri"/>
                <w:color w:val="000000"/>
                <w:sz w:val="20"/>
                <w:szCs w:val="20"/>
                <w:lang w:val="es-MX" w:eastAsia="es-MX"/>
              </w:rPr>
              <w:t xml:space="preserve"> Ankara</w:t>
            </w:r>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Capadocia</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Yunak</w:t>
            </w:r>
            <w:proofErr w:type="spellEnd"/>
            <w:r w:rsidRPr="004F7D9C">
              <w:rPr>
                <w:rFonts w:ascii="Calibri" w:eastAsia="Times New Roman" w:hAnsi="Calibri" w:cs="Calibri"/>
                <w:color w:val="000000"/>
                <w:sz w:val="20"/>
                <w:szCs w:val="20"/>
                <w:lang w:val="es-MX" w:eastAsia="es-MX"/>
              </w:rPr>
              <w:t xml:space="preserve"> </w:t>
            </w:r>
            <w:proofErr w:type="spellStart"/>
            <w:r w:rsidRPr="004F7D9C">
              <w:rPr>
                <w:rFonts w:ascii="Calibri" w:eastAsia="Times New Roman" w:hAnsi="Calibri" w:cs="Calibri"/>
                <w:color w:val="000000"/>
                <w:sz w:val="20"/>
                <w:szCs w:val="20"/>
                <w:lang w:val="es-MX" w:eastAsia="es-MX"/>
              </w:rPr>
              <w:t>Evleri</w:t>
            </w:r>
            <w:proofErr w:type="spellEnd"/>
            <w:r w:rsidRPr="004F7D9C">
              <w:rPr>
                <w:rFonts w:ascii="Calibri" w:eastAsia="Times New Roman" w:hAnsi="Calibri" w:cs="Calibri"/>
                <w:color w:val="000000"/>
                <w:sz w:val="20"/>
                <w:szCs w:val="20"/>
                <w:lang w:val="es-MX" w:eastAsia="es-MX"/>
              </w:rPr>
              <w:t xml:space="preserve"> (tipo cueva)</w:t>
            </w:r>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Pamukkale</w:t>
            </w:r>
            <w:proofErr w:type="spellEnd"/>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xml:space="preserve">Doga </w:t>
            </w:r>
            <w:proofErr w:type="spellStart"/>
            <w:r w:rsidRPr="004F7D9C">
              <w:rPr>
                <w:rFonts w:ascii="Calibri" w:eastAsia="Times New Roman" w:hAnsi="Calibri" w:cs="Calibri"/>
                <w:color w:val="000000"/>
                <w:sz w:val="20"/>
                <w:szCs w:val="20"/>
                <w:lang w:val="es-MX" w:eastAsia="es-MX"/>
              </w:rPr>
              <w:t>Thermal</w:t>
            </w:r>
            <w:proofErr w:type="spellEnd"/>
            <w:r w:rsidRPr="004F7D9C">
              <w:rPr>
                <w:rFonts w:ascii="Calibri" w:eastAsia="Times New Roman" w:hAnsi="Calibri" w:cs="Calibri"/>
                <w:color w:val="000000"/>
                <w:sz w:val="20"/>
                <w:szCs w:val="20"/>
                <w:lang w:val="es-MX" w:eastAsia="es-MX"/>
              </w:rPr>
              <w:t xml:space="preserve"> Spa</w:t>
            </w:r>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w:t>
            </w:r>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 xml:space="preserve">Izmir o </w:t>
            </w:r>
            <w:proofErr w:type="spellStart"/>
            <w:r w:rsidRPr="004F7D9C">
              <w:rPr>
                <w:rFonts w:ascii="Calibri" w:eastAsia="Times New Roman" w:hAnsi="Calibri" w:cs="Calibri"/>
                <w:color w:val="000000"/>
                <w:sz w:val="20"/>
                <w:szCs w:val="20"/>
                <w:lang w:val="es-MX" w:eastAsia="es-MX"/>
              </w:rPr>
              <w:t>Kusadasi</w:t>
            </w:r>
            <w:proofErr w:type="spellEnd"/>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Movenpick</w:t>
            </w:r>
            <w:proofErr w:type="spellEnd"/>
            <w:r w:rsidRPr="004F7D9C">
              <w:rPr>
                <w:rFonts w:ascii="Calibri" w:eastAsia="Times New Roman" w:hAnsi="Calibri" w:cs="Calibri"/>
                <w:color w:val="000000"/>
                <w:sz w:val="20"/>
                <w:szCs w:val="20"/>
                <w:lang w:val="es-MX" w:eastAsia="es-MX"/>
              </w:rPr>
              <w:t xml:space="preserve"> Izmir | Elite World</w:t>
            </w:r>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Canakkale</w:t>
            </w:r>
            <w:proofErr w:type="spellEnd"/>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proofErr w:type="spellStart"/>
            <w:r w:rsidRPr="004F7D9C">
              <w:rPr>
                <w:rFonts w:ascii="Calibri" w:eastAsia="Times New Roman" w:hAnsi="Calibri" w:cs="Calibri"/>
                <w:color w:val="000000"/>
                <w:sz w:val="20"/>
                <w:szCs w:val="20"/>
                <w:lang w:val="es-MX" w:eastAsia="es-MX"/>
              </w:rPr>
              <w:t>Parion</w:t>
            </w:r>
            <w:proofErr w:type="spellEnd"/>
          </w:p>
        </w:tc>
      </w:tr>
      <w:tr w:rsidR="004F7D9C" w:rsidRPr="004F7D9C" w:rsidTr="004F7D9C">
        <w:trPr>
          <w:trHeight w:val="227"/>
          <w:jc w:val="center"/>
        </w:trPr>
        <w:tc>
          <w:tcPr>
            <w:tcW w:w="1351" w:type="dxa"/>
            <w:vMerge/>
            <w:tcBorders>
              <w:top w:val="nil"/>
              <w:left w:val="single" w:sz="4" w:space="0" w:color="auto"/>
              <w:bottom w:val="single" w:sz="4" w:space="0" w:color="000000"/>
              <w:right w:val="single" w:sz="4" w:space="0" w:color="auto"/>
            </w:tcBorders>
            <w:vAlign w:val="center"/>
            <w:hideMark/>
          </w:tcPr>
          <w:p w:rsidR="004F7D9C" w:rsidRPr="004F7D9C" w:rsidRDefault="004F7D9C" w:rsidP="004F7D9C">
            <w:pPr>
              <w:rPr>
                <w:rFonts w:ascii="Calibri" w:eastAsia="Times New Roman" w:hAnsi="Calibri" w:cs="Calibri"/>
                <w:b/>
                <w:bCs/>
                <w:color w:val="000000"/>
                <w:sz w:val="20"/>
                <w:szCs w:val="20"/>
                <w:lang w:val="es-MX" w:eastAsia="es-MX"/>
              </w:rPr>
            </w:pPr>
          </w:p>
        </w:tc>
        <w:tc>
          <w:tcPr>
            <w:tcW w:w="1514"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Dubái</w:t>
            </w:r>
          </w:p>
        </w:tc>
        <w:tc>
          <w:tcPr>
            <w:tcW w:w="3115" w:type="dxa"/>
            <w:tcBorders>
              <w:top w:val="nil"/>
              <w:left w:val="nil"/>
              <w:bottom w:val="single" w:sz="4" w:space="0" w:color="auto"/>
              <w:right w:val="single" w:sz="4" w:space="0" w:color="auto"/>
            </w:tcBorders>
            <w:shd w:val="clear" w:color="auto" w:fill="auto"/>
            <w:noWrap/>
            <w:vAlign w:val="center"/>
            <w:hideMark/>
          </w:tcPr>
          <w:p w:rsidR="004F7D9C" w:rsidRPr="004F7D9C" w:rsidRDefault="004F7D9C" w:rsidP="004F7D9C">
            <w:pPr>
              <w:rPr>
                <w:rFonts w:ascii="Calibri" w:eastAsia="Times New Roman" w:hAnsi="Calibri" w:cs="Calibri"/>
                <w:color w:val="000000"/>
                <w:sz w:val="20"/>
                <w:szCs w:val="20"/>
                <w:lang w:val="es-MX" w:eastAsia="es-MX"/>
              </w:rPr>
            </w:pPr>
            <w:r w:rsidRPr="004F7D9C">
              <w:rPr>
                <w:rFonts w:ascii="Calibri" w:eastAsia="Times New Roman" w:hAnsi="Calibri" w:cs="Calibri"/>
                <w:color w:val="000000"/>
                <w:sz w:val="20"/>
                <w:szCs w:val="20"/>
                <w:lang w:val="es-MX" w:eastAsia="es-MX"/>
              </w:rPr>
              <w:t>VOCO</w:t>
            </w:r>
          </w:p>
        </w:tc>
      </w:tr>
    </w:tbl>
    <w:p w:rsidR="004F7D9C" w:rsidRPr="00895925" w:rsidRDefault="004F7D9C" w:rsidP="00FA06A2">
      <w:pPr>
        <w:autoSpaceDE w:val="0"/>
        <w:autoSpaceDN w:val="0"/>
        <w:adjustRightInd w:val="0"/>
        <w:rPr>
          <w:rFonts w:ascii="Calibri" w:hAnsi="Calibri" w:cs="Calibri"/>
          <w:b/>
          <w:bCs/>
          <w:lang w:val="es-MX"/>
        </w:rPr>
      </w:pPr>
    </w:p>
    <w:p w:rsidR="00FA06A2" w:rsidRPr="00D50D29" w:rsidRDefault="00FA06A2" w:rsidP="00FA06A2">
      <w:pPr>
        <w:rPr>
          <w:rFonts w:ascii="Calibri" w:hAnsi="Calibri" w:cs="Calibri"/>
          <w:sz w:val="20"/>
          <w:szCs w:val="20"/>
          <w:lang w:val="es-MX"/>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Default="00105C5E" w:rsidP="00D569BB">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895925" w:rsidRPr="00D569BB" w:rsidRDefault="00895925" w:rsidP="00D569BB">
      <w:pPr>
        <w:pStyle w:val="Textosinformato"/>
        <w:jc w:val="center"/>
        <w:rPr>
          <w:rFonts w:ascii="Tahoma" w:eastAsia="Calibri" w:hAnsi="Tahoma" w:cs="Tahoma"/>
          <w:b/>
          <w:color w:val="00B050"/>
          <w:sz w:val="20"/>
          <w:lang w:val="es-MX"/>
        </w:rPr>
      </w:pP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 xml:space="preserve">Dependiendo del día de </w:t>
      </w:r>
      <w:r w:rsidRPr="00895925">
        <w:rPr>
          <w:rFonts w:ascii="Calibri" w:hAnsi="Calibri" w:cs="Calibri"/>
          <w:sz w:val="20"/>
          <w:szCs w:val="20"/>
        </w:rPr>
        <w:t>llegada</w:t>
      </w:r>
      <w:r w:rsidRPr="00D50D29">
        <w:rPr>
          <w:rFonts w:ascii="Calibri" w:hAnsi="Calibri" w:cs="Calibri"/>
          <w:sz w:val="20"/>
          <w:szCs w:val="20"/>
        </w:rPr>
        <w:t xml:space="preserve"> será el orden del itinerario. El presente itinerario es una muestra con llegada el sábado.</w:t>
      </w:r>
    </w:p>
    <w:p w:rsidR="004F7D9C" w:rsidRPr="004F7D9C" w:rsidRDefault="00D50D29" w:rsidP="004F7D9C">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sz w:val="20"/>
          <w:szCs w:val="20"/>
          <w:lang w:val="es-CO"/>
        </w:rPr>
        <w:t xml:space="preserve">El Bazar Egipcio está cerrado durante todo el período de las fiestas religiosas </w:t>
      </w:r>
      <w:r w:rsidRPr="00D569BB">
        <w:rPr>
          <w:rFonts w:ascii="Calibri" w:hAnsi="Calibri" w:cs="Calibri"/>
          <w:b/>
          <w:bCs/>
          <w:sz w:val="20"/>
          <w:szCs w:val="20"/>
          <w:lang w:val="es-CO"/>
        </w:rPr>
        <w:t>(marzo 29,30,31, abril 1 y junio 6 ,7,8,9), los 29 de octubre y los 15 de Julio</w:t>
      </w:r>
      <w:r w:rsidRPr="00D569BB">
        <w:rPr>
          <w:rFonts w:ascii="Calibri" w:hAnsi="Calibri" w:cs="Calibri"/>
          <w:sz w:val="20"/>
          <w:szCs w:val="20"/>
          <w:lang w:val="es-CO"/>
        </w:rPr>
        <w:t>.</w:t>
      </w:r>
    </w:p>
    <w:p w:rsidR="00D569BB" w:rsidRPr="00D569BB" w:rsidRDefault="00D50D29" w:rsidP="00D569BB">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4F7D9C" w:rsidRDefault="00D50D29" w:rsidP="00D569BB">
      <w:pPr>
        <w:pStyle w:val="Prrafodelista"/>
        <w:numPr>
          <w:ilvl w:val="0"/>
          <w:numId w:val="2"/>
        </w:numPr>
        <w:spacing w:after="160" w:line="259" w:lineRule="auto"/>
        <w:jc w:val="both"/>
        <w:rPr>
          <w:rFonts w:ascii="Calibri" w:hAnsi="Calibri" w:cs="Calibri"/>
          <w:sz w:val="20"/>
          <w:szCs w:val="20"/>
          <w:lang w:val="es-MX"/>
        </w:rPr>
      </w:pPr>
      <w:r w:rsidRPr="00D569BB">
        <w:rPr>
          <w:rFonts w:ascii="Calibri" w:hAnsi="Calibri" w:cs="Calibri"/>
          <w:b/>
          <w:bCs/>
          <w:sz w:val="20"/>
          <w:szCs w:val="20"/>
          <w:lang w:val="es-CO"/>
        </w:rPr>
        <w:t xml:space="preserve"> 31 de marzo &amp; 9 de junio: </w:t>
      </w:r>
      <w:r w:rsidRPr="00D569BB">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69BB">
        <w:rPr>
          <w:rFonts w:ascii="Calibri" w:hAnsi="Calibri" w:cs="Calibri"/>
          <w:sz w:val="20"/>
          <w:szCs w:val="20"/>
          <w:lang w:val="es-CO"/>
        </w:rPr>
        <w:t>Istiklal</w:t>
      </w:r>
      <w:proofErr w:type="spellEnd"/>
      <w:r w:rsidRPr="00D569BB">
        <w:rPr>
          <w:rFonts w:ascii="Calibri" w:hAnsi="Calibri" w:cs="Calibri"/>
          <w:sz w:val="20"/>
          <w:szCs w:val="20"/>
          <w:lang w:val="es-CO"/>
        </w:rPr>
        <w:t xml:space="preserve"> con sus tiendas locales y en lugar del Bazar de las Especias, se visitará la Mezquita Nueva </w:t>
      </w:r>
      <w:proofErr w:type="spellStart"/>
      <w:r w:rsidRPr="00D569BB">
        <w:rPr>
          <w:rFonts w:ascii="Calibri" w:hAnsi="Calibri" w:cs="Calibri"/>
          <w:sz w:val="20"/>
          <w:szCs w:val="20"/>
          <w:lang w:val="es-CO"/>
        </w:rPr>
        <w:t>Yeni</w:t>
      </w:r>
      <w:proofErr w:type="spellEnd"/>
      <w:r w:rsidRPr="00D569BB">
        <w:rPr>
          <w:rFonts w:ascii="Calibri" w:hAnsi="Calibri" w:cs="Calibri"/>
          <w:sz w:val="20"/>
          <w:szCs w:val="20"/>
          <w:lang w:val="es-CO"/>
        </w:rPr>
        <w:t xml:space="preserve"> </w:t>
      </w:r>
      <w:proofErr w:type="spellStart"/>
      <w:r w:rsidRPr="00D569BB">
        <w:rPr>
          <w:rFonts w:ascii="Calibri" w:hAnsi="Calibri" w:cs="Calibri"/>
          <w:sz w:val="20"/>
          <w:szCs w:val="20"/>
          <w:lang w:val="es-CO"/>
        </w:rPr>
        <w:t>Camii</w:t>
      </w:r>
      <w:proofErr w:type="spellEnd"/>
      <w:r w:rsidRPr="00D569BB">
        <w:rPr>
          <w:rFonts w:ascii="Calibri" w:hAnsi="Calibri" w:cs="Calibri"/>
          <w:sz w:val="20"/>
          <w:szCs w:val="20"/>
          <w:lang w:val="es-CO"/>
        </w:rPr>
        <w:t>.</w:t>
      </w:r>
    </w:p>
    <w:p w:rsidR="004F7D9C" w:rsidRPr="003B709B" w:rsidRDefault="004F7D9C" w:rsidP="004F7D9C">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4F7D9C" w:rsidRPr="00D569BB" w:rsidRDefault="004F7D9C" w:rsidP="004F7D9C">
      <w:pPr>
        <w:pStyle w:val="Prrafodelista"/>
        <w:spacing w:after="160" w:line="259" w:lineRule="auto"/>
        <w:jc w:val="both"/>
        <w:rPr>
          <w:rFonts w:ascii="Calibri" w:hAnsi="Calibri" w:cs="Calibri"/>
          <w:sz w:val="20"/>
          <w:szCs w:val="20"/>
          <w:lang w:val="es-MX"/>
        </w:rPr>
      </w:pPr>
    </w:p>
    <w:p w:rsidR="00D50D29" w:rsidRPr="00D50D29" w:rsidRDefault="00D50D29" w:rsidP="00D50D29">
      <w:pPr>
        <w:pStyle w:val="Prrafodelista"/>
        <w:spacing w:after="160" w:line="259" w:lineRule="auto"/>
        <w:jc w:val="both"/>
        <w:rPr>
          <w:sz w:val="20"/>
          <w:szCs w:val="20"/>
          <w:lang w:val="es-MX"/>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155E0" w:rsidRDefault="00C155E0" w:rsidP="00D7016A">
      <w:r>
        <w:separator/>
      </w:r>
    </w:p>
  </w:endnote>
  <w:endnote w:type="continuationSeparator" w:id="0">
    <w:p w:rsidR="00C155E0" w:rsidRDefault="00C155E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155E0" w:rsidRDefault="00C155E0" w:rsidP="00D7016A">
      <w:r>
        <w:separator/>
      </w:r>
    </w:p>
  </w:footnote>
  <w:footnote w:type="continuationSeparator" w:id="0">
    <w:p w:rsidR="00C155E0" w:rsidRDefault="00C155E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0D1DAC"/>
    <w:rsid w:val="00105C5E"/>
    <w:rsid w:val="00143628"/>
    <w:rsid w:val="00153B4B"/>
    <w:rsid w:val="0016559C"/>
    <w:rsid w:val="001F4F94"/>
    <w:rsid w:val="00217DC6"/>
    <w:rsid w:val="00250797"/>
    <w:rsid w:val="002D518C"/>
    <w:rsid w:val="002E376F"/>
    <w:rsid w:val="002F3DCB"/>
    <w:rsid w:val="00324D82"/>
    <w:rsid w:val="003A6BA9"/>
    <w:rsid w:val="003C1F07"/>
    <w:rsid w:val="003F5EDE"/>
    <w:rsid w:val="00402432"/>
    <w:rsid w:val="00424E46"/>
    <w:rsid w:val="004632A2"/>
    <w:rsid w:val="004C0E9B"/>
    <w:rsid w:val="004E0A7F"/>
    <w:rsid w:val="004F7D9C"/>
    <w:rsid w:val="00513C8A"/>
    <w:rsid w:val="00542900"/>
    <w:rsid w:val="00564826"/>
    <w:rsid w:val="005B1D53"/>
    <w:rsid w:val="005D1E39"/>
    <w:rsid w:val="00637F5E"/>
    <w:rsid w:val="00650E21"/>
    <w:rsid w:val="00656F74"/>
    <w:rsid w:val="006A193E"/>
    <w:rsid w:val="006B1825"/>
    <w:rsid w:val="006B18C4"/>
    <w:rsid w:val="006D5823"/>
    <w:rsid w:val="006D599B"/>
    <w:rsid w:val="007072D4"/>
    <w:rsid w:val="0073739B"/>
    <w:rsid w:val="007B70CF"/>
    <w:rsid w:val="007C2AB7"/>
    <w:rsid w:val="007E4DAC"/>
    <w:rsid w:val="007E7E3F"/>
    <w:rsid w:val="00844286"/>
    <w:rsid w:val="008467D3"/>
    <w:rsid w:val="00852671"/>
    <w:rsid w:val="00877772"/>
    <w:rsid w:val="008956B1"/>
    <w:rsid w:val="00895925"/>
    <w:rsid w:val="008E4203"/>
    <w:rsid w:val="00914296"/>
    <w:rsid w:val="00944B4E"/>
    <w:rsid w:val="00A350FB"/>
    <w:rsid w:val="00A563B3"/>
    <w:rsid w:val="00A67AA1"/>
    <w:rsid w:val="00AF1657"/>
    <w:rsid w:val="00B46C40"/>
    <w:rsid w:val="00B57AEE"/>
    <w:rsid w:val="00B64355"/>
    <w:rsid w:val="00B90B09"/>
    <w:rsid w:val="00BA5C44"/>
    <w:rsid w:val="00BE0CA1"/>
    <w:rsid w:val="00BF29E2"/>
    <w:rsid w:val="00C155E0"/>
    <w:rsid w:val="00C3489C"/>
    <w:rsid w:val="00C502B6"/>
    <w:rsid w:val="00C56587"/>
    <w:rsid w:val="00CF3C06"/>
    <w:rsid w:val="00D04152"/>
    <w:rsid w:val="00D271C8"/>
    <w:rsid w:val="00D50D29"/>
    <w:rsid w:val="00D569BB"/>
    <w:rsid w:val="00D62706"/>
    <w:rsid w:val="00D7016A"/>
    <w:rsid w:val="00DF3306"/>
    <w:rsid w:val="00E63EA4"/>
    <w:rsid w:val="00E80D0A"/>
    <w:rsid w:val="00F52881"/>
    <w:rsid w:val="00FA06A2"/>
    <w:rsid w:val="00FB3101"/>
    <w:rsid w:val="00FB3A5F"/>
    <w:rsid w:val="00FB55C3"/>
    <w:rsid w:val="00FB7346"/>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4391">
      <w:bodyDiv w:val="1"/>
      <w:marLeft w:val="0"/>
      <w:marRight w:val="0"/>
      <w:marTop w:val="0"/>
      <w:marBottom w:val="0"/>
      <w:divBdr>
        <w:top w:val="none" w:sz="0" w:space="0" w:color="auto"/>
        <w:left w:val="none" w:sz="0" w:space="0" w:color="auto"/>
        <w:bottom w:val="none" w:sz="0" w:space="0" w:color="auto"/>
        <w:right w:val="none" w:sz="0" w:space="0" w:color="auto"/>
      </w:divBdr>
    </w:div>
    <w:div w:id="20953584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01646491">
      <w:bodyDiv w:val="1"/>
      <w:marLeft w:val="0"/>
      <w:marRight w:val="0"/>
      <w:marTop w:val="0"/>
      <w:marBottom w:val="0"/>
      <w:divBdr>
        <w:top w:val="none" w:sz="0" w:space="0" w:color="auto"/>
        <w:left w:val="none" w:sz="0" w:space="0" w:color="auto"/>
        <w:bottom w:val="none" w:sz="0" w:space="0" w:color="auto"/>
        <w:right w:val="none" w:sz="0" w:space="0" w:color="auto"/>
      </w:divBdr>
    </w:div>
    <w:div w:id="1076056212">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1213602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6544252">
      <w:bodyDiv w:val="1"/>
      <w:marLeft w:val="0"/>
      <w:marRight w:val="0"/>
      <w:marTop w:val="0"/>
      <w:marBottom w:val="0"/>
      <w:divBdr>
        <w:top w:val="none" w:sz="0" w:space="0" w:color="auto"/>
        <w:left w:val="none" w:sz="0" w:space="0" w:color="auto"/>
        <w:bottom w:val="none" w:sz="0" w:space="0" w:color="auto"/>
        <w:right w:val="none" w:sz="0" w:space="0" w:color="auto"/>
      </w:divBdr>
    </w:div>
    <w:div w:id="2071805564">
      <w:bodyDiv w:val="1"/>
      <w:marLeft w:val="0"/>
      <w:marRight w:val="0"/>
      <w:marTop w:val="0"/>
      <w:marBottom w:val="0"/>
      <w:divBdr>
        <w:top w:val="none" w:sz="0" w:space="0" w:color="auto"/>
        <w:left w:val="none" w:sz="0" w:space="0" w:color="auto"/>
        <w:bottom w:val="none" w:sz="0" w:space="0" w:color="auto"/>
        <w:right w:val="none" w:sz="0" w:space="0" w:color="auto"/>
      </w:divBdr>
    </w:div>
    <w:div w:id="208746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2213</Words>
  <Characters>12172</Characters>
  <Application>Microsoft Office Word</Application>
  <DocSecurity>0</DocSecurity>
  <Lines>101</Lines>
  <Paragraphs>28</Paragraphs>
  <ScaleCrop>false</ScaleCrop>
  <Company/>
  <LinksUpToDate>false</LinksUpToDate>
  <CharactersWithSpaces>14357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2024-11-05T18:54:00Z</dcterms:created>
  <dcterms:modified xsi:type="dcterms:W3CDTF">2024-11-05T18:54:00Z</dcterms:modified>
</cp:coreProperties>
</file>