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E09D7" w14:textId="1CB4549C" w:rsidR="009B1675" w:rsidRPr="009B1675" w:rsidRDefault="00F7399C" w:rsidP="009B1675">
      <w:pPr>
        <w:jc w:val="center"/>
        <w:rPr>
          <w:rFonts w:ascii="Calibri" w:hAnsi="Calibri" w:cs="Calibri"/>
          <w:b/>
          <w:bCs/>
          <w:sz w:val="72"/>
          <w:szCs w:val="72"/>
        </w:rPr>
      </w:pPr>
      <w:r>
        <w:rPr>
          <w:rFonts w:ascii="Calibri" w:hAnsi="Calibri" w:cs="Calibri"/>
          <w:b/>
          <w:bCs/>
          <w:sz w:val="72"/>
          <w:szCs w:val="72"/>
        </w:rPr>
        <w:t>India Dorada</w:t>
      </w:r>
    </w:p>
    <w:p w14:paraId="448D004A" w14:textId="47F10179" w:rsidR="009B1675" w:rsidRPr="009B1675" w:rsidRDefault="009B1675" w:rsidP="009B1675">
      <w:pPr>
        <w:jc w:val="center"/>
        <w:rPr>
          <w:rFonts w:ascii="Calibri" w:hAnsi="Calibri" w:cs="Calibri"/>
          <w:b/>
          <w:bCs/>
          <w:sz w:val="32"/>
          <w:szCs w:val="32"/>
        </w:rPr>
      </w:pPr>
      <w:r w:rsidRPr="009B1675">
        <w:rPr>
          <w:rFonts w:ascii="Calibri" w:hAnsi="Calibri" w:cs="Calibri"/>
          <w:b/>
          <w:bCs/>
          <w:sz w:val="32"/>
          <w:szCs w:val="32"/>
        </w:rPr>
        <w:t>14 días / 13 noches</w:t>
      </w:r>
    </w:p>
    <w:p w14:paraId="060D4235" w14:textId="77777777" w:rsidR="009B1675" w:rsidRDefault="009B1675" w:rsidP="009E1E2D">
      <w:pPr>
        <w:jc w:val="both"/>
        <w:rPr>
          <w:rFonts w:ascii="Calibri" w:hAnsi="Calibri" w:cs="Calibri"/>
          <w:sz w:val="20"/>
          <w:szCs w:val="20"/>
        </w:rPr>
      </w:pPr>
    </w:p>
    <w:p w14:paraId="797BC5F6" w14:textId="3BA42DD6" w:rsidR="009B1675" w:rsidRPr="009B1675" w:rsidRDefault="009B1675" w:rsidP="009E1E2D">
      <w:pPr>
        <w:jc w:val="both"/>
        <w:rPr>
          <w:rFonts w:ascii="Calibri" w:hAnsi="Calibri" w:cs="Calibri"/>
          <w:sz w:val="20"/>
          <w:szCs w:val="20"/>
        </w:rPr>
      </w:pPr>
      <w:r w:rsidRPr="009B1675">
        <w:rPr>
          <w:rFonts w:ascii="Calibri" w:hAnsi="Calibri" w:cs="Calibri"/>
          <w:sz w:val="20"/>
          <w:szCs w:val="20"/>
        </w:rPr>
        <w:t xml:space="preserve">Llegadas: </w:t>
      </w:r>
      <w:r w:rsidR="00F7399C">
        <w:rPr>
          <w:rFonts w:ascii="Calibri" w:hAnsi="Calibri" w:cs="Calibri"/>
          <w:sz w:val="20"/>
          <w:szCs w:val="20"/>
        </w:rPr>
        <w:t>Diarias</w:t>
      </w:r>
    </w:p>
    <w:p w14:paraId="201A1AD9" w14:textId="77777777" w:rsidR="009B1675" w:rsidRDefault="009B1675" w:rsidP="009E1E2D">
      <w:pPr>
        <w:jc w:val="both"/>
        <w:rPr>
          <w:rFonts w:ascii="Calibri" w:hAnsi="Calibri" w:cs="Calibri"/>
          <w:b/>
          <w:bCs/>
          <w:sz w:val="20"/>
          <w:szCs w:val="20"/>
        </w:rPr>
      </w:pPr>
    </w:p>
    <w:p w14:paraId="1BCEE66B" w14:textId="1C666AC0" w:rsidR="00B17FF1" w:rsidRDefault="00B17FF1" w:rsidP="009E1E2D">
      <w:pPr>
        <w:jc w:val="both"/>
        <w:rPr>
          <w:rFonts w:ascii="Calibri" w:hAnsi="Calibri" w:cs="Calibri"/>
          <w:sz w:val="20"/>
          <w:szCs w:val="20"/>
        </w:rPr>
      </w:pPr>
      <w:r w:rsidRPr="00B17FF1">
        <w:rPr>
          <w:rFonts w:ascii="Calibri" w:hAnsi="Calibri" w:cs="Calibri"/>
          <w:b/>
          <w:bCs/>
          <w:sz w:val="20"/>
          <w:szCs w:val="20"/>
        </w:rPr>
        <w:t>Día 1. Delhi</w:t>
      </w:r>
      <w:r w:rsidRPr="00B17FF1">
        <w:rPr>
          <w:rFonts w:ascii="Calibri" w:hAnsi="Calibri" w:cs="Calibri"/>
          <w:sz w:val="20"/>
          <w:szCs w:val="20"/>
        </w:rPr>
        <w:t xml:space="preserve">  </w:t>
      </w:r>
    </w:p>
    <w:p w14:paraId="67C72919" w14:textId="77777777" w:rsidR="00B17FF1" w:rsidRDefault="00B17FF1" w:rsidP="009E1E2D">
      <w:pPr>
        <w:jc w:val="both"/>
        <w:rPr>
          <w:rFonts w:ascii="Calibri" w:hAnsi="Calibri" w:cs="Calibri"/>
          <w:sz w:val="20"/>
          <w:szCs w:val="20"/>
        </w:rPr>
      </w:pPr>
      <w:r w:rsidRPr="00B17FF1">
        <w:rPr>
          <w:rFonts w:ascii="Calibri" w:hAnsi="Calibri" w:cs="Calibri"/>
          <w:sz w:val="20"/>
          <w:szCs w:val="20"/>
        </w:rPr>
        <w:t xml:space="preserve">Llegada a Delhi y traslado a su hotel. Resto del día libre. </w:t>
      </w:r>
      <w:r w:rsidRPr="00B17FF1">
        <w:rPr>
          <w:rFonts w:ascii="Calibri" w:hAnsi="Calibri" w:cs="Calibri"/>
          <w:b/>
          <w:bCs/>
          <w:sz w:val="20"/>
          <w:szCs w:val="20"/>
        </w:rPr>
        <w:t>Alojamiento.</w:t>
      </w:r>
      <w:r w:rsidRPr="00B17FF1">
        <w:rPr>
          <w:rFonts w:ascii="Calibri" w:hAnsi="Calibri" w:cs="Calibri"/>
          <w:sz w:val="20"/>
          <w:szCs w:val="20"/>
        </w:rPr>
        <w:t xml:space="preserve"> </w:t>
      </w:r>
    </w:p>
    <w:p w14:paraId="03CA48A2" w14:textId="77777777" w:rsidR="00B17FF1" w:rsidRDefault="00B17FF1" w:rsidP="009E1E2D">
      <w:pPr>
        <w:jc w:val="both"/>
        <w:rPr>
          <w:rFonts w:ascii="Calibri" w:hAnsi="Calibri" w:cs="Calibri"/>
          <w:sz w:val="20"/>
          <w:szCs w:val="20"/>
        </w:rPr>
      </w:pPr>
    </w:p>
    <w:p w14:paraId="7CF249F2" w14:textId="6741CD91" w:rsidR="00B17FF1" w:rsidRPr="00B17FF1" w:rsidRDefault="00B17FF1" w:rsidP="009E1E2D">
      <w:pPr>
        <w:jc w:val="both"/>
        <w:rPr>
          <w:rFonts w:ascii="Calibri" w:hAnsi="Calibri" w:cs="Calibri"/>
          <w:b/>
          <w:bCs/>
          <w:sz w:val="20"/>
          <w:szCs w:val="20"/>
        </w:rPr>
      </w:pPr>
      <w:r w:rsidRPr="00B17FF1">
        <w:rPr>
          <w:rFonts w:ascii="Calibri" w:hAnsi="Calibri" w:cs="Calibri"/>
          <w:b/>
          <w:bCs/>
          <w:sz w:val="20"/>
          <w:szCs w:val="20"/>
        </w:rPr>
        <w:t>Día 2</w:t>
      </w:r>
      <w:r>
        <w:rPr>
          <w:rFonts w:ascii="Calibri" w:hAnsi="Calibri" w:cs="Calibri"/>
          <w:b/>
          <w:bCs/>
          <w:sz w:val="20"/>
          <w:szCs w:val="20"/>
        </w:rPr>
        <w:t>.</w:t>
      </w:r>
      <w:r w:rsidRPr="00B17FF1">
        <w:rPr>
          <w:rFonts w:ascii="Calibri" w:hAnsi="Calibri" w:cs="Calibri"/>
          <w:b/>
          <w:bCs/>
          <w:sz w:val="20"/>
          <w:szCs w:val="20"/>
        </w:rPr>
        <w:t xml:space="preserve"> Delhi </w:t>
      </w:r>
    </w:p>
    <w:p w14:paraId="507A5032" w14:textId="3DAC25E7" w:rsidR="00B17FF1" w:rsidRDefault="00B17FF1" w:rsidP="009E1E2D">
      <w:pPr>
        <w:jc w:val="both"/>
        <w:rPr>
          <w:rFonts w:ascii="Calibri" w:hAnsi="Calibri" w:cs="Calibri"/>
          <w:sz w:val="20"/>
          <w:szCs w:val="20"/>
        </w:rPr>
      </w:pPr>
      <w:r w:rsidRPr="00B17FF1">
        <w:rPr>
          <w:rFonts w:ascii="Calibri" w:hAnsi="Calibri" w:cs="Calibri"/>
          <w:b/>
          <w:bCs/>
          <w:sz w:val="20"/>
          <w:szCs w:val="20"/>
        </w:rPr>
        <w:t>Desayuno.</w:t>
      </w:r>
      <w:r w:rsidRPr="00B17FF1">
        <w:rPr>
          <w:rFonts w:ascii="Calibri" w:hAnsi="Calibri" w:cs="Calibri"/>
          <w:sz w:val="20"/>
          <w:szCs w:val="20"/>
        </w:rPr>
        <w:t xml:space="preserve"> Visita del Viejo Delhi, comenzando por el Raj </w:t>
      </w:r>
      <w:proofErr w:type="spellStart"/>
      <w:r w:rsidRPr="00B17FF1">
        <w:rPr>
          <w:rFonts w:ascii="Calibri" w:hAnsi="Calibri" w:cs="Calibri"/>
          <w:sz w:val="20"/>
          <w:szCs w:val="20"/>
        </w:rPr>
        <w:t>Ghat</w:t>
      </w:r>
      <w:proofErr w:type="spellEnd"/>
      <w:r w:rsidRPr="00B17FF1">
        <w:rPr>
          <w:rFonts w:ascii="Calibri" w:hAnsi="Calibri" w:cs="Calibri"/>
          <w:sz w:val="20"/>
          <w:szCs w:val="20"/>
        </w:rPr>
        <w:t xml:space="preserve">, que es el monumento memorial en donde incineraron al Mahatma Gandhi; el Templo Sikh de </w:t>
      </w:r>
      <w:proofErr w:type="spellStart"/>
      <w:r w:rsidRPr="00B17FF1">
        <w:rPr>
          <w:rFonts w:ascii="Calibri" w:hAnsi="Calibri" w:cs="Calibri"/>
          <w:sz w:val="20"/>
          <w:szCs w:val="20"/>
        </w:rPr>
        <w:t>Bangla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Sabih</w:t>
      </w:r>
      <w:proofErr w:type="spellEnd"/>
      <w:r w:rsidRPr="00B17FF1">
        <w:rPr>
          <w:rFonts w:ascii="Calibri" w:hAnsi="Calibri" w:cs="Calibri"/>
          <w:sz w:val="20"/>
          <w:szCs w:val="20"/>
        </w:rPr>
        <w:t xml:space="preserve">, donde observaremos el fervor con que los miembros de la Hermandad escuchan la lectura del Libro; la Gran Mezquita </w:t>
      </w:r>
      <w:proofErr w:type="spellStart"/>
      <w:r w:rsidRPr="00B17FF1">
        <w:rPr>
          <w:rFonts w:ascii="Calibri" w:hAnsi="Calibri" w:cs="Calibri"/>
          <w:sz w:val="20"/>
          <w:szCs w:val="20"/>
        </w:rPr>
        <w:t>Jamma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Mashid</w:t>
      </w:r>
      <w:proofErr w:type="spellEnd"/>
      <w:r w:rsidRPr="00B17FF1">
        <w:rPr>
          <w:rFonts w:ascii="Calibri" w:hAnsi="Calibri" w:cs="Calibri"/>
          <w:sz w:val="20"/>
          <w:szCs w:val="20"/>
        </w:rPr>
        <w:t xml:space="preserve">, mandada a construir por el </w:t>
      </w:r>
      <w:proofErr w:type="spellStart"/>
      <w:r w:rsidRPr="00B17FF1">
        <w:rPr>
          <w:rFonts w:ascii="Calibri" w:hAnsi="Calibri" w:cs="Calibri"/>
          <w:sz w:val="20"/>
          <w:szCs w:val="20"/>
        </w:rPr>
        <w:t>Sha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levantada casi en medio de la antigua ciudad (Old </w:t>
      </w:r>
      <w:proofErr w:type="spellStart"/>
      <w:r w:rsidRPr="00B17FF1">
        <w:rPr>
          <w:rFonts w:ascii="Calibri" w:hAnsi="Calibri" w:cs="Calibri"/>
          <w:sz w:val="20"/>
          <w:szCs w:val="20"/>
        </w:rPr>
        <w:t>Dehli</w:t>
      </w:r>
      <w:proofErr w:type="spellEnd"/>
      <w:r w:rsidRPr="00B17FF1">
        <w:rPr>
          <w:rFonts w:ascii="Calibri" w:hAnsi="Calibri" w:cs="Calibri"/>
          <w:sz w:val="20"/>
          <w:szCs w:val="20"/>
        </w:rPr>
        <w:t xml:space="preserve">) en un pequeño alto. Continuación en </w:t>
      </w:r>
      <w:proofErr w:type="spellStart"/>
      <w:r w:rsidRPr="00B17FF1">
        <w:rPr>
          <w:rFonts w:ascii="Calibri" w:hAnsi="Calibri" w:cs="Calibri"/>
          <w:sz w:val="20"/>
          <w:szCs w:val="20"/>
        </w:rPr>
        <w:t>rickshaw</w:t>
      </w:r>
      <w:proofErr w:type="spellEnd"/>
      <w:r w:rsidRPr="00B17FF1">
        <w:rPr>
          <w:rFonts w:ascii="Calibri" w:hAnsi="Calibri" w:cs="Calibri"/>
          <w:sz w:val="20"/>
          <w:szCs w:val="20"/>
        </w:rPr>
        <w:t xml:space="preserve"> (carrito de bicicleta) por las abigarradas calles del popular barrio de </w:t>
      </w:r>
      <w:proofErr w:type="spellStart"/>
      <w:r w:rsidRPr="00B17FF1">
        <w:rPr>
          <w:rFonts w:ascii="Calibri" w:hAnsi="Calibri" w:cs="Calibri"/>
          <w:sz w:val="20"/>
          <w:szCs w:val="20"/>
        </w:rPr>
        <w:t>Chandni</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Chowk</w:t>
      </w:r>
      <w:proofErr w:type="spellEnd"/>
      <w:r w:rsidRPr="00B17FF1">
        <w:rPr>
          <w:rFonts w:ascii="Calibri" w:hAnsi="Calibri" w:cs="Calibri"/>
          <w:sz w:val="20"/>
          <w:szCs w:val="20"/>
        </w:rPr>
        <w:t xml:space="preserve">, para sumergirse entre puestos de adornos variados, comida con un intenso olor a especias casi indescifrables,. Ya en el Nuevo Delhi, pasaremos por el </w:t>
      </w:r>
      <w:proofErr w:type="spellStart"/>
      <w:r w:rsidRPr="00B17FF1">
        <w:rPr>
          <w:rFonts w:ascii="Calibri" w:hAnsi="Calibri" w:cs="Calibri"/>
          <w:sz w:val="20"/>
          <w:szCs w:val="20"/>
        </w:rPr>
        <w:t>Rajpath</w:t>
      </w:r>
      <w:proofErr w:type="spellEnd"/>
      <w:r w:rsidRPr="00B17FF1">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 Visita del </w:t>
      </w:r>
      <w:proofErr w:type="spellStart"/>
      <w:r w:rsidRPr="00B17FF1">
        <w:rPr>
          <w:rFonts w:ascii="Calibri" w:hAnsi="Calibri" w:cs="Calibri"/>
          <w:sz w:val="20"/>
          <w:szCs w:val="20"/>
        </w:rPr>
        <w:t>Qutub</w:t>
      </w:r>
      <w:proofErr w:type="spellEnd"/>
      <w:r w:rsidRPr="00B17FF1">
        <w:rPr>
          <w:rFonts w:ascii="Calibri" w:hAnsi="Calibri" w:cs="Calibri"/>
          <w:sz w:val="20"/>
          <w:szCs w:val="20"/>
        </w:rPr>
        <w:t xml:space="preserve"> Minar el monumento más antiguo de los que quedan en Delhi, pues su construcción se inició a finales del S. XII. Está declarado Patrimonio de la Humanidad desde 1993. </w:t>
      </w:r>
      <w:r w:rsidRPr="00B17FF1">
        <w:rPr>
          <w:rFonts w:ascii="Calibri" w:hAnsi="Calibri" w:cs="Calibri"/>
          <w:b/>
          <w:bCs/>
          <w:sz w:val="20"/>
          <w:szCs w:val="20"/>
        </w:rPr>
        <w:t>Cena Y Alojamiento.</w:t>
      </w:r>
      <w:r w:rsidRPr="00B17FF1">
        <w:rPr>
          <w:rFonts w:ascii="Calibri" w:hAnsi="Calibri" w:cs="Calibri"/>
          <w:sz w:val="20"/>
          <w:szCs w:val="20"/>
        </w:rPr>
        <w:t xml:space="preserve"> </w:t>
      </w:r>
    </w:p>
    <w:p w14:paraId="24D8D1AF" w14:textId="77777777" w:rsidR="00B17FF1" w:rsidRDefault="00B17FF1" w:rsidP="009E1E2D">
      <w:pPr>
        <w:jc w:val="both"/>
        <w:rPr>
          <w:rFonts w:ascii="Calibri" w:hAnsi="Calibri" w:cs="Calibri"/>
          <w:sz w:val="20"/>
          <w:szCs w:val="20"/>
        </w:rPr>
      </w:pPr>
    </w:p>
    <w:p w14:paraId="16E8CFF6" w14:textId="6E1327A3"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3. Delhi -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w:t>
      </w:r>
    </w:p>
    <w:p w14:paraId="2B93626A" w14:textId="77777777"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a </w:t>
      </w:r>
      <w:proofErr w:type="spellStart"/>
      <w:r w:rsidRPr="00B17FF1">
        <w:rPr>
          <w:rFonts w:ascii="Calibri" w:hAnsi="Calibri" w:cs="Calibri"/>
          <w:sz w:val="20"/>
          <w:szCs w:val="20"/>
        </w:rPr>
        <w:t>Mandawa</w:t>
      </w:r>
      <w:proofErr w:type="spellEnd"/>
      <w:r w:rsidRPr="00B17FF1">
        <w:rPr>
          <w:rFonts w:ascii="Calibri" w:hAnsi="Calibri" w:cs="Calibri"/>
          <w:sz w:val="20"/>
          <w:szCs w:val="20"/>
        </w:rPr>
        <w:t xml:space="preserve">, situada en la región de </w:t>
      </w:r>
      <w:proofErr w:type="spellStart"/>
      <w:r w:rsidRPr="00B17FF1">
        <w:rPr>
          <w:rFonts w:ascii="Calibri" w:hAnsi="Calibri" w:cs="Calibri"/>
          <w:sz w:val="20"/>
          <w:szCs w:val="20"/>
        </w:rPr>
        <w:t>Shekavati</w:t>
      </w:r>
      <w:proofErr w:type="spellEnd"/>
      <w:r w:rsidRPr="00B17FF1">
        <w:rPr>
          <w:rFonts w:ascii="Calibri" w:hAnsi="Calibri" w:cs="Calibri"/>
          <w:sz w:val="20"/>
          <w:szCs w:val="20"/>
        </w:rPr>
        <w:t xml:space="preserve">. Por la tarde paseo a pie por sus calles con excelentes y coloridos frescos en las fachadas de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de comerciantes que guardan la verdadera forma de vida </w:t>
      </w:r>
      <w:proofErr w:type="spellStart"/>
      <w:r w:rsidRPr="00B17FF1">
        <w:rPr>
          <w:rFonts w:ascii="Calibri" w:hAnsi="Calibri" w:cs="Calibri"/>
          <w:sz w:val="20"/>
          <w:szCs w:val="20"/>
        </w:rPr>
        <w:t>rajasthani</w:t>
      </w:r>
      <w:proofErr w:type="spellEnd"/>
      <w:r w:rsidRPr="00B17FF1">
        <w:rPr>
          <w:rFonts w:ascii="Calibri" w:hAnsi="Calibri" w:cs="Calibri"/>
          <w:sz w:val="20"/>
          <w:szCs w:val="20"/>
        </w:rPr>
        <w:t xml:space="preserve">. </w:t>
      </w:r>
      <w:r w:rsidRPr="000F3DA0">
        <w:rPr>
          <w:rFonts w:ascii="Calibri" w:hAnsi="Calibri" w:cs="Calibri"/>
          <w:b/>
          <w:bCs/>
          <w:sz w:val="20"/>
          <w:szCs w:val="20"/>
        </w:rPr>
        <w:t xml:space="preserve">Cena y alojamiento. </w:t>
      </w:r>
    </w:p>
    <w:p w14:paraId="5C78E685" w14:textId="77777777" w:rsidR="000F3DA0" w:rsidRDefault="000F3DA0" w:rsidP="009E1E2D">
      <w:pPr>
        <w:jc w:val="both"/>
        <w:rPr>
          <w:rFonts w:ascii="Calibri" w:hAnsi="Calibri" w:cs="Calibri"/>
          <w:sz w:val="20"/>
          <w:szCs w:val="20"/>
        </w:rPr>
      </w:pPr>
    </w:p>
    <w:p w14:paraId="12E8C679" w14:textId="48E56DF3"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4.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w:t>
      </w:r>
    </w:p>
    <w:p w14:paraId="233A27D2" w14:textId="296BAA81"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donde visitaremos el Fuerte </w:t>
      </w:r>
      <w:proofErr w:type="spellStart"/>
      <w:r w:rsidRPr="00B17FF1">
        <w:rPr>
          <w:rFonts w:ascii="Calibri" w:hAnsi="Calibri" w:cs="Calibri"/>
          <w:sz w:val="20"/>
          <w:szCs w:val="20"/>
        </w:rPr>
        <w:t>Junagarh</w:t>
      </w:r>
      <w:proofErr w:type="spellEnd"/>
      <w:r w:rsidRPr="00B17FF1">
        <w:rPr>
          <w:rFonts w:ascii="Calibri" w:hAnsi="Calibri" w:cs="Calibri"/>
          <w:sz w:val="20"/>
          <w:szCs w:val="20"/>
        </w:rPr>
        <w:t xml:space="preserve"> del s. XVII.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Es el centro del arte </w:t>
      </w:r>
      <w:proofErr w:type="spellStart"/>
      <w:r w:rsidRPr="00B17FF1">
        <w:rPr>
          <w:rFonts w:ascii="Calibri" w:hAnsi="Calibri" w:cs="Calibri"/>
          <w:sz w:val="20"/>
          <w:szCs w:val="20"/>
        </w:rPr>
        <w:t>Usta</w:t>
      </w:r>
      <w:proofErr w:type="spellEnd"/>
      <w:r w:rsidRPr="00B17FF1">
        <w:rPr>
          <w:rFonts w:ascii="Calibri" w:hAnsi="Calibri" w:cs="Calibri"/>
          <w:sz w:val="20"/>
          <w:szCs w:val="20"/>
        </w:rPr>
        <w:t xml:space="preserve">, una técnica centenaria que tiene como característica las pinturas en miniatura y las estampaciones en oro. Sirve para decorar techos, pilares, paredes, mármol, madera, cristal, marfil, en incluso pedazos de piel de camello, siendo estos últimos de extraordinaria belleza. </w:t>
      </w:r>
      <w:r w:rsidRPr="000F3DA0">
        <w:rPr>
          <w:rFonts w:ascii="Calibri" w:hAnsi="Calibri" w:cs="Calibri"/>
          <w:b/>
          <w:bCs/>
          <w:sz w:val="20"/>
          <w:szCs w:val="20"/>
        </w:rPr>
        <w:t>Cena y alojamiento.</w:t>
      </w:r>
      <w:r w:rsidRPr="00B17FF1">
        <w:rPr>
          <w:rFonts w:ascii="Calibri" w:hAnsi="Calibri" w:cs="Calibri"/>
          <w:sz w:val="20"/>
          <w:szCs w:val="20"/>
        </w:rPr>
        <w:t xml:space="preserve"> </w:t>
      </w:r>
    </w:p>
    <w:p w14:paraId="5DD24A31" w14:textId="77777777" w:rsidR="009B1675" w:rsidRDefault="009B1675" w:rsidP="009E1E2D">
      <w:pPr>
        <w:jc w:val="both"/>
        <w:rPr>
          <w:rFonts w:ascii="Calibri" w:hAnsi="Calibri" w:cs="Calibri"/>
          <w:sz w:val="20"/>
          <w:szCs w:val="20"/>
        </w:rPr>
      </w:pPr>
    </w:p>
    <w:p w14:paraId="3EDED7AD" w14:textId="77777777" w:rsidR="00F7399C" w:rsidRDefault="00F7399C" w:rsidP="009E1E2D">
      <w:pPr>
        <w:jc w:val="both"/>
        <w:rPr>
          <w:rFonts w:ascii="Calibri" w:hAnsi="Calibri" w:cs="Calibri"/>
          <w:b/>
          <w:bCs/>
          <w:sz w:val="20"/>
          <w:szCs w:val="20"/>
        </w:rPr>
      </w:pPr>
    </w:p>
    <w:p w14:paraId="03309BAD" w14:textId="77777777" w:rsidR="00F7399C" w:rsidRDefault="00F7399C" w:rsidP="009E1E2D">
      <w:pPr>
        <w:jc w:val="both"/>
        <w:rPr>
          <w:rFonts w:ascii="Calibri" w:hAnsi="Calibri" w:cs="Calibri"/>
          <w:b/>
          <w:bCs/>
          <w:sz w:val="20"/>
          <w:szCs w:val="20"/>
        </w:rPr>
      </w:pPr>
    </w:p>
    <w:p w14:paraId="79A5F07E" w14:textId="77777777" w:rsidR="002F7411" w:rsidRDefault="002F7411" w:rsidP="009E1E2D">
      <w:pPr>
        <w:jc w:val="both"/>
        <w:rPr>
          <w:rFonts w:ascii="Calibri" w:hAnsi="Calibri" w:cs="Calibri"/>
          <w:b/>
          <w:bCs/>
          <w:sz w:val="20"/>
          <w:szCs w:val="20"/>
        </w:rPr>
      </w:pPr>
    </w:p>
    <w:p w14:paraId="46B1F50D" w14:textId="77777777" w:rsidR="002F7411" w:rsidRDefault="002F7411" w:rsidP="009E1E2D">
      <w:pPr>
        <w:jc w:val="both"/>
        <w:rPr>
          <w:rFonts w:ascii="Calibri" w:hAnsi="Calibri" w:cs="Calibri"/>
          <w:b/>
          <w:bCs/>
          <w:sz w:val="20"/>
          <w:szCs w:val="20"/>
        </w:rPr>
      </w:pPr>
    </w:p>
    <w:p w14:paraId="4EE9700E" w14:textId="77777777" w:rsidR="002F7411" w:rsidRDefault="002F7411" w:rsidP="009E1E2D">
      <w:pPr>
        <w:jc w:val="both"/>
        <w:rPr>
          <w:rFonts w:ascii="Calibri" w:hAnsi="Calibri" w:cs="Calibri"/>
          <w:b/>
          <w:bCs/>
          <w:sz w:val="20"/>
          <w:szCs w:val="20"/>
        </w:rPr>
      </w:pPr>
    </w:p>
    <w:p w14:paraId="3B8B7F90" w14:textId="77777777" w:rsidR="00F7399C" w:rsidRDefault="00F7399C" w:rsidP="009E1E2D">
      <w:pPr>
        <w:jc w:val="both"/>
        <w:rPr>
          <w:rFonts w:ascii="Calibri" w:hAnsi="Calibri" w:cs="Calibri"/>
          <w:b/>
          <w:bCs/>
          <w:sz w:val="20"/>
          <w:szCs w:val="20"/>
        </w:rPr>
      </w:pPr>
    </w:p>
    <w:p w14:paraId="29A280E8" w14:textId="7AD0E91A" w:rsidR="009B1675" w:rsidRDefault="000F3DA0" w:rsidP="009E1E2D">
      <w:pPr>
        <w:jc w:val="both"/>
        <w:rPr>
          <w:rFonts w:ascii="Calibri" w:hAnsi="Calibri" w:cs="Calibri"/>
          <w:b/>
          <w:bCs/>
          <w:sz w:val="20"/>
          <w:szCs w:val="20"/>
        </w:rPr>
      </w:pPr>
      <w:r w:rsidRPr="000F3DA0">
        <w:rPr>
          <w:rFonts w:ascii="Calibri" w:hAnsi="Calibri" w:cs="Calibri"/>
          <w:b/>
          <w:bCs/>
          <w:sz w:val="20"/>
          <w:szCs w:val="20"/>
        </w:rPr>
        <w:lastRenderedPageBreak/>
        <w:t xml:space="preserve">Día 5.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Pokharan</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Jaisalmer</w:t>
      </w:r>
      <w:proofErr w:type="spellEnd"/>
      <w:r w:rsidRPr="000F3DA0">
        <w:rPr>
          <w:rFonts w:ascii="Calibri" w:hAnsi="Calibri" w:cs="Calibri"/>
          <w:b/>
          <w:bCs/>
          <w:sz w:val="20"/>
          <w:szCs w:val="20"/>
        </w:rPr>
        <w:t xml:space="preserve"> </w:t>
      </w:r>
    </w:p>
    <w:p w14:paraId="272AB9C4" w14:textId="15FD1886" w:rsidR="00E57FFD" w:rsidRDefault="00B17FF1" w:rsidP="009E1E2D">
      <w:pPr>
        <w:jc w:val="both"/>
        <w:rPr>
          <w:rFonts w:ascii="Calibri" w:hAnsi="Calibri" w:cs="Calibri"/>
          <w:b/>
          <w:bCs/>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hacia </w:t>
      </w:r>
      <w:proofErr w:type="spellStart"/>
      <w:r w:rsidRPr="00B17FF1">
        <w:rPr>
          <w:rFonts w:ascii="Calibri" w:hAnsi="Calibri" w:cs="Calibri"/>
          <w:sz w:val="20"/>
          <w:szCs w:val="20"/>
        </w:rPr>
        <w:t>Pokhara</w:t>
      </w:r>
      <w:proofErr w:type="spellEnd"/>
      <w:r w:rsidRPr="00B17FF1">
        <w:rPr>
          <w:rFonts w:ascii="Calibri" w:hAnsi="Calibri" w:cs="Calibri"/>
          <w:sz w:val="20"/>
          <w:szCs w:val="20"/>
        </w:rPr>
        <w:t xml:space="preserve">. Visita del Fuerte y salida por carretera a través del Desierto del Thar para llegar a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la ciudad dorada, llamada así por el color de la piedra arenisca con la que está construida. El colorido de sus casas con la puesta de sol hace que esté considerado uno de los lugares más mágicos de la India. </w:t>
      </w:r>
      <w:r w:rsidRPr="00E57FFD">
        <w:rPr>
          <w:rFonts w:ascii="Calibri" w:hAnsi="Calibri" w:cs="Calibri"/>
          <w:b/>
          <w:bCs/>
          <w:sz w:val="20"/>
          <w:szCs w:val="20"/>
        </w:rPr>
        <w:t xml:space="preserve">Cena y alojamiento. </w:t>
      </w:r>
    </w:p>
    <w:p w14:paraId="0FC4D021" w14:textId="77777777" w:rsidR="00E57FFD" w:rsidRDefault="00E57FFD" w:rsidP="009E1E2D">
      <w:pPr>
        <w:jc w:val="both"/>
        <w:rPr>
          <w:rFonts w:ascii="Calibri" w:hAnsi="Calibri" w:cs="Calibri"/>
          <w:b/>
          <w:bCs/>
          <w:sz w:val="20"/>
          <w:szCs w:val="20"/>
        </w:rPr>
      </w:pPr>
    </w:p>
    <w:p w14:paraId="27D1A9C2" w14:textId="6047E73D"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6</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p>
    <w:p w14:paraId="2D75E308" w14:textId="1647038A" w:rsidR="00E57FFD" w:rsidRDefault="00B17FF1" w:rsidP="009E1E2D">
      <w:pPr>
        <w:jc w:val="both"/>
        <w:rPr>
          <w:rFonts w:ascii="Calibri" w:hAnsi="Calibri" w:cs="Calibri"/>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Visita de la ciudad dorada, la cual se tiñe de dicho color a la salida del sol, dándola un brillo y atmósfera muy característico.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está situada en el desierto de Thar, sobres</w:t>
      </w:r>
      <w:r w:rsidR="00E57FFD">
        <w:rPr>
          <w:rFonts w:ascii="Calibri" w:hAnsi="Calibri" w:cs="Calibri"/>
          <w:sz w:val="20"/>
          <w:szCs w:val="20"/>
        </w:rPr>
        <w:t>al</w:t>
      </w:r>
      <w:r w:rsidRPr="00B17FF1">
        <w:rPr>
          <w:rFonts w:ascii="Calibri" w:hAnsi="Calibri" w:cs="Calibri"/>
          <w:sz w:val="20"/>
          <w:szCs w:val="20"/>
        </w:rPr>
        <w:t xml:space="preserve">iendo por estar en la cresta de una roca arenosa de color amarillento coronada por el Fuerte, que con 99 bastiones se erige en lo alto de la colina de </w:t>
      </w:r>
      <w:proofErr w:type="spellStart"/>
      <w:r w:rsidRPr="00B17FF1">
        <w:rPr>
          <w:rFonts w:ascii="Calibri" w:hAnsi="Calibri" w:cs="Calibri"/>
          <w:sz w:val="20"/>
          <w:szCs w:val="20"/>
        </w:rPr>
        <w:t>Trikuta</w:t>
      </w:r>
      <w:proofErr w:type="spellEnd"/>
      <w:r w:rsidRPr="00B17FF1">
        <w:rPr>
          <w:rFonts w:ascii="Calibri" w:hAnsi="Calibri" w:cs="Calibri"/>
          <w:sz w:val="20"/>
          <w:szCs w:val="20"/>
        </w:rPr>
        <w:t xml:space="preserve">. En el interior se encuentra el palacio </w:t>
      </w:r>
      <w:proofErr w:type="spellStart"/>
      <w:r w:rsidRPr="00B17FF1">
        <w:rPr>
          <w:rFonts w:ascii="Calibri" w:hAnsi="Calibri" w:cs="Calibri"/>
          <w:sz w:val="20"/>
          <w:szCs w:val="20"/>
        </w:rPr>
        <w:t>Maharaja</w:t>
      </w:r>
      <w:proofErr w:type="spellEnd"/>
      <w:r w:rsidRPr="00B17FF1">
        <w:rPr>
          <w:rFonts w:ascii="Calibri" w:hAnsi="Calibri" w:cs="Calibri"/>
          <w:sz w:val="20"/>
          <w:szCs w:val="20"/>
        </w:rPr>
        <w:t xml:space="preserve"> Mahal, siete templos Jainistas y dos hinduistas. De regreso a la ciudad, visitaremos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señoriales construidas en el s. XVII por los mercaderes enriquecidos, Por la tarde, daremos un paseo en camello por las dunas y nos acercaremos a los </w:t>
      </w:r>
      <w:proofErr w:type="spellStart"/>
      <w:r w:rsidRPr="00B17FF1">
        <w:rPr>
          <w:rFonts w:ascii="Calibri" w:hAnsi="Calibri" w:cs="Calibri"/>
          <w:sz w:val="20"/>
          <w:szCs w:val="20"/>
        </w:rPr>
        <w:t>chatris</w:t>
      </w:r>
      <w:proofErr w:type="spellEnd"/>
      <w:r w:rsidRPr="00B17FF1">
        <w:rPr>
          <w:rFonts w:ascii="Calibri" w:hAnsi="Calibri" w:cs="Calibri"/>
          <w:sz w:val="20"/>
          <w:szCs w:val="20"/>
        </w:rPr>
        <w:t xml:space="preserve">, antiguas tumbas situadas en las afueras de la ciudad, desde donde podremos contemplar la puesta de sol y los colores que se proyectan en su muralla. </w:t>
      </w:r>
      <w:r w:rsidRPr="00E57FFD">
        <w:rPr>
          <w:rFonts w:ascii="Calibri" w:hAnsi="Calibri" w:cs="Calibri"/>
          <w:b/>
          <w:bCs/>
          <w:sz w:val="20"/>
          <w:szCs w:val="20"/>
        </w:rPr>
        <w:t>Cena y alojamiento.</w:t>
      </w:r>
      <w:r w:rsidRPr="00B17FF1">
        <w:rPr>
          <w:rFonts w:ascii="Calibri" w:hAnsi="Calibri" w:cs="Calibri"/>
          <w:sz w:val="20"/>
          <w:szCs w:val="20"/>
        </w:rPr>
        <w:t xml:space="preserve"> </w:t>
      </w:r>
    </w:p>
    <w:p w14:paraId="19E7A272" w14:textId="77777777" w:rsidR="00E57FFD" w:rsidRDefault="00E57FFD" w:rsidP="009E1E2D">
      <w:pPr>
        <w:jc w:val="both"/>
        <w:rPr>
          <w:rFonts w:ascii="Calibri" w:hAnsi="Calibri" w:cs="Calibri"/>
          <w:sz w:val="20"/>
          <w:szCs w:val="20"/>
        </w:rPr>
      </w:pPr>
    </w:p>
    <w:p w14:paraId="213DC26D" w14:textId="37581728" w:rsidR="00E57FFD" w:rsidRDefault="00E57FFD" w:rsidP="009E1E2D">
      <w:pPr>
        <w:jc w:val="both"/>
        <w:rPr>
          <w:rFonts w:ascii="Calibri" w:hAnsi="Calibri" w:cs="Calibri"/>
          <w:sz w:val="20"/>
          <w:szCs w:val="20"/>
        </w:rPr>
      </w:pPr>
      <w:r w:rsidRPr="00E57FFD">
        <w:rPr>
          <w:rFonts w:ascii="Calibri" w:hAnsi="Calibri" w:cs="Calibri"/>
          <w:b/>
          <w:bCs/>
          <w:sz w:val="20"/>
          <w:szCs w:val="20"/>
        </w:rPr>
        <w:t>Día 7</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Jodhpur</w:t>
      </w:r>
      <w:r w:rsidRPr="00B17FF1">
        <w:rPr>
          <w:rFonts w:ascii="Calibri" w:hAnsi="Calibri" w:cs="Calibri"/>
          <w:sz w:val="20"/>
          <w:szCs w:val="20"/>
        </w:rPr>
        <w:t xml:space="preserve"> </w:t>
      </w:r>
    </w:p>
    <w:p w14:paraId="3F6C77C3" w14:textId="0113ED06" w:rsidR="00E57FFD" w:rsidRDefault="00B17FF1" w:rsidP="009E1E2D">
      <w:pPr>
        <w:jc w:val="both"/>
        <w:rPr>
          <w:rFonts w:ascii="Calibri" w:hAnsi="Calibri" w:cs="Calibri"/>
          <w:b/>
          <w:bCs/>
          <w:sz w:val="20"/>
          <w:szCs w:val="20"/>
        </w:rPr>
      </w:pPr>
      <w:r w:rsidRPr="00E57FFD">
        <w:rPr>
          <w:rFonts w:ascii="Calibri" w:hAnsi="Calibri" w:cs="Calibri"/>
          <w:b/>
          <w:bCs/>
          <w:sz w:val="20"/>
          <w:szCs w:val="20"/>
        </w:rPr>
        <w:t xml:space="preserve">Desayuno. </w:t>
      </w:r>
      <w:r w:rsidRPr="00B17FF1">
        <w:rPr>
          <w:rFonts w:ascii="Calibri" w:hAnsi="Calibri" w:cs="Calibri"/>
          <w:sz w:val="20"/>
          <w:szCs w:val="20"/>
        </w:rPr>
        <w:t xml:space="preserve">Salida por carretera a Jodhpur. Situada en el límite del desierto de Thar, se la conoce como la Ciudad Azul por el color con que se pintan las casas bajo el fuerte de </w:t>
      </w:r>
      <w:proofErr w:type="spellStart"/>
      <w:r w:rsidRPr="00B17FF1">
        <w:rPr>
          <w:rFonts w:ascii="Calibri" w:hAnsi="Calibri" w:cs="Calibri"/>
          <w:sz w:val="20"/>
          <w:szCs w:val="20"/>
        </w:rPr>
        <w:t>Mehrangarh</w:t>
      </w:r>
      <w:proofErr w:type="spellEnd"/>
      <w:r w:rsidRPr="00B17FF1">
        <w:rPr>
          <w:rFonts w:ascii="Calibri" w:hAnsi="Calibri" w:cs="Calibri"/>
          <w:sz w:val="20"/>
          <w:szCs w:val="20"/>
        </w:rPr>
        <w:t xml:space="preserve">. La ciudad estaba localizada en la estratégica carretera que unía Delhi con </w:t>
      </w:r>
      <w:proofErr w:type="spellStart"/>
      <w:r w:rsidRPr="00B17FF1">
        <w:rPr>
          <w:rFonts w:ascii="Calibri" w:hAnsi="Calibri" w:cs="Calibri"/>
          <w:sz w:val="20"/>
          <w:szCs w:val="20"/>
        </w:rPr>
        <w:t>Guyarat</w:t>
      </w:r>
      <w:proofErr w:type="spellEnd"/>
      <w:r w:rsidRPr="00B17FF1">
        <w:rPr>
          <w:rFonts w:ascii="Calibri" w:hAnsi="Calibri" w:cs="Calibri"/>
          <w:sz w:val="20"/>
          <w:szCs w:val="20"/>
        </w:rPr>
        <w:t xml:space="preserve">, lo que le permitió beneficiarse del floreciente tráfico de opio, cobre, seda, dátiles y café. Traslado al hotel. Visita del Fuerte </w:t>
      </w:r>
      <w:proofErr w:type="spellStart"/>
      <w:r w:rsidRPr="00B17FF1">
        <w:rPr>
          <w:rFonts w:ascii="Calibri" w:hAnsi="Calibri" w:cs="Calibri"/>
          <w:sz w:val="20"/>
          <w:szCs w:val="20"/>
        </w:rPr>
        <w:t>Meherangarh</w:t>
      </w:r>
      <w:proofErr w:type="spellEnd"/>
      <w:r w:rsidRPr="00B17FF1">
        <w:rPr>
          <w:rFonts w:ascii="Calibri" w:hAnsi="Calibri" w:cs="Calibri"/>
          <w:sz w:val="20"/>
          <w:szCs w:val="20"/>
        </w:rPr>
        <w:t xml:space="preserve">, en cuyo interior se encuentran patios y palacios perfectamente conservados, destacando el Palacio de </w:t>
      </w:r>
      <w:proofErr w:type="spellStart"/>
      <w:r w:rsidRPr="00B17FF1">
        <w:rPr>
          <w:rFonts w:ascii="Calibri" w:hAnsi="Calibri" w:cs="Calibri"/>
          <w:sz w:val="20"/>
          <w:szCs w:val="20"/>
        </w:rPr>
        <w:t>Moti</w:t>
      </w:r>
      <w:proofErr w:type="spellEnd"/>
      <w:r w:rsidRPr="00B17FF1">
        <w:rPr>
          <w:rFonts w:ascii="Calibri" w:hAnsi="Calibri" w:cs="Calibri"/>
          <w:sz w:val="20"/>
          <w:szCs w:val="20"/>
        </w:rPr>
        <w:t xml:space="preserve"> Mahal. De regreso a la ciudad, nos detendremos en </w:t>
      </w:r>
      <w:proofErr w:type="spellStart"/>
      <w:r w:rsidRPr="00B17FF1">
        <w:rPr>
          <w:rFonts w:ascii="Calibri" w:hAnsi="Calibri" w:cs="Calibri"/>
          <w:sz w:val="20"/>
          <w:szCs w:val="20"/>
        </w:rPr>
        <w:t>Jaswant</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Thada</w:t>
      </w:r>
      <w:proofErr w:type="spellEnd"/>
      <w:r w:rsidRPr="00B17FF1">
        <w:rPr>
          <w:rFonts w:ascii="Calibri" w:hAnsi="Calibri" w:cs="Calibri"/>
          <w:sz w:val="20"/>
          <w:szCs w:val="20"/>
        </w:rPr>
        <w:t xml:space="preserve">, mausoleo de mármol blanco erigido en memoria del maharajá </w:t>
      </w:r>
      <w:proofErr w:type="spellStart"/>
      <w:r w:rsidRPr="00B17FF1">
        <w:rPr>
          <w:rFonts w:ascii="Calibri" w:hAnsi="Calibri" w:cs="Calibri"/>
          <w:sz w:val="20"/>
          <w:szCs w:val="20"/>
        </w:rPr>
        <w:t>Jaswan</w:t>
      </w:r>
      <w:proofErr w:type="spellEnd"/>
      <w:r w:rsidRPr="00B17FF1">
        <w:rPr>
          <w:rFonts w:ascii="Calibri" w:hAnsi="Calibri" w:cs="Calibri"/>
          <w:sz w:val="20"/>
          <w:szCs w:val="20"/>
        </w:rPr>
        <w:t xml:space="preserve"> Singh II. </w:t>
      </w:r>
      <w:r w:rsidRPr="00E57FFD">
        <w:rPr>
          <w:rFonts w:ascii="Calibri" w:hAnsi="Calibri" w:cs="Calibri"/>
          <w:b/>
          <w:bCs/>
          <w:sz w:val="20"/>
          <w:szCs w:val="20"/>
        </w:rPr>
        <w:t xml:space="preserve">Cena y alojamiento. </w:t>
      </w:r>
    </w:p>
    <w:p w14:paraId="62EEA90F" w14:textId="77777777" w:rsidR="00E57FFD" w:rsidRDefault="00E57FFD" w:rsidP="009E1E2D">
      <w:pPr>
        <w:jc w:val="both"/>
        <w:rPr>
          <w:rFonts w:ascii="Calibri" w:hAnsi="Calibri" w:cs="Calibri"/>
          <w:b/>
          <w:bCs/>
          <w:sz w:val="20"/>
          <w:szCs w:val="20"/>
        </w:rPr>
      </w:pPr>
    </w:p>
    <w:p w14:paraId="286E20A5" w14:textId="79DD7DD1"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8</w:t>
      </w:r>
      <w:r>
        <w:rPr>
          <w:rFonts w:ascii="Calibri" w:hAnsi="Calibri" w:cs="Calibri"/>
          <w:b/>
          <w:bCs/>
          <w:sz w:val="20"/>
          <w:szCs w:val="20"/>
        </w:rPr>
        <w:t>.</w:t>
      </w:r>
      <w:r w:rsidRPr="00E57FFD">
        <w:rPr>
          <w:rFonts w:ascii="Calibri" w:hAnsi="Calibri" w:cs="Calibri"/>
          <w:b/>
          <w:bCs/>
          <w:sz w:val="20"/>
          <w:szCs w:val="20"/>
        </w:rPr>
        <w:t xml:space="preserve"> Jodhpur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Ranakpur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Udaipur</w:t>
      </w:r>
      <w:proofErr w:type="spellEnd"/>
      <w:r w:rsidRPr="00E57FFD">
        <w:rPr>
          <w:rFonts w:ascii="Calibri" w:hAnsi="Calibri" w:cs="Calibri"/>
          <w:b/>
          <w:bCs/>
          <w:sz w:val="20"/>
          <w:szCs w:val="20"/>
        </w:rPr>
        <w:t xml:space="preserve"> </w:t>
      </w:r>
    </w:p>
    <w:p w14:paraId="131F45EC" w14:textId="1BD5B2F1" w:rsidR="00E57FFD" w:rsidRPr="00A27D64" w:rsidRDefault="00B17FF1" w:rsidP="009E1E2D">
      <w:pPr>
        <w:jc w:val="both"/>
        <w:rPr>
          <w:rFonts w:ascii="Calibri" w:hAnsi="Calibri" w:cs="Calibri"/>
          <w:b/>
          <w:bCs/>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Ranakpur</w:t>
      </w:r>
      <w:proofErr w:type="spellEnd"/>
      <w:r w:rsidRPr="00B17FF1">
        <w:rPr>
          <w:rFonts w:ascii="Calibri" w:hAnsi="Calibri" w:cs="Calibri"/>
          <w:sz w:val="20"/>
          <w:szCs w:val="20"/>
        </w:rPr>
        <w:t xml:space="preserve">, Visita del templo de </w:t>
      </w:r>
      <w:proofErr w:type="spellStart"/>
      <w:r w:rsidRPr="00B17FF1">
        <w:rPr>
          <w:rFonts w:ascii="Calibri" w:hAnsi="Calibri" w:cs="Calibri"/>
          <w:sz w:val="20"/>
          <w:szCs w:val="20"/>
        </w:rPr>
        <w:t>Adinath</w:t>
      </w:r>
      <w:proofErr w:type="spellEnd"/>
      <w:r w:rsidRPr="00B17FF1">
        <w:rPr>
          <w:rFonts w:ascii="Calibri" w:hAnsi="Calibri" w:cs="Calibri"/>
          <w:sz w:val="20"/>
          <w:szCs w:val="20"/>
        </w:rPr>
        <w:t xml:space="preserve">, que no solo es el tempo jaimista más grande de la India, sino también el </w:t>
      </w:r>
      <w:r w:rsidR="00E57FFD" w:rsidRPr="00B17FF1">
        <w:rPr>
          <w:rFonts w:ascii="Calibri" w:hAnsi="Calibri" w:cs="Calibri"/>
          <w:sz w:val="20"/>
          <w:szCs w:val="20"/>
        </w:rPr>
        <w:t>más</w:t>
      </w:r>
      <w:r w:rsidRPr="00B17FF1">
        <w:rPr>
          <w:rFonts w:ascii="Calibri" w:hAnsi="Calibri" w:cs="Calibri"/>
          <w:sz w:val="20"/>
          <w:szCs w:val="20"/>
        </w:rPr>
        <w:t xml:space="preserve"> bello. Está enteramente construido en mármol blanco ricamente tallado, su planta es cruciforme, no longitudinal como en la mayoría de los templos indio</w:t>
      </w:r>
      <w:r w:rsidR="00A27D64">
        <w:rPr>
          <w:rFonts w:ascii="Calibri" w:hAnsi="Calibri" w:cs="Calibri"/>
          <w:sz w:val="20"/>
          <w:szCs w:val="20"/>
        </w:rPr>
        <w:t>s</w:t>
      </w:r>
      <w:r w:rsidR="00E57FFD">
        <w:rPr>
          <w:rFonts w:ascii="Calibri" w:hAnsi="Calibri" w:cs="Calibri"/>
          <w:sz w:val="20"/>
          <w:szCs w:val="20"/>
        </w:rPr>
        <w:t xml:space="preserve">. </w:t>
      </w:r>
      <w:r w:rsidRPr="00B17FF1">
        <w:rPr>
          <w:rFonts w:ascii="Calibri" w:hAnsi="Calibri" w:cs="Calibri"/>
          <w:sz w:val="20"/>
          <w:szCs w:val="20"/>
        </w:rPr>
        <w:t xml:space="preserve">Continuación por carretera a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en el desértico estado de </w:t>
      </w:r>
      <w:proofErr w:type="spellStart"/>
      <w:r w:rsidRPr="00B17FF1">
        <w:rPr>
          <w:rFonts w:ascii="Calibri" w:hAnsi="Calibri" w:cs="Calibri"/>
          <w:sz w:val="20"/>
          <w:szCs w:val="20"/>
        </w:rPr>
        <w:t>Rajastán</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capital del antiguo Reino de </w:t>
      </w:r>
      <w:proofErr w:type="spellStart"/>
      <w:r w:rsidRPr="00B17FF1">
        <w:rPr>
          <w:rFonts w:ascii="Calibri" w:hAnsi="Calibri" w:cs="Calibri"/>
          <w:sz w:val="20"/>
          <w:szCs w:val="20"/>
        </w:rPr>
        <w:t>Mewar</w:t>
      </w:r>
      <w:proofErr w:type="spellEnd"/>
      <w:r w:rsidRPr="00B17FF1">
        <w:rPr>
          <w:rFonts w:ascii="Calibri" w:hAnsi="Calibri" w:cs="Calibri"/>
          <w:sz w:val="20"/>
          <w:szCs w:val="20"/>
        </w:rPr>
        <w:t xml:space="preserve">, gobernado por la dinastía </w:t>
      </w:r>
      <w:proofErr w:type="spellStart"/>
      <w:r w:rsidRPr="00B17FF1">
        <w:rPr>
          <w:rFonts w:ascii="Calibri" w:hAnsi="Calibri" w:cs="Calibri"/>
          <w:sz w:val="20"/>
          <w:szCs w:val="20"/>
        </w:rPr>
        <w:t>Sisodia</w:t>
      </w:r>
      <w:proofErr w:type="spellEnd"/>
      <w:r w:rsidRPr="00B17FF1">
        <w:rPr>
          <w:rFonts w:ascii="Calibri" w:hAnsi="Calibri" w:cs="Calibri"/>
          <w:sz w:val="20"/>
          <w:szCs w:val="20"/>
        </w:rPr>
        <w:t xml:space="preserve">, con sus lagos artificiales y los canales que los conectan, se presenta como un oasis dentro de este desierto. Traslado al hotel. </w:t>
      </w:r>
      <w:r w:rsidRPr="00A27D64">
        <w:rPr>
          <w:rFonts w:ascii="Calibri" w:hAnsi="Calibri" w:cs="Calibri"/>
          <w:b/>
          <w:bCs/>
          <w:sz w:val="20"/>
          <w:szCs w:val="20"/>
        </w:rPr>
        <w:t xml:space="preserve">Cena Y Alojamiento. </w:t>
      </w:r>
    </w:p>
    <w:p w14:paraId="34B72A76" w14:textId="77777777" w:rsidR="00E57FFD" w:rsidRDefault="00E57FFD" w:rsidP="009E1E2D">
      <w:pPr>
        <w:jc w:val="both"/>
        <w:rPr>
          <w:rFonts w:ascii="Calibri" w:hAnsi="Calibri" w:cs="Calibri"/>
          <w:sz w:val="20"/>
          <w:szCs w:val="20"/>
        </w:rPr>
      </w:pPr>
    </w:p>
    <w:p w14:paraId="18166072" w14:textId="6A81787A" w:rsidR="00A27D64" w:rsidRPr="00A27D64" w:rsidRDefault="00A27D64" w:rsidP="009E1E2D">
      <w:pPr>
        <w:jc w:val="both"/>
        <w:rPr>
          <w:rFonts w:ascii="Calibri" w:hAnsi="Calibri" w:cs="Calibri"/>
          <w:b/>
          <w:bCs/>
          <w:sz w:val="20"/>
          <w:szCs w:val="20"/>
        </w:rPr>
      </w:pPr>
      <w:r w:rsidRPr="00A27D64">
        <w:rPr>
          <w:rFonts w:ascii="Calibri" w:hAnsi="Calibri" w:cs="Calibri"/>
          <w:b/>
          <w:bCs/>
          <w:sz w:val="20"/>
          <w:szCs w:val="20"/>
        </w:rPr>
        <w:t xml:space="preserve">Día 9. </w:t>
      </w:r>
      <w:proofErr w:type="spellStart"/>
      <w:r w:rsidRPr="00A27D64">
        <w:rPr>
          <w:rFonts w:ascii="Calibri" w:hAnsi="Calibri" w:cs="Calibri"/>
          <w:b/>
          <w:bCs/>
          <w:sz w:val="20"/>
          <w:szCs w:val="20"/>
        </w:rPr>
        <w:t>Udaipur</w:t>
      </w:r>
      <w:proofErr w:type="spellEnd"/>
      <w:r w:rsidRPr="00A27D64">
        <w:rPr>
          <w:rFonts w:ascii="Calibri" w:hAnsi="Calibri" w:cs="Calibri"/>
          <w:b/>
          <w:bCs/>
          <w:sz w:val="20"/>
          <w:szCs w:val="20"/>
        </w:rPr>
        <w:t xml:space="preserve"> </w:t>
      </w:r>
    </w:p>
    <w:p w14:paraId="06D2873E" w14:textId="03EF0B07" w:rsidR="009B1675" w:rsidRDefault="00B17FF1" w:rsidP="009E1E2D">
      <w:pPr>
        <w:jc w:val="both"/>
        <w:rPr>
          <w:rFonts w:ascii="Calibri" w:hAnsi="Calibri" w:cs="Calibri"/>
          <w:sz w:val="20"/>
          <w:szCs w:val="20"/>
        </w:rPr>
      </w:pPr>
      <w:r w:rsidRPr="00A27D64">
        <w:rPr>
          <w:rFonts w:ascii="Calibri" w:hAnsi="Calibri" w:cs="Calibri"/>
          <w:b/>
          <w:bCs/>
          <w:sz w:val="20"/>
          <w:szCs w:val="20"/>
        </w:rPr>
        <w:t>Desayuno</w:t>
      </w:r>
      <w:r w:rsidRPr="00B17FF1">
        <w:rPr>
          <w:rFonts w:ascii="Calibri" w:hAnsi="Calibri" w:cs="Calibri"/>
          <w:sz w:val="20"/>
          <w:szCs w:val="20"/>
        </w:rPr>
        <w:t xml:space="preserve">. Visita del Palacio de los </w:t>
      </w:r>
      <w:proofErr w:type="spellStart"/>
      <w:r w:rsidRPr="00B17FF1">
        <w:rPr>
          <w:rFonts w:ascii="Calibri" w:hAnsi="Calibri" w:cs="Calibri"/>
          <w:sz w:val="20"/>
          <w:szCs w:val="20"/>
        </w:rPr>
        <w:t>Maharajas</w:t>
      </w:r>
      <w:proofErr w:type="spellEnd"/>
      <w:r w:rsidRPr="00B17FF1">
        <w:rPr>
          <w:rFonts w:ascii="Calibri" w:hAnsi="Calibri" w:cs="Calibri"/>
          <w:sz w:val="20"/>
          <w:szCs w:val="20"/>
        </w:rPr>
        <w:t xml:space="preserve">, que se levanta en un pequeño cerro a orillas del lago Pichola. Continuación para visitar el </w:t>
      </w:r>
      <w:proofErr w:type="spellStart"/>
      <w:r w:rsidRPr="00B17FF1">
        <w:rPr>
          <w:rFonts w:ascii="Calibri" w:hAnsi="Calibri" w:cs="Calibri"/>
          <w:sz w:val="20"/>
          <w:szCs w:val="20"/>
        </w:rPr>
        <w:t>El</w:t>
      </w:r>
      <w:proofErr w:type="spellEnd"/>
      <w:r w:rsidRPr="00B17FF1">
        <w:rPr>
          <w:rFonts w:ascii="Calibri" w:hAnsi="Calibri" w:cs="Calibri"/>
          <w:sz w:val="20"/>
          <w:szCs w:val="20"/>
        </w:rPr>
        <w:t xml:space="preserve"> jardín de las Damas de Honor (</w:t>
      </w:r>
      <w:proofErr w:type="spellStart"/>
      <w:r w:rsidRPr="00B17FF1">
        <w:rPr>
          <w:rFonts w:ascii="Calibri" w:hAnsi="Calibri" w:cs="Calibri"/>
          <w:sz w:val="20"/>
          <w:szCs w:val="20"/>
        </w:rPr>
        <w:t>Sehellon</w:t>
      </w:r>
      <w:proofErr w:type="spellEnd"/>
      <w:r w:rsidRPr="00B17FF1">
        <w:rPr>
          <w:rFonts w:ascii="Calibri" w:hAnsi="Calibri" w:cs="Calibri"/>
          <w:sz w:val="20"/>
          <w:szCs w:val="20"/>
        </w:rPr>
        <w:t xml:space="preserve"> Ki Bari), un pequeño jardín ornamental situado a orillas del segundo gran lago de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el </w:t>
      </w:r>
      <w:proofErr w:type="spellStart"/>
      <w:r w:rsidRPr="00B17FF1">
        <w:rPr>
          <w:rFonts w:ascii="Calibri" w:hAnsi="Calibri" w:cs="Calibri"/>
          <w:sz w:val="20"/>
          <w:szCs w:val="20"/>
        </w:rPr>
        <w:t>Fateh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Sagar</w:t>
      </w:r>
      <w:proofErr w:type="spellEnd"/>
      <w:r w:rsidRPr="00B17FF1">
        <w:rPr>
          <w:rFonts w:ascii="Calibri" w:hAnsi="Calibri" w:cs="Calibri"/>
          <w:sz w:val="20"/>
          <w:szCs w:val="20"/>
        </w:rPr>
        <w:t>; fue construido para una melancólica princesa que adoraba la lluvia y utilizado como lugar de descanso y paseo para las damas de la corte. Es un inmenso jardín con kioscos y elefantes tallados en mármol blanco, cuatro estanques y numerosas fuentes. Algunos surtidores salen directamente del suelo, dejando caer el agua sobre él. Terminaremos la visita con un paseo en lancha por el lago Pichola (sujeto al nivel del agua).</w:t>
      </w:r>
      <w:r w:rsidR="009B1675">
        <w:rPr>
          <w:rFonts w:ascii="Calibri" w:hAnsi="Calibri" w:cs="Calibri"/>
          <w:sz w:val="20"/>
          <w:szCs w:val="20"/>
        </w:rPr>
        <w:t xml:space="preserve"> </w:t>
      </w:r>
      <w:r w:rsidRPr="009B1675">
        <w:rPr>
          <w:rFonts w:ascii="Calibri" w:hAnsi="Calibri" w:cs="Calibri"/>
          <w:b/>
          <w:bCs/>
          <w:sz w:val="20"/>
          <w:szCs w:val="20"/>
        </w:rPr>
        <w:t>Cena y alojamiento</w:t>
      </w:r>
      <w:r w:rsidRPr="00B17FF1">
        <w:rPr>
          <w:rFonts w:ascii="Calibri" w:hAnsi="Calibri" w:cs="Calibri"/>
          <w:sz w:val="20"/>
          <w:szCs w:val="20"/>
        </w:rPr>
        <w:t xml:space="preserve">. </w:t>
      </w:r>
    </w:p>
    <w:p w14:paraId="37369C5D" w14:textId="77777777" w:rsidR="009B1675" w:rsidRDefault="009B1675" w:rsidP="009E1E2D">
      <w:pPr>
        <w:jc w:val="both"/>
        <w:rPr>
          <w:rFonts w:ascii="Calibri" w:hAnsi="Calibri" w:cs="Calibri"/>
          <w:sz w:val="20"/>
          <w:szCs w:val="20"/>
        </w:rPr>
      </w:pPr>
    </w:p>
    <w:p w14:paraId="5C2CE9CE" w14:textId="77777777" w:rsidR="00AA785F" w:rsidRDefault="00AA785F" w:rsidP="009E1E2D">
      <w:pPr>
        <w:jc w:val="both"/>
        <w:rPr>
          <w:rFonts w:ascii="Calibri" w:hAnsi="Calibri" w:cs="Calibri"/>
          <w:sz w:val="20"/>
          <w:szCs w:val="20"/>
        </w:rPr>
      </w:pPr>
    </w:p>
    <w:p w14:paraId="5A6070D0" w14:textId="77777777" w:rsidR="00AA785F" w:rsidRDefault="00AA785F" w:rsidP="009E1E2D">
      <w:pPr>
        <w:jc w:val="both"/>
        <w:rPr>
          <w:rFonts w:ascii="Calibri" w:hAnsi="Calibri" w:cs="Calibri"/>
          <w:sz w:val="20"/>
          <w:szCs w:val="20"/>
        </w:rPr>
      </w:pPr>
    </w:p>
    <w:p w14:paraId="3E67BDC0" w14:textId="77777777" w:rsidR="00AA785F" w:rsidRDefault="00AA785F" w:rsidP="009E1E2D">
      <w:pPr>
        <w:jc w:val="both"/>
        <w:rPr>
          <w:rFonts w:ascii="Calibri" w:hAnsi="Calibri" w:cs="Calibri"/>
          <w:sz w:val="20"/>
          <w:szCs w:val="20"/>
        </w:rPr>
      </w:pPr>
    </w:p>
    <w:p w14:paraId="7C76B88F" w14:textId="77777777" w:rsidR="009B1675" w:rsidRDefault="009B1675" w:rsidP="009E1E2D">
      <w:pPr>
        <w:jc w:val="both"/>
        <w:rPr>
          <w:rFonts w:ascii="Calibri" w:hAnsi="Calibri" w:cs="Calibri"/>
          <w:b/>
          <w:bCs/>
          <w:sz w:val="20"/>
          <w:szCs w:val="20"/>
        </w:rPr>
      </w:pPr>
      <w:r w:rsidRPr="009B1675">
        <w:rPr>
          <w:rFonts w:ascii="Calibri" w:hAnsi="Calibri" w:cs="Calibri"/>
          <w:b/>
          <w:bCs/>
          <w:sz w:val="20"/>
          <w:szCs w:val="20"/>
        </w:rPr>
        <w:lastRenderedPageBreak/>
        <w:t xml:space="preserve">Día 10. </w:t>
      </w:r>
      <w:proofErr w:type="spellStart"/>
      <w:r w:rsidRPr="009B1675">
        <w:rPr>
          <w:rFonts w:ascii="Calibri" w:hAnsi="Calibri" w:cs="Calibri"/>
          <w:b/>
          <w:bCs/>
          <w:sz w:val="20"/>
          <w:szCs w:val="20"/>
        </w:rPr>
        <w:t>Udaipur</w:t>
      </w:r>
      <w:proofErr w:type="spellEnd"/>
      <w:r w:rsidRPr="009B1675">
        <w:rPr>
          <w:rFonts w:ascii="Calibri" w:hAnsi="Calibri" w:cs="Calibri"/>
          <w:b/>
          <w:bCs/>
          <w:sz w:val="20"/>
          <w:szCs w:val="20"/>
        </w:rPr>
        <w:t xml:space="preserve"> - Jaipur </w:t>
      </w:r>
    </w:p>
    <w:p w14:paraId="46CAD999" w14:textId="77777777"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Salida por carretera hacia Jaipur. Capital del estado de </w:t>
      </w:r>
      <w:proofErr w:type="spellStart"/>
      <w:r w:rsidRPr="00B17FF1">
        <w:rPr>
          <w:rFonts w:ascii="Calibri" w:hAnsi="Calibri" w:cs="Calibri"/>
          <w:sz w:val="20"/>
          <w:szCs w:val="20"/>
        </w:rPr>
        <w:t>Rajasthan</w:t>
      </w:r>
      <w:proofErr w:type="spellEnd"/>
      <w:r w:rsidRPr="00B17FF1">
        <w:rPr>
          <w:rFonts w:ascii="Calibri" w:hAnsi="Calibri" w:cs="Calibri"/>
          <w:sz w:val="20"/>
          <w:szCs w:val="20"/>
        </w:rPr>
        <w:t>, fue construida en el siglo XVIII por el maharajá Jai Singh II. Conocida como ciudad Rosa</w:t>
      </w:r>
      <w:r w:rsidR="009B1675">
        <w:rPr>
          <w:rFonts w:ascii="Calibri" w:hAnsi="Calibri" w:cs="Calibri"/>
          <w:sz w:val="20"/>
          <w:szCs w:val="20"/>
        </w:rPr>
        <w:t xml:space="preserve">. </w:t>
      </w:r>
      <w:r w:rsidRPr="00B17FF1">
        <w:rPr>
          <w:rFonts w:ascii="Calibri" w:hAnsi="Calibri" w:cs="Calibri"/>
          <w:sz w:val="20"/>
          <w:szCs w:val="20"/>
        </w:rPr>
        <w:t xml:space="preserve">Su floreciente comercio y sus industrias de tejidos y joyería, entre otros, hacen de Jaipur una próspera ciudad. Por la tarde, asistiremos a la ceremonia </w:t>
      </w:r>
      <w:proofErr w:type="spellStart"/>
      <w:r w:rsidRPr="00B17FF1">
        <w:rPr>
          <w:rFonts w:ascii="Calibri" w:hAnsi="Calibri" w:cs="Calibri"/>
          <w:sz w:val="20"/>
          <w:szCs w:val="20"/>
        </w:rPr>
        <w:t>Aarti</w:t>
      </w:r>
      <w:proofErr w:type="spellEnd"/>
      <w:r w:rsidRPr="00B17FF1">
        <w:rPr>
          <w:rFonts w:ascii="Calibri" w:hAnsi="Calibri" w:cs="Calibri"/>
          <w:sz w:val="20"/>
          <w:szCs w:val="20"/>
        </w:rPr>
        <w:t xml:space="preserve"> en el templo Birla. </w:t>
      </w:r>
      <w:r w:rsidRPr="009B1675">
        <w:rPr>
          <w:rFonts w:ascii="Calibri" w:hAnsi="Calibri" w:cs="Calibri"/>
          <w:b/>
          <w:bCs/>
          <w:sz w:val="20"/>
          <w:szCs w:val="20"/>
        </w:rPr>
        <w:t xml:space="preserve">Cena y alojamiento. </w:t>
      </w:r>
    </w:p>
    <w:p w14:paraId="04FA4E97" w14:textId="77777777" w:rsidR="009B1675" w:rsidRDefault="009B1675" w:rsidP="009E1E2D">
      <w:pPr>
        <w:jc w:val="both"/>
        <w:rPr>
          <w:rFonts w:ascii="Calibri" w:hAnsi="Calibri" w:cs="Calibri"/>
          <w:b/>
          <w:bCs/>
          <w:sz w:val="20"/>
          <w:szCs w:val="20"/>
        </w:rPr>
      </w:pPr>
    </w:p>
    <w:p w14:paraId="1DBD76F2" w14:textId="247C75DD"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11</w:t>
      </w:r>
      <w:r>
        <w:rPr>
          <w:rFonts w:ascii="Calibri" w:hAnsi="Calibri" w:cs="Calibri"/>
          <w:b/>
          <w:bCs/>
          <w:sz w:val="20"/>
          <w:szCs w:val="20"/>
        </w:rPr>
        <w:t>.</w:t>
      </w:r>
      <w:r w:rsidRPr="009B1675">
        <w:rPr>
          <w:rFonts w:ascii="Calibri" w:hAnsi="Calibri" w:cs="Calibri"/>
          <w:b/>
          <w:bCs/>
          <w:sz w:val="20"/>
          <w:szCs w:val="20"/>
        </w:rPr>
        <w:t xml:space="preserve"> Jaipur </w:t>
      </w:r>
    </w:p>
    <w:p w14:paraId="1C974160" w14:textId="2CE74106"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de Amber, que desde la carretera ofrece una imagen espectacular Construido con areniscas y decorado con mármoles tallados que recubren suelos y paredes, recuerda al verlo la magnificencia con la que muchos maharajás solían vivir. 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9B1675">
        <w:rPr>
          <w:rFonts w:ascii="Calibri" w:hAnsi="Calibri" w:cs="Calibri"/>
          <w:b/>
          <w:bCs/>
          <w:sz w:val="20"/>
          <w:szCs w:val="20"/>
        </w:rPr>
        <w:t xml:space="preserve">Cena y alojamiento. </w:t>
      </w:r>
    </w:p>
    <w:p w14:paraId="16788F6C" w14:textId="77777777" w:rsidR="009B1675" w:rsidRDefault="009B1675" w:rsidP="009E1E2D">
      <w:pPr>
        <w:jc w:val="both"/>
        <w:rPr>
          <w:rFonts w:ascii="Calibri" w:hAnsi="Calibri" w:cs="Calibri"/>
          <w:b/>
          <w:bCs/>
          <w:sz w:val="20"/>
          <w:szCs w:val="20"/>
        </w:rPr>
      </w:pPr>
    </w:p>
    <w:p w14:paraId="19E6AAF3" w14:textId="77777777"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12</w:t>
      </w:r>
      <w:r>
        <w:rPr>
          <w:rFonts w:ascii="Calibri" w:hAnsi="Calibri" w:cs="Calibri"/>
          <w:b/>
          <w:bCs/>
          <w:sz w:val="20"/>
          <w:szCs w:val="20"/>
        </w:rPr>
        <w:t>.</w:t>
      </w:r>
      <w:r w:rsidRPr="009B1675">
        <w:rPr>
          <w:rFonts w:ascii="Calibri" w:hAnsi="Calibri" w:cs="Calibri"/>
          <w:b/>
          <w:bCs/>
          <w:sz w:val="20"/>
          <w:szCs w:val="20"/>
        </w:rPr>
        <w:t xml:space="preserve"> Jaipur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Abhaneri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Fathepur</w:t>
      </w:r>
      <w:proofErr w:type="spellEnd"/>
      <w:r w:rsidRPr="009B1675">
        <w:rPr>
          <w:rFonts w:ascii="Calibri" w:hAnsi="Calibri" w:cs="Calibri"/>
          <w:b/>
          <w:bCs/>
          <w:sz w:val="20"/>
          <w:szCs w:val="20"/>
        </w:rPr>
        <w:t xml:space="preserve"> </w:t>
      </w:r>
      <w:proofErr w:type="spellStart"/>
      <w:r w:rsidRPr="009B1675">
        <w:rPr>
          <w:rFonts w:ascii="Calibri" w:hAnsi="Calibri" w:cs="Calibri"/>
          <w:b/>
          <w:bCs/>
          <w:sz w:val="20"/>
          <w:szCs w:val="20"/>
        </w:rPr>
        <w:t>Sikkri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Agra </w:t>
      </w:r>
    </w:p>
    <w:p w14:paraId="017B0C9F" w14:textId="5B7F7013"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Salida por carretera con destino Agra, visitando en el camino </w:t>
      </w:r>
      <w:proofErr w:type="spellStart"/>
      <w:r w:rsidRPr="00B17FF1">
        <w:rPr>
          <w:rFonts w:ascii="Calibri" w:hAnsi="Calibri" w:cs="Calibri"/>
          <w:sz w:val="20"/>
          <w:szCs w:val="20"/>
        </w:rPr>
        <w:t>Abhaneri</w:t>
      </w:r>
      <w:proofErr w:type="spellEnd"/>
      <w:r w:rsidRPr="00B17FF1">
        <w:rPr>
          <w:rFonts w:ascii="Calibri" w:hAnsi="Calibri" w:cs="Calibri"/>
          <w:sz w:val="20"/>
          <w:szCs w:val="20"/>
        </w:rPr>
        <w:t xml:space="preserve"> y sus monumentos medievales de los rajputs como el pozo Chand </w:t>
      </w:r>
      <w:proofErr w:type="spellStart"/>
      <w:r w:rsidRPr="00B17FF1">
        <w:rPr>
          <w:rFonts w:ascii="Calibri" w:hAnsi="Calibri" w:cs="Calibri"/>
          <w:sz w:val="20"/>
          <w:szCs w:val="20"/>
        </w:rPr>
        <w:t>Baori</w:t>
      </w:r>
      <w:proofErr w:type="spellEnd"/>
      <w:r w:rsidRPr="00B17FF1">
        <w:rPr>
          <w:rFonts w:ascii="Calibri" w:hAnsi="Calibri" w:cs="Calibri"/>
          <w:sz w:val="20"/>
          <w:szCs w:val="20"/>
        </w:rPr>
        <w:t xml:space="preserve"> y el Tempo de </w:t>
      </w:r>
      <w:proofErr w:type="spellStart"/>
      <w:r w:rsidRPr="00B17FF1">
        <w:rPr>
          <w:rFonts w:ascii="Calibri" w:hAnsi="Calibri" w:cs="Calibri"/>
          <w:sz w:val="20"/>
          <w:szCs w:val="20"/>
        </w:rPr>
        <w:t>Harshat</w:t>
      </w:r>
      <w:proofErr w:type="spellEnd"/>
      <w:r w:rsidRPr="00B17FF1">
        <w:rPr>
          <w:rFonts w:ascii="Calibri" w:hAnsi="Calibri" w:cs="Calibri"/>
          <w:sz w:val="20"/>
          <w:szCs w:val="20"/>
        </w:rPr>
        <w:t xml:space="preserve"> Mata dedicado al dios </w:t>
      </w:r>
      <w:proofErr w:type="spellStart"/>
      <w:r w:rsidRPr="00B17FF1">
        <w:rPr>
          <w:rFonts w:ascii="Calibri" w:hAnsi="Calibri" w:cs="Calibri"/>
          <w:sz w:val="20"/>
          <w:szCs w:val="20"/>
        </w:rPr>
        <w:t>Vishnu</w:t>
      </w:r>
      <w:proofErr w:type="spellEnd"/>
      <w:r w:rsidRPr="00B17FF1">
        <w:rPr>
          <w:rFonts w:ascii="Calibri" w:hAnsi="Calibri" w:cs="Calibri"/>
          <w:sz w:val="20"/>
          <w:szCs w:val="20"/>
        </w:rPr>
        <w:t xml:space="preserve">. Continuación del recorrido por carretera a Agra, visitando en ruta la ciudad abandonada de </w:t>
      </w:r>
      <w:proofErr w:type="spellStart"/>
      <w:r w:rsidRPr="00B17FF1">
        <w:rPr>
          <w:rFonts w:ascii="Calibri" w:hAnsi="Calibri" w:cs="Calibri"/>
          <w:sz w:val="20"/>
          <w:szCs w:val="20"/>
        </w:rPr>
        <w:t>Fatehpur</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Sikri</w:t>
      </w:r>
      <w:proofErr w:type="spellEnd"/>
      <w:r w:rsidRPr="00B17FF1">
        <w:rPr>
          <w:rFonts w:ascii="Calibri" w:hAnsi="Calibri" w:cs="Calibri"/>
          <w:sz w:val="20"/>
          <w:szCs w:val="20"/>
        </w:rPr>
        <w:t xml:space="preserve">. Llegada a Agra.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Erigido entre 1631 y 1654 por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en memoria de su esposa </w:t>
      </w:r>
      <w:proofErr w:type="spellStart"/>
      <w:r w:rsidRPr="00B17FF1">
        <w:rPr>
          <w:rFonts w:ascii="Calibri" w:hAnsi="Calibri" w:cs="Calibri"/>
          <w:sz w:val="20"/>
          <w:szCs w:val="20"/>
        </w:rPr>
        <w:t>Mumtaz</w:t>
      </w:r>
      <w:proofErr w:type="spellEnd"/>
      <w:r w:rsidRPr="00B17FF1">
        <w:rPr>
          <w:rFonts w:ascii="Calibri" w:hAnsi="Calibri" w:cs="Calibri"/>
          <w:sz w:val="20"/>
          <w:szCs w:val="20"/>
        </w:rPr>
        <w:t xml:space="preserve"> Mahal, está construido en mármol blanco, en un estilo que combina elementos de la arquitectura islámica, persa, india e incluso turca. </w:t>
      </w:r>
      <w:r w:rsidRPr="009B1675">
        <w:rPr>
          <w:rFonts w:ascii="Calibri" w:hAnsi="Calibri" w:cs="Calibri"/>
          <w:b/>
          <w:bCs/>
          <w:sz w:val="20"/>
          <w:szCs w:val="20"/>
        </w:rPr>
        <w:t>Cena y alojamiento.</w:t>
      </w:r>
      <w:r w:rsidRPr="00B17FF1">
        <w:rPr>
          <w:rFonts w:ascii="Calibri" w:hAnsi="Calibri" w:cs="Calibri"/>
          <w:sz w:val="20"/>
          <w:szCs w:val="20"/>
        </w:rPr>
        <w:t xml:space="preserve"> </w:t>
      </w:r>
    </w:p>
    <w:p w14:paraId="5A86D9B1" w14:textId="77777777" w:rsidR="009B1675" w:rsidRDefault="009B1675" w:rsidP="009E1E2D">
      <w:pPr>
        <w:jc w:val="both"/>
        <w:rPr>
          <w:rFonts w:ascii="Calibri" w:hAnsi="Calibri" w:cs="Calibri"/>
          <w:sz w:val="20"/>
          <w:szCs w:val="20"/>
        </w:rPr>
      </w:pPr>
    </w:p>
    <w:p w14:paraId="5A7C2A62" w14:textId="52C4AB4E" w:rsidR="009B1675" w:rsidRPr="009B1675" w:rsidRDefault="009B1675" w:rsidP="009E1E2D">
      <w:pPr>
        <w:jc w:val="both"/>
        <w:rPr>
          <w:rFonts w:ascii="Calibri" w:hAnsi="Calibri" w:cs="Calibri"/>
          <w:b/>
          <w:bCs/>
          <w:sz w:val="20"/>
          <w:szCs w:val="20"/>
        </w:rPr>
      </w:pPr>
      <w:r w:rsidRPr="009B1675">
        <w:rPr>
          <w:rFonts w:ascii="Calibri" w:hAnsi="Calibri" w:cs="Calibri"/>
          <w:b/>
          <w:bCs/>
          <w:sz w:val="20"/>
          <w:szCs w:val="20"/>
        </w:rPr>
        <w:t>Día 13</w:t>
      </w:r>
      <w:r>
        <w:rPr>
          <w:rFonts w:ascii="Calibri" w:hAnsi="Calibri" w:cs="Calibri"/>
          <w:b/>
          <w:bCs/>
          <w:sz w:val="20"/>
          <w:szCs w:val="20"/>
        </w:rPr>
        <w:t>.</w:t>
      </w:r>
      <w:r w:rsidRPr="009B1675">
        <w:rPr>
          <w:rFonts w:ascii="Calibri" w:hAnsi="Calibri" w:cs="Calibri"/>
          <w:b/>
          <w:bCs/>
          <w:sz w:val="20"/>
          <w:szCs w:val="20"/>
        </w:rPr>
        <w:t xml:space="preserve"> Agra </w:t>
      </w:r>
    </w:p>
    <w:p w14:paraId="5D33DD39" w14:textId="77777777"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Rojo de Agra, construido en piedra de arenisca roja, por el emperador mogol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hasta la simplicidad de lo construido por su nieto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rodeado de un profundo foso que se llenaba de agua del río Yamuna. Visita del </w:t>
      </w:r>
      <w:proofErr w:type="spellStart"/>
      <w:r w:rsidRPr="00B17FF1">
        <w:rPr>
          <w:rFonts w:ascii="Calibri" w:hAnsi="Calibri" w:cs="Calibri"/>
          <w:sz w:val="20"/>
          <w:szCs w:val="20"/>
        </w:rPr>
        <w:t>ashram</w:t>
      </w:r>
      <w:proofErr w:type="spellEnd"/>
      <w:r w:rsidRPr="00B17FF1">
        <w:rPr>
          <w:rFonts w:ascii="Calibri" w:hAnsi="Calibri" w:cs="Calibri"/>
          <w:sz w:val="20"/>
          <w:szCs w:val="20"/>
        </w:rPr>
        <w:t xml:space="preserve"> de la Madre Teresa. </w:t>
      </w:r>
      <w:r w:rsidRPr="009B1675">
        <w:rPr>
          <w:rFonts w:ascii="Calibri" w:hAnsi="Calibri" w:cs="Calibri"/>
          <w:b/>
          <w:bCs/>
          <w:sz w:val="20"/>
          <w:szCs w:val="20"/>
        </w:rPr>
        <w:t xml:space="preserve">Cena y alojamiento. </w:t>
      </w:r>
    </w:p>
    <w:p w14:paraId="7AE856C9" w14:textId="77777777" w:rsidR="009B1675" w:rsidRDefault="009B1675" w:rsidP="009E1E2D">
      <w:pPr>
        <w:jc w:val="both"/>
        <w:rPr>
          <w:rFonts w:ascii="Calibri" w:hAnsi="Calibri" w:cs="Calibri"/>
          <w:b/>
          <w:bCs/>
          <w:sz w:val="20"/>
          <w:szCs w:val="20"/>
        </w:rPr>
      </w:pPr>
    </w:p>
    <w:p w14:paraId="58B219EE" w14:textId="53FD2ACC"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14</w:t>
      </w:r>
      <w:r>
        <w:rPr>
          <w:rFonts w:ascii="Calibri" w:hAnsi="Calibri" w:cs="Calibri"/>
          <w:b/>
          <w:bCs/>
          <w:sz w:val="20"/>
          <w:szCs w:val="20"/>
        </w:rPr>
        <w:t>.</w:t>
      </w:r>
      <w:r w:rsidRPr="009B1675">
        <w:rPr>
          <w:rFonts w:ascii="Calibri" w:hAnsi="Calibri" w:cs="Calibri"/>
          <w:b/>
          <w:bCs/>
          <w:sz w:val="20"/>
          <w:szCs w:val="20"/>
        </w:rPr>
        <w:t xml:space="preserve"> Agra / Delhi Salida </w:t>
      </w:r>
    </w:p>
    <w:p w14:paraId="1C8FAA38" w14:textId="509C2E5C"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Traslado por carretera a Delhi Y traslado al aeropuerto para tomar el vuelo de regreso. </w:t>
      </w:r>
      <w:r w:rsidR="00F7399C" w:rsidRPr="00F7399C">
        <w:rPr>
          <w:rFonts w:ascii="Calibri" w:hAnsi="Calibri" w:cs="Calibri"/>
          <w:b/>
          <w:bCs/>
          <w:color w:val="FF0000"/>
          <w:sz w:val="20"/>
          <w:szCs w:val="20"/>
        </w:rPr>
        <w:t xml:space="preserve">(Trayecto 4 o 5 horas </w:t>
      </w:r>
      <w:proofErr w:type="spellStart"/>
      <w:r w:rsidR="00F7399C" w:rsidRPr="00F7399C">
        <w:rPr>
          <w:rFonts w:ascii="Calibri" w:hAnsi="Calibri" w:cs="Calibri"/>
          <w:b/>
          <w:bCs/>
          <w:color w:val="FF0000"/>
          <w:sz w:val="20"/>
          <w:szCs w:val="20"/>
        </w:rPr>
        <w:t>aprox</w:t>
      </w:r>
      <w:proofErr w:type="spellEnd"/>
      <w:r w:rsidR="00F7399C" w:rsidRPr="00F7399C">
        <w:rPr>
          <w:rFonts w:ascii="Calibri" w:hAnsi="Calibri" w:cs="Calibri"/>
          <w:b/>
          <w:bCs/>
          <w:color w:val="FF0000"/>
          <w:sz w:val="20"/>
          <w:szCs w:val="20"/>
        </w:rPr>
        <w:t>)</w:t>
      </w:r>
    </w:p>
    <w:p w14:paraId="66F87A2C" w14:textId="77777777" w:rsidR="009B1675" w:rsidRDefault="009B1675" w:rsidP="009E1E2D">
      <w:pPr>
        <w:jc w:val="both"/>
        <w:rPr>
          <w:rFonts w:ascii="Calibri" w:hAnsi="Calibri" w:cs="Calibri"/>
          <w:sz w:val="20"/>
          <w:szCs w:val="20"/>
        </w:rPr>
      </w:pPr>
    </w:p>
    <w:p w14:paraId="33D45BF0" w14:textId="77777777" w:rsidR="00F7399C" w:rsidRDefault="00F7399C" w:rsidP="009E1E2D">
      <w:pPr>
        <w:jc w:val="both"/>
        <w:rPr>
          <w:rFonts w:ascii="Calibri" w:hAnsi="Calibri" w:cs="Calibri"/>
          <w:sz w:val="20"/>
          <w:szCs w:val="20"/>
        </w:rPr>
      </w:pPr>
    </w:p>
    <w:p w14:paraId="16C054FB" w14:textId="77777777" w:rsidR="00F7399C" w:rsidRDefault="00F7399C" w:rsidP="009E1E2D">
      <w:pPr>
        <w:jc w:val="both"/>
        <w:rPr>
          <w:rFonts w:ascii="Calibri" w:hAnsi="Calibri" w:cs="Calibri"/>
          <w:sz w:val="20"/>
          <w:szCs w:val="20"/>
        </w:rPr>
      </w:pPr>
    </w:p>
    <w:p w14:paraId="7ABDAFCA" w14:textId="328C3E38" w:rsidR="00F7399C" w:rsidRDefault="00B17FF1" w:rsidP="009E1E2D">
      <w:pPr>
        <w:jc w:val="both"/>
        <w:rPr>
          <w:rFonts w:ascii="Calibri" w:hAnsi="Calibri" w:cs="Calibri"/>
          <w:b/>
          <w:bCs/>
          <w:sz w:val="20"/>
          <w:szCs w:val="20"/>
        </w:rPr>
      </w:pPr>
      <w:r w:rsidRPr="009B1675">
        <w:rPr>
          <w:rFonts w:ascii="Calibri" w:hAnsi="Calibri" w:cs="Calibri"/>
          <w:b/>
          <w:bCs/>
          <w:sz w:val="20"/>
          <w:szCs w:val="20"/>
        </w:rPr>
        <w:t xml:space="preserve">FIN DE </w:t>
      </w:r>
      <w:r w:rsidR="009B1675" w:rsidRPr="009B1675">
        <w:rPr>
          <w:rFonts w:ascii="Calibri" w:hAnsi="Calibri" w:cs="Calibri"/>
          <w:b/>
          <w:bCs/>
          <w:sz w:val="20"/>
          <w:szCs w:val="20"/>
        </w:rPr>
        <w:t xml:space="preserve">NUESTROS </w:t>
      </w:r>
      <w:r w:rsidRPr="009B1675">
        <w:rPr>
          <w:rFonts w:ascii="Calibri" w:hAnsi="Calibri" w:cs="Calibri"/>
          <w:b/>
          <w:bCs/>
          <w:sz w:val="20"/>
          <w:szCs w:val="20"/>
        </w:rPr>
        <w:t>SERVICIO</w:t>
      </w:r>
      <w:r w:rsidR="00A1178F">
        <w:rPr>
          <w:rFonts w:ascii="Calibri" w:hAnsi="Calibri" w:cs="Calibri"/>
          <w:b/>
          <w:bCs/>
          <w:sz w:val="20"/>
          <w:szCs w:val="20"/>
        </w:rPr>
        <w:t>S</w:t>
      </w:r>
    </w:p>
    <w:p w14:paraId="14A2D398" w14:textId="77777777" w:rsidR="00A1178F" w:rsidRDefault="00A1178F" w:rsidP="009E1E2D">
      <w:pPr>
        <w:jc w:val="both"/>
        <w:rPr>
          <w:rFonts w:ascii="Calibri" w:hAnsi="Calibri" w:cs="Calibri"/>
          <w:b/>
          <w:bCs/>
          <w:sz w:val="20"/>
          <w:szCs w:val="20"/>
        </w:rPr>
      </w:pPr>
    </w:p>
    <w:p w14:paraId="13CAE40F" w14:textId="77777777" w:rsidR="00A1178F" w:rsidRDefault="00A1178F" w:rsidP="009E1E2D">
      <w:pPr>
        <w:jc w:val="both"/>
        <w:rPr>
          <w:rFonts w:ascii="Calibri" w:hAnsi="Calibri" w:cs="Calibri"/>
          <w:b/>
          <w:bCs/>
          <w:sz w:val="20"/>
          <w:szCs w:val="20"/>
        </w:rPr>
      </w:pPr>
    </w:p>
    <w:p w14:paraId="1BEB5894" w14:textId="77777777" w:rsidR="00A1178F" w:rsidRDefault="00A1178F" w:rsidP="009E1E2D">
      <w:pPr>
        <w:jc w:val="both"/>
        <w:rPr>
          <w:rFonts w:ascii="Calibri" w:hAnsi="Calibri" w:cs="Calibri"/>
          <w:b/>
          <w:bCs/>
          <w:sz w:val="20"/>
          <w:szCs w:val="20"/>
        </w:rPr>
      </w:pPr>
    </w:p>
    <w:p w14:paraId="7888E9F3" w14:textId="77777777" w:rsidR="00A1178F" w:rsidRDefault="00A1178F" w:rsidP="009E1E2D">
      <w:pPr>
        <w:jc w:val="both"/>
        <w:rPr>
          <w:rFonts w:ascii="Calibri" w:hAnsi="Calibri" w:cs="Calibri"/>
          <w:b/>
          <w:bCs/>
          <w:sz w:val="20"/>
          <w:szCs w:val="20"/>
        </w:rPr>
      </w:pPr>
    </w:p>
    <w:p w14:paraId="602A753D" w14:textId="77777777" w:rsidR="00A1178F" w:rsidRDefault="00A1178F" w:rsidP="009E1E2D">
      <w:pPr>
        <w:jc w:val="both"/>
        <w:rPr>
          <w:rFonts w:ascii="Calibri" w:hAnsi="Calibri" w:cs="Calibri"/>
          <w:b/>
          <w:bCs/>
          <w:sz w:val="20"/>
          <w:szCs w:val="20"/>
        </w:rPr>
      </w:pPr>
    </w:p>
    <w:p w14:paraId="5E54A80E" w14:textId="77777777" w:rsidR="00A1178F" w:rsidRDefault="00A1178F" w:rsidP="009E1E2D">
      <w:pPr>
        <w:jc w:val="both"/>
        <w:rPr>
          <w:rFonts w:ascii="Calibri" w:hAnsi="Calibri" w:cs="Calibri"/>
          <w:b/>
          <w:bCs/>
          <w:sz w:val="20"/>
          <w:szCs w:val="20"/>
        </w:rPr>
      </w:pPr>
    </w:p>
    <w:p w14:paraId="4033B229" w14:textId="77777777" w:rsidR="009B1675" w:rsidRPr="006653F6" w:rsidRDefault="009B1675" w:rsidP="006653F6">
      <w:pPr>
        <w:jc w:val="both"/>
        <w:rPr>
          <w:rFonts w:ascii="Calibri" w:eastAsia="Calibri" w:hAnsi="Calibri" w:cs="Calibri"/>
          <w:sz w:val="20"/>
          <w:szCs w:val="20"/>
        </w:rPr>
      </w:pPr>
    </w:p>
    <w:p w14:paraId="1A469AA6" w14:textId="77777777" w:rsidR="009B1675" w:rsidRPr="006653F6" w:rsidRDefault="009B1675" w:rsidP="006653F6">
      <w:pPr>
        <w:jc w:val="both"/>
        <w:rPr>
          <w:rFonts w:ascii="Calibri" w:eastAsia="Calibri" w:hAnsi="Calibri" w:cs="Calibri"/>
          <w:sz w:val="20"/>
          <w:szCs w:val="20"/>
          <w:lang w:val="es-ES"/>
        </w:rPr>
      </w:pPr>
      <w:r w:rsidRPr="006653F6">
        <w:rPr>
          <w:rFonts w:ascii="Calibri" w:eastAsia="Calibri" w:hAnsi="Calibri" w:cs="Calibri"/>
          <w:b/>
          <w:noProof/>
          <w:sz w:val="20"/>
          <w:szCs w:val="20"/>
          <w:lang w:eastAsia="es-MX"/>
        </w:rPr>
        <w:lastRenderedPageBreak/>
        <mc:AlternateContent>
          <mc:Choice Requires="wps">
            <w:drawing>
              <wp:anchor distT="0" distB="0" distL="114300" distR="114300" simplePos="0" relativeHeight="251659264" behindDoc="0" locked="0" layoutInCell="1" allowOverlap="1" wp14:anchorId="27ACB2E1" wp14:editId="2757200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0ECAF43" w14:textId="77777777" w:rsidR="009B1675" w:rsidRPr="00F74623" w:rsidRDefault="009B1675" w:rsidP="009B16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CB2E1" id="Rectángulo 1"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14:paraId="60ECAF43" w14:textId="77777777" w:rsidR="009B1675" w:rsidRPr="00F74623" w:rsidRDefault="009B1675" w:rsidP="009B1675">
                      <w:pPr>
                        <w:jc w:val="center"/>
                        <w:rPr>
                          <w:b/>
                          <w:i/>
                          <w:lang w:val="es-ES"/>
                        </w:rPr>
                      </w:pPr>
                      <w:r w:rsidRPr="00F74623">
                        <w:rPr>
                          <w:b/>
                          <w:i/>
                          <w:lang w:val="es-ES"/>
                        </w:rPr>
                        <w:t>JULIÁ TOURS INCLUYE:</w:t>
                      </w:r>
                    </w:p>
                  </w:txbxContent>
                </v:textbox>
                <w10:wrap type="square"/>
              </v:rect>
            </w:pict>
          </mc:Fallback>
        </mc:AlternateContent>
      </w:r>
    </w:p>
    <w:p w14:paraId="21A79E49" w14:textId="77777777" w:rsidR="009B1675" w:rsidRPr="006653F6" w:rsidRDefault="009B1675" w:rsidP="006653F6">
      <w:pPr>
        <w:jc w:val="both"/>
        <w:rPr>
          <w:rFonts w:ascii="Calibri" w:eastAsia="Calibri" w:hAnsi="Calibri" w:cs="Calibri"/>
          <w:sz w:val="20"/>
          <w:szCs w:val="20"/>
          <w:lang w:val="es-ES"/>
        </w:rPr>
      </w:pPr>
    </w:p>
    <w:p w14:paraId="510B0B4D"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Alojamiento en los hoteles señalados o similares en habitación doble. </w:t>
      </w:r>
    </w:p>
    <w:p w14:paraId="5621E74D"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12 Cenas según programa </w:t>
      </w:r>
    </w:p>
    <w:p w14:paraId="05C4C3A8"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Guía acompañante habla español durante las visitas. </w:t>
      </w:r>
    </w:p>
    <w:p w14:paraId="29C1C665"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Las entradas de los monumentos incluidos en el itinerario. (una visita) </w:t>
      </w:r>
    </w:p>
    <w:p w14:paraId="3D5B8C25"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en lancha compartida en Lago Pichola en </w:t>
      </w:r>
      <w:proofErr w:type="spellStart"/>
      <w:r w:rsidRPr="006653F6">
        <w:rPr>
          <w:rFonts w:ascii="Calibri" w:eastAsia="Calibri" w:hAnsi="Calibri" w:cs="Calibri"/>
          <w:sz w:val="20"/>
          <w:szCs w:val="20"/>
        </w:rPr>
        <w:t>Udaipur</w:t>
      </w:r>
      <w:proofErr w:type="spellEnd"/>
      <w:r w:rsidRPr="006653F6">
        <w:rPr>
          <w:rFonts w:ascii="Calibri" w:eastAsia="Calibri" w:hAnsi="Calibri" w:cs="Calibri"/>
          <w:sz w:val="20"/>
          <w:szCs w:val="20"/>
        </w:rPr>
        <w:t xml:space="preserve">. (sujeto al nivel de agua) </w:t>
      </w:r>
    </w:p>
    <w:p w14:paraId="7F5DA931"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camello en las dunas de Sam en </w:t>
      </w:r>
      <w:proofErr w:type="spellStart"/>
      <w:r w:rsidRPr="006653F6">
        <w:rPr>
          <w:rFonts w:ascii="Calibri" w:eastAsia="Calibri" w:hAnsi="Calibri" w:cs="Calibri"/>
          <w:sz w:val="20"/>
          <w:szCs w:val="20"/>
        </w:rPr>
        <w:t>Jaisalmer</w:t>
      </w:r>
      <w:proofErr w:type="spellEnd"/>
      <w:r w:rsidRPr="006653F6">
        <w:rPr>
          <w:rFonts w:ascii="Calibri" w:eastAsia="Calibri" w:hAnsi="Calibri" w:cs="Calibri"/>
          <w:sz w:val="20"/>
          <w:szCs w:val="20"/>
        </w:rPr>
        <w:t xml:space="preserve">. </w:t>
      </w:r>
    </w:p>
    <w:p w14:paraId="5B1E1B44"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subida sobre elefante hasta la cima del fuerte Amber en Jaipur. (cupo restringido). </w:t>
      </w:r>
    </w:p>
    <w:p w14:paraId="2EDCEEE0"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w:t>
      </w:r>
      <w:proofErr w:type="spellStart"/>
      <w:r w:rsidRPr="006653F6">
        <w:rPr>
          <w:rFonts w:ascii="Calibri" w:eastAsia="Calibri" w:hAnsi="Calibri" w:cs="Calibri"/>
          <w:sz w:val="20"/>
          <w:szCs w:val="20"/>
        </w:rPr>
        <w:t>rickshaw</w:t>
      </w:r>
      <w:proofErr w:type="spellEnd"/>
      <w:r w:rsidRPr="006653F6">
        <w:rPr>
          <w:rFonts w:ascii="Calibri" w:eastAsia="Calibri" w:hAnsi="Calibri" w:cs="Calibri"/>
          <w:sz w:val="20"/>
          <w:szCs w:val="20"/>
        </w:rPr>
        <w:t xml:space="preserve"> en Delhi. </w:t>
      </w:r>
    </w:p>
    <w:p w14:paraId="05CC4B4D" w14:textId="77777777"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02 botellas de agua mineral por persona a diario en el coche/autobús. </w:t>
      </w:r>
    </w:p>
    <w:p w14:paraId="64C37738" w14:textId="77777777" w:rsidR="006653F6"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Asistencia español 24 horas / 7 días durante el recorrido. </w:t>
      </w:r>
    </w:p>
    <w:p w14:paraId="3C412591" w14:textId="5A7F67F1" w:rsidR="009B1675"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Las tasas vigentes (sujeto a cambio sin previo aviso).</w:t>
      </w:r>
    </w:p>
    <w:p w14:paraId="511681D3" w14:textId="0779E8F1" w:rsidR="00F7399C" w:rsidRPr="006653F6" w:rsidRDefault="00F7399C" w:rsidP="006653F6">
      <w:pPr>
        <w:numPr>
          <w:ilvl w:val="0"/>
          <w:numId w:val="3"/>
        </w:numPr>
        <w:tabs>
          <w:tab w:val="left" w:pos="851"/>
        </w:tabs>
        <w:ind w:left="851" w:hanging="284"/>
        <w:contextualSpacing/>
        <w:jc w:val="both"/>
        <w:rPr>
          <w:rFonts w:ascii="Calibri" w:eastAsia="Calibri" w:hAnsi="Calibri" w:cs="Calibri"/>
          <w:sz w:val="20"/>
          <w:szCs w:val="20"/>
        </w:rPr>
      </w:pPr>
      <w:r>
        <w:rPr>
          <w:rFonts w:ascii="Calibri" w:eastAsia="Calibri" w:hAnsi="Calibri" w:cs="Calibri"/>
          <w:sz w:val="20"/>
          <w:szCs w:val="20"/>
        </w:rPr>
        <w:t>Seguro Básico de asistencia</w:t>
      </w:r>
    </w:p>
    <w:p w14:paraId="2A4B0B49" w14:textId="77777777" w:rsidR="009B1675" w:rsidRDefault="009B1675" w:rsidP="006653F6">
      <w:pPr>
        <w:ind w:left="142"/>
        <w:jc w:val="both"/>
        <w:rPr>
          <w:rFonts w:ascii="Calibri" w:eastAsia="Calibri" w:hAnsi="Calibri" w:cs="Calibri"/>
          <w:b/>
          <w:sz w:val="20"/>
          <w:szCs w:val="20"/>
        </w:rPr>
      </w:pPr>
    </w:p>
    <w:p w14:paraId="5DCDE02C" w14:textId="77777777" w:rsidR="00F7399C" w:rsidRDefault="00F7399C" w:rsidP="006653F6">
      <w:pPr>
        <w:ind w:left="142"/>
        <w:jc w:val="both"/>
        <w:rPr>
          <w:rFonts w:ascii="Calibri" w:eastAsia="Calibri" w:hAnsi="Calibri" w:cs="Calibri"/>
          <w:b/>
          <w:sz w:val="20"/>
          <w:szCs w:val="20"/>
        </w:rPr>
      </w:pPr>
    </w:p>
    <w:p w14:paraId="1B2C64A0" w14:textId="77777777" w:rsidR="00F7399C" w:rsidRDefault="00F7399C" w:rsidP="006653F6">
      <w:pPr>
        <w:ind w:left="142"/>
        <w:jc w:val="both"/>
        <w:rPr>
          <w:rFonts w:ascii="Calibri" w:eastAsia="Calibri" w:hAnsi="Calibri" w:cs="Calibri"/>
          <w:b/>
          <w:sz w:val="20"/>
          <w:szCs w:val="20"/>
        </w:rPr>
      </w:pPr>
    </w:p>
    <w:p w14:paraId="23880374" w14:textId="77777777" w:rsidR="00F7399C" w:rsidRDefault="00F7399C" w:rsidP="006653F6">
      <w:pPr>
        <w:ind w:left="142"/>
        <w:jc w:val="both"/>
        <w:rPr>
          <w:rFonts w:ascii="Calibri" w:eastAsia="Calibri" w:hAnsi="Calibri" w:cs="Calibri"/>
          <w:b/>
          <w:sz w:val="20"/>
          <w:szCs w:val="20"/>
        </w:rPr>
      </w:pPr>
    </w:p>
    <w:p w14:paraId="79C41479" w14:textId="77777777" w:rsidR="00F7399C" w:rsidRDefault="00F7399C" w:rsidP="006653F6">
      <w:pPr>
        <w:ind w:left="142"/>
        <w:jc w:val="both"/>
        <w:rPr>
          <w:rFonts w:ascii="Calibri" w:eastAsia="Calibri" w:hAnsi="Calibri" w:cs="Calibri"/>
          <w:b/>
          <w:sz w:val="20"/>
          <w:szCs w:val="20"/>
        </w:rPr>
      </w:pPr>
    </w:p>
    <w:p w14:paraId="5B548507" w14:textId="77777777" w:rsidR="00F7399C" w:rsidRDefault="00F7399C" w:rsidP="006653F6">
      <w:pPr>
        <w:ind w:left="142"/>
        <w:jc w:val="both"/>
        <w:rPr>
          <w:rFonts w:ascii="Calibri" w:eastAsia="Calibri" w:hAnsi="Calibri" w:cs="Calibri"/>
          <w:b/>
          <w:sz w:val="20"/>
          <w:szCs w:val="20"/>
        </w:rPr>
      </w:pPr>
    </w:p>
    <w:p w14:paraId="55947F60" w14:textId="77777777" w:rsidR="00F7399C" w:rsidRDefault="00F7399C" w:rsidP="006653F6">
      <w:pPr>
        <w:ind w:left="142"/>
        <w:jc w:val="both"/>
        <w:rPr>
          <w:rFonts w:ascii="Calibri" w:eastAsia="Calibri" w:hAnsi="Calibri" w:cs="Calibri"/>
          <w:b/>
          <w:sz w:val="20"/>
          <w:szCs w:val="20"/>
        </w:rPr>
      </w:pPr>
    </w:p>
    <w:p w14:paraId="16915BA7" w14:textId="77777777" w:rsidR="00F7399C" w:rsidRPr="006653F6" w:rsidRDefault="00F7399C" w:rsidP="006653F6">
      <w:pPr>
        <w:ind w:left="142"/>
        <w:jc w:val="both"/>
        <w:rPr>
          <w:rFonts w:ascii="Calibri" w:eastAsia="Calibri" w:hAnsi="Calibri" w:cs="Calibri"/>
          <w:b/>
          <w:sz w:val="20"/>
          <w:szCs w:val="20"/>
        </w:rPr>
      </w:pPr>
    </w:p>
    <w:p w14:paraId="1BFCC0AB" w14:textId="77777777" w:rsidR="009B1675" w:rsidRPr="006653F6" w:rsidRDefault="009B1675" w:rsidP="006653F6">
      <w:pPr>
        <w:ind w:left="142"/>
        <w:jc w:val="both"/>
        <w:rPr>
          <w:rFonts w:ascii="Calibri" w:eastAsia="Calibri" w:hAnsi="Calibri" w:cs="Calibri"/>
          <w:b/>
        </w:rPr>
      </w:pPr>
      <w:r w:rsidRPr="006653F6">
        <w:rPr>
          <w:rFonts w:ascii="Calibri" w:eastAsia="Calibri" w:hAnsi="Calibri" w:cs="Calibri"/>
          <w:b/>
        </w:rPr>
        <w:t>NO Incluye</w:t>
      </w:r>
    </w:p>
    <w:p w14:paraId="212DEBCC" w14:textId="77777777"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Gastos personales como los de lavandería, llamadas telefónicas y fax.</w:t>
      </w:r>
    </w:p>
    <w:p w14:paraId="79BBBC2F" w14:textId="427DFC1A"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Visado India</w:t>
      </w:r>
    </w:p>
    <w:p w14:paraId="322F576D" w14:textId="4B036360"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Almuerzos o cenas excepto que se mencione en el itinerario.</w:t>
      </w:r>
    </w:p>
    <w:p w14:paraId="5D39D048" w14:textId="4960B76B"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Tarifa aérea y tasas de aeropuerto.</w:t>
      </w:r>
    </w:p>
    <w:p w14:paraId="0DF83246" w14:textId="5F4EBE20"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Alimentos durante el viaje.</w:t>
      </w:r>
    </w:p>
    <w:p w14:paraId="05AD7249" w14:textId="50AB87AB"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Bebidas en hoteles y restaurantes.</w:t>
      </w:r>
    </w:p>
    <w:p w14:paraId="6A061F9A" w14:textId="6042DC80"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Visitas y excursiones no especificadas en el itinerario.</w:t>
      </w:r>
    </w:p>
    <w:p w14:paraId="07F742EC" w14:textId="514965D0"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Propinas, maleteros y extras personales. </w:t>
      </w:r>
    </w:p>
    <w:p w14:paraId="33CF0165" w14:textId="56A57D43"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Los billetes de cámara/video en los monumentos. </w:t>
      </w:r>
    </w:p>
    <w:p w14:paraId="231ADA9D" w14:textId="0C8A0498" w:rsidR="009B1675"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Cualquier otro servicio no especificado en el apartado “El Precio Incluye “</w:t>
      </w:r>
    </w:p>
    <w:p w14:paraId="48F23CCB" w14:textId="77777777" w:rsidR="006C722D" w:rsidRDefault="006C722D" w:rsidP="006C722D">
      <w:pPr>
        <w:tabs>
          <w:tab w:val="left" w:pos="851"/>
        </w:tabs>
        <w:jc w:val="both"/>
        <w:rPr>
          <w:rFonts w:ascii="Calibri" w:hAnsi="Calibri" w:cs="Calibri"/>
          <w:sz w:val="20"/>
          <w:szCs w:val="20"/>
        </w:rPr>
      </w:pPr>
    </w:p>
    <w:p w14:paraId="7E4FC985" w14:textId="77777777" w:rsidR="006C722D" w:rsidRDefault="006C722D" w:rsidP="006C722D">
      <w:pPr>
        <w:tabs>
          <w:tab w:val="left" w:pos="851"/>
        </w:tabs>
        <w:jc w:val="both"/>
        <w:rPr>
          <w:rFonts w:ascii="Calibri" w:hAnsi="Calibri" w:cs="Calibri"/>
          <w:sz w:val="20"/>
          <w:szCs w:val="20"/>
        </w:rPr>
      </w:pPr>
    </w:p>
    <w:p w14:paraId="6640F25E" w14:textId="77777777" w:rsidR="006C722D" w:rsidRDefault="006C722D" w:rsidP="006C722D">
      <w:pPr>
        <w:tabs>
          <w:tab w:val="left" w:pos="851"/>
        </w:tabs>
        <w:jc w:val="both"/>
        <w:rPr>
          <w:rFonts w:ascii="Calibri" w:hAnsi="Calibri" w:cs="Calibri"/>
          <w:sz w:val="20"/>
          <w:szCs w:val="20"/>
        </w:rPr>
      </w:pPr>
    </w:p>
    <w:p w14:paraId="7C9708DB" w14:textId="77777777" w:rsidR="006C722D" w:rsidRDefault="006C722D" w:rsidP="006C722D">
      <w:pPr>
        <w:tabs>
          <w:tab w:val="left" w:pos="851"/>
        </w:tabs>
        <w:jc w:val="both"/>
        <w:rPr>
          <w:rFonts w:ascii="Calibri" w:hAnsi="Calibri" w:cs="Calibri"/>
          <w:sz w:val="20"/>
          <w:szCs w:val="20"/>
        </w:rPr>
      </w:pPr>
    </w:p>
    <w:p w14:paraId="13AB5BA8" w14:textId="77777777" w:rsidR="006C722D" w:rsidRDefault="006C722D" w:rsidP="006C722D">
      <w:pPr>
        <w:tabs>
          <w:tab w:val="left" w:pos="851"/>
        </w:tabs>
        <w:jc w:val="both"/>
        <w:rPr>
          <w:rFonts w:ascii="Calibri" w:hAnsi="Calibri" w:cs="Calibri"/>
          <w:sz w:val="20"/>
          <w:szCs w:val="20"/>
        </w:rPr>
      </w:pPr>
    </w:p>
    <w:p w14:paraId="7085B3D5" w14:textId="77777777" w:rsidR="006C722D" w:rsidRDefault="006C722D" w:rsidP="006C722D">
      <w:pPr>
        <w:tabs>
          <w:tab w:val="left" w:pos="851"/>
        </w:tabs>
        <w:jc w:val="both"/>
        <w:rPr>
          <w:rFonts w:ascii="Calibri" w:hAnsi="Calibri" w:cs="Calibri"/>
          <w:sz w:val="20"/>
          <w:szCs w:val="20"/>
        </w:rPr>
      </w:pPr>
    </w:p>
    <w:p w14:paraId="3EFBA0F2" w14:textId="77777777" w:rsidR="006C722D" w:rsidRDefault="006C722D" w:rsidP="006C722D">
      <w:pPr>
        <w:tabs>
          <w:tab w:val="left" w:pos="851"/>
        </w:tabs>
        <w:jc w:val="both"/>
        <w:rPr>
          <w:rFonts w:ascii="Calibri" w:hAnsi="Calibri" w:cs="Calibri"/>
          <w:sz w:val="20"/>
          <w:szCs w:val="20"/>
        </w:rPr>
      </w:pPr>
    </w:p>
    <w:tbl>
      <w:tblPr>
        <w:tblW w:w="7460" w:type="dxa"/>
        <w:jc w:val="center"/>
        <w:tblCellMar>
          <w:left w:w="70" w:type="dxa"/>
          <w:right w:w="70" w:type="dxa"/>
        </w:tblCellMar>
        <w:tblLook w:val="04A0" w:firstRow="1" w:lastRow="0" w:firstColumn="1" w:lastColumn="0" w:noHBand="0" w:noVBand="1"/>
      </w:tblPr>
      <w:tblGrid>
        <w:gridCol w:w="3806"/>
        <w:gridCol w:w="1062"/>
        <w:gridCol w:w="1058"/>
        <w:gridCol w:w="1534"/>
      </w:tblGrid>
      <w:tr w:rsidR="005353BA" w:rsidRPr="005353BA" w14:paraId="2AB5A1AD" w14:textId="77777777" w:rsidTr="005353BA">
        <w:trPr>
          <w:trHeight w:val="288"/>
          <w:jc w:val="center"/>
        </w:trPr>
        <w:tc>
          <w:tcPr>
            <w:tcW w:w="746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67AB1E48" w14:textId="77777777" w:rsidR="005353BA" w:rsidRPr="005353BA" w:rsidRDefault="005353BA" w:rsidP="005353BA">
            <w:pPr>
              <w:jc w:val="center"/>
              <w:rPr>
                <w:rFonts w:ascii="Calibri" w:eastAsia="Times New Roman" w:hAnsi="Calibri" w:cs="Calibri"/>
                <w:b/>
                <w:bCs/>
                <w:color w:val="FFFFFF"/>
                <w:sz w:val="20"/>
                <w:szCs w:val="20"/>
                <w:lang w:val="es-MX" w:eastAsia="es-MX"/>
              </w:rPr>
            </w:pPr>
            <w:r w:rsidRPr="005353BA">
              <w:rPr>
                <w:rFonts w:ascii="Calibri" w:eastAsia="Times New Roman" w:hAnsi="Calibri" w:cs="Calibri"/>
                <w:b/>
                <w:bCs/>
                <w:color w:val="FFFFFF"/>
                <w:sz w:val="20"/>
                <w:szCs w:val="20"/>
                <w:lang w:val="es-MX" w:eastAsia="es-MX"/>
              </w:rPr>
              <w:t xml:space="preserve">TARIFA EN USD POR PERSONA </w:t>
            </w:r>
          </w:p>
        </w:tc>
      </w:tr>
      <w:tr w:rsidR="005353BA" w:rsidRPr="005353BA" w14:paraId="746ADE89" w14:textId="77777777" w:rsidTr="005353BA">
        <w:trPr>
          <w:trHeight w:val="300"/>
          <w:jc w:val="center"/>
        </w:trPr>
        <w:tc>
          <w:tcPr>
            <w:tcW w:w="746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15082472" w14:textId="77777777" w:rsidR="005353BA" w:rsidRPr="005353BA" w:rsidRDefault="005353BA" w:rsidP="005353BA">
            <w:pPr>
              <w:rPr>
                <w:rFonts w:ascii="Calibri" w:eastAsia="Times New Roman" w:hAnsi="Calibri" w:cs="Calibri"/>
                <w:b/>
                <w:bCs/>
                <w:color w:val="000000"/>
                <w:sz w:val="20"/>
                <w:szCs w:val="20"/>
                <w:lang w:val="es-MX" w:eastAsia="es-MX"/>
              </w:rPr>
            </w:pPr>
            <w:r w:rsidRPr="005353BA">
              <w:rPr>
                <w:rFonts w:ascii="Calibri" w:eastAsia="Times New Roman" w:hAnsi="Calibri" w:cs="Calibri"/>
                <w:b/>
                <w:bCs/>
                <w:color w:val="000000"/>
                <w:sz w:val="20"/>
                <w:szCs w:val="20"/>
                <w:lang w:val="es-MX" w:eastAsia="es-MX"/>
              </w:rPr>
              <w:t xml:space="preserve">SERVICIOS TERRESTRES EXCLUSIVAMENTE               (MÍNIMO 2 PASAJEROS) </w:t>
            </w:r>
          </w:p>
        </w:tc>
      </w:tr>
      <w:tr w:rsidR="005353BA" w:rsidRPr="005353BA" w14:paraId="5E43A406" w14:textId="77777777" w:rsidTr="005353BA">
        <w:trPr>
          <w:trHeight w:val="300"/>
          <w:jc w:val="center"/>
        </w:trPr>
        <w:tc>
          <w:tcPr>
            <w:tcW w:w="3806" w:type="dxa"/>
            <w:tcBorders>
              <w:top w:val="nil"/>
              <w:left w:val="single" w:sz="8" w:space="0" w:color="auto"/>
              <w:bottom w:val="nil"/>
              <w:right w:val="single" w:sz="4" w:space="0" w:color="auto"/>
            </w:tcBorders>
            <w:shd w:val="clear" w:color="FFFFCC" w:fill="000000"/>
            <w:noWrap/>
            <w:vAlign w:val="bottom"/>
            <w:hideMark/>
          </w:tcPr>
          <w:p w14:paraId="42E825A8" w14:textId="77777777" w:rsidR="005353BA" w:rsidRPr="005353BA" w:rsidRDefault="005353BA" w:rsidP="005353BA">
            <w:pPr>
              <w:rPr>
                <w:rFonts w:ascii="Aptos Narrow" w:eastAsia="Times New Roman" w:hAnsi="Aptos Narrow" w:cs="Times New Roman"/>
                <w:b/>
                <w:bCs/>
                <w:color w:val="FFFFFF"/>
                <w:sz w:val="20"/>
                <w:szCs w:val="20"/>
                <w:lang w:val="es-MX" w:eastAsia="es-MX"/>
              </w:rPr>
            </w:pPr>
            <w:r w:rsidRPr="005353BA">
              <w:rPr>
                <w:rFonts w:ascii="Aptos Narrow" w:eastAsia="Times New Roman" w:hAnsi="Aptos Narrow" w:cs="Times New Roman"/>
                <w:b/>
                <w:bCs/>
                <w:color w:val="FFFFFF"/>
                <w:sz w:val="20"/>
                <w:szCs w:val="20"/>
                <w:lang w:val="es-MX" w:eastAsia="es-MX"/>
              </w:rPr>
              <w:t>01 Ene 2025-31 Mar 2026</w:t>
            </w:r>
          </w:p>
        </w:tc>
        <w:tc>
          <w:tcPr>
            <w:tcW w:w="1062" w:type="dxa"/>
            <w:tcBorders>
              <w:top w:val="nil"/>
              <w:left w:val="nil"/>
              <w:bottom w:val="nil"/>
              <w:right w:val="single" w:sz="4" w:space="0" w:color="auto"/>
            </w:tcBorders>
            <w:shd w:val="clear" w:color="FFFFCC" w:fill="000000"/>
            <w:noWrap/>
            <w:vAlign w:val="bottom"/>
            <w:hideMark/>
          </w:tcPr>
          <w:p w14:paraId="5EF9697C" w14:textId="77777777" w:rsidR="005353BA" w:rsidRPr="005353BA" w:rsidRDefault="005353BA" w:rsidP="005353BA">
            <w:pPr>
              <w:jc w:val="center"/>
              <w:rPr>
                <w:rFonts w:ascii="Aptos Narrow" w:eastAsia="Times New Roman" w:hAnsi="Aptos Narrow" w:cs="Times New Roman"/>
                <w:b/>
                <w:bCs/>
                <w:color w:val="FFFFFF"/>
                <w:sz w:val="20"/>
                <w:szCs w:val="20"/>
                <w:lang w:val="es-MX" w:eastAsia="es-MX"/>
              </w:rPr>
            </w:pPr>
            <w:r w:rsidRPr="005353BA">
              <w:rPr>
                <w:rFonts w:ascii="Aptos Narrow" w:eastAsia="Times New Roman" w:hAnsi="Aptos Narrow" w:cs="Times New Roman"/>
                <w:b/>
                <w:bCs/>
                <w:color w:val="FFFFFF"/>
                <w:sz w:val="20"/>
                <w:szCs w:val="20"/>
                <w:lang w:val="es-MX" w:eastAsia="es-MX"/>
              </w:rPr>
              <w:t xml:space="preserve">DOBLE </w:t>
            </w:r>
          </w:p>
        </w:tc>
        <w:tc>
          <w:tcPr>
            <w:tcW w:w="1058" w:type="dxa"/>
            <w:tcBorders>
              <w:top w:val="nil"/>
              <w:left w:val="nil"/>
              <w:bottom w:val="nil"/>
              <w:right w:val="single" w:sz="4" w:space="0" w:color="auto"/>
            </w:tcBorders>
            <w:shd w:val="clear" w:color="FFFFCC" w:fill="000000"/>
            <w:noWrap/>
            <w:vAlign w:val="bottom"/>
            <w:hideMark/>
          </w:tcPr>
          <w:p w14:paraId="21509084" w14:textId="77777777" w:rsidR="005353BA" w:rsidRPr="005353BA" w:rsidRDefault="005353BA" w:rsidP="005353BA">
            <w:pPr>
              <w:jc w:val="center"/>
              <w:rPr>
                <w:rFonts w:ascii="Aptos Narrow" w:eastAsia="Times New Roman" w:hAnsi="Aptos Narrow" w:cs="Times New Roman"/>
                <w:b/>
                <w:bCs/>
                <w:color w:val="FFFFFF"/>
                <w:sz w:val="20"/>
                <w:szCs w:val="20"/>
                <w:lang w:val="es-MX" w:eastAsia="es-MX"/>
              </w:rPr>
            </w:pPr>
            <w:r w:rsidRPr="005353BA">
              <w:rPr>
                <w:rFonts w:ascii="Aptos Narrow" w:eastAsia="Times New Roman" w:hAnsi="Aptos Narrow" w:cs="Times New Roman"/>
                <w:b/>
                <w:bCs/>
                <w:color w:val="FFFFFF"/>
                <w:sz w:val="20"/>
                <w:szCs w:val="20"/>
                <w:lang w:val="es-MX" w:eastAsia="es-MX"/>
              </w:rPr>
              <w:t>TRIPLE</w:t>
            </w:r>
          </w:p>
        </w:tc>
        <w:tc>
          <w:tcPr>
            <w:tcW w:w="1534" w:type="dxa"/>
            <w:tcBorders>
              <w:top w:val="nil"/>
              <w:left w:val="nil"/>
              <w:bottom w:val="nil"/>
              <w:right w:val="single" w:sz="8" w:space="0" w:color="auto"/>
            </w:tcBorders>
            <w:shd w:val="clear" w:color="FFFFCC" w:fill="000000"/>
            <w:noWrap/>
            <w:vAlign w:val="bottom"/>
            <w:hideMark/>
          </w:tcPr>
          <w:p w14:paraId="2AC4E2F5" w14:textId="77777777" w:rsidR="005353BA" w:rsidRPr="005353BA" w:rsidRDefault="005353BA" w:rsidP="005353BA">
            <w:pPr>
              <w:jc w:val="center"/>
              <w:rPr>
                <w:rFonts w:ascii="Aptos Narrow" w:eastAsia="Times New Roman" w:hAnsi="Aptos Narrow" w:cs="Times New Roman"/>
                <w:b/>
                <w:bCs/>
                <w:color w:val="FFFFFF"/>
                <w:sz w:val="20"/>
                <w:szCs w:val="20"/>
                <w:lang w:val="es-MX" w:eastAsia="es-MX"/>
              </w:rPr>
            </w:pPr>
            <w:r w:rsidRPr="005353BA">
              <w:rPr>
                <w:rFonts w:ascii="Aptos Narrow" w:eastAsia="Times New Roman" w:hAnsi="Aptos Narrow" w:cs="Times New Roman"/>
                <w:b/>
                <w:bCs/>
                <w:color w:val="FFFFFF"/>
                <w:sz w:val="20"/>
                <w:szCs w:val="20"/>
                <w:lang w:val="es-MX" w:eastAsia="es-MX"/>
              </w:rPr>
              <w:t>SENCILLA</w:t>
            </w:r>
          </w:p>
        </w:tc>
      </w:tr>
      <w:tr w:rsidR="005353BA" w:rsidRPr="005353BA" w14:paraId="0DEDF67E" w14:textId="77777777" w:rsidTr="005353BA">
        <w:trPr>
          <w:trHeight w:val="288"/>
          <w:jc w:val="center"/>
        </w:trPr>
        <w:tc>
          <w:tcPr>
            <w:tcW w:w="380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63F85DE8" w14:textId="77777777" w:rsidR="005353BA" w:rsidRPr="005353BA" w:rsidRDefault="005353BA" w:rsidP="005353BA">
            <w:pPr>
              <w:rPr>
                <w:rFonts w:ascii="Aptos Narrow" w:eastAsia="Times New Roman" w:hAnsi="Aptos Narrow" w:cs="Times New Roman"/>
                <w:b/>
                <w:bCs/>
                <w:sz w:val="20"/>
                <w:szCs w:val="20"/>
                <w:lang w:val="es-MX" w:eastAsia="es-MX"/>
              </w:rPr>
            </w:pPr>
            <w:r w:rsidRPr="005353BA">
              <w:rPr>
                <w:rFonts w:ascii="Aptos Narrow" w:eastAsia="Times New Roman" w:hAnsi="Aptos Narrow" w:cs="Times New Roman"/>
                <w:b/>
                <w:bCs/>
                <w:sz w:val="20"/>
                <w:szCs w:val="20"/>
                <w:lang w:val="es-MX" w:eastAsia="es-MX"/>
              </w:rPr>
              <w:t>PRIMERA</w:t>
            </w:r>
          </w:p>
        </w:tc>
        <w:tc>
          <w:tcPr>
            <w:tcW w:w="1062" w:type="dxa"/>
            <w:tcBorders>
              <w:top w:val="single" w:sz="8" w:space="0" w:color="auto"/>
              <w:left w:val="nil"/>
              <w:bottom w:val="single" w:sz="4" w:space="0" w:color="auto"/>
              <w:right w:val="single" w:sz="4" w:space="0" w:color="auto"/>
            </w:tcBorders>
            <w:shd w:val="clear" w:color="000000" w:fill="FFFFFF"/>
            <w:noWrap/>
            <w:vAlign w:val="center"/>
            <w:hideMark/>
          </w:tcPr>
          <w:p w14:paraId="4A37846B"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2541</w:t>
            </w:r>
          </w:p>
        </w:tc>
        <w:tc>
          <w:tcPr>
            <w:tcW w:w="1058" w:type="dxa"/>
            <w:tcBorders>
              <w:top w:val="single" w:sz="8" w:space="0" w:color="auto"/>
              <w:left w:val="nil"/>
              <w:bottom w:val="single" w:sz="4" w:space="0" w:color="auto"/>
              <w:right w:val="single" w:sz="4" w:space="0" w:color="auto"/>
            </w:tcBorders>
            <w:shd w:val="clear" w:color="000000" w:fill="FFFFFF"/>
            <w:noWrap/>
            <w:vAlign w:val="center"/>
            <w:hideMark/>
          </w:tcPr>
          <w:p w14:paraId="4EDFCF5E"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2105</w:t>
            </w:r>
          </w:p>
        </w:tc>
        <w:tc>
          <w:tcPr>
            <w:tcW w:w="1534" w:type="dxa"/>
            <w:tcBorders>
              <w:top w:val="single" w:sz="8" w:space="0" w:color="auto"/>
              <w:left w:val="nil"/>
              <w:bottom w:val="single" w:sz="4" w:space="0" w:color="auto"/>
              <w:right w:val="single" w:sz="8" w:space="0" w:color="auto"/>
            </w:tcBorders>
            <w:shd w:val="clear" w:color="000000" w:fill="FFFFFF"/>
            <w:noWrap/>
            <w:vAlign w:val="center"/>
            <w:hideMark/>
          </w:tcPr>
          <w:p w14:paraId="7B232276"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3221</w:t>
            </w:r>
          </w:p>
        </w:tc>
      </w:tr>
      <w:tr w:rsidR="005353BA" w:rsidRPr="005353BA" w14:paraId="0DBC6D06" w14:textId="77777777" w:rsidTr="005353BA">
        <w:trPr>
          <w:trHeight w:val="288"/>
          <w:jc w:val="center"/>
        </w:trPr>
        <w:tc>
          <w:tcPr>
            <w:tcW w:w="3806" w:type="dxa"/>
            <w:tcBorders>
              <w:top w:val="nil"/>
              <w:left w:val="single" w:sz="8" w:space="0" w:color="auto"/>
              <w:bottom w:val="single" w:sz="4" w:space="0" w:color="auto"/>
              <w:right w:val="single" w:sz="4" w:space="0" w:color="auto"/>
            </w:tcBorders>
            <w:shd w:val="clear" w:color="auto" w:fill="auto"/>
            <w:noWrap/>
            <w:vAlign w:val="bottom"/>
            <w:hideMark/>
          </w:tcPr>
          <w:p w14:paraId="7D15E95B" w14:textId="77777777" w:rsidR="005353BA" w:rsidRPr="005353BA" w:rsidRDefault="005353BA" w:rsidP="005353BA">
            <w:pPr>
              <w:rPr>
                <w:rFonts w:ascii="Aptos Narrow" w:eastAsia="Times New Roman" w:hAnsi="Aptos Narrow" w:cs="Times New Roman"/>
                <w:i/>
                <w:iCs/>
                <w:color w:val="FF0000"/>
                <w:sz w:val="20"/>
                <w:szCs w:val="20"/>
                <w:lang w:val="es-MX" w:eastAsia="es-MX"/>
              </w:rPr>
            </w:pPr>
            <w:proofErr w:type="spellStart"/>
            <w:r w:rsidRPr="005353BA">
              <w:rPr>
                <w:rFonts w:ascii="Aptos Narrow" w:eastAsia="Times New Roman" w:hAnsi="Aptos Narrow" w:cs="Times New Roman"/>
                <w:i/>
                <w:iCs/>
                <w:color w:val="FF0000"/>
                <w:sz w:val="20"/>
                <w:szCs w:val="20"/>
                <w:lang w:val="es-MX" w:eastAsia="es-MX"/>
              </w:rPr>
              <w:t>Supl</w:t>
            </w:r>
            <w:proofErr w:type="spellEnd"/>
            <w:r w:rsidRPr="005353BA">
              <w:rPr>
                <w:rFonts w:ascii="Aptos Narrow" w:eastAsia="Times New Roman" w:hAnsi="Aptos Narrow" w:cs="Times New Roman"/>
                <w:i/>
                <w:iCs/>
                <w:color w:val="FF0000"/>
                <w:sz w:val="20"/>
                <w:szCs w:val="20"/>
                <w:lang w:val="es-MX" w:eastAsia="es-MX"/>
              </w:rPr>
              <w:t>. 01 Ene-31 Mar 2025</w:t>
            </w:r>
          </w:p>
        </w:tc>
        <w:tc>
          <w:tcPr>
            <w:tcW w:w="1062" w:type="dxa"/>
            <w:tcBorders>
              <w:top w:val="nil"/>
              <w:left w:val="nil"/>
              <w:bottom w:val="single" w:sz="4" w:space="0" w:color="auto"/>
              <w:right w:val="single" w:sz="4" w:space="0" w:color="auto"/>
            </w:tcBorders>
            <w:shd w:val="clear" w:color="auto" w:fill="auto"/>
            <w:noWrap/>
            <w:vAlign w:val="bottom"/>
            <w:hideMark/>
          </w:tcPr>
          <w:p w14:paraId="4CA640FE"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48</w:t>
            </w:r>
          </w:p>
        </w:tc>
        <w:tc>
          <w:tcPr>
            <w:tcW w:w="1058" w:type="dxa"/>
            <w:tcBorders>
              <w:top w:val="nil"/>
              <w:left w:val="nil"/>
              <w:bottom w:val="single" w:sz="4" w:space="0" w:color="auto"/>
              <w:right w:val="single" w:sz="4" w:space="0" w:color="auto"/>
            </w:tcBorders>
            <w:shd w:val="clear" w:color="FFFFCC" w:fill="FFFFFF"/>
            <w:noWrap/>
            <w:vAlign w:val="bottom"/>
            <w:hideMark/>
          </w:tcPr>
          <w:p w14:paraId="211830B5"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100</w:t>
            </w:r>
          </w:p>
        </w:tc>
        <w:tc>
          <w:tcPr>
            <w:tcW w:w="1534" w:type="dxa"/>
            <w:tcBorders>
              <w:top w:val="nil"/>
              <w:left w:val="nil"/>
              <w:bottom w:val="single" w:sz="4" w:space="0" w:color="auto"/>
              <w:right w:val="single" w:sz="8" w:space="0" w:color="auto"/>
            </w:tcBorders>
            <w:shd w:val="clear" w:color="FFFFCC" w:fill="FFFFFF"/>
            <w:noWrap/>
            <w:vAlign w:val="bottom"/>
            <w:hideMark/>
          </w:tcPr>
          <w:p w14:paraId="381160D4"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211</w:t>
            </w:r>
          </w:p>
        </w:tc>
      </w:tr>
      <w:tr w:rsidR="005353BA" w:rsidRPr="005353BA" w14:paraId="06CE0606" w14:textId="77777777" w:rsidTr="005353BA">
        <w:trPr>
          <w:trHeight w:val="288"/>
          <w:jc w:val="center"/>
        </w:trPr>
        <w:tc>
          <w:tcPr>
            <w:tcW w:w="3806" w:type="dxa"/>
            <w:tcBorders>
              <w:top w:val="nil"/>
              <w:left w:val="single" w:sz="8" w:space="0" w:color="auto"/>
              <w:bottom w:val="single" w:sz="4" w:space="0" w:color="auto"/>
              <w:right w:val="single" w:sz="4" w:space="0" w:color="auto"/>
            </w:tcBorders>
            <w:shd w:val="clear" w:color="auto" w:fill="auto"/>
            <w:noWrap/>
            <w:vAlign w:val="bottom"/>
            <w:hideMark/>
          </w:tcPr>
          <w:p w14:paraId="10AF4803" w14:textId="77777777" w:rsidR="005353BA" w:rsidRPr="005353BA" w:rsidRDefault="005353BA" w:rsidP="005353BA">
            <w:pPr>
              <w:rPr>
                <w:rFonts w:ascii="Aptos Narrow" w:eastAsia="Times New Roman" w:hAnsi="Aptos Narrow" w:cs="Times New Roman"/>
                <w:i/>
                <w:iCs/>
                <w:color w:val="FF0000"/>
                <w:sz w:val="20"/>
                <w:szCs w:val="20"/>
                <w:lang w:val="es-MX" w:eastAsia="es-MX"/>
              </w:rPr>
            </w:pPr>
            <w:proofErr w:type="spellStart"/>
            <w:r w:rsidRPr="005353BA">
              <w:rPr>
                <w:rFonts w:ascii="Aptos Narrow" w:eastAsia="Times New Roman" w:hAnsi="Aptos Narrow" w:cs="Times New Roman"/>
                <w:i/>
                <w:iCs/>
                <w:color w:val="FF0000"/>
                <w:sz w:val="20"/>
                <w:szCs w:val="20"/>
                <w:lang w:val="es-MX" w:eastAsia="es-MX"/>
              </w:rPr>
              <w:t>Sup</w:t>
            </w:r>
            <w:proofErr w:type="spellEnd"/>
            <w:r w:rsidRPr="005353BA">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nil"/>
              <w:left w:val="nil"/>
              <w:bottom w:val="single" w:sz="4" w:space="0" w:color="auto"/>
              <w:right w:val="single" w:sz="4" w:space="0" w:color="auto"/>
            </w:tcBorders>
            <w:shd w:val="clear" w:color="auto" w:fill="auto"/>
            <w:noWrap/>
            <w:vAlign w:val="bottom"/>
            <w:hideMark/>
          </w:tcPr>
          <w:p w14:paraId="2F6A63D9"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245</w:t>
            </w:r>
          </w:p>
        </w:tc>
        <w:tc>
          <w:tcPr>
            <w:tcW w:w="1058" w:type="dxa"/>
            <w:tcBorders>
              <w:top w:val="nil"/>
              <w:left w:val="nil"/>
              <w:bottom w:val="single" w:sz="4" w:space="0" w:color="auto"/>
              <w:right w:val="single" w:sz="4" w:space="0" w:color="auto"/>
            </w:tcBorders>
            <w:shd w:val="clear" w:color="FFFFCC" w:fill="FFFFFF"/>
            <w:noWrap/>
            <w:vAlign w:val="bottom"/>
            <w:hideMark/>
          </w:tcPr>
          <w:p w14:paraId="1F853D9F"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222</w:t>
            </w:r>
          </w:p>
        </w:tc>
        <w:tc>
          <w:tcPr>
            <w:tcW w:w="1534" w:type="dxa"/>
            <w:tcBorders>
              <w:top w:val="nil"/>
              <w:left w:val="nil"/>
              <w:bottom w:val="single" w:sz="4" w:space="0" w:color="auto"/>
              <w:right w:val="single" w:sz="8" w:space="0" w:color="auto"/>
            </w:tcBorders>
            <w:shd w:val="clear" w:color="FFFFCC" w:fill="FFFFFF"/>
            <w:noWrap/>
            <w:vAlign w:val="bottom"/>
            <w:hideMark/>
          </w:tcPr>
          <w:p w14:paraId="5599C2AB"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429</w:t>
            </w:r>
          </w:p>
        </w:tc>
      </w:tr>
      <w:tr w:rsidR="005353BA" w:rsidRPr="005353BA" w14:paraId="58A87433" w14:textId="77777777" w:rsidTr="005353BA">
        <w:trPr>
          <w:trHeight w:val="288"/>
          <w:jc w:val="center"/>
        </w:trPr>
        <w:tc>
          <w:tcPr>
            <w:tcW w:w="3806" w:type="dxa"/>
            <w:tcBorders>
              <w:top w:val="nil"/>
              <w:left w:val="single" w:sz="8" w:space="0" w:color="auto"/>
              <w:bottom w:val="single" w:sz="4" w:space="0" w:color="auto"/>
              <w:right w:val="single" w:sz="4" w:space="0" w:color="auto"/>
            </w:tcBorders>
            <w:shd w:val="clear" w:color="FFFFCC" w:fill="FFFFFF"/>
            <w:noWrap/>
            <w:vAlign w:val="bottom"/>
            <w:hideMark/>
          </w:tcPr>
          <w:p w14:paraId="28C9B6E0" w14:textId="77777777" w:rsidR="005353BA" w:rsidRPr="005353BA" w:rsidRDefault="005353BA" w:rsidP="005353BA">
            <w:pPr>
              <w:rPr>
                <w:rFonts w:ascii="Aptos Narrow" w:eastAsia="Times New Roman" w:hAnsi="Aptos Narrow" w:cs="Times New Roman"/>
                <w:b/>
                <w:bCs/>
                <w:sz w:val="20"/>
                <w:szCs w:val="20"/>
                <w:lang w:val="es-MX" w:eastAsia="es-MX"/>
              </w:rPr>
            </w:pPr>
            <w:r w:rsidRPr="005353BA">
              <w:rPr>
                <w:rFonts w:ascii="Aptos Narrow" w:eastAsia="Times New Roman" w:hAnsi="Aptos Narrow" w:cs="Times New Roman"/>
                <w:b/>
                <w:bCs/>
                <w:sz w:val="20"/>
                <w:szCs w:val="20"/>
                <w:lang w:val="es-MX" w:eastAsia="es-MX"/>
              </w:rPr>
              <w:t>PRIMERA SUPERIOR</w:t>
            </w:r>
          </w:p>
        </w:tc>
        <w:tc>
          <w:tcPr>
            <w:tcW w:w="1062" w:type="dxa"/>
            <w:tcBorders>
              <w:top w:val="nil"/>
              <w:left w:val="nil"/>
              <w:bottom w:val="single" w:sz="4" w:space="0" w:color="auto"/>
              <w:right w:val="single" w:sz="4" w:space="0" w:color="auto"/>
            </w:tcBorders>
            <w:shd w:val="clear" w:color="000000" w:fill="FFFFFF"/>
            <w:noWrap/>
            <w:vAlign w:val="center"/>
            <w:hideMark/>
          </w:tcPr>
          <w:p w14:paraId="5D7966AC"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2647</w:t>
            </w:r>
          </w:p>
        </w:tc>
        <w:tc>
          <w:tcPr>
            <w:tcW w:w="1058" w:type="dxa"/>
            <w:tcBorders>
              <w:top w:val="nil"/>
              <w:left w:val="nil"/>
              <w:bottom w:val="single" w:sz="4" w:space="0" w:color="auto"/>
              <w:right w:val="single" w:sz="4" w:space="0" w:color="auto"/>
            </w:tcBorders>
            <w:shd w:val="clear" w:color="000000" w:fill="FFFFFF"/>
            <w:noWrap/>
            <w:vAlign w:val="center"/>
            <w:hideMark/>
          </w:tcPr>
          <w:p w14:paraId="1564B046"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2211</w:t>
            </w:r>
          </w:p>
        </w:tc>
        <w:tc>
          <w:tcPr>
            <w:tcW w:w="1534" w:type="dxa"/>
            <w:tcBorders>
              <w:top w:val="nil"/>
              <w:left w:val="nil"/>
              <w:bottom w:val="single" w:sz="4" w:space="0" w:color="auto"/>
              <w:right w:val="single" w:sz="8" w:space="0" w:color="auto"/>
            </w:tcBorders>
            <w:shd w:val="clear" w:color="000000" w:fill="FFFFFF"/>
            <w:noWrap/>
            <w:vAlign w:val="center"/>
            <w:hideMark/>
          </w:tcPr>
          <w:p w14:paraId="52CB3476" w14:textId="77777777" w:rsidR="005353BA" w:rsidRPr="005353BA" w:rsidRDefault="005353BA" w:rsidP="005353BA">
            <w:pPr>
              <w:jc w:val="center"/>
              <w:rPr>
                <w:rFonts w:ascii="Aptos Narrow" w:eastAsia="Times New Roman" w:hAnsi="Aptos Narrow" w:cs="Times New Roman"/>
                <w:b/>
                <w:bCs/>
                <w:color w:val="000000"/>
                <w:sz w:val="20"/>
                <w:szCs w:val="20"/>
                <w:lang w:val="es-MX" w:eastAsia="es-MX"/>
              </w:rPr>
            </w:pPr>
            <w:r w:rsidRPr="005353BA">
              <w:rPr>
                <w:rFonts w:ascii="Aptos Narrow" w:eastAsia="Times New Roman" w:hAnsi="Aptos Narrow" w:cs="Times New Roman"/>
                <w:b/>
                <w:bCs/>
                <w:color w:val="000000"/>
                <w:sz w:val="20"/>
                <w:szCs w:val="20"/>
                <w:lang w:val="es-MX" w:eastAsia="es-MX"/>
              </w:rPr>
              <w:t>3516</w:t>
            </w:r>
          </w:p>
        </w:tc>
      </w:tr>
      <w:tr w:rsidR="005353BA" w:rsidRPr="005353BA" w14:paraId="4115BE36" w14:textId="77777777" w:rsidTr="005353BA">
        <w:trPr>
          <w:trHeight w:val="288"/>
          <w:jc w:val="center"/>
        </w:trPr>
        <w:tc>
          <w:tcPr>
            <w:tcW w:w="3806" w:type="dxa"/>
            <w:tcBorders>
              <w:top w:val="nil"/>
              <w:left w:val="single" w:sz="8" w:space="0" w:color="auto"/>
              <w:bottom w:val="nil"/>
              <w:right w:val="single" w:sz="4" w:space="0" w:color="auto"/>
            </w:tcBorders>
            <w:shd w:val="clear" w:color="auto" w:fill="auto"/>
            <w:noWrap/>
            <w:vAlign w:val="bottom"/>
            <w:hideMark/>
          </w:tcPr>
          <w:p w14:paraId="517EA07E" w14:textId="77777777" w:rsidR="005353BA" w:rsidRPr="005353BA" w:rsidRDefault="005353BA" w:rsidP="005353BA">
            <w:pPr>
              <w:rPr>
                <w:rFonts w:ascii="Aptos Narrow" w:eastAsia="Times New Roman" w:hAnsi="Aptos Narrow" w:cs="Times New Roman"/>
                <w:i/>
                <w:iCs/>
                <w:color w:val="FF0000"/>
                <w:sz w:val="20"/>
                <w:szCs w:val="20"/>
                <w:lang w:val="es-MX" w:eastAsia="es-MX"/>
              </w:rPr>
            </w:pPr>
            <w:proofErr w:type="spellStart"/>
            <w:r w:rsidRPr="005353BA">
              <w:rPr>
                <w:rFonts w:ascii="Aptos Narrow" w:eastAsia="Times New Roman" w:hAnsi="Aptos Narrow" w:cs="Times New Roman"/>
                <w:i/>
                <w:iCs/>
                <w:color w:val="FF0000"/>
                <w:sz w:val="20"/>
                <w:szCs w:val="20"/>
                <w:lang w:val="es-MX" w:eastAsia="es-MX"/>
              </w:rPr>
              <w:t>Supl</w:t>
            </w:r>
            <w:proofErr w:type="spellEnd"/>
            <w:r w:rsidRPr="005353BA">
              <w:rPr>
                <w:rFonts w:ascii="Aptos Narrow" w:eastAsia="Times New Roman" w:hAnsi="Aptos Narrow" w:cs="Times New Roman"/>
                <w:i/>
                <w:iCs/>
                <w:color w:val="FF0000"/>
                <w:sz w:val="20"/>
                <w:szCs w:val="20"/>
                <w:lang w:val="es-MX" w:eastAsia="es-MX"/>
              </w:rPr>
              <w:t>. 01 Ene-31 Mar 2025</w:t>
            </w:r>
          </w:p>
        </w:tc>
        <w:tc>
          <w:tcPr>
            <w:tcW w:w="1062" w:type="dxa"/>
            <w:tcBorders>
              <w:top w:val="nil"/>
              <w:left w:val="nil"/>
              <w:bottom w:val="nil"/>
              <w:right w:val="single" w:sz="4" w:space="0" w:color="auto"/>
            </w:tcBorders>
            <w:shd w:val="clear" w:color="auto" w:fill="auto"/>
            <w:noWrap/>
            <w:vAlign w:val="bottom"/>
            <w:hideMark/>
          </w:tcPr>
          <w:p w14:paraId="01DFE50F"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300</w:t>
            </w:r>
          </w:p>
        </w:tc>
        <w:tc>
          <w:tcPr>
            <w:tcW w:w="1058" w:type="dxa"/>
            <w:tcBorders>
              <w:top w:val="nil"/>
              <w:left w:val="nil"/>
              <w:bottom w:val="nil"/>
              <w:right w:val="single" w:sz="4" w:space="0" w:color="auto"/>
            </w:tcBorders>
            <w:shd w:val="clear" w:color="FFFFCC" w:fill="FFFFFF"/>
            <w:noWrap/>
            <w:vAlign w:val="bottom"/>
            <w:hideMark/>
          </w:tcPr>
          <w:p w14:paraId="0563176A"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351</w:t>
            </w:r>
          </w:p>
        </w:tc>
        <w:tc>
          <w:tcPr>
            <w:tcW w:w="1534" w:type="dxa"/>
            <w:tcBorders>
              <w:top w:val="nil"/>
              <w:left w:val="nil"/>
              <w:bottom w:val="nil"/>
              <w:right w:val="single" w:sz="8" w:space="0" w:color="auto"/>
            </w:tcBorders>
            <w:shd w:val="clear" w:color="FFFFCC" w:fill="FFFFFF"/>
            <w:noWrap/>
            <w:vAlign w:val="bottom"/>
            <w:hideMark/>
          </w:tcPr>
          <w:p w14:paraId="4586025F"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588</w:t>
            </w:r>
          </w:p>
        </w:tc>
      </w:tr>
      <w:tr w:rsidR="005353BA" w:rsidRPr="005353BA" w14:paraId="4CD0E19A" w14:textId="77777777" w:rsidTr="005353BA">
        <w:trPr>
          <w:trHeight w:val="300"/>
          <w:jc w:val="center"/>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E1A6" w14:textId="77777777" w:rsidR="005353BA" w:rsidRPr="005353BA" w:rsidRDefault="005353BA" w:rsidP="005353BA">
            <w:pPr>
              <w:rPr>
                <w:rFonts w:ascii="Aptos Narrow" w:eastAsia="Times New Roman" w:hAnsi="Aptos Narrow" w:cs="Times New Roman"/>
                <w:i/>
                <w:iCs/>
                <w:color w:val="FF0000"/>
                <w:sz w:val="20"/>
                <w:szCs w:val="20"/>
                <w:lang w:val="es-MX" w:eastAsia="es-MX"/>
              </w:rPr>
            </w:pPr>
            <w:proofErr w:type="spellStart"/>
            <w:r w:rsidRPr="005353BA">
              <w:rPr>
                <w:rFonts w:ascii="Aptos Narrow" w:eastAsia="Times New Roman" w:hAnsi="Aptos Narrow" w:cs="Times New Roman"/>
                <w:i/>
                <w:iCs/>
                <w:color w:val="FF0000"/>
                <w:sz w:val="20"/>
                <w:szCs w:val="20"/>
                <w:lang w:val="es-MX" w:eastAsia="es-MX"/>
              </w:rPr>
              <w:t>Sup</w:t>
            </w:r>
            <w:proofErr w:type="spellEnd"/>
            <w:r w:rsidRPr="005353BA">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73939ACF"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451</w:t>
            </w:r>
          </w:p>
        </w:tc>
        <w:tc>
          <w:tcPr>
            <w:tcW w:w="1058" w:type="dxa"/>
            <w:tcBorders>
              <w:top w:val="single" w:sz="4" w:space="0" w:color="auto"/>
              <w:left w:val="nil"/>
              <w:bottom w:val="single" w:sz="4" w:space="0" w:color="auto"/>
              <w:right w:val="single" w:sz="4" w:space="0" w:color="auto"/>
            </w:tcBorders>
            <w:shd w:val="clear" w:color="FFFFCC" w:fill="FFFFFF"/>
            <w:noWrap/>
            <w:vAlign w:val="bottom"/>
            <w:hideMark/>
          </w:tcPr>
          <w:p w14:paraId="00A6DAA2"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427</w:t>
            </w:r>
          </w:p>
        </w:tc>
        <w:tc>
          <w:tcPr>
            <w:tcW w:w="1534" w:type="dxa"/>
            <w:tcBorders>
              <w:top w:val="single" w:sz="4" w:space="0" w:color="auto"/>
              <w:left w:val="nil"/>
              <w:bottom w:val="single" w:sz="4" w:space="0" w:color="auto"/>
              <w:right w:val="single" w:sz="4" w:space="0" w:color="auto"/>
            </w:tcBorders>
            <w:shd w:val="clear" w:color="FFFFCC" w:fill="FFFFFF"/>
            <w:noWrap/>
            <w:vAlign w:val="bottom"/>
            <w:hideMark/>
          </w:tcPr>
          <w:p w14:paraId="1C1E2DD4" w14:textId="77777777" w:rsidR="005353BA" w:rsidRPr="005353BA" w:rsidRDefault="005353BA" w:rsidP="005353BA">
            <w:pPr>
              <w:jc w:val="center"/>
              <w:rPr>
                <w:rFonts w:ascii="Aptos Narrow" w:eastAsia="Times New Roman" w:hAnsi="Aptos Narrow" w:cs="Times New Roman"/>
                <w:i/>
                <w:iCs/>
                <w:color w:val="FF0000"/>
                <w:sz w:val="20"/>
                <w:szCs w:val="20"/>
                <w:lang w:val="es-MX" w:eastAsia="es-MX"/>
              </w:rPr>
            </w:pPr>
            <w:r w:rsidRPr="005353BA">
              <w:rPr>
                <w:rFonts w:ascii="Aptos Narrow" w:eastAsia="Times New Roman" w:hAnsi="Aptos Narrow" w:cs="Times New Roman"/>
                <w:i/>
                <w:iCs/>
                <w:color w:val="FF0000"/>
                <w:sz w:val="20"/>
                <w:szCs w:val="20"/>
                <w:lang w:val="es-MX" w:eastAsia="es-MX"/>
              </w:rPr>
              <w:t>723</w:t>
            </w:r>
          </w:p>
        </w:tc>
      </w:tr>
      <w:tr w:rsidR="005353BA" w:rsidRPr="005353BA" w14:paraId="3251397C" w14:textId="77777777" w:rsidTr="005353BA">
        <w:trPr>
          <w:trHeight w:val="300"/>
          <w:jc w:val="center"/>
        </w:trPr>
        <w:tc>
          <w:tcPr>
            <w:tcW w:w="7460" w:type="dxa"/>
            <w:gridSpan w:val="4"/>
            <w:tcBorders>
              <w:top w:val="nil"/>
              <w:left w:val="single" w:sz="8" w:space="0" w:color="auto"/>
              <w:bottom w:val="single" w:sz="4" w:space="0" w:color="auto"/>
              <w:right w:val="single" w:sz="8" w:space="0" w:color="000000"/>
            </w:tcBorders>
            <w:shd w:val="clear" w:color="FFFFCC" w:fill="FFFFFF"/>
            <w:noWrap/>
            <w:vAlign w:val="bottom"/>
            <w:hideMark/>
          </w:tcPr>
          <w:p w14:paraId="046BB025" w14:textId="77777777" w:rsidR="005353BA" w:rsidRPr="005353BA" w:rsidRDefault="005353BA" w:rsidP="005353BA">
            <w:pPr>
              <w:jc w:val="center"/>
              <w:rPr>
                <w:rFonts w:ascii="Calibri" w:eastAsia="Times New Roman" w:hAnsi="Calibri" w:cs="Calibri"/>
                <w:b/>
                <w:bCs/>
                <w:sz w:val="18"/>
                <w:szCs w:val="18"/>
                <w:lang w:val="es-MX" w:eastAsia="es-MX"/>
              </w:rPr>
            </w:pPr>
            <w:r w:rsidRPr="005353BA">
              <w:rPr>
                <w:rFonts w:ascii="Calibri" w:eastAsia="Times New Roman" w:hAnsi="Calibri" w:cs="Calibri"/>
                <w:b/>
                <w:bCs/>
                <w:sz w:val="18"/>
                <w:szCs w:val="18"/>
                <w:lang w:val="es-MX" w:eastAsia="es-MX"/>
              </w:rPr>
              <w:t xml:space="preserve">TARIFAS SUJETAS A DISPONIBILIDAD Y CAMBIO SIN PREVIO AVISO </w:t>
            </w:r>
          </w:p>
        </w:tc>
      </w:tr>
      <w:tr w:rsidR="005353BA" w:rsidRPr="005353BA" w14:paraId="1C5334F9" w14:textId="77777777" w:rsidTr="005353BA">
        <w:trPr>
          <w:trHeight w:val="552"/>
          <w:jc w:val="center"/>
        </w:trPr>
        <w:tc>
          <w:tcPr>
            <w:tcW w:w="746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1170CCE" w14:textId="77777777" w:rsidR="005353BA" w:rsidRPr="005353BA" w:rsidRDefault="005353BA" w:rsidP="005353BA">
            <w:pPr>
              <w:jc w:val="center"/>
              <w:rPr>
                <w:rFonts w:ascii="Aptos Narrow" w:eastAsia="Times New Roman" w:hAnsi="Aptos Narrow" w:cs="Times New Roman"/>
                <w:b/>
                <w:bCs/>
                <w:color w:val="000000"/>
                <w:sz w:val="18"/>
                <w:szCs w:val="18"/>
                <w:lang w:val="es-MX" w:eastAsia="es-MX"/>
              </w:rPr>
            </w:pPr>
            <w:r w:rsidRPr="005353BA">
              <w:rPr>
                <w:rFonts w:ascii="Aptos Narrow" w:eastAsia="Times New Roman" w:hAnsi="Aptos Narrow" w:cs="Times New Roman"/>
                <w:b/>
                <w:bCs/>
                <w:color w:val="000000"/>
                <w:sz w:val="18"/>
                <w:szCs w:val="18"/>
                <w:lang w:val="es-MX" w:eastAsia="es-MX"/>
              </w:rPr>
              <w:t>CONSULTA LA TARIFA DE PASAJERO VIAJANDO SOLO</w:t>
            </w:r>
          </w:p>
        </w:tc>
      </w:tr>
      <w:tr w:rsidR="005353BA" w:rsidRPr="005353BA" w14:paraId="5FF88852" w14:textId="77777777" w:rsidTr="005353BA">
        <w:trPr>
          <w:trHeight w:val="300"/>
          <w:jc w:val="center"/>
        </w:trPr>
        <w:tc>
          <w:tcPr>
            <w:tcW w:w="74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F23EAEE" w14:textId="77777777" w:rsidR="005353BA" w:rsidRPr="005353BA" w:rsidRDefault="005353BA" w:rsidP="005353BA">
            <w:pPr>
              <w:jc w:val="center"/>
              <w:rPr>
                <w:rFonts w:ascii="Calibri" w:eastAsia="Times New Roman" w:hAnsi="Calibri" w:cs="Calibri"/>
                <w:b/>
                <w:bCs/>
                <w:sz w:val="18"/>
                <w:szCs w:val="18"/>
                <w:lang w:val="es-MX" w:eastAsia="es-MX"/>
              </w:rPr>
            </w:pPr>
            <w:r w:rsidRPr="005353BA">
              <w:rPr>
                <w:rFonts w:ascii="Calibri" w:eastAsia="Times New Roman" w:hAnsi="Calibri" w:cs="Calibri"/>
                <w:b/>
                <w:bCs/>
                <w:sz w:val="18"/>
                <w:szCs w:val="18"/>
                <w:lang w:val="es-MX" w:eastAsia="es-MX"/>
              </w:rPr>
              <w:t>CONSULTAR SUPLEMENTO PARA SEMANA SANTA, VERANO, NAVIDAD Y FIN DE AÑO</w:t>
            </w:r>
          </w:p>
        </w:tc>
      </w:tr>
    </w:tbl>
    <w:p w14:paraId="534E4F38" w14:textId="77777777" w:rsidR="006C722D" w:rsidRDefault="006C722D" w:rsidP="006C722D">
      <w:pPr>
        <w:tabs>
          <w:tab w:val="left" w:pos="851"/>
        </w:tabs>
        <w:jc w:val="both"/>
        <w:rPr>
          <w:rFonts w:ascii="Calibri" w:hAnsi="Calibri" w:cs="Calibri"/>
          <w:sz w:val="20"/>
          <w:szCs w:val="20"/>
        </w:rPr>
      </w:pPr>
    </w:p>
    <w:tbl>
      <w:tblPr>
        <w:tblW w:w="4540" w:type="dxa"/>
        <w:jc w:val="center"/>
        <w:tblCellMar>
          <w:left w:w="70" w:type="dxa"/>
          <w:right w:w="70" w:type="dxa"/>
        </w:tblCellMar>
        <w:tblLook w:val="04A0" w:firstRow="1" w:lastRow="0" w:firstColumn="1" w:lastColumn="0" w:noHBand="0" w:noVBand="1"/>
      </w:tblPr>
      <w:tblGrid>
        <w:gridCol w:w="1396"/>
        <w:gridCol w:w="1035"/>
        <w:gridCol w:w="2109"/>
      </w:tblGrid>
      <w:tr w:rsidR="006C722D" w:rsidRPr="006C722D" w14:paraId="320BC8DF" w14:textId="77777777" w:rsidTr="006C722D">
        <w:trPr>
          <w:trHeight w:val="288"/>
          <w:jc w:val="center"/>
        </w:trPr>
        <w:tc>
          <w:tcPr>
            <w:tcW w:w="45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BF43116" w14:textId="77777777"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HOTELES PREVISTOS O SIMILARES </w:t>
            </w:r>
          </w:p>
        </w:tc>
      </w:tr>
      <w:tr w:rsidR="006C722D" w:rsidRPr="006C722D" w14:paraId="081222F5" w14:textId="77777777" w:rsidTr="006C722D">
        <w:trPr>
          <w:trHeight w:val="300"/>
          <w:jc w:val="center"/>
        </w:trPr>
        <w:tc>
          <w:tcPr>
            <w:tcW w:w="1396" w:type="dxa"/>
            <w:tcBorders>
              <w:top w:val="nil"/>
              <w:left w:val="single" w:sz="8" w:space="0" w:color="auto"/>
              <w:bottom w:val="nil"/>
              <w:right w:val="single" w:sz="4" w:space="0" w:color="auto"/>
            </w:tcBorders>
            <w:shd w:val="clear" w:color="FFFFCC" w:fill="000000"/>
            <w:noWrap/>
            <w:vAlign w:val="bottom"/>
            <w:hideMark/>
          </w:tcPr>
          <w:p w14:paraId="0925EF7A" w14:textId="77777777"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Categoría</w:t>
            </w:r>
          </w:p>
        </w:tc>
        <w:tc>
          <w:tcPr>
            <w:tcW w:w="1035" w:type="dxa"/>
            <w:tcBorders>
              <w:top w:val="nil"/>
              <w:left w:val="nil"/>
              <w:bottom w:val="nil"/>
              <w:right w:val="single" w:sz="4" w:space="0" w:color="auto"/>
            </w:tcBorders>
            <w:shd w:val="clear" w:color="FFFFCC" w:fill="000000"/>
            <w:noWrap/>
            <w:vAlign w:val="bottom"/>
            <w:hideMark/>
          </w:tcPr>
          <w:p w14:paraId="0F60D458" w14:textId="77777777"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Ciudad </w:t>
            </w:r>
          </w:p>
        </w:tc>
        <w:tc>
          <w:tcPr>
            <w:tcW w:w="2109" w:type="dxa"/>
            <w:tcBorders>
              <w:top w:val="nil"/>
              <w:left w:val="nil"/>
              <w:bottom w:val="nil"/>
              <w:right w:val="single" w:sz="8" w:space="0" w:color="auto"/>
            </w:tcBorders>
            <w:shd w:val="clear" w:color="FFFFCC" w:fill="000000"/>
            <w:noWrap/>
            <w:vAlign w:val="bottom"/>
            <w:hideMark/>
          </w:tcPr>
          <w:p w14:paraId="10BEF037" w14:textId="77777777"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 </w:t>
            </w:r>
          </w:p>
        </w:tc>
      </w:tr>
      <w:tr w:rsidR="006C722D" w:rsidRPr="006C722D" w14:paraId="68488598" w14:textId="77777777" w:rsidTr="006C722D">
        <w:trPr>
          <w:trHeight w:val="300"/>
          <w:jc w:val="center"/>
        </w:trPr>
        <w:tc>
          <w:tcPr>
            <w:tcW w:w="139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AD3D497" w14:textId="77777777"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 xml:space="preserve">PRIMERA </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14:paraId="6B8F788C"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single" w:sz="8" w:space="0" w:color="auto"/>
              <w:left w:val="nil"/>
              <w:bottom w:val="single" w:sz="4" w:space="0" w:color="auto"/>
              <w:right w:val="single" w:sz="8" w:space="0" w:color="auto"/>
            </w:tcBorders>
            <w:shd w:val="clear" w:color="auto" w:fill="auto"/>
            <w:noWrap/>
            <w:vAlign w:val="bottom"/>
            <w:hideMark/>
          </w:tcPr>
          <w:p w14:paraId="7A108EF0"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Suryaa</w:t>
            </w:r>
            <w:proofErr w:type="spellEnd"/>
          </w:p>
        </w:tc>
      </w:tr>
      <w:tr w:rsidR="006C722D" w:rsidRPr="006C722D" w14:paraId="04E7CB3F" w14:textId="77777777"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413A1486"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6C323FA1"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5EBFF35B"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Vivaana</w:t>
            </w:r>
            <w:proofErr w:type="spellEnd"/>
            <w:r w:rsidRPr="006C722D">
              <w:rPr>
                <w:rFonts w:ascii="Aptos Narrow" w:eastAsia="Times New Roman" w:hAnsi="Aptos Narrow" w:cs="Times New Roman"/>
                <w:color w:val="000000"/>
                <w:sz w:val="20"/>
                <w:szCs w:val="20"/>
                <w:lang w:val="es-MX" w:eastAsia="es-MX"/>
              </w:rPr>
              <w:t xml:space="preserve"> Culture</w:t>
            </w:r>
          </w:p>
        </w:tc>
      </w:tr>
      <w:tr w:rsidR="006C722D" w:rsidRPr="006C722D" w14:paraId="6AAF39A1" w14:textId="77777777"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4B6CD38D"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28FCB3BF"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018872F8"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Ganga Mahal</w:t>
            </w:r>
          </w:p>
        </w:tc>
      </w:tr>
      <w:tr w:rsidR="006C722D" w:rsidRPr="006C722D" w14:paraId="41B24988" w14:textId="77777777"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5F42D5C4"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220FA44F"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4D1F37F3"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Saira</w:t>
            </w:r>
            <w:proofErr w:type="spellEnd"/>
            <w:r w:rsidRPr="006C722D">
              <w:rPr>
                <w:rFonts w:ascii="Aptos Narrow" w:eastAsia="Times New Roman" w:hAnsi="Aptos Narrow" w:cs="Times New Roman"/>
                <w:color w:val="000000"/>
                <w:sz w:val="20"/>
                <w:szCs w:val="20"/>
                <w:lang w:val="es-MX" w:eastAsia="es-MX"/>
              </w:rPr>
              <w:t xml:space="preserve"> Fort</w:t>
            </w:r>
          </w:p>
        </w:tc>
      </w:tr>
      <w:tr w:rsidR="006C722D" w:rsidRPr="006C722D" w14:paraId="5653D87B" w14:textId="77777777"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6FBBC197"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10FEC03C"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14:paraId="18217360"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Ummed</w:t>
            </w:r>
            <w:proofErr w:type="spellEnd"/>
          </w:p>
        </w:tc>
      </w:tr>
      <w:tr w:rsidR="006C722D" w:rsidRPr="006C722D" w14:paraId="72448C43" w14:textId="77777777"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69A4BFC5"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705DE7A4"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5D8C812D"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Artist</w:t>
            </w:r>
            <w:proofErr w:type="spellEnd"/>
            <w:r w:rsidRPr="006C722D">
              <w:rPr>
                <w:rFonts w:ascii="Aptos Narrow" w:eastAsia="Times New Roman" w:hAnsi="Aptos Narrow" w:cs="Times New Roman"/>
                <w:color w:val="000000"/>
                <w:sz w:val="20"/>
                <w:szCs w:val="20"/>
                <w:lang w:val="es-MX" w:eastAsia="es-MX"/>
              </w:rPr>
              <w:t xml:space="preserve"> House</w:t>
            </w:r>
          </w:p>
        </w:tc>
      </w:tr>
      <w:tr w:rsidR="006C722D" w:rsidRPr="006C722D" w14:paraId="096E3C52" w14:textId="77777777"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4AC5DC47"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23A0660A"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14:paraId="5B7743BB"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Ramada</w:t>
            </w:r>
          </w:p>
        </w:tc>
      </w:tr>
      <w:tr w:rsidR="006C722D" w:rsidRPr="006C722D" w14:paraId="6196F1A6" w14:textId="77777777"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14:paraId="650CD208"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center"/>
            <w:hideMark/>
          </w:tcPr>
          <w:p w14:paraId="37E2583F"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4" w:space="0" w:color="auto"/>
              <w:right w:val="single" w:sz="8" w:space="0" w:color="auto"/>
            </w:tcBorders>
            <w:shd w:val="clear" w:color="auto" w:fill="auto"/>
            <w:noWrap/>
            <w:vAlign w:val="center"/>
            <w:hideMark/>
          </w:tcPr>
          <w:p w14:paraId="01602C7A"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Grand Mercure</w:t>
            </w:r>
          </w:p>
        </w:tc>
      </w:tr>
      <w:tr w:rsidR="006C722D" w:rsidRPr="006C722D" w14:paraId="5257FD55" w14:textId="77777777" w:rsidTr="006C722D">
        <w:trPr>
          <w:trHeight w:val="552"/>
          <w:jc w:val="center"/>
        </w:trPr>
        <w:tc>
          <w:tcPr>
            <w:tcW w:w="1396" w:type="dxa"/>
            <w:vMerge w:val="restart"/>
            <w:tcBorders>
              <w:top w:val="nil"/>
              <w:left w:val="single" w:sz="8" w:space="0" w:color="auto"/>
              <w:bottom w:val="single" w:sz="8" w:space="0" w:color="000000"/>
              <w:right w:val="single" w:sz="4" w:space="0" w:color="auto"/>
            </w:tcBorders>
            <w:shd w:val="clear" w:color="auto" w:fill="auto"/>
            <w:vAlign w:val="center"/>
            <w:hideMark/>
          </w:tcPr>
          <w:p w14:paraId="76C16962" w14:textId="77777777"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PRIMERA SUPERIOR</w:t>
            </w:r>
          </w:p>
        </w:tc>
        <w:tc>
          <w:tcPr>
            <w:tcW w:w="1035" w:type="dxa"/>
            <w:tcBorders>
              <w:top w:val="nil"/>
              <w:left w:val="nil"/>
              <w:bottom w:val="single" w:sz="4" w:space="0" w:color="auto"/>
              <w:right w:val="single" w:sz="4" w:space="0" w:color="auto"/>
            </w:tcBorders>
            <w:shd w:val="clear" w:color="auto" w:fill="auto"/>
            <w:noWrap/>
            <w:vAlign w:val="bottom"/>
            <w:hideMark/>
          </w:tcPr>
          <w:p w14:paraId="74F4D879"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nil"/>
              <w:left w:val="nil"/>
              <w:bottom w:val="single" w:sz="4" w:space="0" w:color="auto"/>
              <w:right w:val="single" w:sz="8" w:space="0" w:color="auto"/>
            </w:tcBorders>
            <w:shd w:val="clear" w:color="auto" w:fill="auto"/>
            <w:noWrap/>
            <w:vAlign w:val="bottom"/>
            <w:hideMark/>
          </w:tcPr>
          <w:p w14:paraId="70218E2B"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Lalit</w:t>
            </w:r>
            <w:proofErr w:type="spellEnd"/>
          </w:p>
        </w:tc>
      </w:tr>
      <w:tr w:rsidR="006C722D" w:rsidRPr="006C722D" w14:paraId="548F1F81" w14:textId="77777777"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14:paraId="149E8D82"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21A76FB9"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2F75C83A"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Castle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Mandawa</w:t>
            </w:r>
            <w:proofErr w:type="spellEnd"/>
          </w:p>
        </w:tc>
      </w:tr>
      <w:tr w:rsidR="006C722D" w:rsidRPr="006C722D" w14:paraId="3B9EB95A" w14:textId="77777777"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14:paraId="11B867D1"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6A736922"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68951DA2"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Laxmi</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14:paraId="3312E353" w14:textId="77777777"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14:paraId="533981F1"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603AE8FE"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4F094E6F"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Desert</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14:paraId="1D67303B" w14:textId="77777777"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14:paraId="76A7A950"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19174AD1"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14:paraId="2D9DE501"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Indana</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14:paraId="70B4765A" w14:textId="77777777"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14:paraId="1AB20B3F"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3B663220"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14:paraId="5A9DBEFA"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Fateh</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14:paraId="161754A6" w14:textId="77777777"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14:paraId="562D4C5C"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14:paraId="22D75465"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14:paraId="39CD5A8B"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Hilton</w:t>
            </w:r>
          </w:p>
        </w:tc>
      </w:tr>
      <w:tr w:rsidR="006C722D" w:rsidRPr="006C722D" w14:paraId="4CE95158" w14:textId="77777777"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14:paraId="18172917" w14:textId="77777777"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8" w:space="0" w:color="auto"/>
              <w:right w:val="single" w:sz="4" w:space="0" w:color="auto"/>
            </w:tcBorders>
            <w:shd w:val="clear" w:color="auto" w:fill="auto"/>
            <w:noWrap/>
            <w:vAlign w:val="center"/>
            <w:hideMark/>
          </w:tcPr>
          <w:p w14:paraId="4B902774" w14:textId="77777777"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8" w:space="0" w:color="auto"/>
              <w:right w:val="single" w:sz="8" w:space="0" w:color="auto"/>
            </w:tcBorders>
            <w:shd w:val="clear" w:color="auto" w:fill="auto"/>
            <w:noWrap/>
            <w:vAlign w:val="bottom"/>
            <w:hideMark/>
          </w:tcPr>
          <w:p w14:paraId="74466DA5" w14:textId="77777777"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Double</w:t>
            </w:r>
            <w:proofErr w:type="spellEnd"/>
            <w:r w:rsidRPr="006C722D">
              <w:rPr>
                <w:rFonts w:ascii="Aptos Narrow" w:eastAsia="Times New Roman" w:hAnsi="Aptos Narrow" w:cs="Times New Roman"/>
                <w:color w:val="000000"/>
                <w:sz w:val="20"/>
                <w:szCs w:val="20"/>
                <w:lang w:val="es-MX" w:eastAsia="es-MX"/>
              </w:rPr>
              <w:t xml:space="preserve"> Tree Hilton</w:t>
            </w:r>
          </w:p>
        </w:tc>
      </w:tr>
    </w:tbl>
    <w:p w14:paraId="45D0C716" w14:textId="77777777" w:rsidR="006C722D" w:rsidRDefault="006C722D" w:rsidP="006C722D">
      <w:pPr>
        <w:tabs>
          <w:tab w:val="left" w:pos="851"/>
        </w:tabs>
        <w:jc w:val="both"/>
        <w:rPr>
          <w:rFonts w:ascii="Calibri" w:hAnsi="Calibri" w:cs="Calibri"/>
          <w:sz w:val="20"/>
          <w:szCs w:val="20"/>
        </w:rPr>
      </w:pPr>
    </w:p>
    <w:p w14:paraId="1F20297F" w14:textId="77777777" w:rsidR="006C722D" w:rsidRDefault="006C722D" w:rsidP="006C722D">
      <w:pPr>
        <w:rPr>
          <w:rFonts w:eastAsia="Calibri" w:cs="Tahoma"/>
          <w:b/>
          <w:color w:val="000000" w:themeColor="text1"/>
        </w:rPr>
      </w:pPr>
    </w:p>
    <w:p w14:paraId="73879AF6" w14:textId="77777777" w:rsidR="006C722D" w:rsidRDefault="006C722D" w:rsidP="006C722D">
      <w:pPr>
        <w:rPr>
          <w:rFonts w:eastAsia="Calibri" w:cs="Tahoma"/>
          <w:b/>
          <w:color w:val="000000" w:themeColor="text1"/>
        </w:rPr>
      </w:pPr>
    </w:p>
    <w:p w14:paraId="17161561" w14:textId="77777777" w:rsidR="006C722D" w:rsidRDefault="006C722D" w:rsidP="006C722D">
      <w:pPr>
        <w:rPr>
          <w:rFonts w:eastAsia="Calibri" w:cs="Tahoma"/>
          <w:b/>
          <w:color w:val="000000" w:themeColor="text1"/>
        </w:rPr>
      </w:pPr>
    </w:p>
    <w:p w14:paraId="1BD478BA" w14:textId="77777777" w:rsidR="006C722D" w:rsidRDefault="006C722D" w:rsidP="006C722D">
      <w:pPr>
        <w:rPr>
          <w:rFonts w:eastAsia="Calibri" w:cs="Tahoma"/>
          <w:b/>
          <w:color w:val="000000" w:themeColor="text1"/>
        </w:rPr>
      </w:pPr>
    </w:p>
    <w:p w14:paraId="3F7800F8" w14:textId="77777777" w:rsidR="006C722D" w:rsidRDefault="006C722D" w:rsidP="006C722D">
      <w:pPr>
        <w:rPr>
          <w:rFonts w:eastAsia="Calibri" w:cs="Tahoma"/>
          <w:b/>
          <w:color w:val="000000" w:themeColor="text1"/>
        </w:rPr>
      </w:pPr>
    </w:p>
    <w:p w14:paraId="542B6ED5" w14:textId="77777777" w:rsidR="006C722D" w:rsidRDefault="006C722D" w:rsidP="006C722D">
      <w:pPr>
        <w:rPr>
          <w:rFonts w:eastAsia="Calibri" w:cs="Tahoma"/>
          <w:b/>
          <w:color w:val="000000" w:themeColor="text1"/>
        </w:rPr>
      </w:pPr>
    </w:p>
    <w:p w14:paraId="5C0235AE" w14:textId="77777777" w:rsidR="006C722D" w:rsidRDefault="006C722D" w:rsidP="006C722D">
      <w:pPr>
        <w:rPr>
          <w:rFonts w:eastAsia="Calibri" w:cs="Tahoma"/>
          <w:b/>
          <w:color w:val="000000" w:themeColor="text1"/>
        </w:rPr>
      </w:pPr>
    </w:p>
    <w:p w14:paraId="2D1A4DE8" w14:textId="77777777" w:rsidR="006C722D" w:rsidRDefault="006C722D" w:rsidP="006C722D">
      <w:pPr>
        <w:rPr>
          <w:rFonts w:eastAsia="Calibri" w:cs="Tahoma"/>
          <w:b/>
          <w:color w:val="000000" w:themeColor="text1"/>
        </w:rPr>
      </w:pPr>
    </w:p>
    <w:p w14:paraId="54850F9B" w14:textId="77777777" w:rsidR="006C722D" w:rsidRDefault="006C722D" w:rsidP="006C722D">
      <w:pPr>
        <w:rPr>
          <w:rFonts w:eastAsia="Calibri" w:cs="Tahoma"/>
          <w:b/>
          <w:color w:val="000000" w:themeColor="text1"/>
        </w:rPr>
      </w:pPr>
    </w:p>
    <w:p w14:paraId="1C020ADC" w14:textId="77777777" w:rsidR="006C722D" w:rsidRDefault="006C722D" w:rsidP="006C722D">
      <w:pPr>
        <w:rPr>
          <w:rFonts w:eastAsia="Calibri" w:cs="Tahoma"/>
          <w:b/>
          <w:color w:val="000000" w:themeColor="text1"/>
        </w:rPr>
      </w:pPr>
    </w:p>
    <w:p w14:paraId="36F45505" w14:textId="77777777" w:rsidR="006C722D" w:rsidRDefault="006C722D" w:rsidP="006C722D">
      <w:pPr>
        <w:rPr>
          <w:rFonts w:eastAsia="Calibri" w:cs="Tahoma"/>
          <w:b/>
          <w:color w:val="000000" w:themeColor="text1"/>
        </w:rPr>
      </w:pPr>
    </w:p>
    <w:p w14:paraId="67C04C90" w14:textId="77777777" w:rsidR="006C722D" w:rsidRDefault="006C722D" w:rsidP="006C722D">
      <w:pPr>
        <w:rPr>
          <w:rFonts w:eastAsia="Calibri" w:cs="Tahoma"/>
          <w:b/>
          <w:color w:val="000000" w:themeColor="text1"/>
        </w:rPr>
      </w:pPr>
    </w:p>
    <w:p w14:paraId="382AE75F" w14:textId="77777777" w:rsidR="006C722D" w:rsidRDefault="006C722D" w:rsidP="006C722D">
      <w:pPr>
        <w:rPr>
          <w:rFonts w:eastAsia="Calibri" w:cs="Tahoma"/>
          <w:b/>
          <w:color w:val="000000" w:themeColor="text1"/>
        </w:rPr>
      </w:pPr>
    </w:p>
    <w:p w14:paraId="6D30C10B" w14:textId="57461F48" w:rsidR="006C722D" w:rsidRDefault="006C722D" w:rsidP="006C722D">
      <w:pPr>
        <w:rPr>
          <w:rFonts w:eastAsia="Calibri" w:cs="Tahoma"/>
          <w:b/>
          <w:color w:val="000000" w:themeColor="text1"/>
        </w:rPr>
      </w:pPr>
      <w:r w:rsidRPr="00173D5B">
        <w:rPr>
          <w:rFonts w:eastAsia="Calibri" w:cs="Tahoma"/>
          <w:b/>
          <w:color w:val="000000" w:themeColor="text1"/>
        </w:rPr>
        <w:t>NOTAS IMPORTANTES:</w:t>
      </w:r>
    </w:p>
    <w:p w14:paraId="026AC048" w14:textId="77777777" w:rsidR="006C722D" w:rsidRPr="00D118F7" w:rsidRDefault="006C722D" w:rsidP="006C722D">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14:paraId="545F323E" w14:textId="77777777"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14:paraId="6317552E" w14:textId="77777777"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112BC2B2" w14:textId="77777777"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14:paraId="56D8D93D" w14:textId="77777777" w:rsidR="006C722D" w:rsidRPr="00FC19E4" w:rsidRDefault="006C722D" w:rsidP="006C722D">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5812EA4D" w14:textId="77777777" w:rsidR="006C722D" w:rsidRPr="00FC19E4" w:rsidRDefault="006C722D" w:rsidP="006C722D">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68B37073" w14:textId="77777777" w:rsidR="006C722D" w:rsidRDefault="006C722D" w:rsidP="006C722D">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16AF3F8B" w14:textId="77777777" w:rsidR="006C722D" w:rsidRPr="006C722D" w:rsidRDefault="006C722D" w:rsidP="006C722D">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14:paraId="7831D187" w14:textId="48212627" w:rsidR="006C722D" w:rsidRPr="006C722D" w:rsidRDefault="006C722D" w:rsidP="006C722D">
      <w:pPr>
        <w:pStyle w:val="Prrafodelista"/>
        <w:numPr>
          <w:ilvl w:val="0"/>
          <w:numId w:val="4"/>
        </w:numPr>
        <w:tabs>
          <w:tab w:val="left" w:pos="851"/>
        </w:tabs>
        <w:jc w:val="both"/>
        <w:rPr>
          <w:rFonts w:eastAsia="Calibri" w:cs="Tahoma"/>
          <w:b/>
          <w:color w:val="000000" w:themeColor="text1"/>
          <w:sz w:val="28"/>
          <w:szCs w:val="28"/>
        </w:rPr>
      </w:pPr>
      <w:r w:rsidRPr="006C722D">
        <w:rPr>
          <w:rFonts w:eastAsia="Calibri" w:cs="Tahoma"/>
          <w:bCs/>
          <w:color w:val="000000" w:themeColor="text1"/>
          <w:sz w:val="20"/>
          <w:szCs w:val="20"/>
        </w:rPr>
        <w:t>Hay un limitado número de elefantes con licencia en el Fuerte Amber y por la nueva</w:t>
      </w:r>
      <w:r>
        <w:rPr>
          <w:rFonts w:eastAsia="Calibri" w:cs="Tahoma"/>
          <w:bCs/>
          <w:color w:val="000000" w:themeColor="text1"/>
          <w:sz w:val="20"/>
          <w:szCs w:val="20"/>
        </w:rPr>
        <w:t xml:space="preserve"> </w:t>
      </w:r>
      <w:r w:rsidRPr="006C722D">
        <w:rPr>
          <w:rFonts w:eastAsia="Calibri" w:cs="Tahoma"/>
          <w:bCs/>
          <w:color w:val="000000" w:themeColor="text1"/>
          <w:sz w:val="20"/>
          <w:szCs w:val="20"/>
        </w:rPr>
        <w:t>normativa en vigor, a pesar de los esfuerzos, a veces no hay suficientes elefantes para</w:t>
      </w:r>
      <w:r>
        <w:rPr>
          <w:rFonts w:eastAsia="Calibri" w:cs="Tahoma"/>
          <w:bCs/>
          <w:color w:val="000000" w:themeColor="text1"/>
          <w:sz w:val="20"/>
          <w:szCs w:val="20"/>
        </w:rPr>
        <w:t xml:space="preserve"> </w:t>
      </w:r>
      <w:r w:rsidRPr="006C722D">
        <w:rPr>
          <w:rFonts w:eastAsia="Calibri" w:cs="Tahoma"/>
          <w:bCs/>
          <w:color w:val="000000" w:themeColor="text1"/>
          <w:sz w:val="20"/>
          <w:szCs w:val="20"/>
        </w:rPr>
        <w:t>el creciente número de viajeros. En dicha situación, nos veremos obligados a utilizar los</w:t>
      </w:r>
      <w:r>
        <w:rPr>
          <w:rFonts w:eastAsia="Calibri" w:cs="Tahoma"/>
          <w:bCs/>
          <w:color w:val="000000" w:themeColor="text1"/>
          <w:sz w:val="20"/>
          <w:szCs w:val="20"/>
        </w:rPr>
        <w:t xml:space="preserve"> </w:t>
      </w:r>
      <w:r w:rsidRPr="006C722D">
        <w:rPr>
          <w:rFonts w:eastAsia="Calibri" w:cs="Tahoma"/>
          <w:bCs/>
          <w:color w:val="000000" w:themeColor="text1"/>
          <w:sz w:val="20"/>
          <w:szCs w:val="20"/>
        </w:rPr>
        <w:t>jeeps como alternativa, para subir al Fuerte. Los elefantes no estarán disponibles</w:t>
      </w:r>
    </w:p>
    <w:p w14:paraId="5EE090C2" w14:textId="5B20357C" w:rsidR="006C722D" w:rsidRPr="006C722D" w:rsidRDefault="006C722D" w:rsidP="006C722D">
      <w:pPr>
        <w:pStyle w:val="Prrafodelista"/>
        <w:tabs>
          <w:tab w:val="left" w:pos="851"/>
        </w:tabs>
        <w:jc w:val="both"/>
        <w:rPr>
          <w:rFonts w:eastAsia="Calibri" w:cs="Tahoma"/>
          <w:bCs/>
          <w:color w:val="000000" w:themeColor="text1"/>
          <w:sz w:val="20"/>
          <w:szCs w:val="20"/>
        </w:rPr>
      </w:pPr>
      <w:r w:rsidRPr="006C722D">
        <w:rPr>
          <w:rFonts w:eastAsia="Calibri" w:cs="Tahoma"/>
          <w:bCs/>
          <w:color w:val="000000" w:themeColor="text1"/>
          <w:sz w:val="20"/>
          <w:szCs w:val="20"/>
        </w:rPr>
        <w:t xml:space="preserve">durante el Festival </w:t>
      </w:r>
      <w:proofErr w:type="spellStart"/>
      <w:r w:rsidRPr="006C722D">
        <w:rPr>
          <w:rFonts w:eastAsia="Calibri" w:cs="Tahoma"/>
          <w:bCs/>
          <w:color w:val="000000" w:themeColor="text1"/>
          <w:sz w:val="20"/>
          <w:szCs w:val="20"/>
        </w:rPr>
        <w:t>Navartri</w:t>
      </w:r>
      <w:proofErr w:type="spellEnd"/>
      <w:r w:rsidRPr="006C722D">
        <w:rPr>
          <w:rFonts w:eastAsia="Calibri" w:cs="Tahoma"/>
          <w:bCs/>
          <w:color w:val="000000" w:themeColor="text1"/>
          <w:sz w:val="20"/>
          <w:szCs w:val="20"/>
        </w:rPr>
        <w:t xml:space="preserve"> que tiene lugar varias veces al año en el mes de marzo, </w:t>
      </w:r>
      <w:proofErr w:type="spellStart"/>
      <w:r w:rsidRPr="006C722D">
        <w:rPr>
          <w:rFonts w:eastAsia="Calibri" w:cs="Tahoma"/>
          <w:bCs/>
          <w:color w:val="000000" w:themeColor="text1"/>
          <w:sz w:val="20"/>
          <w:szCs w:val="20"/>
        </w:rPr>
        <w:t>abril</w:t>
      </w:r>
      <w:r>
        <w:rPr>
          <w:rFonts w:eastAsia="Calibri" w:cs="Tahoma"/>
          <w:bCs/>
          <w:color w:val="000000" w:themeColor="text1"/>
          <w:sz w:val="20"/>
          <w:szCs w:val="20"/>
        </w:rPr>
        <w:t>,</w:t>
      </w:r>
      <w:r w:rsidRPr="006C722D">
        <w:rPr>
          <w:rFonts w:eastAsia="Calibri" w:cs="Tahoma"/>
          <w:bCs/>
          <w:color w:val="000000" w:themeColor="text1"/>
          <w:sz w:val="20"/>
          <w:szCs w:val="20"/>
        </w:rPr>
        <w:t>septiembre</w:t>
      </w:r>
      <w:proofErr w:type="spellEnd"/>
      <w:r w:rsidRPr="006C722D">
        <w:rPr>
          <w:rFonts w:eastAsia="Calibri" w:cs="Tahoma"/>
          <w:bCs/>
          <w:color w:val="000000" w:themeColor="text1"/>
          <w:sz w:val="20"/>
          <w:szCs w:val="20"/>
        </w:rPr>
        <w:t xml:space="preserve"> y octubre durante un período de 9 días. Las fechas exactas serán informadas</w:t>
      </w:r>
      <w:r>
        <w:rPr>
          <w:rFonts w:eastAsia="Calibri" w:cs="Tahoma"/>
          <w:bCs/>
          <w:color w:val="000000" w:themeColor="text1"/>
          <w:sz w:val="20"/>
          <w:szCs w:val="20"/>
        </w:rPr>
        <w:t xml:space="preserve"> </w:t>
      </w:r>
      <w:r w:rsidRPr="006C722D">
        <w:rPr>
          <w:rFonts w:eastAsia="Calibri" w:cs="Tahoma"/>
          <w:bCs/>
          <w:color w:val="000000" w:themeColor="text1"/>
          <w:sz w:val="20"/>
          <w:szCs w:val="20"/>
        </w:rPr>
        <w:t>una vez sean fijadas por las autoridades</w:t>
      </w:r>
    </w:p>
    <w:p w14:paraId="1D01E812" w14:textId="77777777" w:rsidR="006C722D" w:rsidRPr="006C722D" w:rsidRDefault="006C722D" w:rsidP="006C722D">
      <w:pPr>
        <w:tabs>
          <w:tab w:val="left" w:pos="851"/>
        </w:tabs>
        <w:jc w:val="both"/>
        <w:rPr>
          <w:rFonts w:ascii="Calibri" w:hAnsi="Calibri" w:cs="Calibri"/>
          <w:sz w:val="20"/>
          <w:szCs w:val="20"/>
        </w:rPr>
      </w:pPr>
    </w:p>
    <w:sectPr w:rsidR="006C722D" w:rsidRPr="006C722D"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7981F" w14:textId="77777777" w:rsidR="005C7061" w:rsidRDefault="005C7061" w:rsidP="00F14741">
      <w:r>
        <w:separator/>
      </w:r>
    </w:p>
  </w:endnote>
  <w:endnote w:type="continuationSeparator" w:id="0">
    <w:p w14:paraId="604ED3CC" w14:textId="77777777" w:rsidR="005C7061" w:rsidRDefault="005C706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23A75"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21B24" w14:textId="77777777" w:rsidR="005C7061" w:rsidRDefault="005C7061" w:rsidP="00F14741">
      <w:r>
        <w:separator/>
      </w:r>
    </w:p>
  </w:footnote>
  <w:footnote w:type="continuationSeparator" w:id="0">
    <w:p w14:paraId="6FF2EB6D" w14:textId="77777777" w:rsidR="005C7061" w:rsidRDefault="005C706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0C55F11"/>
    <w:multiLevelType w:val="hybridMultilevel"/>
    <w:tmpl w:val="A7946D9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DB2D83"/>
    <w:multiLevelType w:val="hybridMultilevel"/>
    <w:tmpl w:val="6D0A95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965429351">
    <w:abstractNumId w:val="1"/>
  </w:num>
  <w:num w:numId="8" w16cid:durableId="516041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56F7"/>
    <w:rsid w:val="002663A0"/>
    <w:rsid w:val="00271131"/>
    <w:rsid w:val="002A2416"/>
    <w:rsid w:val="002B21EC"/>
    <w:rsid w:val="002B4F8F"/>
    <w:rsid w:val="002B5147"/>
    <w:rsid w:val="002D1917"/>
    <w:rsid w:val="002E6857"/>
    <w:rsid w:val="002F1211"/>
    <w:rsid w:val="002F7411"/>
    <w:rsid w:val="00302BFC"/>
    <w:rsid w:val="00313D75"/>
    <w:rsid w:val="0032162F"/>
    <w:rsid w:val="00321E53"/>
    <w:rsid w:val="00322675"/>
    <w:rsid w:val="00346D38"/>
    <w:rsid w:val="003509DE"/>
    <w:rsid w:val="00355D5D"/>
    <w:rsid w:val="003670F1"/>
    <w:rsid w:val="00371A2D"/>
    <w:rsid w:val="00373F27"/>
    <w:rsid w:val="00381785"/>
    <w:rsid w:val="0038237E"/>
    <w:rsid w:val="003910FF"/>
    <w:rsid w:val="003919FD"/>
    <w:rsid w:val="003A50BC"/>
    <w:rsid w:val="003A7224"/>
    <w:rsid w:val="003C288B"/>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2611"/>
    <w:rsid w:val="00504F5A"/>
    <w:rsid w:val="00515E20"/>
    <w:rsid w:val="005206B4"/>
    <w:rsid w:val="005250A6"/>
    <w:rsid w:val="005353BA"/>
    <w:rsid w:val="00543E26"/>
    <w:rsid w:val="00560DD1"/>
    <w:rsid w:val="0056270D"/>
    <w:rsid w:val="005643D4"/>
    <w:rsid w:val="00564D32"/>
    <w:rsid w:val="005764B4"/>
    <w:rsid w:val="00580432"/>
    <w:rsid w:val="00584B96"/>
    <w:rsid w:val="005902BA"/>
    <w:rsid w:val="00595067"/>
    <w:rsid w:val="005A2C94"/>
    <w:rsid w:val="005A78AF"/>
    <w:rsid w:val="005B367F"/>
    <w:rsid w:val="005C1228"/>
    <w:rsid w:val="005C2D07"/>
    <w:rsid w:val="005C7061"/>
    <w:rsid w:val="005E0943"/>
    <w:rsid w:val="00601F59"/>
    <w:rsid w:val="0060568B"/>
    <w:rsid w:val="006068C1"/>
    <w:rsid w:val="006141DC"/>
    <w:rsid w:val="00637FF7"/>
    <w:rsid w:val="006450E3"/>
    <w:rsid w:val="006470BC"/>
    <w:rsid w:val="006501D2"/>
    <w:rsid w:val="0065596E"/>
    <w:rsid w:val="006567E8"/>
    <w:rsid w:val="006653F6"/>
    <w:rsid w:val="00677C8D"/>
    <w:rsid w:val="00687445"/>
    <w:rsid w:val="00696F77"/>
    <w:rsid w:val="006A1784"/>
    <w:rsid w:val="006A4638"/>
    <w:rsid w:val="006B3A5F"/>
    <w:rsid w:val="006B5BE7"/>
    <w:rsid w:val="006C429B"/>
    <w:rsid w:val="006C722D"/>
    <w:rsid w:val="006E2DF6"/>
    <w:rsid w:val="00706345"/>
    <w:rsid w:val="007074CA"/>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3DF4"/>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4196F"/>
    <w:rsid w:val="00942648"/>
    <w:rsid w:val="00962E04"/>
    <w:rsid w:val="00966573"/>
    <w:rsid w:val="009673E6"/>
    <w:rsid w:val="00973118"/>
    <w:rsid w:val="009848E2"/>
    <w:rsid w:val="009953EE"/>
    <w:rsid w:val="009954FF"/>
    <w:rsid w:val="009A0690"/>
    <w:rsid w:val="009A4452"/>
    <w:rsid w:val="009A5A24"/>
    <w:rsid w:val="009B1675"/>
    <w:rsid w:val="009C6D78"/>
    <w:rsid w:val="009D04C5"/>
    <w:rsid w:val="009D4241"/>
    <w:rsid w:val="009E1E2D"/>
    <w:rsid w:val="009F4900"/>
    <w:rsid w:val="00A0163C"/>
    <w:rsid w:val="00A1178F"/>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A785F"/>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1FE3"/>
    <w:rsid w:val="00BF2F73"/>
    <w:rsid w:val="00BF582C"/>
    <w:rsid w:val="00C03A97"/>
    <w:rsid w:val="00C122EB"/>
    <w:rsid w:val="00C14C70"/>
    <w:rsid w:val="00C24D94"/>
    <w:rsid w:val="00C3027F"/>
    <w:rsid w:val="00C41655"/>
    <w:rsid w:val="00C42CAB"/>
    <w:rsid w:val="00C44DC9"/>
    <w:rsid w:val="00C44E9E"/>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647ED"/>
    <w:rsid w:val="00E7164E"/>
    <w:rsid w:val="00E73F46"/>
    <w:rsid w:val="00E93B30"/>
    <w:rsid w:val="00E96509"/>
    <w:rsid w:val="00EA394E"/>
    <w:rsid w:val="00EC0AD7"/>
    <w:rsid w:val="00EE10B9"/>
    <w:rsid w:val="00EE3471"/>
    <w:rsid w:val="00F01C7E"/>
    <w:rsid w:val="00F0492B"/>
    <w:rsid w:val="00F04CAE"/>
    <w:rsid w:val="00F14741"/>
    <w:rsid w:val="00F26674"/>
    <w:rsid w:val="00F7399C"/>
    <w:rsid w:val="00F822C9"/>
    <w:rsid w:val="00FA6086"/>
    <w:rsid w:val="00FC1CA2"/>
    <w:rsid w:val="00FE245D"/>
    <w:rsid w:val="00FE3990"/>
    <w:rsid w:val="00FF2054"/>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5593728">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46603139">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39076956">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54923579">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1805</Words>
  <Characters>9930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Georgina Frausto "JULIA TOURS"</cp:lastModifiedBy>
  <cp:revision>16</cp:revision>
  <dcterms:created xsi:type="dcterms:W3CDTF">2024-11-15T19:18:00Z</dcterms:created>
  <dcterms:modified xsi:type="dcterms:W3CDTF">2024-12-26T20:39:00Z</dcterms:modified>
</cp:coreProperties>
</file>