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50D29" w:rsidRPr="00D50D29" w:rsidRDefault="00D50D29" w:rsidP="00D50D29">
      <w:pPr>
        <w:jc w:val="center"/>
        <w:rPr>
          <w:rFonts w:ascii="Calibri" w:hAnsi="Calibri" w:cs="Calibri"/>
          <w:b/>
          <w:sz w:val="72"/>
          <w:szCs w:val="72"/>
          <w:lang w:val="es-ES"/>
        </w:rPr>
      </w:pPr>
      <w:r w:rsidRPr="00D50D29">
        <w:rPr>
          <w:rFonts w:ascii="Calibri" w:hAnsi="Calibri" w:cs="Calibri"/>
          <w:b/>
          <w:sz w:val="72"/>
          <w:szCs w:val="72"/>
          <w:lang w:val="es-ES"/>
        </w:rPr>
        <w:t>Estambul</w:t>
      </w:r>
      <w:r w:rsidR="002B79A7">
        <w:rPr>
          <w:rFonts w:ascii="Calibri" w:hAnsi="Calibri" w:cs="Calibri"/>
          <w:b/>
          <w:sz w:val="72"/>
          <w:szCs w:val="72"/>
          <w:lang w:val="es-ES"/>
        </w:rPr>
        <w:t xml:space="preserve"> Básico</w:t>
      </w:r>
    </w:p>
    <w:p w:rsidR="00D50D29" w:rsidRPr="00D50D29" w:rsidRDefault="007E7E3F" w:rsidP="00D50D29">
      <w:pPr>
        <w:jc w:val="center"/>
        <w:rPr>
          <w:rFonts w:ascii="Calibri" w:hAnsi="Calibri" w:cs="Calibri"/>
          <w:b/>
          <w:sz w:val="32"/>
          <w:szCs w:val="32"/>
          <w:lang w:val="es-ES"/>
        </w:rPr>
      </w:pPr>
      <w:r>
        <w:rPr>
          <w:rFonts w:ascii="Calibri" w:hAnsi="Calibri" w:cs="Calibri"/>
          <w:b/>
          <w:sz w:val="32"/>
          <w:szCs w:val="32"/>
          <w:lang w:val="es-ES"/>
        </w:rPr>
        <w:t>0</w:t>
      </w:r>
      <w:r w:rsidR="00D50D29" w:rsidRPr="00D50D29">
        <w:rPr>
          <w:rFonts w:ascii="Calibri" w:hAnsi="Calibri" w:cs="Calibri"/>
          <w:b/>
          <w:sz w:val="32"/>
          <w:szCs w:val="32"/>
          <w:lang w:val="es-ES"/>
        </w:rPr>
        <w:t xml:space="preserve">4 días / </w:t>
      </w:r>
      <w:r>
        <w:rPr>
          <w:rFonts w:ascii="Calibri" w:hAnsi="Calibri" w:cs="Calibri"/>
          <w:b/>
          <w:sz w:val="32"/>
          <w:szCs w:val="32"/>
          <w:lang w:val="es-ES"/>
        </w:rPr>
        <w:t>0</w:t>
      </w:r>
      <w:r w:rsidR="00D50D29" w:rsidRPr="00D50D29">
        <w:rPr>
          <w:rFonts w:ascii="Calibri" w:hAnsi="Calibri" w:cs="Calibri"/>
          <w:b/>
          <w:sz w:val="32"/>
          <w:szCs w:val="32"/>
          <w:lang w:val="es-ES"/>
        </w:rPr>
        <w:t>3 noches</w:t>
      </w:r>
    </w:p>
    <w:p w:rsidR="00D50D29" w:rsidRPr="00D50D29" w:rsidRDefault="00D50D29" w:rsidP="00D50D29">
      <w:pPr>
        <w:rPr>
          <w:rFonts w:ascii="Calibri" w:hAnsi="Calibri" w:cs="Calibri"/>
          <w:sz w:val="20"/>
          <w:szCs w:val="20"/>
          <w:lang w:val="es-ES"/>
        </w:rPr>
      </w:pPr>
    </w:p>
    <w:p w:rsidR="00D50D29" w:rsidRPr="00D50D29" w:rsidRDefault="00D50D29" w:rsidP="00D50D29">
      <w:pPr>
        <w:rPr>
          <w:rFonts w:ascii="Calibri" w:hAnsi="Calibri" w:cs="Calibri"/>
          <w:sz w:val="20"/>
          <w:szCs w:val="20"/>
          <w:lang w:val="es-MX"/>
        </w:rPr>
      </w:pPr>
      <w:r w:rsidRPr="00D50D29">
        <w:rPr>
          <w:rFonts w:ascii="Calibri" w:hAnsi="Calibri" w:cs="Calibri"/>
          <w:sz w:val="20"/>
          <w:szCs w:val="20"/>
          <w:lang w:val="es-ES"/>
        </w:rPr>
        <w:t>Llegadas: Diarias</w:t>
      </w:r>
    </w:p>
    <w:p w:rsidR="00D50D29" w:rsidRPr="00D50D29" w:rsidRDefault="00D50D29" w:rsidP="00D50D29">
      <w:pPr>
        <w:rPr>
          <w:rFonts w:ascii="Calibri" w:hAnsi="Calibri" w:cs="Calibri"/>
          <w:sz w:val="20"/>
          <w:szCs w:val="20"/>
          <w:lang w:val="es-ES"/>
        </w:rPr>
      </w:pPr>
    </w:p>
    <w:p w:rsidR="00D50D29" w:rsidRPr="00D50D29" w:rsidRDefault="00D50D29" w:rsidP="00D50D29">
      <w:pPr>
        <w:jc w:val="both"/>
        <w:rPr>
          <w:rFonts w:ascii="Calibri" w:eastAsiaTheme="minorEastAsia" w:hAnsi="Calibri" w:cs="Calibri"/>
          <w:b/>
          <w:sz w:val="20"/>
          <w:szCs w:val="20"/>
        </w:rPr>
      </w:pPr>
      <w:r w:rsidRPr="00D50D29">
        <w:rPr>
          <w:rFonts w:ascii="Calibri" w:hAnsi="Calibri" w:cs="Calibri"/>
          <w:b/>
          <w:sz w:val="20"/>
          <w:szCs w:val="20"/>
        </w:rPr>
        <w:t xml:space="preserve">Día 1. </w:t>
      </w:r>
      <w:r w:rsidRPr="00D50D29">
        <w:rPr>
          <w:rFonts w:ascii="Calibri" w:eastAsiaTheme="minorEastAsia" w:hAnsi="Calibri" w:cs="Calibri"/>
          <w:b/>
          <w:sz w:val="20"/>
          <w:szCs w:val="20"/>
        </w:rPr>
        <w:t>Estambul</w:t>
      </w:r>
    </w:p>
    <w:p w:rsidR="00D50D29" w:rsidRDefault="00D50D29" w:rsidP="00D50D29">
      <w:pPr>
        <w:pStyle w:val="Textosinformato"/>
        <w:jc w:val="both"/>
        <w:rPr>
          <w:rFonts w:ascii="Calibri" w:eastAsiaTheme="minorEastAsia" w:hAnsi="Calibri" w:cs="Calibri"/>
          <w:b/>
          <w:sz w:val="20"/>
          <w:szCs w:val="20"/>
        </w:rPr>
      </w:pPr>
      <w:r w:rsidRPr="00D50D29">
        <w:rPr>
          <w:rFonts w:ascii="Calibri" w:eastAsiaTheme="minorEastAsia" w:hAnsi="Calibri" w:cs="Calibri"/>
          <w:sz w:val="20"/>
          <w:szCs w:val="20"/>
        </w:rPr>
        <w:t>Llegada y asistencia. Traslado al hotel.</w:t>
      </w:r>
      <w:r w:rsidRPr="00D50D29">
        <w:rPr>
          <w:rFonts w:ascii="Calibri" w:eastAsiaTheme="minorEastAsia" w:hAnsi="Calibri" w:cs="Calibri"/>
          <w:b/>
          <w:sz w:val="20"/>
          <w:szCs w:val="20"/>
        </w:rPr>
        <w:t xml:space="preserve"> Alojamiento.</w:t>
      </w:r>
    </w:p>
    <w:p w:rsidR="00D50D29" w:rsidRPr="00D50D29" w:rsidRDefault="00D50D29" w:rsidP="00D50D29">
      <w:pPr>
        <w:pStyle w:val="Textosinformato"/>
        <w:jc w:val="both"/>
        <w:rPr>
          <w:rFonts w:ascii="Calibri" w:eastAsiaTheme="minorEastAsia" w:hAnsi="Calibri" w:cs="Calibri"/>
          <w:bCs/>
          <w:i/>
          <w:iCs/>
          <w:sz w:val="20"/>
          <w:szCs w:val="20"/>
        </w:rPr>
      </w:pPr>
    </w:p>
    <w:p w:rsidR="00D50D29" w:rsidRPr="00D50D29" w:rsidRDefault="00D50D29" w:rsidP="00D50D29">
      <w:pPr>
        <w:pStyle w:val="Textosinformato"/>
        <w:jc w:val="both"/>
        <w:rPr>
          <w:rFonts w:ascii="Calibri" w:eastAsiaTheme="minorEastAsia" w:hAnsi="Calibri" w:cs="Calibri"/>
          <w:bCs/>
          <w:i/>
          <w:iCs/>
          <w:sz w:val="22"/>
          <w:szCs w:val="22"/>
        </w:rPr>
      </w:pPr>
      <w:r w:rsidRPr="00D50D29">
        <w:rPr>
          <w:rFonts w:ascii="Calibri" w:eastAsiaTheme="minorEastAsia" w:hAnsi="Calibri" w:cs="Calibri"/>
          <w:bCs/>
          <w:i/>
          <w:iCs/>
          <w:sz w:val="20"/>
          <w:szCs w:val="20"/>
        </w:rPr>
        <w:t xml:space="preserve">Nota: </w:t>
      </w:r>
      <w:r w:rsidRPr="00D50D29">
        <w:rPr>
          <w:rFonts w:ascii="Calibri" w:hAnsi="Calibri" w:cs="Calibri"/>
          <w:bCs/>
          <w:i/>
          <w:iCs/>
          <w:sz w:val="20"/>
          <w:szCs w:val="20"/>
          <w:lang w:val="es-MX" w:eastAsia="es-ES"/>
        </w:rPr>
        <w:t xml:space="preserve">la llegada al Aeropuerto de Estambul (IST) el encuentro con el asistente será en la salida de la puerta No. 14, fuera de La Terminal. Si la llegada es en el aeropuerto </w:t>
      </w:r>
      <w:proofErr w:type="spellStart"/>
      <w:r w:rsidRPr="00D50D29">
        <w:rPr>
          <w:rFonts w:ascii="Calibri" w:hAnsi="Calibri" w:cs="Calibri"/>
          <w:bCs/>
          <w:i/>
          <w:iCs/>
          <w:sz w:val="20"/>
          <w:szCs w:val="20"/>
          <w:lang w:val="es-MX" w:eastAsia="es-ES"/>
        </w:rPr>
        <w:t>Sabiha</w:t>
      </w:r>
      <w:proofErr w:type="spellEnd"/>
      <w:r w:rsidRPr="00D50D29">
        <w:rPr>
          <w:rFonts w:ascii="Calibri" w:hAnsi="Calibri" w:cs="Calibri"/>
          <w:bCs/>
          <w:i/>
          <w:iCs/>
          <w:sz w:val="20"/>
          <w:szCs w:val="20"/>
          <w:lang w:val="es-MX" w:eastAsia="es-ES"/>
        </w:rPr>
        <w:t xml:space="preserve"> </w:t>
      </w:r>
      <w:proofErr w:type="spellStart"/>
      <w:r w:rsidRPr="00D50D29">
        <w:rPr>
          <w:rFonts w:ascii="Calibri" w:hAnsi="Calibri" w:cs="Calibri"/>
          <w:bCs/>
          <w:i/>
          <w:iCs/>
          <w:sz w:val="20"/>
          <w:szCs w:val="20"/>
          <w:lang w:val="es-MX" w:eastAsia="es-ES"/>
        </w:rPr>
        <w:t>Gökçen</w:t>
      </w:r>
      <w:proofErr w:type="spellEnd"/>
      <w:r w:rsidRPr="00D50D29">
        <w:rPr>
          <w:rFonts w:ascii="Calibri" w:hAnsi="Calibri" w:cs="Calibri"/>
          <w:bCs/>
          <w:i/>
          <w:iCs/>
          <w:sz w:val="20"/>
          <w:szCs w:val="20"/>
          <w:lang w:val="es-MX" w:eastAsia="es-ES"/>
        </w:rPr>
        <w:t xml:space="preserve"> (SAW) encontrarán el asistente fuera de La Terminal, en la columna No. 14)</w:t>
      </w:r>
      <w:r>
        <w:rPr>
          <w:rFonts w:ascii="Calibri" w:hAnsi="Calibri" w:cs="Calibri"/>
          <w:bCs/>
          <w:i/>
          <w:iCs/>
          <w:sz w:val="20"/>
          <w:szCs w:val="20"/>
          <w:lang w:val="es-MX" w:eastAsia="es-ES"/>
        </w:rPr>
        <w:t>.</w:t>
      </w:r>
    </w:p>
    <w:p w:rsidR="00D50D29" w:rsidRPr="00D50D29" w:rsidRDefault="00D50D29" w:rsidP="00D50D29">
      <w:pPr>
        <w:pStyle w:val="Textosinformato"/>
        <w:jc w:val="both"/>
        <w:rPr>
          <w:rFonts w:ascii="Calibri" w:eastAsiaTheme="minorEastAsia" w:hAnsi="Calibri" w:cs="Calibri"/>
          <w:b/>
          <w:i/>
          <w:iCs/>
          <w:sz w:val="18"/>
          <w:szCs w:val="18"/>
        </w:rPr>
      </w:pPr>
    </w:p>
    <w:p w:rsidR="00D50D29" w:rsidRPr="00D50D29" w:rsidRDefault="00D50D29" w:rsidP="00D50D29">
      <w:pPr>
        <w:jc w:val="both"/>
        <w:rPr>
          <w:rFonts w:ascii="Calibri" w:eastAsiaTheme="minorEastAsia" w:hAnsi="Calibri" w:cs="Calibri"/>
          <w:b/>
          <w:sz w:val="20"/>
          <w:szCs w:val="20"/>
        </w:rPr>
      </w:pPr>
      <w:r w:rsidRPr="00D50D29">
        <w:rPr>
          <w:rFonts w:ascii="Calibri" w:hAnsi="Calibri" w:cs="Calibri"/>
          <w:b/>
          <w:sz w:val="20"/>
          <w:szCs w:val="20"/>
        </w:rPr>
        <w:t xml:space="preserve">Día 2. </w:t>
      </w:r>
      <w:r w:rsidRPr="00D50D29">
        <w:rPr>
          <w:rFonts w:ascii="Calibri" w:eastAsiaTheme="minorEastAsia" w:hAnsi="Calibri" w:cs="Calibri"/>
          <w:b/>
          <w:sz w:val="20"/>
          <w:szCs w:val="20"/>
        </w:rPr>
        <w:t xml:space="preserve">Estambul </w:t>
      </w:r>
      <w:r w:rsidRPr="00D50D29">
        <w:rPr>
          <w:rFonts w:ascii="Calibri" w:eastAsiaTheme="minorEastAsia" w:hAnsi="Calibri" w:cs="Calibri"/>
          <w:bCs/>
          <w:i/>
          <w:iCs/>
          <w:sz w:val="20"/>
          <w:szCs w:val="20"/>
        </w:rPr>
        <w:t xml:space="preserve">(Visita Palacio </w:t>
      </w:r>
      <w:proofErr w:type="spellStart"/>
      <w:r w:rsidRPr="00D50D29">
        <w:rPr>
          <w:rFonts w:ascii="Calibri" w:eastAsiaTheme="minorEastAsia" w:hAnsi="Calibri" w:cs="Calibri"/>
          <w:bCs/>
          <w:i/>
          <w:iCs/>
          <w:sz w:val="20"/>
          <w:szCs w:val="20"/>
        </w:rPr>
        <w:t>Topkapi</w:t>
      </w:r>
      <w:proofErr w:type="spellEnd"/>
      <w:r w:rsidRPr="00D50D29">
        <w:rPr>
          <w:rFonts w:ascii="Calibri" w:eastAsiaTheme="minorEastAsia" w:hAnsi="Calibri" w:cs="Calibri"/>
          <w:bCs/>
          <w:i/>
          <w:iCs/>
          <w:sz w:val="20"/>
          <w:szCs w:val="20"/>
        </w:rPr>
        <w:t xml:space="preserve"> + Gran Bazar + </w:t>
      </w:r>
      <w:proofErr w:type="spellStart"/>
      <w:r w:rsidRPr="00D50D29">
        <w:rPr>
          <w:rFonts w:ascii="Calibri" w:eastAsiaTheme="minorEastAsia" w:hAnsi="Calibri" w:cs="Calibri"/>
          <w:bCs/>
          <w:i/>
          <w:iCs/>
          <w:sz w:val="20"/>
          <w:szCs w:val="20"/>
        </w:rPr>
        <w:t>Taksim</w:t>
      </w:r>
      <w:proofErr w:type="spellEnd"/>
      <w:r w:rsidRPr="00D50D29">
        <w:rPr>
          <w:rFonts w:ascii="Calibri" w:eastAsiaTheme="minorEastAsia" w:hAnsi="Calibri" w:cs="Calibri"/>
          <w:bCs/>
          <w:i/>
          <w:iCs/>
          <w:sz w:val="20"/>
          <w:szCs w:val="20"/>
        </w:rPr>
        <w:t>)</w:t>
      </w:r>
    </w:p>
    <w:p w:rsidR="00D50D29" w:rsidRPr="00D50D29" w:rsidRDefault="00D50D29" w:rsidP="00D50D29">
      <w:pPr>
        <w:pStyle w:val="Textosinformato"/>
        <w:jc w:val="both"/>
        <w:rPr>
          <w:rFonts w:ascii="Calibri" w:eastAsiaTheme="minorEastAsia" w:hAnsi="Calibri" w:cs="Calibri"/>
          <w:i/>
          <w:sz w:val="18"/>
          <w:szCs w:val="18"/>
        </w:rPr>
      </w:pPr>
      <w:r w:rsidRPr="00D50D29">
        <w:rPr>
          <w:rFonts w:ascii="Calibri" w:eastAsiaTheme="minorEastAsia" w:hAnsi="Calibri" w:cs="Calibri"/>
          <w:b/>
          <w:sz w:val="20"/>
          <w:szCs w:val="20"/>
        </w:rPr>
        <w:t xml:space="preserve">Desayuno. </w:t>
      </w:r>
      <w:r w:rsidRPr="00D50D29">
        <w:rPr>
          <w:rFonts w:ascii="Calibri" w:eastAsiaTheme="minorEastAsia" w:hAnsi="Calibri" w:cs="Calibri"/>
          <w:sz w:val="20"/>
          <w:szCs w:val="20"/>
        </w:rPr>
        <w:t xml:space="preserve">Salida del hotel para realizar la visita del Palacio de </w:t>
      </w:r>
      <w:proofErr w:type="spellStart"/>
      <w:r w:rsidRPr="00D50D29">
        <w:rPr>
          <w:rFonts w:ascii="Calibri" w:eastAsiaTheme="minorEastAsia" w:hAnsi="Calibri" w:cs="Calibri"/>
          <w:sz w:val="20"/>
          <w:szCs w:val="20"/>
        </w:rPr>
        <w:t>Topkapi</w:t>
      </w:r>
      <w:proofErr w:type="spellEnd"/>
      <w:r w:rsidRPr="00D50D29">
        <w:rPr>
          <w:rFonts w:ascii="Calibri" w:eastAsiaTheme="minorEastAsia" w:hAnsi="Calibri" w:cs="Calibri"/>
          <w:sz w:val="20"/>
          <w:szCs w:val="20"/>
        </w:rPr>
        <w:t xml:space="preserve"> residencia de los sultanes del Imperio Otomano (sala del Harem con suplemento). Tiempo libre en el Gran Bazar (cerrado los domingos, fiestas religiosas y los 29 de octubres), edificio que alberga más de 4000 tiendas en su interior. </w:t>
      </w:r>
      <w:r w:rsidRPr="00D50D29">
        <w:rPr>
          <w:rFonts w:ascii="Calibri" w:eastAsiaTheme="minorEastAsia" w:hAnsi="Calibri" w:cs="Calibri"/>
          <w:b/>
          <w:bCs/>
          <w:sz w:val="20"/>
          <w:szCs w:val="20"/>
        </w:rPr>
        <w:t>Almuerzo.</w:t>
      </w:r>
      <w:r w:rsidRPr="00D50D29">
        <w:rPr>
          <w:rFonts w:ascii="Calibri" w:eastAsiaTheme="minorEastAsia" w:hAnsi="Calibri" w:cs="Calibri"/>
          <w:sz w:val="20"/>
          <w:szCs w:val="20"/>
        </w:rPr>
        <w:t xml:space="preserve"> Por la tarde, visitaremos panorámica de la ciudad, pasando por los barrios importantes de la parte histórica y de la parte moderna de la ciudad, incluyendo una caminada por la calle peatonal de </w:t>
      </w:r>
      <w:proofErr w:type="spellStart"/>
      <w:r w:rsidRPr="00D50D29">
        <w:rPr>
          <w:rFonts w:ascii="Calibri" w:eastAsiaTheme="minorEastAsia" w:hAnsi="Calibri" w:cs="Calibri"/>
          <w:sz w:val="20"/>
          <w:szCs w:val="20"/>
        </w:rPr>
        <w:t>İstiklal</w:t>
      </w:r>
      <w:proofErr w:type="spellEnd"/>
      <w:r w:rsidRPr="00D50D29">
        <w:rPr>
          <w:rFonts w:ascii="Calibri" w:eastAsiaTheme="minorEastAsia" w:hAnsi="Calibri" w:cs="Calibri"/>
          <w:sz w:val="20"/>
          <w:szCs w:val="20"/>
        </w:rPr>
        <w:t>. Traslado al hotel</w:t>
      </w:r>
      <w:r w:rsidRPr="00D50D29">
        <w:rPr>
          <w:rFonts w:ascii="Calibri" w:eastAsiaTheme="minorEastAsia" w:hAnsi="Calibri" w:cs="Calibri"/>
          <w:b/>
          <w:sz w:val="20"/>
          <w:szCs w:val="20"/>
        </w:rPr>
        <w:t xml:space="preserve">. </w:t>
      </w:r>
      <w:r w:rsidRPr="00D50D29">
        <w:rPr>
          <w:rFonts w:ascii="Calibri" w:eastAsiaTheme="minorEastAsia" w:hAnsi="Calibri" w:cs="Calibri"/>
          <w:b/>
          <w:bCs/>
          <w:iCs/>
          <w:sz w:val="20"/>
          <w:szCs w:val="20"/>
        </w:rPr>
        <w:t>Alojamiento.</w:t>
      </w:r>
      <w:r w:rsidRPr="00D50D29">
        <w:rPr>
          <w:rFonts w:ascii="Calibri" w:eastAsiaTheme="minorEastAsia" w:hAnsi="Calibri" w:cs="Calibri"/>
          <w:i/>
          <w:sz w:val="20"/>
          <w:szCs w:val="20"/>
        </w:rPr>
        <w:t xml:space="preserve"> </w:t>
      </w:r>
    </w:p>
    <w:p w:rsidR="00D50D29" w:rsidRPr="00D50D29" w:rsidRDefault="00D50D29" w:rsidP="00D50D29">
      <w:pPr>
        <w:pStyle w:val="Textosinformato"/>
        <w:jc w:val="both"/>
        <w:rPr>
          <w:rFonts w:ascii="Calibri" w:eastAsiaTheme="minorEastAsia" w:hAnsi="Calibri" w:cs="Calibri"/>
          <w:b/>
          <w:sz w:val="20"/>
          <w:szCs w:val="20"/>
        </w:rPr>
      </w:pPr>
    </w:p>
    <w:p w:rsidR="00D50D29" w:rsidRPr="00D50D29" w:rsidRDefault="00D50D29" w:rsidP="00D50D29">
      <w:pPr>
        <w:jc w:val="both"/>
        <w:rPr>
          <w:rFonts w:ascii="Calibri" w:eastAsiaTheme="minorEastAsia" w:hAnsi="Calibri" w:cs="Calibri"/>
          <w:bCs/>
          <w:i/>
          <w:iCs/>
          <w:sz w:val="20"/>
          <w:szCs w:val="20"/>
        </w:rPr>
      </w:pPr>
      <w:r w:rsidRPr="00D50D29">
        <w:rPr>
          <w:rFonts w:ascii="Calibri" w:hAnsi="Calibri" w:cs="Calibri"/>
          <w:b/>
          <w:sz w:val="20"/>
          <w:szCs w:val="20"/>
        </w:rPr>
        <w:t xml:space="preserve">Día 3. </w:t>
      </w:r>
      <w:r w:rsidRPr="00D50D29">
        <w:rPr>
          <w:rFonts w:ascii="Calibri" w:eastAsiaTheme="minorEastAsia" w:hAnsi="Calibri" w:cs="Calibri"/>
          <w:b/>
          <w:sz w:val="20"/>
          <w:szCs w:val="20"/>
        </w:rPr>
        <w:t xml:space="preserve">Estambul </w:t>
      </w:r>
      <w:r w:rsidRPr="00D50D29">
        <w:rPr>
          <w:rFonts w:ascii="Calibri" w:eastAsiaTheme="minorEastAsia" w:hAnsi="Calibri" w:cs="Calibri"/>
          <w:bCs/>
          <w:i/>
          <w:iCs/>
          <w:sz w:val="20"/>
          <w:szCs w:val="20"/>
        </w:rPr>
        <w:t xml:space="preserve">(Excursión a Bósforo + Barrio </w:t>
      </w:r>
      <w:proofErr w:type="spellStart"/>
      <w:r w:rsidRPr="00D50D29">
        <w:rPr>
          <w:rFonts w:ascii="Calibri" w:eastAsiaTheme="minorEastAsia" w:hAnsi="Calibri" w:cs="Calibri"/>
          <w:bCs/>
          <w:i/>
          <w:iCs/>
          <w:sz w:val="20"/>
          <w:szCs w:val="20"/>
        </w:rPr>
        <w:t>Sultanahmet</w:t>
      </w:r>
      <w:proofErr w:type="spellEnd"/>
      <w:r w:rsidRPr="00D50D29">
        <w:rPr>
          <w:rFonts w:ascii="Calibri" w:eastAsiaTheme="minorEastAsia" w:hAnsi="Calibri" w:cs="Calibri"/>
          <w:bCs/>
          <w:i/>
          <w:iCs/>
          <w:sz w:val="20"/>
          <w:szCs w:val="20"/>
        </w:rPr>
        <w:t>)</w:t>
      </w:r>
    </w:p>
    <w:p w:rsidR="00D50D29" w:rsidRPr="00D50D29" w:rsidRDefault="00D50D29" w:rsidP="00D50D29">
      <w:pPr>
        <w:jc w:val="both"/>
        <w:rPr>
          <w:rFonts w:ascii="Calibri" w:eastAsiaTheme="minorEastAsia" w:hAnsi="Calibri" w:cs="Calibri"/>
          <w:b/>
          <w:sz w:val="20"/>
          <w:szCs w:val="20"/>
        </w:rPr>
      </w:pPr>
      <w:r w:rsidRPr="00D50D29">
        <w:rPr>
          <w:rFonts w:ascii="Calibri" w:eastAsiaTheme="minorEastAsia" w:hAnsi="Calibri" w:cs="Calibri"/>
          <w:b/>
          <w:sz w:val="20"/>
          <w:szCs w:val="20"/>
        </w:rPr>
        <w:t xml:space="preserve">Desayuno. </w:t>
      </w:r>
      <w:r w:rsidRPr="00D50D29">
        <w:rPr>
          <w:rFonts w:ascii="Calibri" w:eastAsiaTheme="minorEastAsia" w:hAnsi="Calibri" w:cs="Calibri"/>
          <w:sz w:val="20"/>
          <w:szCs w:val="20"/>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D50D29">
        <w:rPr>
          <w:rFonts w:ascii="Calibri" w:eastAsiaTheme="minorEastAsia" w:hAnsi="Calibri" w:cs="Calibri"/>
          <w:sz w:val="20"/>
          <w:szCs w:val="20"/>
        </w:rPr>
        <w:t>yalı</w:t>
      </w:r>
      <w:proofErr w:type="spellEnd"/>
      <w:r w:rsidRPr="00D50D29">
        <w:rPr>
          <w:rFonts w:ascii="Calibri" w:eastAsiaTheme="minorEastAsia" w:hAnsi="Calibri" w:cs="Calibri"/>
          <w:sz w:val="20"/>
          <w:szCs w:val="20"/>
        </w:rPr>
        <w:t>, palacetes de madera construidos en ambas orillas</w:t>
      </w:r>
      <w:r w:rsidRPr="00D50D29">
        <w:rPr>
          <w:rFonts w:ascii="Calibri" w:eastAsiaTheme="minorEastAsia" w:hAnsi="Calibri" w:cs="Calibri"/>
          <w:b/>
          <w:bCs/>
          <w:sz w:val="20"/>
          <w:szCs w:val="20"/>
        </w:rPr>
        <w:t>. Almuerzo</w:t>
      </w:r>
      <w:r>
        <w:rPr>
          <w:rFonts w:ascii="Calibri" w:eastAsiaTheme="minorEastAsia" w:hAnsi="Calibri" w:cs="Calibri"/>
          <w:b/>
          <w:bCs/>
          <w:sz w:val="20"/>
          <w:szCs w:val="20"/>
        </w:rPr>
        <w:t xml:space="preserve">. </w:t>
      </w:r>
      <w:r w:rsidRPr="00D50D29">
        <w:rPr>
          <w:rFonts w:ascii="Calibri" w:eastAsiaTheme="minorEastAsia" w:hAnsi="Calibri" w:cs="Calibri"/>
          <w:sz w:val="20"/>
          <w:szCs w:val="20"/>
        </w:rPr>
        <w:t xml:space="preserve">Por la tarde, visita al barrio </w:t>
      </w:r>
      <w:proofErr w:type="spellStart"/>
      <w:r w:rsidRPr="00D50D29">
        <w:rPr>
          <w:rFonts w:ascii="Calibri" w:eastAsiaTheme="minorEastAsia" w:hAnsi="Calibri" w:cs="Calibri"/>
          <w:sz w:val="20"/>
          <w:szCs w:val="20"/>
        </w:rPr>
        <w:t>Sultanahmet</w:t>
      </w:r>
      <w:proofErr w:type="spellEnd"/>
      <w:r w:rsidRPr="00D50D29">
        <w:rPr>
          <w:rFonts w:ascii="Calibri" w:eastAsiaTheme="minorEastAsia" w:hAnsi="Calibri" w:cs="Calibri"/>
          <w:sz w:val="20"/>
          <w:szCs w:val="20"/>
        </w:rPr>
        <w:t xml:space="preserve"> con la plaza del Hipódromo Romano, la Mezquita Azul, única entre todas las mezquitas otomanas en tener 6 minaretes y la espléndida basílica de Santa Sofía del siglo VI. Traslado al hotel. </w:t>
      </w:r>
      <w:r w:rsidRPr="00D50D29">
        <w:rPr>
          <w:rFonts w:ascii="Calibri" w:eastAsiaTheme="minorEastAsia" w:hAnsi="Calibri" w:cs="Calibri"/>
          <w:b/>
          <w:bCs/>
          <w:sz w:val="20"/>
          <w:szCs w:val="20"/>
        </w:rPr>
        <w:t>A</w:t>
      </w:r>
      <w:r w:rsidRPr="00D50D29">
        <w:rPr>
          <w:rFonts w:ascii="Calibri" w:eastAsiaTheme="minorEastAsia" w:hAnsi="Calibri" w:cs="Calibri"/>
          <w:b/>
          <w:sz w:val="20"/>
          <w:szCs w:val="20"/>
        </w:rPr>
        <w:t>lojamiento.</w:t>
      </w:r>
    </w:p>
    <w:p w:rsidR="00D50D29" w:rsidRPr="00D50D29" w:rsidRDefault="00D50D29" w:rsidP="00D50D29">
      <w:pPr>
        <w:pStyle w:val="Textosinformato"/>
        <w:jc w:val="both"/>
        <w:rPr>
          <w:rFonts w:ascii="Calibri" w:eastAsiaTheme="minorEastAsia" w:hAnsi="Calibri" w:cs="Calibri"/>
          <w:b/>
          <w:sz w:val="20"/>
          <w:szCs w:val="20"/>
        </w:rPr>
      </w:pPr>
    </w:p>
    <w:p w:rsidR="00D50D29" w:rsidRPr="00D50D29" w:rsidRDefault="00D50D29" w:rsidP="00D50D29">
      <w:pPr>
        <w:jc w:val="both"/>
        <w:rPr>
          <w:rFonts w:ascii="Calibri" w:hAnsi="Calibri" w:cs="Calibri"/>
          <w:b/>
          <w:sz w:val="20"/>
          <w:szCs w:val="20"/>
        </w:rPr>
      </w:pPr>
      <w:r w:rsidRPr="00D50D29">
        <w:rPr>
          <w:rFonts w:ascii="Calibri" w:hAnsi="Calibri" w:cs="Calibri"/>
          <w:b/>
          <w:sz w:val="20"/>
          <w:szCs w:val="20"/>
        </w:rPr>
        <w:t xml:space="preserve">Día 4. </w:t>
      </w:r>
      <w:r w:rsidRPr="00D50D29">
        <w:rPr>
          <w:rFonts w:ascii="Calibri" w:eastAsiaTheme="minorEastAsia" w:hAnsi="Calibri" w:cs="Calibri"/>
          <w:b/>
          <w:sz w:val="20"/>
          <w:szCs w:val="20"/>
        </w:rPr>
        <w:t>Estambul</w:t>
      </w:r>
    </w:p>
    <w:p w:rsidR="00D50D29" w:rsidRPr="00D50D29" w:rsidRDefault="00D50D29" w:rsidP="00D50D29">
      <w:pPr>
        <w:pStyle w:val="Textosinformato"/>
        <w:jc w:val="both"/>
        <w:rPr>
          <w:rFonts w:ascii="Calibri" w:hAnsi="Calibri" w:cs="Calibri"/>
          <w:sz w:val="20"/>
          <w:szCs w:val="20"/>
        </w:rPr>
      </w:pPr>
      <w:r w:rsidRPr="00D50D29">
        <w:rPr>
          <w:rFonts w:ascii="Calibri" w:hAnsi="Calibri" w:cs="Calibri"/>
          <w:b/>
          <w:sz w:val="20"/>
          <w:szCs w:val="20"/>
        </w:rPr>
        <w:t xml:space="preserve">Desayuno. </w:t>
      </w:r>
      <w:r w:rsidRPr="00D50D29">
        <w:rPr>
          <w:rFonts w:ascii="Calibri" w:hAnsi="Calibri" w:cs="Calibri"/>
          <w:sz w:val="20"/>
          <w:szCs w:val="20"/>
        </w:rPr>
        <w:t>A la hora indicada traslado al aeropuerto</w:t>
      </w:r>
      <w:r w:rsidR="006B18C4">
        <w:rPr>
          <w:rFonts w:ascii="Calibri" w:hAnsi="Calibri" w:cs="Calibri"/>
          <w:sz w:val="20"/>
          <w:szCs w:val="20"/>
        </w:rPr>
        <w:t>.</w:t>
      </w:r>
    </w:p>
    <w:p w:rsidR="00D50D29" w:rsidRPr="00D50D29" w:rsidRDefault="00D50D29" w:rsidP="00D50D29">
      <w:pPr>
        <w:rPr>
          <w:rFonts w:ascii="Calibri" w:eastAsia="Times" w:hAnsi="Calibri" w:cs="Calibri"/>
          <w:b/>
          <w:sz w:val="20"/>
          <w:szCs w:val="20"/>
          <w:lang w:eastAsia="es-ES"/>
        </w:rPr>
      </w:pPr>
    </w:p>
    <w:p w:rsidR="00D50D29" w:rsidRDefault="00D50D29" w:rsidP="00D50D29">
      <w:pPr>
        <w:autoSpaceDE w:val="0"/>
        <w:autoSpaceDN w:val="0"/>
        <w:adjustRightInd w:val="0"/>
        <w:rPr>
          <w:rFonts w:ascii="Calibri" w:hAnsi="Calibri" w:cs="Calibri"/>
          <w:b/>
          <w:bCs/>
          <w:sz w:val="20"/>
          <w:szCs w:val="20"/>
          <w:lang w:val="es-ES"/>
        </w:rPr>
      </w:pPr>
      <w:r w:rsidRPr="00D50D29">
        <w:rPr>
          <w:rFonts w:ascii="Calibri" w:hAnsi="Calibri" w:cs="Calibri"/>
          <w:b/>
          <w:bCs/>
          <w:sz w:val="20"/>
          <w:szCs w:val="20"/>
          <w:lang w:val="es-ES"/>
        </w:rPr>
        <w:t>FIN DE NUESTROS SERVICIOS.</w:t>
      </w:r>
    </w:p>
    <w:p w:rsidR="00D50D29" w:rsidRDefault="00D50D29" w:rsidP="00D50D29">
      <w:pPr>
        <w:autoSpaceDE w:val="0"/>
        <w:autoSpaceDN w:val="0"/>
        <w:adjustRightInd w:val="0"/>
        <w:rPr>
          <w:rFonts w:ascii="Calibri" w:hAnsi="Calibri" w:cs="Calibri"/>
          <w:b/>
          <w:bCs/>
          <w:sz w:val="20"/>
          <w:szCs w:val="20"/>
          <w:lang w:val="es-ES"/>
        </w:rPr>
      </w:pPr>
    </w:p>
    <w:p w:rsidR="00D50D29" w:rsidRDefault="00D50D29" w:rsidP="00D50D29">
      <w:pPr>
        <w:autoSpaceDE w:val="0"/>
        <w:autoSpaceDN w:val="0"/>
        <w:adjustRightInd w:val="0"/>
        <w:rPr>
          <w:rFonts w:ascii="Calibri" w:hAnsi="Calibri" w:cs="Calibri"/>
          <w:b/>
          <w:bCs/>
          <w:sz w:val="20"/>
          <w:szCs w:val="20"/>
          <w:lang w:val="es-ES"/>
        </w:rPr>
      </w:pPr>
    </w:p>
    <w:p w:rsidR="00D50D29" w:rsidRDefault="00D50D29" w:rsidP="00D50D29">
      <w:pPr>
        <w:autoSpaceDE w:val="0"/>
        <w:autoSpaceDN w:val="0"/>
        <w:adjustRightInd w:val="0"/>
        <w:rPr>
          <w:rFonts w:ascii="Calibri" w:hAnsi="Calibri" w:cs="Calibri"/>
          <w:b/>
          <w:bCs/>
          <w:sz w:val="20"/>
          <w:szCs w:val="20"/>
          <w:lang w:val="es-ES"/>
        </w:rPr>
      </w:pPr>
    </w:p>
    <w:p w:rsidR="00D50D29" w:rsidRPr="00D50D29" w:rsidRDefault="00D50D29" w:rsidP="00D50D2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Pr="00D50D29" w:rsidRDefault="00D50D29" w:rsidP="00D50D29">
      <w:pPr>
        <w:rPr>
          <w:rFonts w:ascii="Calibri" w:hAnsi="Calibri" w:cs="Calibri"/>
          <w:sz w:val="20"/>
          <w:szCs w:val="20"/>
          <w:lang w:val="es-ES"/>
        </w:rPr>
      </w:pP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 xml:space="preserve">03 noches de alojamiento en Estambul </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 xml:space="preserve">03 desayunos y 02 almuerzos </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FA06A2"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3A2EF2" w:rsidRPr="00D50D29" w:rsidRDefault="003A2EF2"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FA06A2" w:rsidRDefault="00FA06A2" w:rsidP="00FA06A2">
      <w:pPr>
        <w:autoSpaceDE w:val="0"/>
        <w:autoSpaceDN w:val="0"/>
        <w:adjustRightInd w:val="0"/>
        <w:rPr>
          <w:rFonts w:ascii="Calibri" w:hAnsi="Calibri" w:cs="Calibri"/>
          <w:b/>
          <w:bCs/>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485"/>
        <w:gridCol w:w="1472"/>
        <w:gridCol w:w="1417"/>
        <w:gridCol w:w="1366"/>
      </w:tblGrid>
      <w:tr w:rsidR="00C77BBF" w:rsidRPr="00C77BBF" w:rsidTr="00C77BBF">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 xml:space="preserve">TARIFA EN USD POR PERSONA </w:t>
            </w:r>
          </w:p>
        </w:tc>
      </w:tr>
      <w:tr w:rsidR="00C77BBF" w:rsidRPr="00C77BBF" w:rsidTr="00C77BBF">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 xml:space="preserve">SERVICIOS TERRESTRES EXCLUSIVAMENTE                   </w:t>
            </w:r>
          </w:p>
        </w:tc>
        <w:tc>
          <w:tcPr>
            <w:tcW w:w="27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(MÍNIMO 2 PASAJEROS)</w:t>
            </w:r>
          </w:p>
        </w:tc>
      </w:tr>
      <w:tr w:rsidR="00C77BBF" w:rsidRPr="00C77BBF" w:rsidTr="00C77BBF">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01 MARZO 2025 - 20 MARZO 2026</w:t>
            </w:r>
          </w:p>
        </w:tc>
      </w:tr>
      <w:tr w:rsidR="00C77BBF" w:rsidRPr="00C77BBF" w:rsidTr="00C77BBF">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MENOR</w:t>
            </w:r>
          </w:p>
        </w:tc>
      </w:tr>
      <w:tr w:rsidR="00C77BBF" w:rsidRPr="00C77BBF" w:rsidTr="00C77BBF">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center"/>
            <w:hideMark/>
          </w:tcPr>
          <w:p w:rsidR="00C77BBF" w:rsidRPr="00C77BBF" w:rsidRDefault="00C77BBF" w:rsidP="00C77BBF">
            <w:pPr>
              <w:rPr>
                <w:rFonts w:ascii="Calibri" w:eastAsia="Times New Roman" w:hAnsi="Calibri" w:cs="Calibri"/>
                <w:b/>
                <w:bCs/>
                <w:sz w:val="20"/>
                <w:szCs w:val="20"/>
                <w:lang w:val="es-MX" w:eastAsia="es-MX"/>
              </w:rPr>
            </w:pPr>
            <w:r w:rsidRPr="00C77BBF">
              <w:rPr>
                <w:rFonts w:ascii="Calibri" w:eastAsia="Times New Roman" w:hAnsi="Calibri" w:cs="Calibri"/>
                <w:b/>
                <w:bCs/>
                <w:sz w:val="20"/>
                <w:szCs w:val="20"/>
                <w:lang w:val="es-MX" w:eastAsia="es-MX"/>
              </w:rPr>
              <w:t>TURISTA</w:t>
            </w:r>
          </w:p>
        </w:tc>
        <w:tc>
          <w:tcPr>
            <w:tcW w:w="1472"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744</w:t>
            </w:r>
          </w:p>
        </w:tc>
        <w:tc>
          <w:tcPr>
            <w:tcW w:w="1417"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1,097</w:t>
            </w:r>
          </w:p>
        </w:tc>
        <w:tc>
          <w:tcPr>
            <w:tcW w:w="1366"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403</w:t>
            </w:r>
          </w:p>
        </w:tc>
      </w:tr>
      <w:tr w:rsidR="00C77BBF" w:rsidRPr="00C77BBF" w:rsidTr="00C77BBF">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center"/>
            <w:hideMark/>
          </w:tcPr>
          <w:p w:rsidR="00C77BBF" w:rsidRPr="00C77BBF" w:rsidRDefault="00C77BBF" w:rsidP="00C77BBF">
            <w:pPr>
              <w:rPr>
                <w:rFonts w:ascii="Calibri" w:eastAsia="Times New Roman" w:hAnsi="Calibri" w:cs="Calibri"/>
                <w:b/>
                <w:bCs/>
                <w:sz w:val="20"/>
                <w:szCs w:val="20"/>
                <w:lang w:val="es-MX" w:eastAsia="es-MX"/>
              </w:rPr>
            </w:pPr>
            <w:r w:rsidRPr="00C77BBF">
              <w:rPr>
                <w:rFonts w:ascii="Calibri" w:eastAsia="Times New Roman" w:hAnsi="Calibri" w:cs="Calibri"/>
                <w:b/>
                <w:bCs/>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853</w:t>
            </w:r>
          </w:p>
        </w:tc>
        <w:tc>
          <w:tcPr>
            <w:tcW w:w="1417"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1,248</w:t>
            </w:r>
          </w:p>
        </w:tc>
        <w:tc>
          <w:tcPr>
            <w:tcW w:w="1366"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458</w:t>
            </w:r>
          </w:p>
        </w:tc>
      </w:tr>
      <w:tr w:rsidR="00C77BBF" w:rsidRPr="00C77BBF" w:rsidTr="00C77BBF">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center"/>
            <w:hideMark/>
          </w:tcPr>
          <w:p w:rsidR="00C77BBF" w:rsidRPr="00C77BBF" w:rsidRDefault="00C77BBF" w:rsidP="00C77BBF">
            <w:pP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1,018</w:t>
            </w:r>
          </w:p>
        </w:tc>
        <w:tc>
          <w:tcPr>
            <w:tcW w:w="1417"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1,837</w:t>
            </w:r>
          </w:p>
        </w:tc>
        <w:tc>
          <w:tcPr>
            <w:tcW w:w="1366"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540</w:t>
            </w:r>
          </w:p>
        </w:tc>
      </w:tr>
      <w:tr w:rsidR="00C77BBF" w:rsidRPr="00C77BBF" w:rsidTr="00C77BBF">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77BBF" w:rsidRPr="00C77BBF" w:rsidRDefault="00C77BBF" w:rsidP="00C77BBF">
            <w:pPr>
              <w:jc w:val="center"/>
              <w:rPr>
                <w:rFonts w:ascii="Calibri" w:eastAsia="Times New Roman" w:hAnsi="Calibri" w:cs="Calibri"/>
                <w:b/>
                <w:bCs/>
                <w:sz w:val="18"/>
                <w:szCs w:val="18"/>
                <w:lang w:val="es-MX" w:eastAsia="es-MX"/>
              </w:rPr>
            </w:pPr>
            <w:r w:rsidRPr="00C77BBF">
              <w:rPr>
                <w:rFonts w:ascii="Calibri" w:eastAsia="Times New Roman" w:hAnsi="Calibri" w:cs="Calibri"/>
                <w:b/>
                <w:bCs/>
                <w:sz w:val="18"/>
                <w:szCs w:val="18"/>
                <w:lang w:val="es-MX" w:eastAsia="es-MX"/>
              </w:rPr>
              <w:t>TARIFA DE MENOR DE 2 HASTA 11 AÑOS, COMPARTIENDO CON DOS ADULTOS</w:t>
            </w:r>
          </w:p>
        </w:tc>
      </w:tr>
      <w:tr w:rsidR="00C77BBF" w:rsidRPr="00C77BBF" w:rsidTr="00C77BBF">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77BBF" w:rsidRPr="00C77BBF" w:rsidRDefault="00C77BBF" w:rsidP="00C77BBF">
            <w:pPr>
              <w:jc w:val="center"/>
              <w:rPr>
                <w:rFonts w:ascii="Calibri" w:eastAsia="Times New Roman" w:hAnsi="Calibri" w:cs="Calibri"/>
                <w:b/>
                <w:bCs/>
                <w:sz w:val="18"/>
                <w:szCs w:val="18"/>
                <w:lang w:val="es-MX" w:eastAsia="es-MX"/>
              </w:rPr>
            </w:pPr>
            <w:r w:rsidRPr="00C77BBF">
              <w:rPr>
                <w:rFonts w:ascii="Calibri" w:eastAsia="Times New Roman" w:hAnsi="Calibri" w:cs="Calibri"/>
                <w:b/>
                <w:bCs/>
                <w:sz w:val="18"/>
                <w:szCs w:val="18"/>
                <w:lang w:val="es-MX" w:eastAsia="es-MX"/>
              </w:rPr>
              <w:t xml:space="preserve">TARIFAS SUJETAS A DISPONIBILIDAD Y CAMBIO SIN PREVIO AVISO </w:t>
            </w:r>
          </w:p>
        </w:tc>
      </w:tr>
      <w:tr w:rsidR="00C77BBF" w:rsidRPr="00C77BBF" w:rsidTr="00C77BBF">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77BBF" w:rsidRPr="00C77BBF" w:rsidRDefault="00C77BBF" w:rsidP="00C77BBF">
            <w:pPr>
              <w:jc w:val="center"/>
              <w:rPr>
                <w:rFonts w:ascii="Calibri" w:eastAsia="Times New Roman" w:hAnsi="Calibri" w:cs="Calibri"/>
                <w:b/>
                <w:bCs/>
                <w:sz w:val="18"/>
                <w:szCs w:val="18"/>
                <w:lang w:val="es-MX" w:eastAsia="es-MX"/>
              </w:rPr>
            </w:pPr>
            <w:r w:rsidRPr="00C77BBF">
              <w:rPr>
                <w:rFonts w:ascii="Calibri" w:eastAsia="Times New Roman" w:hAnsi="Calibri" w:cs="Calibri"/>
                <w:b/>
                <w:bCs/>
                <w:sz w:val="18"/>
                <w:szCs w:val="18"/>
                <w:lang w:val="es-MX" w:eastAsia="es-MX"/>
              </w:rPr>
              <w:t>CONSULTAR SUPLEMENTO PARA SEMANA SANTA, FERIAS, VERANO, NAVIDAD Y FIN DE AÑO</w:t>
            </w:r>
          </w:p>
        </w:tc>
      </w:tr>
    </w:tbl>
    <w:p w:rsidR="00FA06A2" w:rsidRPr="00D50D29" w:rsidRDefault="00FA06A2" w:rsidP="00FA06A2">
      <w:pPr>
        <w:autoSpaceDE w:val="0"/>
        <w:autoSpaceDN w:val="0"/>
        <w:adjustRightInd w:val="0"/>
        <w:rPr>
          <w:rFonts w:ascii="Calibri" w:hAnsi="Calibri" w:cs="Calibri"/>
          <w:b/>
          <w:bCs/>
          <w:sz w:val="20"/>
          <w:szCs w:val="20"/>
          <w:lang w:val="es-MX"/>
        </w:rPr>
      </w:pPr>
    </w:p>
    <w:tbl>
      <w:tblPr>
        <w:tblW w:w="7300" w:type="dxa"/>
        <w:jc w:val="center"/>
        <w:tblCellMar>
          <w:left w:w="70" w:type="dxa"/>
          <w:right w:w="70" w:type="dxa"/>
        </w:tblCellMar>
        <w:tblLook w:val="04A0" w:firstRow="1" w:lastRow="0" w:firstColumn="1" w:lastColumn="0" w:noHBand="0" w:noVBand="1"/>
      </w:tblPr>
      <w:tblGrid>
        <w:gridCol w:w="2191"/>
        <w:gridCol w:w="1931"/>
        <w:gridCol w:w="3178"/>
      </w:tblGrid>
      <w:tr w:rsidR="00C77BBF" w:rsidRPr="00C77BBF" w:rsidTr="00C77BBF">
        <w:trPr>
          <w:trHeight w:val="284"/>
          <w:jc w:val="center"/>
        </w:trPr>
        <w:tc>
          <w:tcPr>
            <w:tcW w:w="730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HOTELES PREVISTOS O SIMILARES</w:t>
            </w:r>
          </w:p>
        </w:tc>
      </w:tr>
      <w:tr w:rsidR="00C77BBF" w:rsidRPr="00C77BBF" w:rsidTr="00C77BBF">
        <w:trPr>
          <w:trHeight w:val="284"/>
          <w:jc w:val="center"/>
        </w:trPr>
        <w:tc>
          <w:tcPr>
            <w:tcW w:w="2191" w:type="dxa"/>
            <w:tcBorders>
              <w:top w:val="single" w:sz="8" w:space="0" w:color="auto"/>
              <w:left w:val="single" w:sz="8" w:space="0" w:color="auto"/>
              <w:bottom w:val="nil"/>
              <w:right w:val="single" w:sz="8"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CATEGORÍA</w:t>
            </w:r>
          </w:p>
        </w:tc>
        <w:tc>
          <w:tcPr>
            <w:tcW w:w="1931" w:type="dxa"/>
            <w:tcBorders>
              <w:top w:val="single" w:sz="8" w:space="0" w:color="auto"/>
              <w:left w:val="nil"/>
              <w:bottom w:val="nil"/>
              <w:right w:val="single" w:sz="8"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CIUDADES</w:t>
            </w:r>
          </w:p>
        </w:tc>
        <w:tc>
          <w:tcPr>
            <w:tcW w:w="3178" w:type="dxa"/>
            <w:tcBorders>
              <w:top w:val="single" w:sz="8" w:space="0" w:color="auto"/>
              <w:left w:val="nil"/>
              <w:bottom w:val="nil"/>
              <w:right w:val="single" w:sz="8" w:space="0" w:color="auto"/>
            </w:tcBorders>
            <w:shd w:val="clear" w:color="000000" w:fill="000000"/>
            <w:noWrap/>
            <w:vAlign w:val="center"/>
            <w:hideMark/>
          </w:tcPr>
          <w:p w:rsidR="00C77BBF" w:rsidRPr="00C77BBF" w:rsidRDefault="00C77BBF" w:rsidP="00C77BBF">
            <w:pPr>
              <w:jc w:val="center"/>
              <w:rPr>
                <w:rFonts w:ascii="Calibri" w:eastAsia="Times New Roman" w:hAnsi="Calibri" w:cs="Calibri"/>
                <w:b/>
                <w:bCs/>
                <w:color w:val="FFFFFF"/>
                <w:sz w:val="20"/>
                <w:szCs w:val="20"/>
                <w:lang w:val="es-MX" w:eastAsia="es-MX"/>
              </w:rPr>
            </w:pPr>
            <w:r w:rsidRPr="00C77BBF">
              <w:rPr>
                <w:rFonts w:ascii="Calibri" w:eastAsia="Times New Roman" w:hAnsi="Calibri" w:cs="Calibri"/>
                <w:b/>
                <w:bCs/>
                <w:color w:val="FFFFFF"/>
                <w:sz w:val="20"/>
                <w:szCs w:val="20"/>
                <w:lang w:val="es-MX" w:eastAsia="es-MX"/>
              </w:rPr>
              <w:t>HOTEL</w:t>
            </w:r>
          </w:p>
        </w:tc>
      </w:tr>
      <w:tr w:rsidR="00C77BBF" w:rsidRPr="00C77BBF" w:rsidTr="00C77BBF">
        <w:trPr>
          <w:trHeight w:val="284"/>
          <w:jc w:val="center"/>
        </w:trPr>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BBF" w:rsidRPr="00C77BBF" w:rsidRDefault="00C77BBF" w:rsidP="00C77BBF">
            <w:pP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TURISTA</w:t>
            </w:r>
          </w:p>
        </w:tc>
        <w:tc>
          <w:tcPr>
            <w:tcW w:w="1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77BBF" w:rsidRPr="00C77BBF" w:rsidRDefault="00C77BBF" w:rsidP="00C77BBF">
            <w:pPr>
              <w:jc w:val="cente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Estambul</w:t>
            </w:r>
          </w:p>
        </w:tc>
        <w:tc>
          <w:tcPr>
            <w:tcW w:w="3178" w:type="dxa"/>
            <w:tcBorders>
              <w:top w:val="single" w:sz="4" w:space="0" w:color="auto"/>
              <w:left w:val="nil"/>
              <w:bottom w:val="single" w:sz="4" w:space="0" w:color="auto"/>
              <w:right w:val="single" w:sz="4" w:space="0" w:color="auto"/>
            </w:tcBorders>
            <w:shd w:val="clear" w:color="auto" w:fill="auto"/>
            <w:noWrap/>
            <w:vAlign w:val="center"/>
            <w:hideMark/>
          </w:tcPr>
          <w:p w:rsidR="00C77BBF" w:rsidRPr="00C77BBF" w:rsidRDefault="00C77BBF" w:rsidP="00C77BBF">
            <w:pPr>
              <w:rPr>
                <w:rFonts w:ascii="Calibri" w:eastAsia="Times New Roman" w:hAnsi="Calibri" w:cs="Calibri"/>
                <w:color w:val="000000"/>
                <w:sz w:val="20"/>
                <w:szCs w:val="20"/>
                <w:lang w:val="es-MX" w:eastAsia="es-MX"/>
              </w:rPr>
            </w:pPr>
            <w:proofErr w:type="spellStart"/>
            <w:r w:rsidRPr="00C77BBF">
              <w:rPr>
                <w:rFonts w:ascii="Calibri" w:eastAsia="Times New Roman" w:hAnsi="Calibri" w:cs="Calibri"/>
                <w:color w:val="000000"/>
                <w:sz w:val="20"/>
                <w:szCs w:val="20"/>
                <w:lang w:val="es-MX" w:eastAsia="es-MX"/>
              </w:rPr>
              <w:t>Uranus</w:t>
            </w:r>
            <w:proofErr w:type="spellEnd"/>
            <w:r w:rsidRPr="00C77BBF">
              <w:rPr>
                <w:rFonts w:ascii="Calibri" w:eastAsia="Times New Roman" w:hAnsi="Calibri" w:cs="Calibri"/>
                <w:color w:val="000000"/>
                <w:sz w:val="20"/>
                <w:szCs w:val="20"/>
                <w:lang w:val="es-MX" w:eastAsia="es-MX"/>
              </w:rPr>
              <w:t xml:space="preserve"> </w:t>
            </w:r>
            <w:proofErr w:type="spellStart"/>
            <w:r w:rsidRPr="00C77BBF">
              <w:rPr>
                <w:rFonts w:ascii="Calibri" w:eastAsia="Times New Roman" w:hAnsi="Calibri" w:cs="Calibri"/>
                <w:color w:val="000000"/>
                <w:sz w:val="20"/>
                <w:szCs w:val="20"/>
                <w:lang w:val="es-MX" w:eastAsia="es-MX"/>
              </w:rPr>
              <w:t>Topkapi</w:t>
            </w:r>
            <w:proofErr w:type="spellEnd"/>
            <w:r w:rsidRPr="00C77BBF">
              <w:rPr>
                <w:rFonts w:ascii="Calibri" w:eastAsia="Times New Roman" w:hAnsi="Calibri" w:cs="Calibri"/>
                <w:color w:val="000000"/>
                <w:sz w:val="20"/>
                <w:szCs w:val="20"/>
                <w:lang w:val="es-MX" w:eastAsia="es-MX"/>
              </w:rPr>
              <w:t xml:space="preserve"> </w:t>
            </w:r>
          </w:p>
        </w:tc>
      </w:tr>
      <w:tr w:rsidR="00C77BBF" w:rsidRPr="00C77BBF" w:rsidTr="00C77BBF">
        <w:trPr>
          <w:trHeight w:val="284"/>
          <w:jc w:val="center"/>
        </w:trPr>
        <w:tc>
          <w:tcPr>
            <w:tcW w:w="2191" w:type="dxa"/>
            <w:tcBorders>
              <w:top w:val="nil"/>
              <w:left w:val="single" w:sz="4" w:space="0" w:color="auto"/>
              <w:bottom w:val="single" w:sz="4" w:space="0" w:color="auto"/>
              <w:right w:val="single" w:sz="4" w:space="0" w:color="auto"/>
            </w:tcBorders>
            <w:shd w:val="clear" w:color="auto" w:fill="auto"/>
            <w:noWrap/>
            <w:vAlign w:val="center"/>
            <w:hideMark/>
          </w:tcPr>
          <w:p w:rsidR="00C77BBF" w:rsidRPr="00C77BBF" w:rsidRDefault="00C77BBF" w:rsidP="00C77BBF">
            <w:pP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PRIMERA</w:t>
            </w:r>
          </w:p>
        </w:tc>
        <w:tc>
          <w:tcPr>
            <w:tcW w:w="1931" w:type="dxa"/>
            <w:vMerge/>
            <w:tcBorders>
              <w:top w:val="single" w:sz="4" w:space="0" w:color="auto"/>
              <w:left w:val="single" w:sz="4" w:space="0" w:color="auto"/>
              <w:bottom w:val="single" w:sz="4" w:space="0" w:color="000000"/>
              <w:right w:val="single" w:sz="4" w:space="0" w:color="auto"/>
            </w:tcBorders>
            <w:vAlign w:val="center"/>
            <w:hideMark/>
          </w:tcPr>
          <w:p w:rsidR="00C77BBF" w:rsidRPr="00C77BBF" w:rsidRDefault="00C77BBF" w:rsidP="00C77BBF">
            <w:pPr>
              <w:rPr>
                <w:rFonts w:ascii="Calibri" w:eastAsia="Times New Roman" w:hAnsi="Calibri" w:cs="Calibri"/>
                <w:color w:val="000000"/>
                <w:sz w:val="20"/>
                <w:szCs w:val="20"/>
                <w:lang w:val="es-MX" w:eastAsia="es-MX"/>
              </w:rPr>
            </w:pPr>
          </w:p>
        </w:tc>
        <w:tc>
          <w:tcPr>
            <w:tcW w:w="3178"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rPr>
                <w:rFonts w:ascii="Calibri" w:eastAsia="Times New Roman" w:hAnsi="Calibri" w:cs="Calibri"/>
                <w:color w:val="000000"/>
                <w:sz w:val="20"/>
                <w:szCs w:val="20"/>
                <w:lang w:val="es-MX" w:eastAsia="es-MX"/>
              </w:rPr>
            </w:pPr>
            <w:proofErr w:type="spellStart"/>
            <w:r w:rsidRPr="00C77BBF">
              <w:rPr>
                <w:rFonts w:ascii="Calibri" w:eastAsia="Times New Roman" w:hAnsi="Calibri" w:cs="Calibri"/>
                <w:color w:val="000000"/>
                <w:sz w:val="20"/>
                <w:szCs w:val="20"/>
                <w:lang w:val="es-MX" w:eastAsia="es-MX"/>
              </w:rPr>
              <w:t>Arts</w:t>
            </w:r>
            <w:proofErr w:type="spellEnd"/>
            <w:r w:rsidRPr="00C77BBF">
              <w:rPr>
                <w:rFonts w:ascii="Calibri" w:eastAsia="Times New Roman" w:hAnsi="Calibri" w:cs="Calibri"/>
                <w:color w:val="000000"/>
                <w:sz w:val="20"/>
                <w:szCs w:val="20"/>
                <w:lang w:val="es-MX" w:eastAsia="es-MX"/>
              </w:rPr>
              <w:t xml:space="preserve"> Hotel </w:t>
            </w:r>
            <w:proofErr w:type="spellStart"/>
            <w:r w:rsidRPr="00C77BBF">
              <w:rPr>
                <w:rFonts w:ascii="Calibri" w:eastAsia="Times New Roman" w:hAnsi="Calibri" w:cs="Calibri"/>
                <w:color w:val="000000"/>
                <w:sz w:val="20"/>
                <w:szCs w:val="20"/>
                <w:lang w:val="es-MX" w:eastAsia="es-MX"/>
              </w:rPr>
              <w:t>Taksim</w:t>
            </w:r>
            <w:proofErr w:type="spellEnd"/>
          </w:p>
        </w:tc>
      </w:tr>
      <w:tr w:rsidR="00C77BBF" w:rsidRPr="00C77BBF" w:rsidTr="00C77BBF">
        <w:trPr>
          <w:trHeight w:val="284"/>
          <w:jc w:val="center"/>
        </w:trPr>
        <w:tc>
          <w:tcPr>
            <w:tcW w:w="2191" w:type="dxa"/>
            <w:tcBorders>
              <w:top w:val="nil"/>
              <w:left w:val="single" w:sz="4" w:space="0" w:color="auto"/>
              <w:bottom w:val="single" w:sz="4" w:space="0" w:color="auto"/>
              <w:right w:val="single" w:sz="4" w:space="0" w:color="auto"/>
            </w:tcBorders>
            <w:shd w:val="clear" w:color="auto" w:fill="auto"/>
            <w:noWrap/>
            <w:vAlign w:val="center"/>
            <w:hideMark/>
          </w:tcPr>
          <w:p w:rsidR="00C77BBF" w:rsidRPr="00C77BBF" w:rsidRDefault="00C77BBF" w:rsidP="00C77BBF">
            <w:pPr>
              <w:rPr>
                <w:rFonts w:ascii="Calibri" w:eastAsia="Times New Roman" w:hAnsi="Calibri" w:cs="Calibri"/>
                <w:b/>
                <w:bCs/>
                <w:color w:val="000000"/>
                <w:sz w:val="20"/>
                <w:szCs w:val="20"/>
                <w:lang w:val="es-MX" w:eastAsia="es-MX"/>
              </w:rPr>
            </w:pPr>
            <w:r w:rsidRPr="00C77BBF">
              <w:rPr>
                <w:rFonts w:ascii="Calibri" w:eastAsia="Times New Roman" w:hAnsi="Calibri" w:cs="Calibri"/>
                <w:b/>
                <w:bCs/>
                <w:color w:val="000000"/>
                <w:sz w:val="20"/>
                <w:szCs w:val="20"/>
                <w:lang w:val="es-MX" w:eastAsia="es-MX"/>
              </w:rPr>
              <w:t>SUPERIOR</w:t>
            </w:r>
          </w:p>
        </w:tc>
        <w:tc>
          <w:tcPr>
            <w:tcW w:w="1931" w:type="dxa"/>
            <w:vMerge/>
            <w:tcBorders>
              <w:top w:val="single" w:sz="4" w:space="0" w:color="auto"/>
              <w:left w:val="single" w:sz="4" w:space="0" w:color="auto"/>
              <w:bottom w:val="single" w:sz="4" w:space="0" w:color="000000"/>
              <w:right w:val="single" w:sz="4" w:space="0" w:color="auto"/>
            </w:tcBorders>
            <w:vAlign w:val="center"/>
            <w:hideMark/>
          </w:tcPr>
          <w:p w:rsidR="00C77BBF" w:rsidRPr="00C77BBF" w:rsidRDefault="00C77BBF" w:rsidP="00C77BBF">
            <w:pPr>
              <w:rPr>
                <w:rFonts w:ascii="Calibri" w:eastAsia="Times New Roman" w:hAnsi="Calibri" w:cs="Calibri"/>
                <w:color w:val="000000"/>
                <w:sz w:val="20"/>
                <w:szCs w:val="20"/>
                <w:lang w:val="es-MX" w:eastAsia="es-MX"/>
              </w:rPr>
            </w:pPr>
          </w:p>
        </w:tc>
        <w:tc>
          <w:tcPr>
            <w:tcW w:w="3178" w:type="dxa"/>
            <w:tcBorders>
              <w:top w:val="nil"/>
              <w:left w:val="nil"/>
              <w:bottom w:val="single" w:sz="4" w:space="0" w:color="auto"/>
              <w:right w:val="single" w:sz="4" w:space="0" w:color="auto"/>
            </w:tcBorders>
            <w:shd w:val="clear" w:color="000000" w:fill="FFFFFF"/>
            <w:noWrap/>
            <w:vAlign w:val="center"/>
            <w:hideMark/>
          </w:tcPr>
          <w:p w:rsidR="00C77BBF" w:rsidRPr="00C77BBF" w:rsidRDefault="00C77BBF" w:rsidP="00C77BBF">
            <w:pPr>
              <w:rPr>
                <w:rFonts w:ascii="Calibri" w:eastAsia="Times New Roman" w:hAnsi="Calibri" w:cs="Calibri"/>
                <w:color w:val="000000"/>
                <w:sz w:val="20"/>
                <w:szCs w:val="20"/>
                <w:lang w:val="es-MX" w:eastAsia="es-MX"/>
              </w:rPr>
            </w:pPr>
            <w:r w:rsidRPr="00C77BBF">
              <w:rPr>
                <w:rFonts w:ascii="Calibri" w:eastAsia="Times New Roman" w:hAnsi="Calibri" w:cs="Calibri"/>
                <w:color w:val="000000"/>
                <w:sz w:val="20"/>
                <w:szCs w:val="20"/>
                <w:lang w:val="es-MX" w:eastAsia="es-MX"/>
              </w:rPr>
              <w:t xml:space="preserve">Barceló </w:t>
            </w:r>
            <w:proofErr w:type="spellStart"/>
            <w:r w:rsidRPr="00C77BBF">
              <w:rPr>
                <w:rFonts w:ascii="Calibri" w:eastAsia="Times New Roman" w:hAnsi="Calibri" w:cs="Calibri"/>
                <w:color w:val="000000"/>
                <w:sz w:val="20"/>
                <w:szCs w:val="20"/>
                <w:lang w:val="es-MX" w:eastAsia="es-MX"/>
              </w:rPr>
              <w:t>Istambul</w:t>
            </w:r>
            <w:proofErr w:type="spellEnd"/>
          </w:p>
        </w:tc>
      </w:tr>
    </w:tbl>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D569BB"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Los traslados están considerados en horario diurno y para un mínimo de dos personas, en horario nocturno (22hrs - 06hrs)</w:t>
      </w:r>
      <w:r w:rsidR="00ED7529">
        <w:rPr>
          <w:rFonts w:ascii="Calibri" w:hAnsi="Calibri" w:cs="Calibri"/>
          <w:sz w:val="20"/>
          <w:szCs w:val="20"/>
        </w:rPr>
        <w:t xml:space="preserve">, </w:t>
      </w:r>
      <w:r w:rsidRPr="00D50D29">
        <w:rPr>
          <w:rFonts w:ascii="Calibri" w:hAnsi="Calibri" w:cs="Calibri"/>
          <w:sz w:val="20"/>
          <w:szCs w:val="20"/>
        </w:rPr>
        <w:t xml:space="preserve">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sz w:val="20"/>
          <w:szCs w:val="20"/>
          <w:lang w:val="es-CO"/>
        </w:rPr>
        <w:t xml:space="preserve">El Bazar Egipcio está cerrado durante todo el período de las fiestas religiosas </w:t>
      </w:r>
      <w:r w:rsidRPr="00D569BB">
        <w:rPr>
          <w:rFonts w:ascii="Calibri" w:hAnsi="Calibri" w:cs="Calibri"/>
          <w:b/>
          <w:bCs/>
          <w:sz w:val="20"/>
          <w:szCs w:val="20"/>
          <w:lang w:val="es-CO"/>
        </w:rPr>
        <w:t>(marzo 29,30,31, abril 1 y junio 6 ,7,8,9), los 29 de octubre y los 15 de Julio</w:t>
      </w:r>
      <w:r w:rsidRPr="00D569BB">
        <w:rPr>
          <w:rFonts w:ascii="Calibri" w:hAnsi="Calibri" w:cs="Calibri"/>
          <w:sz w:val="20"/>
          <w:szCs w:val="20"/>
          <w:lang w:val="es-CO"/>
        </w:rPr>
        <w:t>.</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b/>
          <w:bCs/>
          <w:sz w:val="20"/>
          <w:szCs w:val="20"/>
          <w:lang w:val="es-CO"/>
        </w:rPr>
        <w:t xml:space="preserve"> 31 de marzo &amp; 9 de junio: </w:t>
      </w:r>
      <w:r w:rsidRPr="00D569BB">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69BB">
        <w:rPr>
          <w:rFonts w:ascii="Calibri" w:hAnsi="Calibri" w:cs="Calibri"/>
          <w:sz w:val="20"/>
          <w:szCs w:val="20"/>
          <w:lang w:val="es-CO"/>
        </w:rPr>
        <w:t>Istiklal</w:t>
      </w:r>
      <w:proofErr w:type="spellEnd"/>
      <w:r w:rsidRPr="00D569BB">
        <w:rPr>
          <w:rFonts w:ascii="Calibri" w:hAnsi="Calibri" w:cs="Calibri"/>
          <w:sz w:val="20"/>
          <w:szCs w:val="20"/>
          <w:lang w:val="es-CO"/>
        </w:rPr>
        <w:t xml:space="preserve"> con sus tiendas locales y en lugar del Bazar de las Especias, se visitará la Mezquita Nueva </w:t>
      </w:r>
      <w:proofErr w:type="spellStart"/>
      <w:r w:rsidRPr="00D569BB">
        <w:rPr>
          <w:rFonts w:ascii="Calibri" w:hAnsi="Calibri" w:cs="Calibri"/>
          <w:sz w:val="20"/>
          <w:szCs w:val="20"/>
          <w:lang w:val="es-CO"/>
        </w:rPr>
        <w:t>Yeni</w:t>
      </w:r>
      <w:proofErr w:type="spellEnd"/>
      <w:r w:rsidRPr="00D569BB">
        <w:rPr>
          <w:rFonts w:ascii="Calibri" w:hAnsi="Calibri" w:cs="Calibri"/>
          <w:sz w:val="20"/>
          <w:szCs w:val="20"/>
          <w:lang w:val="es-CO"/>
        </w:rPr>
        <w:t xml:space="preserve"> </w:t>
      </w:r>
      <w:proofErr w:type="spellStart"/>
      <w:r w:rsidRPr="00D569BB">
        <w:rPr>
          <w:rFonts w:ascii="Calibri" w:hAnsi="Calibri" w:cs="Calibri"/>
          <w:sz w:val="20"/>
          <w:szCs w:val="20"/>
          <w:lang w:val="es-CO"/>
        </w:rPr>
        <w:t>Camii</w:t>
      </w:r>
      <w:proofErr w:type="spellEnd"/>
      <w:r w:rsidRPr="00D569BB">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6043" w:rsidRDefault="005E6043" w:rsidP="00D7016A">
      <w:r>
        <w:separator/>
      </w:r>
    </w:p>
  </w:endnote>
  <w:endnote w:type="continuationSeparator" w:id="0">
    <w:p w:rsidR="005E6043" w:rsidRDefault="005E604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6043" w:rsidRDefault="005E6043" w:rsidP="00D7016A">
      <w:r>
        <w:separator/>
      </w:r>
    </w:p>
  </w:footnote>
  <w:footnote w:type="continuationSeparator" w:id="0">
    <w:p w:rsidR="005E6043" w:rsidRDefault="005E604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7061"/>
    <w:rsid w:val="00035F37"/>
    <w:rsid w:val="000B5E3E"/>
    <w:rsid w:val="000C416F"/>
    <w:rsid w:val="00105C5E"/>
    <w:rsid w:val="00143628"/>
    <w:rsid w:val="00153B4B"/>
    <w:rsid w:val="0016559C"/>
    <w:rsid w:val="001D5719"/>
    <w:rsid w:val="001F4F94"/>
    <w:rsid w:val="00217DC6"/>
    <w:rsid w:val="002B79A7"/>
    <w:rsid w:val="002D518C"/>
    <w:rsid w:val="00325280"/>
    <w:rsid w:val="003A2EF2"/>
    <w:rsid w:val="003C1F07"/>
    <w:rsid w:val="00402432"/>
    <w:rsid w:val="00424E46"/>
    <w:rsid w:val="00456768"/>
    <w:rsid w:val="004632A2"/>
    <w:rsid w:val="004C0E9B"/>
    <w:rsid w:val="004E0A7F"/>
    <w:rsid w:val="00513C8A"/>
    <w:rsid w:val="005B1D53"/>
    <w:rsid w:val="005D1E39"/>
    <w:rsid w:val="005E6043"/>
    <w:rsid w:val="00627B03"/>
    <w:rsid w:val="00637F5E"/>
    <w:rsid w:val="00650E21"/>
    <w:rsid w:val="00656F74"/>
    <w:rsid w:val="006A193E"/>
    <w:rsid w:val="006B18C4"/>
    <w:rsid w:val="007072D4"/>
    <w:rsid w:val="007E7E3F"/>
    <w:rsid w:val="00844286"/>
    <w:rsid w:val="008467D3"/>
    <w:rsid w:val="00877772"/>
    <w:rsid w:val="00944B4E"/>
    <w:rsid w:val="00A350FB"/>
    <w:rsid w:val="00A540A7"/>
    <w:rsid w:val="00B46C40"/>
    <w:rsid w:val="00B64355"/>
    <w:rsid w:val="00BA5C44"/>
    <w:rsid w:val="00BE0CA1"/>
    <w:rsid w:val="00BF29E2"/>
    <w:rsid w:val="00C56587"/>
    <w:rsid w:val="00C770CB"/>
    <w:rsid w:val="00C77BBF"/>
    <w:rsid w:val="00D04152"/>
    <w:rsid w:val="00D33741"/>
    <w:rsid w:val="00D50D29"/>
    <w:rsid w:val="00D569BB"/>
    <w:rsid w:val="00D7016A"/>
    <w:rsid w:val="00ED7529"/>
    <w:rsid w:val="00FA06A2"/>
    <w:rsid w:val="00FB3101"/>
    <w:rsid w:val="00FB3A5F"/>
    <w:rsid w:val="00FB7346"/>
    <w:rsid w:val="00FC7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774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5918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795</Words>
  <Characters>4377</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2024-11-04T20:13:00Z</dcterms:created>
  <dcterms:modified xsi:type="dcterms:W3CDTF">2024-11-04T20:13:00Z</dcterms:modified>
</cp:coreProperties>
</file>