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5A96F" w14:textId="1406DF05" w:rsidR="00D42777" w:rsidRPr="00883B24" w:rsidRDefault="00D42777" w:rsidP="00D42777">
      <w:pPr>
        <w:jc w:val="center"/>
        <w:rPr>
          <w:b/>
          <w:sz w:val="72"/>
          <w:szCs w:val="72"/>
          <w:lang w:val="es-ES"/>
        </w:rPr>
      </w:pPr>
      <w:r>
        <w:rPr>
          <w:b/>
          <w:sz w:val="72"/>
          <w:szCs w:val="72"/>
          <w:lang w:val="es-ES"/>
        </w:rPr>
        <w:t>Tailandia Mágica 2025</w:t>
      </w:r>
    </w:p>
    <w:p w14:paraId="6611F52B" w14:textId="3564FF74" w:rsidR="00D42777" w:rsidRDefault="00D42777" w:rsidP="00D42777">
      <w:pPr>
        <w:jc w:val="center"/>
        <w:rPr>
          <w:b/>
          <w:sz w:val="32"/>
          <w:szCs w:val="32"/>
          <w:lang w:val="es-ES"/>
        </w:rPr>
      </w:pPr>
      <w:r>
        <w:rPr>
          <w:b/>
          <w:sz w:val="32"/>
          <w:szCs w:val="32"/>
          <w:lang w:val="es-ES"/>
        </w:rPr>
        <w:t>7 días</w:t>
      </w:r>
      <w:r w:rsidRPr="00883B24">
        <w:rPr>
          <w:b/>
          <w:sz w:val="32"/>
          <w:szCs w:val="32"/>
          <w:lang w:val="es-ES"/>
        </w:rPr>
        <w:t xml:space="preserve"> / </w:t>
      </w:r>
      <w:r>
        <w:rPr>
          <w:b/>
          <w:sz w:val="32"/>
          <w:szCs w:val="32"/>
          <w:lang w:val="es-ES"/>
        </w:rPr>
        <w:t xml:space="preserve">6 </w:t>
      </w:r>
      <w:r w:rsidRPr="00883B24">
        <w:rPr>
          <w:b/>
          <w:sz w:val="32"/>
          <w:szCs w:val="32"/>
          <w:lang w:val="es-ES"/>
        </w:rPr>
        <w:t>noches</w:t>
      </w:r>
    </w:p>
    <w:p w14:paraId="59F7578C" w14:textId="77777777" w:rsidR="00D42777" w:rsidRDefault="00D42777" w:rsidP="00D42777">
      <w:pPr>
        <w:rPr>
          <w:sz w:val="20"/>
          <w:szCs w:val="20"/>
          <w:lang w:val="es-ES"/>
        </w:rPr>
      </w:pPr>
    </w:p>
    <w:p w14:paraId="00E68967" w14:textId="77777777" w:rsidR="00D42777" w:rsidRDefault="00D42777" w:rsidP="00D42777">
      <w:pPr>
        <w:rPr>
          <w:sz w:val="20"/>
          <w:szCs w:val="20"/>
          <w:lang w:val="es-ES"/>
        </w:rPr>
      </w:pPr>
    </w:p>
    <w:p w14:paraId="2731EB58" w14:textId="77777777" w:rsidR="00D42777" w:rsidRPr="00FC19E4" w:rsidRDefault="00D42777" w:rsidP="00D42777">
      <w:pPr>
        <w:rPr>
          <w:sz w:val="22"/>
          <w:szCs w:val="22"/>
          <w:lang w:val="es-ES"/>
        </w:rPr>
      </w:pPr>
      <w:r w:rsidRPr="00FC19E4">
        <w:rPr>
          <w:sz w:val="20"/>
          <w:szCs w:val="20"/>
          <w:lang w:val="es-ES"/>
        </w:rPr>
        <w:t>Llegadas:</w:t>
      </w:r>
      <w:r w:rsidRPr="00504FF0">
        <w:rPr>
          <w:sz w:val="20"/>
          <w:szCs w:val="20"/>
          <w:lang w:val="es-ES"/>
        </w:rPr>
        <w:t xml:space="preserve"> </w:t>
      </w:r>
      <w:r>
        <w:rPr>
          <w:sz w:val="20"/>
          <w:szCs w:val="20"/>
          <w:lang w:val="es-ES"/>
        </w:rPr>
        <w:t>Domingo, Martes y Jueves</w:t>
      </w:r>
    </w:p>
    <w:p w14:paraId="411E47EA" w14:textId="77777777" w:rsidR="00D42777" w:rsidRDefault="00D42777" w:rsidP="00D42777">
      <w:pPr>
        <w:autoSpaceDE w:val="0"/>
        <w:autoSpaceDN w:val="0"/>
        <w:adjustRightInd w:val="0"/>
        <w:jc w:val="both"/>
        <w:rPr>
          <w:rFonts w:cstheme="minorHAnsi"/>
          <w:b/>
          <w:sz w:val="20"/>
          <w:szCs w:val="20"/>
          <w:lang w:val="es-ES"/>
        </w:rPr>
      </w:pPr>
    </w:p>
    <w:p w14:paraId="41B9C326" w14:textId="77777777"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1.</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14:paraId="0E805097" w14:textId="77777777" w:rsidR="00D42777" w:rsidRPr="007F2FB4" w:rsidRDefault="00D42777" w:rsidP="00D42777">
      <w:pPr>
        <w:jc w:val="both"/>
        <w:rPr>
          <w:rFonts w:cstheme="minorHAnsi"/>
          <w:b/>
          <w:bCs/>
          <w:color w:val="000000" w:themeColor="text1"/>
          <w:sz w:val="20"/>
          <w:szCs w:val="20"/>
          <w:lang w:val="es-ES"/>
        </w:rPr>
      </w:pPr>
      <w:r w:rsidRPr="007F2FB4">
        <w:rPr>
          <w:rFonts w:cstheme="minorHAnsi"/>
          <w:color w:val="000000" w:themeColor="text1"/>
          <w:sz w:val="20"/>
          <w:szCs w:val="20"/>
          <w:lang w:val="es-ES"/>
        </w:rPr>
        <w:t>Llegada a Bangkok. Recepción y traslado al hotel. Resto del día libre.</w:t>
      </w:r>
      <w:r w:rsidRPr="007F2FB4">
        <w:rPr>
          <w:rFonts w:cstheme="minorHAnsi"/>
          <w:b/>
          <w:bCs/>
          <w:color w:val="000000" w:themeColor="text1"/>
          <w:sz w:val="20"/>
          <w:szCs w:val="20"/>
          <w:lang w:val="es-ES"/>
        </w:rPr>
        <w:t xml:space="preserve"> Alojamiento.</w:t>
      </w:r>
    </w:p>
    <w:p w14:paraId="6BA064C7" w14:textId="77777777" w:rsidR="00D42777" w:rsidRPr="007F2FB4" w:rsidRDefault="00D42777" w:rsidP="00D42777">
      <w:pPr>
        <w:jc w:val="both"/>
        <w:rPr>
          <w:rFonts w:cstheme="minorHAnsi"/>
          <w:b/>
          <w:bCs/>
          <w:color w:val="000000" w:themeColor="text1"/>
          <w:sz w:val="20"/>
          <w:szCs w:val="20"/>
          <w:lang w:val="es-ES"/>
        </w:rPr>
      </w:pPr>
    </w:p>
    <w:p w14:paraId="034721C7" w14:textId="77777777"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 2.</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w:t>
      </w:r>
    </w:p>
    <w:p w14:paraId="5AE78FF4" w14:textId="2C9E2FFB"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 xml:space="preserve">Desayuno. </w:t>
      </w:r>
      <w:r w:rsidRPr="00F20BC2">
        <w:rPr>
          <w:rFonts w:cstheme="minorHAnsi"/>
          <w:color w:val="000000" w:themeColor="text1"/>
          <w:sz w:val="20"/>
          <w:szCs w:val="20"/>
          <w:lang w:val="es-ES"/>
        </w:rPr>
        <w:t>Visita a tres de los templos budistas más populares de la ciudad. Empezaremos por el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continúa impresionando a sus visitantes por su hermosa arquitectura y detalles. Dentro del complejo, se encuentra Wat Phra Kaew o el Templo del Buda Esmeralda (oficialmente conocido como Wat Phra Sri Rattana Satsadaram), considerado como el templo budista más importante de Tailandia, consagra el Buda más reverenciado tallado en un solo bloque de jade</w:t>
      </w:r>
      <w:r>
        <w:rPr>
          <w:rFonts w:cstheme="minorHAnsi"/>
          <w:color w:val="000000" w:themeColor="text1"/>
          <w:sz w:val="20"/>
          <w:szCs w:val="20"/>
          <w:lang w:val="es-ES"/>
        </w:rPr>
        <w:t xml:space="preserve"> </w:t>
      </w:r>
      <w:r w:rsidRPr="00A410CA">
        <w:rPr>
          <w:rFonts w:cstheme="minorHAnsi"/>
          <w:color w:val="000000" w:themeColor="text1"/>
          <w:sz w:val="20"/>
          <w:szCs w:val="20"/>
          <w:lang w:val="es-ES"/>
        </w:rPr>
        <w:t>Tarde libre.</w:t>
      </w:r>
      <w:r w:rsidRPr="007F2FB4">
        <w:rPr>
          <w:rFonts w:cstheme="minorHAnsi"/>
          <w:color w:val="000000" w:themeColor="text1"/>
          <w:sz w:val="20"/>
          <w:szCs w:val="20"/>
          <w:lang w:val="es-ES"/>
        </w:rPr>
        <w:t xml:space="preserve"> </w:t>
      </w:r>
      <w:r w:rsidRPr="007F2FB4">
        <w:rPr>
          <w:rFonts w:cstheme="minorHAnsi"/>
          <w:b/>
          <w:bCs/>
          <w:color w:val="000000" w:themeColor="text1"/>
          <w:sz w:val="20"/>
          <w:szCs w:val="20"/>
          <w:lang w:val="es-ES"/>
        </w:rPr>
        <w:t xml:space="preserve">Alojamiento. </w:t>
      </w:r>
    </w:p>
    <w:p w14:paraId="008A7A7C" w14:textId="77777777" w:rsidR="00D42777" w:rsidRDefault="00D42777" w:rsidP="00D42777">
      <w:pPr>
        <w:jc w:val="both"/>
        <w:rPr>
          <w:rFonts w:cstheme="minorHAnsi"/>
          <w:b/>
          <w:bCs/>
          <w:i/>
          <w:iCs/>
          <w:color w:val="000000" w:themeColor="text1"/>
          <w:sz w:val="18"/>
          <w:szCs w:val="18"/>
          <w:lang w:val="es-ES"/>
        </w:rPr>
      </w:pPr>
    </w:p>
    <w:p w14:paraId="5B898E4F" w14:textId="77777777"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3</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Bangkok – Chiang Rai</w:t>
      </w:r>
    </w:p>
    <w:p w14:paraId="6690EAB5" w14:textId="77777777" w:rsidR="00D42777" w:rsidRDefault="00D42777" w:rsidP="00D42777">
      <w:pPr>
        <w:jc w:val="both"/>
        <w:rPr>
          <w:rFonts w:cstheme="minorHAnsi"/>
          <w:color w:val="000000" w:themeColor="text1"/>
          <w:sz w:val="20"/>
          <w:szCs w:val="20"/>
          <w:lang w:val="es-ES"/>
        </w:rPr>
      </w:pPr>
      <w:r w:rsidRPr="00504FF0">
        <w:rPr>
          <w:rFonts w:cstheme="minorHAnsi"/>
          <w:b/>
          <w:bCs/>
          <w:color w:val="000000" w:themeColor="text1"/>
          <w:sz w:val="20"/>
          <w:szCs w:val="20"/>
          <w:lang w:val="es-ES"/>
        </w:rPr>
        <w:t>Desayuno.</w:t>
      </w:r>
      <w:r w:rsidRPr="007F2FB4">
        <w:rPr>
          <w:rFonts w:cstheme="minorHAnsi"/>
          <w:color w:val="000000" w:themeColor="text1"/>
          <w:sz w:val="20"/>
          <w:szCs w:val="20"/>
          <w:lang w:val="es-ES"/>
        </w:rPr>
        <w:t xml:space="preserve"> </w:t>
      </w:r>
      <w:r>
        <w:rPr>
          <w:rFonts w:cstheme="minorHAnsi"/>
          <w:color w:val="000000" w:themeColor="text1"/>
          <w:sz w:val="20"/>
          <w:szCs w:val="20"/>
          <w:lang w:val="es-ES"/>
        </w:rPr>
        <w:t>T</w:t>
      </w:r>
      <w:r w:rsidRPr="00A410CA">
        <w:rPr>
          <w:rFonts w:cstheme="minorHAnsi"/>
          <w:color w:val="000000" w:themeColor="text1"/>
          <w:sz w:val="20"/>
          <w:szCs w:val="20"/>
          <w:lang w:val="es-ES"/>
        </w:rPr>
        <w:t>raslado al aeropuerto para tomar el vuelo hacia Chiang Rai</w:t>
      </w:r>
      <w:r>
        <w:rPr>
          <w:rFonts w:cstheme="minorHAnsi"/>
          <w:color w:val="000000" w:themeColor="text1"/>
          <w:sz w:val="20"/>
          <w:szCs w:val="20"/>
          <w:lang w:val="es-ES"/>
        </w:rPr>
        <w:t xml:space="preserve"> </w:t>
      </w:r>
      <w:r w:rsidRPr="00D42777">
        <w:rPr>
          <w:rFonts w:cstheme="minorHAnsi"/>
          <w:color w:val="FF0000"/>
          <w:sz w:val="20"/>
          <w:szCs w:val="20"/>
          <w:lang w:val="es-ES"/>
        </w:rPr>
        <w:t>(vuelo no incluido, el vuelo debe ser antes de las 09:00am)</w:t>
      </w:r>
      <w:r w:rsidRPr="00B373DE">
        <w:rPr>
          <w:rFonts w:cstheme="minorHAnsi"/>
          <w:color w:val="000000" w:themeColor="text1"/>
          <w:sz w:val="20"/>
          <w:szCs w:val="20"/>
          <w:lang w:val="es-ES"/>
        </w:rPr>
        <w:t>.</w:t>
      </w:r>
      <w:r w:rsidRPr="00A410CA">
        <w:rPr>
          <w:rFonts w:cstheme="minorHAnsi"/>
          <w:color w:val="000000" w:themeColor="text1"/>
          <w:sz w:val="20"/>
          <w:szCs w:val="20"/>
          <w:lang w:val="es-ES"/>
        </w:rPr>
        <w:t xml:space="preserve"> </w:t>
      </w:r>
      <w:r w:rsidRPr="00D42777">
        <w:rPr>
          <w:rFonts w:cstheme="minorHAnsi"/>
          <w:color w:val="000000" w:themeColor="text1"/>
          <w:sz w:val="20"/>
          <w:szCs w:val="20"/>
          <w:lang w:val="es-ES"/>
        </w:rPr>
        <w:t xml:space="preserve">Proceder a Chui Fong, una hermosa cultivadora de té. En un ambiente rodeado de plantaciones en las laderas de pequeñas colinas, podrán disfrutar de varias delicias como helado de té, torta de té (a gasto propio) y un almuerzo en el restaurante local cercano. Próximamente, pasaremos por un museo de opio antes de salir hacia el distrito de Mae Chan al norte de Chiang Rai. Luego continuaremos a pie, subiendo por las colinas a través de calles angostas para visitar una aldea de las minorías étnicas Akha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al día de hoy se encuentran sin un estado residencial oficial. </w:t>
      </w:r>
    </w:p>
    <w:p w14:paraId="039017BB" w14:textId="77777777" w:rsidR="00D42777" w:rsidRDefault="00D42777" w:rsidP="00D42777">
      <w:pPr>
        <w:jc w:val="both"/>
        <w:rPr>
          <w:rFonts w:cstheme="minorHAnsi"/>
          <w:color w:val="000000" w:themeColor="text1"/>
          <w:sz w:val="20"/>
          <w:szCs w:val="20"/>
          <w:lang w:val="es-ES"/>
        </w:rPr>
      </w:pPr>
    </w:p>
    <w:p w14:paraId="57F40EEA" w14:textId="77777777" w:rsidR="00D42777" w:rsidRDefault="00D42777" w:rsidP="00D42777">
      <w:pPr>
        <w:jc w:val="both"/>
        <w:rPr>
          <w:rFonts w:cstheme="minorHAnsi"/>
          <w:color w:val="000000" w:themeColor="text1"/>
          <w:sz w:val="20"/>
          <w:szCs w:val="20"/>
          <w:lang w:val="es-ES"/>
        </w:rPr>
      </w:pPr>
    </w:p>
    <w:p w14:paraId="482F2C07" w14:textId="77777777" w:rsidR="00D42777" w:rsidRDefault="00D42777" w:rsidP="00D42777">
      <w:pPr>
        <w:jc w:val="both"/>
        <w:rPr>
          <w:rFonts w:cstheme="minorHAnsi"/>
          <w:color w:val="000000" w:themeColor="text1"/>
          <w:sz w:val="20"/>
          <w:szCs w:val="20"/>
          <w:lang w:val="es-ES"/>
        </w:rPr>
      </w:pPr>
    </w:p>
    <w:p w14:paraId="47254D6F" w14:textId="7FD4CF23" w:rsidR="00D42777" w:rsidRPr="00D42777" w:rsidRDefault="00D42777" w:rsidP="00D42777">
      <w:pPr>
        <w:jc w:val="both"/>
        <w:rPr>
          <w:rFonts w:cstheme="minorHAnsi"/>
          <w:color w:val="000000" w:themeColor="text1"/>
          <w:sz w:val="20"/>
          <w:szCs w:val="20"/>
          <w:lang w:val="es-ES"/>
        </w:rPr>
      </w:pPr>
      <w:r w:rsidRPr="00D42777">
        <w:rPr>
          <w:rFonts w:cstheme="minorHAnsi"/>
          <w:color w:val="000000" w:themeColor="text1"/>
          <w:sz w:val="20"/>
          <w:szCs w:val="20"/>
          <w:lang w:val="es-ES"/>
        </w:rPr>
        <w:lastRenderedPageBreak/>
        <w:t>La tribu es más reconocida por las mujeres Kayan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al hotel para realizar el check-in</w:t>
      </w:r>
      <w:r w:rsidRPr="00D42777">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D42777">
        <w:rPr>
          <w:rFonts w:cstheme="minorHAnsi"/>
          <w:b/>
          <w:bCs/>
          <w:color w:val="000000" w:themeColor="text1"/>
          <w:sz w:val="20"/>
          <w:szCs w:val="20"/>
          <w:lang w:val="es-ES"/>
        </w:rPr>
        <w:t xml:space="preserve">Cena y </w:t>
      </w:r>
      <w:r>
        <w:rPr>
          <w:rFonts w:cstheme="minorHAnsi"/>
          <w:b/>
          <w:bCs/>
          <w:color w:val="000000" w:themeColor="text1"/>
          <w:sz w:val="20"/>
          <w:szCs w:val="20"/>
          <w:lang w:val="es-ES"/>
        </w:rPr>
        <w:t>A</w:t>
      </w:r>
      <w:r w:rsidRPr="00D42777">
        <w:rPr>
          <w:rFonts w:cstheme="minorHAnsi"/>
          <w:b/>
          <w:bCs/>
          <w:color w:val="000000" w:themeColor="text1"/>
          <w:sz w:val="20"/>
          <w:szCs w:val="20"/>
          <w:lang w:val="es-ES"/>
        </w:rPr>
        <w:t>lojamiento</w:t>
      </w:r>
      <w:r>
        <w:rPr>
          <w:rFonts w:cstheme="minorHAnsi"/>
          <w:b/>
          <w:bCs/>
          <w:color w:val="000000" w:themeColor="text1"/>
          <w:sz w:val="20"/>
          <w:szCs w:val="20"/>
          <w:lang w:val="es-ES"/>
        </w:rPr>
        <w:t>.</w:t>
      </w:r>
    </w:p>
    <w:p w14:paraId="7D186D5E" w14:textId="77777777" w:rsidR="00D42777" w:rsidRPr="007F2FB4" w:rsidRDefault="00D42777" w:rsidP="00D42777">
      <w:pPr>
        <w:jc w:val="both"/>
        <w:rPr>
          <w:rFonts w:cstheme="minorHAnsi"/>
          <w:b/>
          <w:bCs/>
          <w:color w:val="000000" w:themeColor="text1"/>
          <w:sz w:val="20"/>
          <w:szCs w:val="20"/>
          <w:lang w:val="es-ES"/>
        </w:rPr>
      </w:pPr>
    </w:p>
    <w:p w14:paraId="2D28AB62" w14:textId="77777777" w:rsidR="00D42777" w:rsidRPr="009035E4" w:rsidRDefault="00D42777" w:rsidP="00D42777">
      <w:pPr>
        <w:jc w:val="both"/>
        <w:rPr>
          <w:rFonts w:cstheme="minorHAnsi"/>
          <w:b/>
          <w:bCs/>
          <w:color w:val="000000" w:themeColor="text1"/>
          <w:sz w:val="20"/>
          <w:szCs w:val="20"/>
          <w:lang w:val="es-MX"/>
        </w:rPr>
      </w:pPr>
      <w:r w:rsidRPr="009035E4">
        <w:rPr>
          <w:rFonts w:cstheme="minorHAnsi"/>
          <w:b/>
          <w:bCs/>
          <w:color w:val="000000" w:themeColor="text1"/>
          <w:sz w:val="20"/>
          <w:szCs w:val="20"/>
          <w:lang w:val="es-MX"/>
        </w:rPr>
        <w:t xml:space="preserve">Día </w:t>
      </w:r>
      <w:r>
        <w:rPr>
          <w:rFonts w:cstheme="minorHAnsi"/>
          <w:b/>
          <w:bCs/>
          <w:color w:val="000000" w:themeColor="text1"/>
          <w:sz w:val="20"/>
          <w:szCs w:val="20"/>
          <w:lang w:val="es-MX"/>
        </w:rPr>
        <w:t>4</w:t>
      </w:r>
      <w:r w:rsidRPr="009035E4">
        <w:rPr>
          <w:rFonts w:cstheme="minorHAnsi"/>
          <w:b/>
          <w:bCs/>
          <w:color w:val="000000" w:themeColor="text1"/>
          <w:sz w:val="20"/>
          <w:szCs w:val="20"/>
          <w:lang w:val="es-MX"/>
        </w:rPr>
        <w:t>. Chiang Rai – Chiang Mai</w:t>
      </w:r>
    </w:p>
    <w:p w14:paraId="15D38014" w14:textId="3DF11F3C"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AB6880">
        <w:rPr>
          <w:rFonts w:cstheme="minorHAnsi"/>
          <w:color w:val="000000" w:themeColor="text1"/>
          <w:sz w:val="20"/>
          <w:szCs w:val="20"/>
          <w:lang w:val="es-ES"/>
        </w:rPr>
        <w:t>En la mañana nos trasladaremos al muelle y tomar</w:t>
      </w:r>
      <w:r>
        <w:rPr>
          <w:rFonts w:cstheme="minorHAnsi"/>
          <w:color w:val="000000" w:themeColor="text1"/>
          <w:sz w:val="20"/>
          <w:szCs w:val="20"/>
          <w:lang w:val="es-ES"/>
        </w:rPr>
        <w:t>e</w:t>
      </w:r>
      <w:r w:rsidRPr="00AB6880">
        <w:rPr>
          <w:rFonts w:cstheme="minorHAnsi"/>
          <w:color w:val="000000" w:themeColor="text1"/>
          <w:sz w:val="20"/>
          <w:szCs w:val="20"/>
          <w:lang w:val="es-ES"/>
        </w:rPr>
        <w:t>mos un placentero paseo en bote tradicional por el río Kok visitando las tribus Karen que viven en cabañas de bambú en plena selva. Continuarem</w:t>
      </w:r>
      <w:r>
        <w:rPr>
          <w:rFonts w:cstheme="minorHAnsi"/>
          <w:color w:val="000000" w:themeColor="text1"/>
          <w:sz w:val="20"/>
          <w:szCs w:val="20"/>
          <w:lang w:val="es-ES"/>
        </w:rPr>
        <w:t>o</w:t>
      </w:r>
      <w:r w:rsidRPr="00AB6880">
        <w:rPr>
          <w:rFonts w:cstheme="minorHAnsi"/>
          <w:color w:val="000000" w:themeColor="text1"/>
          <w:sz w:val="20"/>
          <w:szCs w:val="20"/>
          <w:lang w:val="es-ES"/>
        </w:rPr>
        <w:t xml:space="preserve">s con la visita al Templo Wat Rong Suea Tean, también conocido como el Templo Azul, otro templo budista moderno inusual que se distingue por su intenso color azul y sus estatuas elaboradas. Seguidamente visitaremos el famoso templo blanco de Wat Rong Khun. </w:t>
      </w:r>
      <w:r w:rsidRPr="00D42777">
        <w:rPr>
          <w:rFonts w:cstheme="minorHAnsi"/>
          <w:color w:val="000000" w:themeColor="text1"/>
          <w:sz w:val="20"/>
          <w:szCs w:val="20"/>
          <w:lang w:val="es-ES"/>
        </w:rPr>
        <w:t xml:space="preserve">(apodado el Templo Blanco) que fue diseñado por un artista tailandés famoso. Llegando a Chiang Mai, </w:t>
      </w:r>
      <w:r w:rsidRPr="00D42777">
        <w:rPr>
          <w:rFonts w:cstheme="minorHAnsi"/>
          <w:b/>
          <w:bCs/>
          <w:color w:val="000000" w:themeColor="text1"/>
          <w:sz w:val="20"/>
          <w:szCs w:val="20"/>
          <w:lang w:val="es-ES"/>
        </w:rPr>
        <w:t>almorzaremos</w:t>
      </w:r>
      <w:r w:rsidRPr="00D42777">
        <w:rPr>
          <w:rFonts w:cstheme="minorHAnsi"/>
          <w:color w:val="000000" w:themeColor="text1"/>
          <w:sz w:val="20"/>
          <w:szCs w:val="20"/>
          <w:lang w:val="es-ES"/>
        </w:rPr>
        <w:t xml:space="preserve"> en un restaurante local antes de nuestra última parada del día: Wat Doi Suthep. Este templo magnífico está ubicado a 1000 metros de elevación en las laderas de una boscosa montaña. Requiriendo una subida de 306 escalones con barandillas de serpientes Naga, este templo sagrado ofrece una vista panorámica espectacular de la ciudad, así como una gran variedad de imágenes y frescos a aquellos que estén dispuestos a emprender la escalada.</w:t>
      </w:r>
      <w:r>
        <w:rPr>
          <w:rFonts w:cstheme="minorHAnsi"/>
          <w:color w:val="000000" w:themeColor="text1"/>
          <w:sz w:val="20"/>
          <w:szCs w:val="20"/>
          <w:lang w:val="es-ES"/>
        </w:rPr>
        <w:t xml:space="preserve"> </w:t>
      </w:r>
      <w:r w:rsidRPr="00D42777">
        <w:rPr>
          <w:rFonts w:cstheme="minorHAnsi"/>
          <w:color w:val="000000" w:themeColor="text1"/>
          <w:sz w:val="20"/>
          <w:szCs w:val="20"/>
          <w:lang w:val="es-ES"/>
        </w:rPr>
        <w:t xml:space="preserve">Traslado al hotel de Chiang Mai para realizar el check-in. </w:t>
      </w:r>
      <w:r w:rsidRPr="00D42777">
        <w:rPr>
          <w:rFonts w:cstheme="minorHAnsi"/>
          <w:b/>
          <w:bCs/>
          <w:color w:val="000000" w:themeColor="text1"/>
          <w:sz w:val="20"/>
          <w:szCs w:val="20"/>
          <w:lang w:val="es-ES"/>
        </w:rPr>
        <w:t xml:space="preserve">Cena y </w:t>
      </w:r>
      <w:r>
        <w:rPr>
          <w:rFonts w:cstheme="minorHAnsi"/>
          <w:b/>
          <w:bCs/>
          <w:color w:val="000000" w:themeColor="text1"/>
          <w:sz w:val="20"/>
          <w:szCs w:val="20"/>
          <w:lang w:val="es-ES"/>
        </w:rPr>
        <w:t>A</w:t>
      </w:r>
      <w:r w:rsidRPr="00D42777">
        <w:rPr>
          <w:rFonts w:cstheme="minorHAnsi"/>
          <w:b/>
          <w:bCs/>
          <w:color w:val="000000" w:themeColor="text1"/>
          <w:sz w:val="20"/>
          <w:szCs w:val="20"/>
          <w:lang w:val="es-ES"/>
        </w:rPr>
        <w:t>lojamiento</w:t>
      </w:r>
      <w:r>
        <w:rPr>
          <w:rFonts w:cstheme="minorHAnsi"/>
          <w:color w:val="000000" w:themeColor="text1"/>
          <w:sz w:val="20"/>
          <w:szCs w:val="20"/>
          <w:lang w:val="es-ES"/>
        </w:rPr>
        <w:t>.</w:t>
      </w:r>
    </w:p>
    <w:p w14:paraId="7E848BB8" w14:textId="77777777" w:rsidR="00D42777" w:rsidRPr="00D42777" w:rsidRDefault="00D42777" w:rsidP="00D42777">
      <w:pPr>
        <w:jc w:val="both"/>
        <w:rPr>
          <w:rFonts w:cstheme="minorHAnsi"/>
          <w:color w:val="000000" w:themeColor="text1"/>
          <w:sz w:val="20"/>
          <w:szCs w:val="20"/>
          <w:lang w:val="es-ES"/>
        </w:rPr>
      </w:pPr>
    </w:p>
    <w:p w14:paraId="6DE53164" w14:textId="77777777" w:rsidR="00D42777" w:rsidRPr="002F6AFD" w:rsidRDefault="00D42777" w:rsidP="00D42777">
      <w:pPr>
        <w:jc w:val="both"/>
        <w:rPr>
          <w:rFonts w:cstheme="minorHAnsi"/>
          <w:b/>
          <w:bCs/>
          <w:color w:val="000000" w:themeColor="text1"/>
          <w:sz w:val="20"/>
          <w:szCs w:val="20"/>
          <w:lang w:val="es-MX"/>
        </w:rPr>
      </w:pPr>
      <w:r w:rsidRPr="002F6AFD">
        <w:rPr>
          <w:rFonts w:cstheme="minorHAnsi"/>
          <w:b/>
          <w:bCs/>
          <w:color w:val="000000" w:themeColor="text1"/>
          <w:sz w:val="20"/>
          <w:szCs w:val="20"/>
          <w:lang w:val="es-MX"/>
        </w:rPr>
        <w:t xml:space="preserve">Día </w:t>
      </w:r>
      <w:r>
        <w:rPr>
          <w:rFonts w:cstheme="minorHAnsi"/>
          <w:b/>
          <w:bCs/>
          <w:color w:val="000000" w:themeColor="text1"/>
          <w:sz w:val="20"/>
          <w:szCs w:val="20"/>
          <w:lang w:val="es-MX"/>
        </w:rPr>
        <w:t>5</w:t>
      </w:r>
      <w:r w:rsidRPr="002F6AFD">
        <w:rPr>
          <w:rFonts w:cstheme="minorHAnsi"/>
          <w:b/>
          <w:bCs/>
          <w:color w:val="000000" w:themeColor="text1"/>
          <w:sz w:val="20"/>
          <w:szCs w:val="20"/>
          <w:lang w:val="es-MX"/>
        </w:rPr>
        <w:t xml:space="preserve">. Chiang </w:t>
      </w:r>
      <w:r>
        <w:rPr>
          <w:rFonts w:cstheme="minorHAnsi"/>
          <w:b/>
          <w:bCs/>
          <w:color w:val="000000" w:themeColor="text1"/>
          <w:sz w:val="20"/>
          <w:szCs w:val="20"/>
          <w:lang w:val="es-MX"/>
        </w:rPr>
        <w:t>M</w:t>
      </w:r>
      <w:r w:rsidRPr="002F6AFD">
        <w:rPr>
          <w:rFonts w:cstheme="minorHAnsi"/>
          <w:b/>
          <w:bCs/>
          <w:color w:val="000000" w:themeColor="text1"/>
          <w:sz w:val="20"/>
          <w:szCs w:val="20"/>
          <w:lang w:val="es-MX"/>
        </w:rPr>
        <w:t xml:space="preserve">ai </w:t>
      </w:r>
    </w:p>
    <w:p w14:paraId="73CD5705" w14:textId="0B9C120F" w:rsidR="00D42777" w:rsidRP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D42777">
        <w:rPr>
          <w:rFonts w:cstheme="minorHAnsi"/>
          <w:color w:val="000000" w:themeColor="text1"/>
          <w:sz w:val="20"/>
          <w:szCs w:val="20"/>
          <w:lang w:val="es-ES"/>
        </w:rPr>
        <w:t>Por la mañana visitaremos algunas fábricas de artesanías locales. También se visita una fábrica de esculturas de madera donde pueden comprar antigüedades birmanas. Salida hacia el valle de Mae Sa visitando la granja de las orquídeas.</w:t>
      </w:r>
      <w:r>
        <w:rPr>
          <w:rFonts w:cstheme="minorHAnsi"/>
          <w:color w:val="000000" w:themeColor="text1"/>
          <w:sz w:val="20"/>
          <w:szCs w:val="20"/>
          <w:lang w:val="es-ES"/>
        </w:rPr>
        <w:t xml:space="preserve"> </w:t>
      </w:r>
      <w:r w:rsidRPr="00D42777">
        <w:rPr>
          <w:rFonts w:cstheme="minorHAnsi"/>
          <w:b/>
          <w:bCs/>
          <w:color w:val="000000" w:themeColor="text1"/>
          <w:sz w:val="20"/>
          <w:szCs w:val="20"/>
          <w:lang w:val="es-ES"/>
        </w:rPr>
        <w:t>Almuerzo en un restaurante local</w:t>
      </w:r>
      <w:r w:rsidRPr="00D42777">
        <w:rPr>
          <w:rFonts w:cstheme="minorHAnsi"/>
          <w:color w:val="000000" w:themeColor="text1"/>
          <w:sz w:val="20"/>
          <w:szCs w:val="20"/>
          <w:lang w:val="es-ES"/>
        </w:rPr>
        <w:t>, luego nos trasladaremos al Santuario de Elefantes para aprender sobre estos gigantes y realizar diversas actividades incluyendo dándole de comer y bañándolos – una experiencia inolvidable.</w:t>
      </w:r>
    </w:p>
    <w:p w14:paraId="260E3806" w14:textId="73C94655" w:rsidR="00D42777" w:rsidRDefault="00D42777" w:rsidP="00D42777">
      <w:pPr>
        <w:jc w:val="both"/>
        <w:rPr>
          <w:rFonts w:cstheme="minorHAnsi"/>
          <w:b/>
          <w:bCs/>
          <w:color w:val="000000" w:themeColor="text1"/>
          <w:sz w:val="20"/>
          <w:szCs w:val="20"/>
          <w:lang w:val="es-ES"/>
        </w:rPr>
      </w:pPr>
      <w:r w:rsidRPr="00D42777">
        <w:rPr>
          <w:rFonts w:cstheme="minorHAnsi"/>
          <w:color w:val="000000" w:themeColor="text1"/>
          <w:sz w:val="20"/>
          <w:szCs w:val="20"/>
          <w:lang w:val="es-ES"/>
        </w:rPr>
        <w:t xml:space="preserve">Por la noche, podrán degustar de una cena Khantoke: el estilo tradicional de comer en el norte de Tailandia. Sentados en Mon Sam Lieung (colchonetas triangulares tradicionales tailandesas), la comida se servirá en mesas bajas mientras aprecian una selección de actuaciones culturales del norte incluyendo: el encantador Fon Lep (danza de uñas), Ram Dab (danza de espadas), Fon Thian (danza de velas), y Ram Wong (danza circular). También habrá un espectáculo especial realizado por varios miembros de Yao, Lahu, Meo, Lisu, Karen y más tribus montañeras. Traslado de regreso y </w:t>
      </w:r>
      <w:r w:rsidRPr="00D42777">
        <w:rPr>
          <w:rFonts w:cstheme="minorHAnsi"/>
          <w:b/>
          <w:bCs/>
          <w:color w:val="000000" w:themeColor="text1"/>
          <w:sz w:val="20"/>
          <w:szCs w:val="20"/>
          <w:lang w:val="es-ES"/>
        </w:rPr>
        <w:t>Alojamiento.</w:t>
      </w:r>
    </w:p>
    <w:p w14:paraId="0A8805AA" w14:textId="77777777" w:rsidR="00D42777" w:rsidRDefault="00D42777" w:rsidP="00D42777">
      <w:pPr>
        <w:jc w:val="both"/>
        <w:rPr>
          <w:rFonts w:cstheme="minorHAnsi"/>
          <w:b/>
          <w:bCs/>
          <w:color w:val="000000" w:themeColor="text1"/>
          <w:sz w:val="20"/>
          <w:szCs w:val="20"/>
          <w:lang w:val="es-ES"/>
        </w:rPr>
      </w:pPr>
    </w:p>
    <w:p w14:paraId="1F4E092D" w14:textId="77777777" w:rsidR="00D42777" w:rsidRPr="007F2FB4" w:rsidRDefault="00D42777" w:rsidP="00D42777">
      <w:pPr>
        <w:jc w:val="both"/>
        <w:rPr>
          <w:rFonts w:cstheme="minorHAnsi"/>
          <w:b/>
          <w:bCs/>
          <w:color w:val="000000" w:themeColor="text1"/>
          <w:sz w:val="20"/>
          <w:szCs w:val="20"/>
          <w:lang w:val="es-ES"/>
        </w:rPr>
      </w:pPr>
    </w:p>
    <w:p w14:paraId="0FC2C297" w14:textId="5617597C"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6</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w:t>
      </w:r>
      <w:r w:rsidRPr="007F2FB4">
        <w:rPr>
          <w:rFonts w:cstheme="minorHAnsi"/>
          <w:b/>
          <w:bCs/>
          <w:color w:val="000000" w:themeColor="text1"/>
          <w:sz w:val="20"/>
          <w:szCs w:val="20"/>
          <w:lang w:val="es-ES"/>
        </w:rPr>
        <w:t>Chiang Mai</w:t>
      </w:r>
      <w:r>
        <w:rPr>
          <w:rFonts w:cstheme="minorHAnsi"/>
          <w:b/>
          <w:bCs/>
          <w:color w:val="000000" w:themeColor="text1"/>
          <w:sz w:val="20"/>
          <w:szCs w:val="20"/>
          <w:lang w:val="es-ES"/>
        </w:rPr>
        <w:t xml:space="preserve"> – Bangkok</w:t>
      </w:r>
    </w:p>
    <w:p w14:paraId="3DAFDA05" w14:textId="1E71F782"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w:t>
      </w:r>
      <w:r>
        <w:rPr>
          <w:rFonts w:cstheme="minorHAnsi"/>
          <w:color w:val="000000" w:themeColor="text1"/>
          <w:sz w:val="20"/>
          <w:szCs w:val="20"/>
          <w:lang w:val="es-ES"/>
        </w:rPr>
        <w:t>, llegada traslado al hotel resto del día lbre.</w:t>
      </w:r>
    </w:p>
    <w:p w14:paraId="113A52D8" w14:textId="77777777" w:rsidR="00D42777" w:rsidRPr="007F2FB4" w:rsidRDefault="00D42777" w:rsidP="00D42777">
      <w:pPr>
        <w:jc w:val="both"/>
        <w:rPr>
          <w:rFonts w:cstheme="minorHAnsi"/>
          <w:b/>
          <w:bCs/>
          <w:color w:val="000000" w:themeColor="text1"/>
          <w:sz w:val="20"/>
          <w:szCs w:val="20"/>
          <w:lang w:val="es-ES"/>
        </w:rPr>
      </w:pPr>
    </w:p>
    <w:p w14:paraId="0588D222" w14:textId="74A0B773" w:rsidR="00D42777" w:rsidRPr="007F2FB4" w:rsidRDefault="00D42777" w:rsidP="00D42777">
      <w:pPr>
        <w:jc w:val="both"/>
        <w:rPr>
          <w:rFonts w:cstheme="minorHAnsi"/>
          <w:b/>
          <w:bCs/>
          <w:color w:val="000000" w:themeColor="text1"/>
          <w:sz w:val="20"/>
          <w:szCs w:val="20"/>
          <w:lang w:val="es-ES"/>
        </w:rPr>
      </w:pPr>
      <w:r w:rsidRPr="007F2FB4">
        <w:rPr>
          <w:rFonts w:cstheme="minorHAnsi"/>
          <w:b/>
          <w:bCs/>
          <w:color w:val="000000" w:themeColor="text1"/>
          <w:sz w:val="20"/>
          <w:szCs w:val="20"/>
          <w:lang w:val="es-ES"/>
        </w:rPr>
        <w:t>Día</w:t>
      </w:r>
      <w:r>
        <w:rPr>
          <w:rFonts w:cstheme="minorHAnsi"/>
          <w:b/>
          <w:bCs/>
          <w:color w:val="000000" w:themeColor="text1"/>
          <w:sz w:val="20"/>
          <w:szCs w:val="20"/>
          <w:lang w:val="es-ES"/>
        </w:rPr>
        <w:t xml:space="preserve"> 7</w:t>
      </w:r>
      <w:r w:rsidRPr="007F2FB4">
        <w:rPr>
          <w:rFonts w:cstheme="minorHAnsi"/>
          <w:b/>
          <w:bCs/>
          <w:color w:val="000000" w:themeColor="text1"/>
          <w:sz w:val="20"/>
          <w:szCs w:val="20"/>
          <w:lang w:val="es-ES"/>
        </w:rPr>
        <w:t>.</w:t>
      </w:r>
      <w:r>
        <w:rPr>
          <w:rFonts w:cstheme="minorHAnsi"/>
          <w:b/>
          <w:bCs/>
          <w:color w:val="000000" w:themeColor="text1"/>
          <w:sz w:val="20"/>
          <w:szCs w:val="20"/>
          <w:lang w:val="es-ES"/>
        </w:rPr>
        <w:t xml:space="preserve"> Bangkok</w:t>
      </w:r>
    </w:p>
    <w:p w14:paraId="6CF21586" w14:textId="7496435D" w:rsidR="00D42777" w:rsidRDefault="00D42777" w:rsidP="00D42777">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B373DE">
        <w:rPr>
          <w:rFonts w:cstheme="minorHAnsi"/>
          <w:color w:val="000000" w:themeColor="text1"/>
          <w:sz w:val="20"/>
          <w:szCs w:val="20"/>
          <w:lang w:val="es-ES"/>
        </w:rPr>
        <w:t>Traslado al aeropuerto</w:t>
      </w:r>
      <w:r w:rsidR="005D34E8">
        <w:rPr>
          <w:rFonts w:cstheme="minorHAnsi"/>
          <w:color w:val="000000" w:themeColor="text1"/>
          <w:sz w:val="20"/>
          <w:szCs w:val="20"/>
          <w:lang w:val="es-ES"/>
        </w:rPr>
        <w:t>.</w:t>
      </w:r>
    </w:p>
    <w:p w14:paraId="34889589" w14:textId="77777777" w:rsidR="00D42777" w:rsidRPr="00487EFD" w:rsidRDefault="00D42777" w:rsidP="00D42777">
      <w:pPr>
        <w:jc w:val="both"/>
        <w:rPr>
          <w:rFonts w:cstheme="minorHAnsi"/>
          <w:color w:val="000000" w:themeColor="text1"/>
          <w:sz w:val="20"/>
          <w:szCs w:val="20"/>
          <w:lang w:val="es-MX"/>
        </w:rPr>
      </w:pPr>
    </w:p>
    <w:p w14:paraId="1E4BD061" w14:textId="77777777" w:rsidR="00D42777" w:rsidRPr="00BC5929" w:rsidRDefault="00D42777" w:rsidP="00D42777">
      <w:pPr>
        <w:pStyle w:val="Textosinformato"/>
        <w:jc w:val="both"/>
        <w:rPr>
          <w:b/>
          <w:bCs/>
          <w:sz w:val="20"/>
          <w:szCs w:val="20"/>
        </w:rPr>
      </w:pPr>
    </w:p>
    <w:p w14:paraId="5D85D58E" w14:textId="77777777" w:rsidR="00D42777" w:rsidRDefault="00D42777" w:rsidP="00D42777">
      <w:pPr>
        <w:rPr>
          <w:b/>
          <w:bCs/>
          <w:sz w:val="20"/>
          <w:szCs w:val="20"/>
          <w:lang w:val="es-ES"/>
        </w:rPr>
      </w:pPr>
      <w:r w:rsidRPr="005B22A4">
        <w:rPr>
          <w:b/>
          <w:bCs/>
          <w:sz w:val="20"/>
          <w:szCs w:val="20"/>
          <w:lang w:val="es-ES"/>
        </w:rPr>
        <w:t>FIN DE NUESTROS SERVICIOS.</w:t>
      </w:r>
    </w:p>
    <w:p w14:paraId="725E8AE4" w14:textId="77777777" w:rsidR="00D42777" w:rsidRDefault="00D42777" w:rsidP="00D42777">
      <w:pPr>
        <w:rPr>
          <w:b/>
          <w:bCs/>
          <w:sz w:val="20"/>
          <w:szCs w:val="20"/>
          <w:lang w:val="es-ES"/>
        </w:rPr>
      </w:pPr>
    </w:p>
    <w:p w14:paraId="300332A8" w14:textId="77777777" w:rsidR="00D42777" w:rsidRPr="005B22A4" w:rsidRDefault="00D42777" w:rsidP="00D42777">
      <w:pPr>
        <w:rPr>
          <w:b/>
          <w:bCs/>
          <w:sz w:val="20"/>
          <w:szCs w:val="20"/>
          <w:lang w:val="es-ES"/>
        </w:rPr>
      </w:pPr>
    </w:p>
    <w:p w14:paraId="05BB2B2E" w14:textId="77777777" w:rsidR="00D42777" w:rsidRPr="00B56B0D" w:rsidRDefault="00D42777" w:rsidP="00D42777">
      <w:pPr>
        <w:rPr>
          <w:sz w:val="20"/>
          <w:szCs w:val="20"/>
          <w:lang w:val="es-ES"/>
        </w:rPr>
      </w:pPr>
      <w:r>
        <w:rPr>
          <w:b/>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29EC3C4F" wp14:editId="66D27B0A">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EBB847E" w14:textId="77777777" w:rsidR="00D42777" w:rsidRPr="00F74623" w:rsidRDefault="00D42777" w:rsidP="00D4277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EC3C4F"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14:paraId="5EBB847E" w14:textId="77777777" w:rsidR="00D42777" w:rsidRPr="00F74623" w:rsidRDefault="00D42777" w:rsidP="00D42777">
                      <w:pPr>
                        <w:jc w:val="center"/>
                        <w:rPr>
                          <w:b/>
                          <w:i/>
                          <w:lang w:val="es-ES"/>
                        </w:rPr>
                      </w:pPr>
                      <w:r w:rsidRPr="00F74623">
                        <w:rPr>
                          <w:b/>
                          <w:i/>
                          <w:lang w:val="es-ES"/>
                        </w:rPr>
                        <w:t>JULIÁ TOURS INCLUYE:</w:t>
                      </w:r>
                    </w:p>
                  </w:txbxContent>
                </v:textbox>
                <w10:wrap type="square"/>
              </v:rect>
            </w:pict>
          </mc:Fallback>
        </mc:AlternateContent>
      </w:r>
    </w:p>
    <w:p w14:paraId="78743682" w14:textId="77777777" w:rsidR="00D42777" w:rsidRPr="00B56B0D" w:rsidRDefault="00D42777" w:rsidP="00D42777">
      <w:pPr>
        <w:rPr>
          <w:sz w:val="20"/>
          <w:szCs w:val="20"/>
          <w:lang w:val="es-ES"/>
        </w:rPr>
      </w:pPr>
    </w:p>
    <w:p w14:paraId="1D5C1F47" w14:textId="77777777" w:rsidR="00D42777" w:rsidRPr="00B56B0D" w:rsidRDefault="00D42777" w:rsidP="00D42777">
      <w:pPr>
        <w:tabs>
          <w:tab w:val="left" w:pos="851"/>
        </w:tabs>
        <w:rPr>
          <w:sz w:val="20"/>
          <w:szCs w:val="20"/>
        </w:rPr>
      </w:pPr>
    </w:p>
    <w:p w14:paraId="7228989E" w14:textId="68CD7654" w:rsidR="00D42777" w:rsidRPr="000A2293" w:rsidRDefault="005D34E8" w:rsidP="00D42777">
      <w:pPr>
        <w:pStyle w:val="Prrafodelista"/>
        <w:numPr>
          <w:ilvl w:val="0"/>
          <w:numId w:val="1"/>
        </w:numPr>
        <w:tabs>
          <w:tab w:val="left" w:pos="851"/>
        </w:tabs>
        <w:ind w:left="851" w:hanging="284"/>
        <w:rPr>
          <w:sz w:val="20"/>
          <w:szCs w:val="20"/>
        </w:rPr>
      </w:pPr>
      <w:r>
        <w:rPr>
          <w:sz w:val="20"/>
          <w:szCs w:val="20"/>
        </w:rPr>
        <w:t>3</w:t>
      </w:r>
      <w:r w:rsidR="00D42777" w:rsidRPr="000A2293">
        <w:rPr>
          <w:sz w:val="20"/>
          <w:szCs w:val="20"/>
        </w:rPr>
        <w:t xml:space="preserve"> noches de alojamiento en Bangkok, </w:t>
      </w:r>
      <w:r w:rsidR="00D42777">
        <w:rPr>
          <w:sz w:val="20"/>
          <w:szCs w:val="20"/>
        </w:rPr>
        <w:t>1</w:t>
      </w:r>
      <w:r w:rsidR="00D42777" w:rsidRPr="000A2293">
        <w:rPr>
          <w:sz w:val="20"/>
          <w:szCs w:val="20"/>
        </w:rPr>
        <w:t xml:space="preserve"> en Chiang Rai</w:t>
      </w:r>
      <w:r w:rsidR="00D42777">
        <w:rPr>
          <w:sz w:val="20"/>
          <w:szCs w:val="20"/>
        </w:rPr>
        <w:t xml:space="preserve">, y </w:t>
      </w:r>
      <w:r w:rsidR="00D42777" w:rsidRPr="000A2293">
        <w:rPr>
          <w:sz w:val="20"/>
          <w:szCs w:val="20"/>
        </w:rPr>
        <w:t>2 en Chiang Mai</w:t>
      </w:r>
      <w:r w:rsidR="00D42777">
        <w:rPr>
          <w:sz w:val="20"/>
          <w:szCs w:val="20"/>
        </w:rPr>
        <w:t>.</w:t>
      </w:r>
    </w:p>
    <w:p w14:paraId="1A73DD96" w14:textId="4169FC90" w:rsidR="00D42777" w:rsidRPr="000A2293" w:rsidRDefault="005D34E8" w:rsidP="00D42777">
      <w:pPr>
        <w:pStyle w:val="Prrafodelista"/>
        <w:numPr>
          <w:ilvl w:val="0"/>
          <w:numId w:val="1"/>
        </w:numPr>
        <w:tabs>
          <w:tab w:val="left" w:pos="851"/>
        </w:tabs>
        <w:ind w:left="1276" w:hanging="709"/>
        <w:rPr>
          <w:sz w:val="20"/>
          <w:szCs w:val="20"/>
        </w:rPr>
      </w:pPr>
      <w:r>
        <w:rPr>
          <w:sz w:val="20"/>
          <w:szCs w:val="20"/>
        </w:rPr>
        <w:t>6</w:t>
      </w:r>
      <w:r w:rsidR="00D42777" w:rsidRPr="000A2293">
        <w:rPr>
          <w:sz w:val="20"/>
          <w:szCs w:val="20"/>
        </w:rPr>
        <w:t xml:space="preserve"> desayunos</w:t>
      </w:r>
      <w:r w:rsidR="00D42777">
        <w:rPr>
          <w:sz w:val="20"/>
          <w:szCs w:val="20"/>
        </w:rPr>
        <w:t>, 3</w:t>
      </w:r>
      <w:r w:rsidR="00D42777" w:rsidRPr="000A2293">
        <w:rPr>
          <w:sz w:val="20"/>
          <w:szCs w:val="20"/>
        </w:rPr>
        <w:t xml:space="preserve"> almuerzos</w:t>
      </w:r>
      <w:r w:rsidR="00D42777">
        <w:rPr>
          <w:sz w:val="20"/>
          <w:szCs w:val="20"/>
        </w:rPr>
        <w:t xml:space="preserve"> y 3 cenas. </w:t>
      </w:r>
    </w:p>
    <w:p w14:paraId="6A088474" w14:textId="77777777"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 xml:space="preserve">Traslados aeropuerto/hotel/aeropuerto en servicio compartido. </w:t>
      </w:r>
    </w:p>
    <w:p w14:paraId="63CE427C" w14:textId="77777777"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Visitas según itinerario en servicio compartido.</w:t>
      </w:r>
    </w:p>
    <w:p w14:paraId="7AD981E9" w14:textId="77777777" w:rsidR="00D42777" w:rsidRPr="000A2293" w:rsidRDefault="00D42777" w:rsidP="00D42777">
      <w:pPr>
        <w:pStyle w:val="Prrafodelista"/>
        <w:numPr>
          <w:ilvl w:val="0"/>
          <w:numId w:val="1"/>
        </w:numPr>
        <w:tabs>
          <w:tab w:val="left" w:pos="851"/>
        </w:tabs>
        <w:ind w:left="1276" w:hanging="709"/>
        <w:rPr>
          <w:sz w:val="20"/>
          <w:szCs w:val="20"/>
        </w:rPr>
      </w:pPr>
      <w:r w:rsidRPr="000A2293">
        <w:rPr>
          <w:sz w:val="20"/>
          <w:szCs w:val="20"/>
        </w:rPr>
        <w:t>Transporte y guía de habla hispana durante su recorrido.</w:t>
      </w:r>
    </w:p>
    <w:p w14:paraId="0559B2F2" w14:textId="77777777" w:rsidR="00D42777" w:rsidRPr="006165EB" w:rsidRDefault="00D42777" w:rsidP="00D42777">
      <w:pPr>
        <w:pStyle w:val="Prrafodelista"/>
        <w:numPr>
          <w:ilvl w:val="0"/>
          <w:numId w:val="1"/>
        </w:numPr>
        <w:tabs>
          <w:tab w:val="left" w:pos="851"/>
        </w:tabs>
        <w:ind w:left="1276" w:hanging="709"/>
        <w:rPr>
          <w:sz w:val="20"/>
          <w:szCs w:val="20"/>
        </w:rPr>
      </w:pPr>
      <w:r w:rsidRPr="006165EB">
        <w:rPr>
          <w:sz w:val="20"/>
          <w:szCs w:val="20"/>
        </w:rPr>
        <w:t>Seguro de asistencia</w:t>
      </w:r>
      <w:r>
        <w:rPr>
          <w:sz w:val="20"/>
          <w:szCs w:val="20"/>
        </w:rPr>
        <w:t xml:space="preserve"> básico</w:t>
      </w:r>
    </w:p>
    <w:p w14:paraId="5D32A596" w14:textId="77777777" w:rsidR="00D42777" w:rsidRDefault="00D42777" w:rsidP="00D42777">
      <w:pPr>
        <w:rPr>
          <w:b/>
          <w:sz w:val="20"/>
          <w:szCs w:val="20"/>
        </w:rPr>
      </w:pPr>
    </w:p>
    <w:p w14:paraId="7B0743C1" w14:textId="77777777" w:rsidR="00D42777" w:rsidRPr="00B56B0D" w:rsidRDefault="00D42777" w:rsidP="00D42777">
      <w:pPr>
        <w:ind w:left="142"/>
        <w:rPr>
          <w:b/>
        </w:rPr>
      </w:pPr>
      <w:r w:rsidRPr="00B56B0D">
        <w:rPr>
          <w:b/>
        </w:rPr>
        <w:t>NO Incluye</w:t>
      </w:r>
    </w:p>
    <w:p w14:paraId="60BF4244" w14:textId="77777777" w:rsidR="00D42777" w:rsidRDefault="00D42777" w:rsidP="00D42777">
      <w:pPr>
        <w:pStyle w:val="Prrafodelista"/>
        <w:numPr>
          <w:ilvl w:val="0"/>
          <w:numId w:val="1"/>
        </w:numPr>
        <w:tabs>
          <w:tab w:val="left" w:pos="851"/>
        </w:tabs>
        <w:ind w:left="1276" w:hanging="709"/>
        <w:rPr>
          <w:sz w:val="20"/>
          <w:szCs w:val="20"/>
        </w:rPr>
      </w:pPr>
      <w:r w:rsidRPr="00B56B0D">
        <w:rPr>
          <w:sz w:val="20"/>
          <w:szCs w:val="20"/>
        </w:rPr>
        <w:t xml:space="preserve">Vuelos internacionales </w:t>
      </w:r>
    </w:p>
    <w:p w14:paraId="245E0DFC" w14:textId="77777777" w:rsidR="00D42777" w:rsidRPr="00B56B0D" w:rsidRDefault="00D42777" w:rsidP="00D42777">
      <w:pPr>
        <w:pStyle w:val="Prrafodelista"/>
        <w:numPr>
          <w:ilvl w:val="0"/>
          <w:numId w:val="1"/>
        </w:numPr>
        <w:tabs>
          <w:tab w:val="left" w:pos="851"/>
        </w:tabs>
        <w:ind w:left="1276" w:hanging="709"/>
        <w:rPr>
          <w:sz w:val="20"/>
          <w:szCs w:val="20"/>
        </w:rPr>
      </w:pPr>
      <w:r>
        <w:rPr>
          <w:sz w:val="20"/>
          <w:szCs w:val="20"/>
        </w:rPr>
        <w:t>Excursiones opcionales</w:t>
      </w:r>
    </w:p>
    <w:p w14:paraId="474B49DF" w14:textId="77777777"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Bebidas en las comidas mencionadas</w:t>
      </w:r>
    </w:p>
    <w:p w14:paraId="2E5DDB3C" w14:textId="77777777"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Ningún servicio no especificado</w:t>
      </w:r>
    </w:p>
    <w:p w14:paraId="61B063DD" w14:textId="77777777" w:rsidR="00D42777" w:rsidRPr="00B56B0D" w:rsidRDefault="00D42777" w:rsidP="00D42777">
      <w:pPr>
        <w:pStyle w:val="Prrafodelista"/>
        <w:numPr>
          <w:ilvl w:val="0"/>
          <w:numId w:val="1"/>
        </w:numPr>
        <w:tabs>
          <w:tab w:val="left" w:pos="851"/>
        </w:tabs>
        <w:ind w:left="1276" w:hanging="709"/>
        <w:rPr>
          <w:sz w:val="20"/>
          <w:szCs w:val="20"/>
        </w:rPr>
      </w:pPr>
      <w:r w:rsidRPr="00B56B0D">
        <w:rPr>
          <w:sz w:val="20"/>
          <w:szCs w:val="20"/>
        </w:rPr>
        <w:t>Gastos personales</w:t>
      </w:r>
    </w:p>
    <w:p w14:paraId="46F3F1AC" w14:textId="77777777" w:rsidR="00D42777" w:rsidRDefault="00D42777" w:rsidP="00D42777">
      <w:pPr>
        <w:pStyle w:val="Prrafodelista"/>
        <w:numPr>
          <w:ilvl w:val="0"/>
          <w:numId w:val="1"/>
        </w:numPr>
        <w:tabs>
          <w:tab w:val="left" w:pos="851"/>
        </w:tabs>
        <w:ind w:left="1276" w:hanging="709"/>
        <w:rPr>
          <w:sz w:val="20"/>
          <w:szCs w:val="20"/>
        </w:rPr>
      </w:pPr>
      <w:r w:rsidRPr="00B56B0D">
        <w:rPr>
          <w:sz w:val="20"/>
          <w:szCs w:val="20"/>
        </w:rPr>
        <w:t>Propinas</w:t>
      </w:r>
    </w:p>
    <w:p w14:paraId="178B2BE7" w14:textId="77777777" w:rsidR="00D42777" w:rsidRDefault="00D42777" w:rsidP="00D42777">
      <w:pPr>
        <w:tabs>
          <w:tab w:val="left" w:pos="851"/>
        </w:tabs>
        <w:rPr>
          <w:sz w:val="20"/>
          <w:szCs w:val="20"/>
        </w:rPr>
      </w:pPr>
    </w:p>
    <w:p w14:paraId="6C95C8ED" w14:textId="77777777" w:rsidR="00D42777" w:rsidRDefault="00D42777" w:rsidP="00D42777">
      <w:pPr>
        <w:tabs>
          <w:tab w:val="left" w:pos="851"/>
        </w:tabs>
        <w:rPr>
          <w:sz w:val="20"/>
          <w:szCs w:val="20"/>
          <w:lang w:val="es-MX"/>
        </w:rPr>
      </w:pPr>
    </w:p>
    <w:tbl>
      <w:tblPr>
        <w:tblW w:w="7120" w:type="dxa"/>
        <w:jc w:val="center"/>
        <w:tblCellMar>
          <w:left w:w="70" w:type="dxa"/>
          <w:right w:w="70" w:type="dxa"/>
        </w:tblCellMar>
        <w:tblLook w:val="04A0" w:firstRow="1" w:lastRow="0" w:firstColumn="1" w:lastColumn="0" w:noHBand="0" w:noVBand="1"/>
      </w:tblPr>
      <w:tblGrid>
        <w:gridCol w:w="2750"/>
        <w:gridCol w:w="1974"/>
        <w:gridCol w:w="1350"/>
        <w:gridCol w:w="1046"/>
      </w:tblGrid>
      <w:tr w:rsidR="00271213" w:rsidRPr="00271213" w14:paraId="79910AA2" w14:textId="77777777" w:rsidTr="00271213">
        <w:trPr>
          <w:trHeight w:val="300"/>
          <w:jc w:val="center"/>
        </w:trPr>
        <w:tc>
          <w:tcPr>
            <w:tcW w:w="7120" w:type="dxa"/>
            <w:gridSpan w:val="4"/>
            <w:tcBorders>
              <w:top w:val="single" w:sz="8" w:space="0" w:color="auto"/>
              <w:left w:val="single" w:sz="8" w:space="0" w:color="auto"/>
              <w:bottom w:val="single" w:sz="8" w:space="0" w:color="auto"/>
              <w:right w:val="single" w:sz="8" w:space="0" w:color="000000"/>
            </w:tcBorders>
            <w:shd w:val="clear" w:color="FFFFCC" w:fill="000000"/>
            <w:noWrap/>
            <w:vAlign w:val="bottom"/>
            <w:hideMark/>
          </w:tcPr>
          <w:p w14:paraId="0E735503" w14:textId="77777777" w:rsidR="00271213" w:rsidRPr="00271213" w:rsidRDefault="00271213" w:rsidP="00271213">
            <w:pPr>
              <w:jc w:val="center"/>
              <w:rPr>
                <w:rFonts w:ascii="Aptos Narrow" w:eastAsia="Times New Roman" w:hAnsi="Aptos Narrow" w:cs="Times New Roman"/>
                <w:b/>
                <w:bCs/>
                <w:color w:val="FFFFFF"/>
                <w:sz w:val="20"/>
                <w:szCs w:val="20"/>
                <w:lang w:val="es-MX" w:eastAsia="es-MX"/>
              </w:rPr>
            </w:pPr>
            <w:r w:rsidRPr="00271213">
              <w:rPr>
                <w:rFonts w:ascii="Aptos Narrow" w:eastAsia="Times New Roman" w:hAnsi="Aptos Narrow" w:cs="Times New Roman"/>
                <w:b/>
                <w:bCs/>
                <w:color w:val="FFFFFF"/>
                <w:sz w:val="20"/>
                <w:szCs w:val="20"/>
                <w:lang w:val="es-MX" w:eastAsia="es-MX"/>
              </w:rPr>
              <w:t xml:space="preserve">TARIFA EN USD POR PERSONA </w:t>
            </w:r>
          </w:p>
        </w:tc>
      </w:tr>
      <w:tr w:rsidR="00271213" w:rsidRPr="00271213" w14:paraId="7EBF804F" w14:textId="77777777" w:rsidTr="00271213">
        <w:trPr>
          <w:trHeight w:val="300"/>
          <w:jc w:val="center"/>
        </w:trPr>
        <w:tc>
          <w:tcPr>
            <w:tcW w:w="7120"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14:paraId="4C51F20B" w14:textId="77777777" w:rsidR="00271213" w:rsidRPr="00271213" w:rsidRDefault="00271213" w:rsidP="00271213">
            <w:pPr>
              <w:rPr>
                <w:rFonts w:ascii="Aptos Narrow" w:eastAsia="Times New Roman" w:hAnsi="Aptos Narrow" w:cs="Times New Roman"/>
                <w:b/>
                <w:bCs/>
                <w:sz w:val="20"/>
                <w:szCs w:val="20"/>
                <w:lang w:val="es-MX" w:eastAsia="es-MX"/>
              </w:rPr>
            </w:pPr>
            <w:r w:rsidRPr="00271213">
              <w:rPr>
                <w:rFonts w:ascii="Aptos Narrow" w:eastAsia="Times New Roman" w:hAnsi="Aptos Narrow" w:cs="Times New Roman"/>
                <w:b/>
                <w:bCs/>
                <w:sz w:val="20"/>
                <w:szCs w:val="20"/>
                <w:lang w:val="es-MX" w:eastAsia="es-MX"/>
              </w:rPr>
              <w:t xml:space="preserve">SERVICIOS TERRESTRES EXCLUSIVAMENTE               (MÍNIMO 2 PASAJEROS) </w:t>
            </w:r>
          </w:p>
        </w:tc>
      </w:tr>
      <w:tr w:rsidR="00271213" w:rsidRPr="00271213" w14:paraId="6A2D2088" w14:textId="77777777" w:rsidTr="00271213">
        <w:trPr>
          <w:trHeight w:val="300"/>
          <w:jc w:val="center"/>
        </w:trPr>
        <w:tc>
          <w:tcPr>
            <w:tcW w:w="2750" w:type="dxa"/>
            <w:tcBorders>
              <w:top w:val="nil"/>
              <w:left w:val="single" w:sz="8" w:space="0" w:color="auto"/>
              <w:bottom w:val="nil"/>
              <w:right w:val="single" w:sz="4" w:space="0" w:color="auto"/>
            </w:tcBorders>
            <w:shd w:val="clear" w:color="FFFFCC" w:fill="000000"/>
            <w:noWrap/>
            <w:vAlign w:val="bottom"/>
            <w:hideMark/>
          </w:tcPr>
          <w:p w14:paraId="13AA619F" w14:textId="77777777" w:rsidR="00271213" w:rsidRPr="00271213" w:rsidRDefault="00271213" w:rsidP="00271213">
            <w:pPr>
              <w:rPr>
                <w:rFonts w:ascii="Aptos Narrow" w:eastAsia="Times New Roman" w:hAnsi="Aptos Narrow" w:cs="Times New Roman"/>
                <w:b/>
                <w:bCs/>
                <w:color w:val="FFFFFF"/>
                <w:sz w:val="20"/>
                <w:szCs w:val="20"/>
                <w:lang w:val="es-MX" w:eastAsia="es-MX"/>
              </w:rPr>
            </w:pPr>
            <w:r w:rsidRPr="00271213">
              <w:rPr>
                <w:rFonts w:ascii="Aptos Narrow" w:eastAsia="Times New Roman" w:hAnsi="Aptos Narrow" w:cs="Times New Roman"/>
                <w:b/>
                <w:bCs/>
                <w:color w:val="FFFFFF"/>
                <w:sz w:val="20"/>
                <w:szCs w:val="20"/>
                <w:lang w:val="es-MX" w:eastAsia="es-MX"/>
              </w:rPr>
              <w:t>01 Abr - 31 Oct  2025</w:t>
            </w:r>
          </w:p>
        </w:tc>
        <w:tc>
          <w:tcPr>
            <w:tcW w:w="1974" w:type="dxa"/>
            <w:tcBorders>
              <w:top w:val="nil"/>
              <w:left w:val="nil"/>
              <w:bottom w:val="nil"/>
              <w:right w:val="single" w:sz="4" w:space="0" w:color="auto"/>
            </w:tcBorders>
            <w:shd w:val="clear" w:color="FFFFCC" w:fill="000000"/>
            <w:noWrap/>
            <w:vAlign w:val="bottom"/>
            <w:hideMark/>
          </w:tcPr>
          <w:p w14:paraId="0A6FBB40" w14:textId="77777777" w:rsidR="00271213" w:rsidRPr="00271213" w:rsidRDefault="00271213" w:rsidP="00271213">
            <w:pPr>
              <w:jc w:val="center"/>
              <w:rPr>
                <w:rFonts w:ascii="Aptos Narrow" w:eastAsia="Times New Roman" w:hAnsi="Aptos Narrow" w:cs="Times New Roman"/>
                <w:b/>
                <w:bCs/>
                <w:color w:val="FFFFFF"/>
                <w:sz w:val="20"/>
                <w:szCs w:val="20"/>
                <w:lang w:val="es-MX" w:eastAsia="es-MX"/>
              </w:rPr>
            </w:pPr>
            <w:r w:rsidRPr="00271213">
              <w:rPr>
                <w:rFonts w:ascii="Aptos Narrow" w:eastAsia="Times New Roman" w:hAnsi="Aptos Narrow" w:cs="Times New Roman"/>
                <w:b/>
                <w:bCs/>
                <w:color w:val="FFFFFF"/>
                <w:sz w:val="20"/>
                <w:szCs w:val="20"/>
                <w:lang w:val="es-MX" w:eastAsia="es-MX"/>
              </w:rPr>
              <w:t xml:space="preserve">DOBLE/TRIPLE </w:t>
            </w:r>
          </w:p>
        </w:tc>
        <w:tc>
          <w:tcPr>
            <w:tcW w:w="1350" w:type="dxa"/>
            <w:tcBorders>
              <w:top w:val="nil"/>
              <w:left w:val="nil"/>
              <w:bottom w:val="nil"/>
              <w:right w:val="nil"/>
            </w:tcBorders>
            <w:shd w:val="clear" w:color="FFFFCC" w:fill="000000"/>
            <w:noWrap/>
            <w:vAlign w:val="bottom"/>
            <w:hideMark/>
          </w:tcPr>
          <w:p w14:paraId="7B6F3959" w14:textId="77777777" w:rsidR="00271213" w:rsidRPr="00271213" w:rsidRDefault="00271213" w:rsidP="00271213">
            <w:pPr>
              <w:jc w:val="center"/>
              <w:rPr>
                <w:rFonts w:ascii="Aptos Narrow" w:eastAsia="Times New Roman" w:hAnsi="Aptos Narrow" w:cs="Times New Roman"/>
                <w:b/>
                <w:bCs/>
                <w:color w:val="FFFFFF"/>
                <w:sz w:val="20"/>
                <w:szCs w:val="20"/>
                <w:lang w:val="es-MX" w:eastAsia="es-MX"/>
              </w:rPr>
            </w:pPr>
            <w:r w:rsidRPr="00271213">
              <w:rPr>
                <w:rFonts w:ascii="Aptos Narrow" w:eastAsia="Times New Roman" w:hAnsi="Aptos Narrow" w:cs="Times New Roman"/>
                <w:b/>
                <w:bCs/>
                <w:color w:val="FFFFFF"/>
                <w:sz w:val="20"/>
                <w:szCs w:val="20"/>
                <w:lang w:val="es-MX" w:eastAsia="es-MX"/>
              </w:rPr>
              <w:t>SENCILLA</w:t>
            </w:r>
          </w:p>
        </w:tc>
        <w:tc>
          <w:tcPr>
            <w:tcW w:w="1046" w:type="dxa"/>
            <w:tcBorders>
              <w:top w:val="nil"/>
              <w:left w:val="single" w:sz="4" w:space="0" w:color="auto"/>
              <w:bottom w:val="nil"/>
              <w:right w:val="single" w:sz="8" w:space="0" w:color="auto"/>
            </w:tcBorders>
            <w:shd w:val="clear" w:color="FFFFCC" w:fill="000000"/>
            <w:noWrap/>
            <w:vAlign w:val="bottom"/>
            <w:hideMark/>
          </w:tcPr>
          <w:p w14:paraId="74F806E3" w14:textId="77777777" w:rsidR="00271213" w:rsidRPr="00271213" w:rsidRDefault="00271213" w:rsidP="00271213">
            <w:pPr>
              <w:jc w:val="center"/>
              <w:rPr>
                <w:rFonts w:ascii="Aptos Narrow" w:eastAsia="Times New Roman" w:hAnsi="Aptos Narrow" w:cs="Times New Roman"/>
                <w:b/>
                <w:bCs/>
                <w:color w:val="FFFFFF"/>
                <w:sz w:val="20"/>
                <w:szCs w:val="20"/>
                <w:lang w:val="es-MX" w:eastAsia="es-MX"/>
              </w:rPr>
            </w:pPr>
            <w:r w:rsidRPr="00271213">
              <w:rPr>
                <w:rFonts w:ascii="Aptos Narrow" w:eastAsia="Times New Roman" w:hAnsi="Aptos Narrow" w:cs="Times New Roman"/>
                <w:b/>
                <w:bCs/>
                <w:color w:val="FFFFFF"/>
                <w:sz w:val="20"/>
                <w:szCs w:val="20"/>
                <w:lang w:val="es-MX" w:eastAsia="es-MX"/>
              </w:rPr>
              <w:t>MENOR</w:t>
            </w:r>
          </w:p>
        </w:tc>
      </w:tr>
      <w:tr w:rsidR="00271213" w:rsidRPr="00271213" w14:paraId="4B9BE932" w14:textId="77777777" w:rsidTr="00271213">
        <w:trPr>
          <w:trHeight w:val="288"/>
          <w:jc w:val="center"/>
        </w:trPr>
        <w:tc>
          <w:tcPr>
            <w:tcW w:w="2750"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14:paraId="6045FB2A" w14:textId="77777777" w:rsidR="00271213" w:rsidRPr="00271213" w:rsidRDefault="00271213" w:rsidP="00271213">
            <w:pP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PRIMERA</w:t>
            </w:r>
          </w:p>
        </w:tc>
        <w:tc>
          <w:tcPr>
            <w:tcW w:w="1974" w:type="dxa"/>
            <w:tcBorders>
              <w:top w:val="single" w:sz="8" w:space="0" w:color="auto"/>
              <w:left w:val="nil"/>
              <w:bottom w:val="single" w:sz="4" w:space="0" w:color="auto"/>
              <w:right w:val="single" w:sz="4" w:space="0" w:color="auto"/>
            </w:tcBorders>
            <w:shd w:val="clear" w:color="FFFFCC" w:fill="FFFFFF"/>
            <w:noWrap/>
            <w:vAlign w:val="bottom"/>
            <w:hideMark/>
          </w:tcPr>
          <w:p w14:paraId="77C15A76"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843</w:t>
            </w:r>
          </w:p>
        </w:tc>
        <w:tc>
          <w:tcPr>
            <w:tcW w:w="1350" w:type="dxa"/>
            <w:tcBorders>
              <w:top w:val="single" w:sz="8" w:space="0" w:color="auto"/>
              <w:left w:val="nil"/>
              <w:bottom w:val="single" w:sz="4" w:space="0" w:color="auto"/>
              <w:right w:val="single" w:sz="4" w:space="0" w:color="auto"/>
            </w:tcBorders>
            <w:shd w:val="clear" w:color="FFFFCC" w:fill="FFFFFF"/>
            <w:noWrap/>
            <w:vAlign w:val="bottom"/>
            <w:hideMark/>
          </w:tcPr>
          <w:p w14:paraId="4FB869C3"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1220</w:t>
            </w:r>
          </w:p>
        </w:tc>
        <w:tc>
          <w:tcPr>
            <w:tcW w:w="1046" w:type="dxa"/>
            <w:tcBorders>
              <w:top w:val="single" w:sz="8" w:space="0" w:color="auto"/>
              <w:left w:val="nil"/>
              <w:bottom w:val="single" w:sz="4" w:space="0" w:color="auto"/>
              <w:right w:val="single" w:sz="8" w:space="0" w:color="auto"/>
            </w:tcBorders>
            <w:shd w:val="clear" w:color="FFFFCC" w:fill="FFFFFF"/>
            <w:noWrap/>
            <w:vAlign w:val="bottom"/>
            <w:hideMark/>
          </w:tcPr>
          <w:p w14:paraId="70BE3248"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546</w:t>
            </w:r>
          </w:p>
        </w:tc>
      </w:tr>
      <w:tr w:rsidR="00271213" w:rsidRPr="00271213" w14:paraId="40757BDB" w14:textId="77777777" w:rsidTr="00271213">
        <w:trPr>
          <w:trHeight w:val="300"/>
          <w:jc w:val="center"/>
        </w:trPr>
        <w:tc>
          <w:tcPr>
            <w:tcW w:w="2750" w:type="dxa"/>
            <w:tcBorders>
              <w:top w:val="nil"/>
              <w:left w:val="single" w:sz="8" w:space="0" w:color="auto"/>
              <w:bottom w:val="single" w:sz="4" w:space="0" w:color="auto"/>
              <w:right w:val="single" w:sz="4" w:space="0" w:color="auto"/>
            </w:tcBorders>
            <w:shd w:val="clear" w:color="FFFFCC" w:fill="FFFFFF"/>
            <w:noWrap/>
            <w:vAlign w:val="bottom"/>
            <w:hideMark/>
          </w:tcPr>
          <w:p w14:paraId="374DF284" w14:textId="77777777" w:rsidR="00271213" w:rsidRPr="00271213" w:rsidRDefault="00271213" w:rsidP="00271213">
            <w:pP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PRIMERA SUPERIOR</w:t>
            </w:r>
          </w:p>
        </w:tc>
        <w:tc>
          <w:tcPr>
            <w:tcW w:w="1974" w:type="dxa"/>
            <w:tcBorders>
              <w:top w:val="nil"/>
              <w:left w:val="nil"/>
              <w:bottom w:val="single" w:sz="4" w:space="0" w:color="auto"/>
              <w:right w:val="single" w:sz="4" w:space="0" w:color="auto"/>
            </w:tcBorders>
            <w:shd w:val="clear" w:color="FFFFCC" w:fill="FFFFFF"/>
            <w:noWrap/>
            <w:vAlign w:val="bottom"/>
            <w:hideMark/>
          </w:tcPr>
          <w:p w14:paraId="445D7324"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1131</w:t>
            </w:r>
          </w:p>
        </w:tc>
        <w:tc>
          <w:tcPr>
            <w:tcW w:w="1350" w:type="dxa"/>
            <w:tcBorders>
              <w:top w:val="nil"/>
              <w:left w:val="nil"/>
              <w:bottom w:val="single" w:sz="4" w:space="0" w:color="auto"/>
              <w:right w:val="single" w:sz="4" w:space="0" w:color="auto"/>
            </w:tcBorders>
            <w:shd w:val="clear" w:color="FFFFCC" w:fill="FFFFFF"/>
            <w:noWrap/>
            <w:vAlign w:val="bottom"/>
            <w:hideMark/>
          </w:tcPr>
          <w:p w14:paraId="501706F7"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1781</w:t>
            </w:r>
          </w:p>
        </w:tc>
        <w:tc>
          <w:tcPr>
            <w:tcW w:w="1046" w:type="dxa"/>
            <w:tcBorders>
              <w:top w:val="nil"/>
              <w:left w:val="nil"/>
              <w:bottom w:val="single" w:sz="4" w:space="0" w:color="auto"/>
              <w:right w:val="single" w:sz="8" w:space="0" w:color="auto"/>
            </w:tcBorders>
            <w:shd w:val="clear" w:color="FFFFCC" w:fill="FFFFFF"/>
            <w:noWrap/>
            <w:vAlign w:val="bottom"/>
            <w:hideMark/>
          </w:tcPr>
          <w:p w14:paraId="1E73183C"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862</w:t>
            </w:r>
          </w:p>
        </w:tc>
      </w:tr>
      <w:tr w:rsidR="00271213" w:rsidRPr="00271213" w14:paraId="28490D80" w14:textId="77777777" w:rsidTr="00271213">
        <w:trPr>
          <w:trHeight w:val="288"/>
          <w:jc w:val="center"/>
        </w:trPr>
        <w:tc>
          <w:tcPr>
            <w:tcW w:w="2750" w:type="dxa"/>
            <w:tcBorders>
              <w:top w:val="nil"/>
              <w:left w:val="single" w:sz="8" w:space="0" w:color="auto"/>
              <w:bottom w:val="single" w:sz="4" w:space="0" w:color="auto"/>
              <w:right w:val="single" w:sz="4" w:space="0" w:color="auto"/>
            </w:tcBorders>
            <w:shd w:val="clear" w:color="FFFFCC" w:fill="FFFFFF"/>
            <w:noWrap/>
            <w:vAlign w:val="bottom"/>
            <w:hideMark/>
          </w:tcPr>
          <w:p w14:paraId="761D5407" w14:textId="77777777" w:rsidR="00271213" w:rsidRPr="00271213" w:rsidRDefault="00271213" w:rsidP="00271213">
            <w:pP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SUPERIOR</w:t>
            </w:r>
          </w:p>
        </w:tc>
        <w:tc>
          <w:tcPr>
            <w:tcW w:w="1974" w:type="dxa"/>
            <w:tcBorders>
              <w:top w:val="nil"/>
              <w:left w:val="nil"/>
              <w:bottom w:val="single" w:sz="4" w:space="0" w:color="auto"/>
              <w:right w:val="single" w:sz="4" w:space="0" w:color="auto"/>
            </w:tcBorders>
            <w:shd w:val="clear" w:color="FFFFCC" w:fill="FFFFFF"/>
            <w:noWrap/>
            <w:vAlign w:val="bottom"/>
            <w:hideMark/>
          </w:tcPr>
          <w:p w14:paraId="5E2D77B8"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1446</w:t>
            </w:r>
          </w:p>
        </w:tc>
        <w:tc>
          <w:tcPr>
            <w:tcW w:w="1350" w:type="dxa"/>
            <w:tcBorders>
              <w:top w:val="nil"/>
              <w:left w:val="nil"/>
              <w:bottom w:val="single" w:sz="4" w:space="0" w:color="auto"/>
              <w:right w:val="single" w:sz="4" w:space="0" w:color="auto"/>
            </w:tcBorders>
            <w:shd w:val="clear" w:color="FFFFCC" w:fill="FFFFFF"/>
            <w:noWrap/>
            <w:vAlign w:val="bottom"/>
            <w:hideMark/>
          </w:tcPr>
          <w:p w14:paraId="1156AC55"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2185</w:t>
            </w:r>
          </w:p>
        </w:tc>
        <w:tc>
          <w:tcPr>
            <w:tcW w:w="1046" w:type="dxa"/>
            <w:tcBorders>
              <w:top w:val="nil"/>
              <w:left w:val="nil"/>
              <w:bottom w:val="single" w:sz="4" w:space="0" w:color="auto"/>
              <w:right w:val="single" w:sz="8" w:space="0" w:color="auto"/>
            </w:tcBorders>
            <w:shd w:val="clear" w:color="FFFFCC" w:fill="FFFFFF"/>
            <w:noWrap/>
            <w:vAlign w:val="bottom"/>
            <w:hideMark/>
          </w:tcPr>
          <w:p w14:paraId="451DEE3A" w14:textId="77777777" w:rsidR="00271213" w:rsidRPr="00271213" w:rsidRDefault="00271213" w:rsidP="00271213">
            <w:pPr>
              <w:jc w:val="center"/>
              <w:rPr>
                <w:rFonts w:ascii="Aptos Narrow" w:eastAsia="Times New Roman" w:hAnsi="Aptos Narrow" w:cs="Times New Roman"/>
                <w:sz w:val="20"/>
                <w:szCs w:val="20"/>
                <w:lang w:val="es-MX" w:eastAsia="es-MX"/>
              </w:rPr>
            </w:pPr>
            <w:r w:rsidRPr="00271213">
              <w:rPr>
                <w:rFonts w:ascii="Aptos Narrow" w:eastAsia="Times New Roman" w:hAnsi="Aptos Narrow" w:cs="Times New Roman"/>
                <w:sz w:val="20"/>
                <w:szCs w:val="20"/>
                <w:lang w:val="es-MX" w:eastAsia="es-MX"/>
              </w:rPr>
              <w:t>1098</w:t>
            </w:r>
          </w:p>
        </w:tc>
      </w:tr>
      <w:tr w:rsidR="00271213" w:rsidRPr="00271213" w14:paraId="75DEC672" w14:textId="77777777" w:rsidTr="00271213">
        <w:trPr>
          <w:trHeight w:val="288"/>
          <w:jc w:val="center"/>
        </w:trPr>
        <w:tc>
          <w:tcPr>
            <w:tcW w:w="71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14:paraId="1597A698" w14:textId="77777777" w:rsidR="00271213" w:rsidRPr="00271213" w:rsidRDefault="00271213" w:rsidP="00271213">
            <w:pPr>
              <w:jc w:val="center"/>
              <w:rPr>
                <w:rFonts w:ascii="Aptos Narrow" w:eastAsia="Times New Roman" w:hAnsi="Aptos Narrow" w:cs="Times New Roman"/>
                <w:b/>
                <w:bCs/>
                <w:sz w:val="18"/>
                <w:szCs w:val="18"/>
                <w:lang w:val="es-MX" w:eastAsia="es-MX"/>
              </w:rPr>
            </w:pPr>
            <w:r w:rsidRPr="00271213">
              <w:rPr>
                <w:rFonts w:ascii="Aptos Narrow" w:eastAsia="Times New Roman" w:hAnsi="Aptos Narrow" w:cs="Times New Roman"/>
                <w:b/>
                <w:bCs/>
                <w:sz w:val="18"/>
                <w:szCs w:val="18"/>
                <w:lang w:val="es-MX" w:eastAsia="es-MX"/>
              </w:rPr>
              <w:t xml:space="preserve">TARIFAS SUJETAS A DISPONIBILIDAD Y CAMBIO SIN PREVIO AVISO </w:t>
            </w:r>
          </w:p>
        </w:tc>
      </w:tr>
      <w:tr w:rsidR="00271213" w:rsidRPr="00271213" w14:paraId="267921EA" w14:textId="77777777" w:rsidTr="00271213">
        <w:trPr>
          <w:trHeight w:val="300"/>
          <w:jc w:val="center"/>
        </w:trPr>
        <w:tc>
          <w:tcPr>
            <w:tcW w:w="71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14:paraId="7E6FEA36" w14:textId="77777777" w:rsidR="00271213" w:rsidRPr="00271213" w:rsidRDefault="00271213" w:rsidP="00271213">
            <w:pPr>
              <w:jc w:val="center"/>
              <w:rPr>
                <w:rFonts w:ascii="Aptos Narrow" w:eastAsia="Times New Roman" w:hAnsi="Aptos Narrow" w:cs="Times New Roman"/>
                <w:b/>
                <w:bCs/>
                <w:sz w:val="18"/>
                <w:szCs w:val="18"/>
                <w:lang w:val="es-MX" w:eastAsia="es-MX"/>
              </w:rPr>
            </w:pPr>
            <w:r w:rsidRPr="00271213">
              <w:rPr>
                <w:rFonts w:ascii="Aptos Narrow" w:eastAsia="Times New Roman" w:hAnsi="Aptos Narrow" w:cs="Times New Roman"/>
                <w:b/>
                <w:bCs/>
                <w:sz w:val="18"/>
                <w:szCs w:val="18"/>
                <w:lang w:val="es-MX" w:eastAsia="es-MX"/>
              </w:rPr>
              <w:t>CONSULTAR SUPLEMENTO PARA SEMANA SANTA, VERANO, NAVIDAD Y FIN DE AÑO</w:t>
            </w:r>
          </w:p>
        </w:tc>
      </w:tr>
    </w:tbl>
    <w:p w14:paraId="3712C7CB" w14:textId="77777777" w:rsidR="00271213" w:rsidRDefault="00271213" w:rsidP="00D42777">
      <w:pPr>
        <w:tabs>
          <w:tab w:val="left" w:pos="851"/>
        </w:tabs>
        <w:rPr>
          <w:sz w:val="20"/>
          <w:szCs w:val="20"/>
          <w:lang w:val="es-MX"/>
        </w:rPr>
      </w:pPr>
    </w:p>
    <w:p w14:paraId="38FC8D34" w14:textId="77777777" w:rsidR="00271213" w:rsidRDefault="00271213" w:rsidP="00D42777">
      <w:pPr>
        <w:tabs>
          <w:tab w:val="left" w:pos="851"/>
        </w:tabs>
        <w:rPr>
          <w:sz w:val="20"/>
          <w:szCs w:val="20"/>
          <w:lang w:val="es-MX"/>
        </w:rPr>
      </w:pPr>
    </w:p>
    <w:p w14:paraId="6DCDF150" w14:textId="77777777" w:rsidR="00D42777" w:rsidRDefault="00D42777" w:rsidP="00D42777">
      <w:pPr>
        <w:tabs>
          <w:tab w:val="left" w:pos="851"/>
        </w:tabs>
        <w:rPr>
          <w:sz w:val="20"/>
          <w:szCs w:val="20"/>
        </w:rPr>
      </w:pPr>
    </w:p>
    <w:p w14:paraId="3A3C40E6" w14:textId="77777777" w:rsidR="00271213" w:rsidRDefault="00271213" w:rsidP="00D42777">
      <w:pPr>
        <w:tabs>
          <w:tab w:val="left" w:pos="851"/>
        </w:tabs>
        <w:rPr>
          <w:sz w:val="20"/>
          <w:szCs w:val="20"/>
        </w:rPr>
      </w:pPr>
    </w:p>
    <w:p w14:paraId="7490507E" w14:textId="77777777" w:rsidR="00271213" w:rsidRDefault="00271213" w:rsidP="00D42777">
      <w:pPr>
        <w:tabs>
          <w:tab w:val="left" w:pos="851"/>
        </w:tabs>
        <w:rPr>
          <w:sz w:val="20"/>
          <w:szCs w:val="20"/>
        </w:rPr>
      </w:pPr>
    </w:p>
    <w:p w14:paraId="6EFF52D9" w14:textId="77777777" w:rsidR="00271213" w:rsidRDefault="00271213" w:rsidP="00D42777">
      <w:pPr>
        <w:tabs>
          <w:tab w:val="left" w:pos="851"/>
        </w:tabs>
        <w:rPr>
          <w:sz w:val="20"/>
          <w:szCs w:val="20"/>
        </w:rPr>
      </w:pPr>
    </w:p>
    <w:p w14:paraId="0CBC279C" w14:textId="77777777" w:rsidR="00271213" w:rsidRDefault="00271213" w:rsidP="00D42777">
      <w:pPr>
        <w:tabs>
          <w:tab w:val="left" w:pos="851"/>
        </w:tabs>
        <w:rPr>
          <w:sz w:val="20"/>
          <w:szCs w:val="20"/>
        </w:rPr>
      </w:pPr>
    </w:p>
    <w:p w14:paraId="52B71178" w14:textId="77777777" w:rsidR="00271213" w:rsidRDefault="00271213" w:rsidP="00D42777">
      <w:pPr>
        <w:tabs>
          <w:tab w:val="left" w:pos="851"/>
        </w:tabs>
        <w:rPr>
          <w:sz w:val="20"/>
          <w:szCs w:val="20"/>
        </w:rPr>
      </w:pPr>
    </w:p>
    <w:p w14:paraId="51E7861B" w14:textId="77777777" w:rsidR="00271213" w:rsidRDefault="00271213" w:rsidP="00D42777">
      <w:pPr>
        <w:tabs>
          <w:tab w:val="left" w:pos="851"/>
        </w:tabs>
        <w:rPr>
          <w:sz w:val="20"/>
          <w:szCs w:val="20"/>
        </w:rPr>
      </w:pPr>
    </w:p>
    <w:p w14:paraId="2B7E1C23" w14:textId="77777777" w:rsidR="00271213" w:rsidRDefault="00271213" w:rsidP="00D42777">
      <w:pPr>
        <w:tabs>
          <w:tab w:val="left" w:pos="851"/>
        </w:tabs>
        <w:rPr>
          <w:sz w:val="20"/>
          <w:szCs w:val="20"/>
        </w:rPr>
      </w:pPr>
    </w:p>
    <w:p w14:paraId="4525AB0F" w14:textId="77777777" w:rsidR="00271213" w:rsidRDefault="00271213" w:rsidP="00D42777">
      <w:pPr>
        <w:tabs>
          <w:tab w:val="left" w:pos="851"/>
        </w:tabs>
        <w:rPr>
          <w:sz w:val="20"/>
          <w:szCs w:val="20"/>
        </w:rPr>
      </w:pPr>
    </w:p>
    <w:tbl>
      <w:tblPr>
        <w:tblW w:w="5440" w:type="dxa"/>
        <w:jc w:val="center"/>
        <w:tblCellMar>
          <w:left w:w="70" w:type="dxa"/>
          <w:right w:w="70" w:type="dxa"/>
        </w:tblCellMar>
        <w:tblLook w:val="04A0" w:firstRow="1" w:lastRow="0" w:firstColumn="1" w:lastColumn="0" w:noHBand="0" w:noVBand="1"/>
      </w:tblPr>
      <w:tblGrid>
        <w:gridCol w:w="1238"/>
        <w:gridCol w:w="1096"/>
        <w:gridCol w:w="3106"/>
      </w:tblGrid>
      <w:tr w:rsidR="00271213" w:rsidRPr="00271213" w14:paraId="415DE823" w14:textId="77777777" w:rsidTr="00271213">
        <w:trPr>
          <w:trHeight w:val="300"/>
          <w:jc w:val="center"/>
        </w:trPr>
        <w:tc>
          <w:tcPr>
            <w:tcW w:w="544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2DC6DECB" w14:textId="77777777" w:rsidR="00271213" w:rsidRPr="00271213" w:rsidRDefault="00271213" w:rsidP="00271213">
            <w:pPr>
              <w:jc w:val="center"/>
              <w:rPr>
                <w:rFonts w:ascii="Calibri" w:eastAsia="Times New Roman" w:hAnsi="Calibri" w:cs="Calibri"/>
                <w:b/>
                <w:bCs/>
                <w:color w:val="FFFFFF"/>
                <w:sz w:val="20"/>
                <w:szCs w:val="20"/>
                <w:lang w:val="es-MX" w:eastAsia="es-MX"/>
              </w:rPr>
            </w:pPr>
            <w:r w:rsidRPr="00271213">
              <w:rPr>
                <w:rFonts w:ascii="Calibri" w:eastAsia="Times New Roman" w:hAnsi="Calibri" w:cs="Calibri"/>
                <w:b/>
                <w:bCs/>
                <w:color w:val="FFFFFF"/>
                <w:sz w:val="20"/>
                <w:szCs w:val="20"/>
                <w:lang w:val="es-MX" w:eastAsia="es-MX"/>
              </w:rPr>
              <w:t xml:space="preserve">HOTELES PREVISTOS O SIMILARES </w:t>
            </w:r>
          </w:p>
        </w:tc>
      </w:tr>
      <w:tr w:rsidR="00271213" w:rsidRPr="00271213" w14:paraId="64A44B2F" w14:textId="77777777" w:rsidTr="00271213">
        <w:trPr>
          <w:trHeight w:val="300"/>
          <w:jc w:val="center"/>
        </w:trPr>
        <w:tc>
          <w:tcPr>
            <w:tcW w:w="1238" w:type="dxa"/>
            <w:tcBorders>
              <w:top w:val="nil"/>
              <w:left w:val="single" w:sz="8" w:space="0" w:color="auto"/>
              <w:bottom w:val="nil"/>
              <w:right w:val="single" w:sz="8" w:space="0" w:color="auto"/>
            </w:tcBorders>
            <w:shd w:val="clear" w:color="000000" w:fill="000000"/>
            <w:noWrap/>
            <w:vAlign w:val="center"/>
            <w:hideMark/>
          </w:tcPr>
          <w:p w14:paraId="4A9F711D" w14:textId="77777777" w:rsidR="00271213" w:rsidRPr="00271213" w:rsidRDefault="00271213" w:rsidP="00271213">
            <w:pPr>
              <w:jc w:val="center"/>
              <w:rPr>
                <w:rFonts w:ascii="Calibri" w:eastAsia="Times New Roman" w:hAnsi="Calibri" w:cs="Calibri"/>
                <w:b/>
                <w:bCs/>
                <w:color w:val="FFFFFF"/>
                <w:sz w:val="20"/>
                <w:szCs w:val="20"/>
                <w:lang w:val="es-MX" w:eastAsia="es-MX"/>
              </w:rPr>
            </w:pPr>
            <w:r w:rsidRPr="00271213">
              <w:rPr>
                <w:rFonts w:ascii="Calibri" w:eastAsia="Times New Roman" w:hAnsi="Calibri" w:cs="Calibri"/>
                <w:b/>
                <w:bCs/>
                <w:color w:val="FFFFFF"/>
                <w:sz w:val="20"/>
                <w:szCs w:val="20"/>
                <w:lang w:val="es-MX" w:eastAsia="es-MX"/>
              </w:rPr>
              <w:t>Categoría</w:t>
            </w:r>
          </w:p>
        </w:tc>
        <w:tc>
          <w:tcPr>
            <w:tcW w:w="1096" w:type="dxa"/>
            <w:tcBorders>
              <w:top w:val="nil"/>
              <w:left w:val="nil"/>
              <w:bottom w:val="nil"/>
              <w:right w:val="single" w:sz="8" w:space="0" w:color="auto"/>
            </w:tcBorders>
            <w:shd w:val="clear" w:color="000000" w:fill="000000"/>
            <w:noWrap/>
            <w:vAlign w:val="center"/>
            <w:hideMark/>
          </w:tcPr>
          <w:p w14:paraId="61C33CAD" w14:textId="77777777" w:rsidR="00271213" w:rsidRPr="00271213" w:rsidRDefault="00271213" w:rsidP="00271213">
            <w:pPr>
              <w:jc w:val="center"/>
              <w:rPr>
                <w:rFonts w:ascii="Calibri" w:eastAsia="Times New Roman" w:hAnsi="Calibri" w:cs="Calibri"/>
                <w:b/>
                <w:bCs/>
                <w:color w:val="FFFFFF"/>
                <w:sz w:val="20"/>
                <w:szCs w:val="20"/>
                <w:lang w:val="es-MX" w:eastAsia="es-MX"/>
              </w:rPr>
            </w:pPr>
            <w:r w:rsidRPr="00271213">
              <w:rPr>
                <w:rFonts w:ascii="Calibri" w:eastAsia="Times New Roman" w:hAnsi="Calibri" w:cs="Calibri"/>
                <w:b/>
                <w:bCs/>
                <w:color w:val="FFFFFF"/>
                <w:sz w:val="20"/>
                <w:szCs w:val="20"/>
                <w:lang w:val="es-MX" w:eastAsia="es-MX"/>
              </w:rPr>
              <w:t xml:space="preserve">Ciudad </w:t>
            </w:r>
          </w:p>
        </w:tc>
        <w:tc>
          <w:tcPr>
            <w:tcW w:w="3106" w:type="dxa"/>
            <w:tcBorders>
              <w:top w:val="nil"/>
              <w:left w:val="nil"/>
              <w:bottom w:val="nil"/>
              <w:right w:val="single" w:sz="8" w:space="0" w:color="auto"/>
            </w:tcBorders>
            <w:shd w:val="clear" w:color="000000" w:fill="000000"/>
            <w:noWrap/>
            <w:vAlign w:val="center"/>
            <w:hideMark/>
          </w:tcPr>
          <w:p w14:paraId="19FB9C35" w14:textId="77777777" w:rsidR="00271213" w:rsidRPr="00271213" w:rsidRDefault="00271213" w:rsidP="00271213">
            <w:pPr>
              <w:jc w:val="center"/>
              <w:rPr>
                <w:rFonts w:ascii="Calibri" w:eastAsia="Times New Roman" w:hAnsi="Calibri" w:cs="Calibri"/>
                <w:b/>
                <w:bCs/>
                <w:color w:val="FFFFFF"/>
                <w:sz w:val="20"/>
                <w:szCs w:val="20"/>
                <w:lang w:val="es-MX" w:eastAsia="es-MX"/>
              </w:rPr>
            </w:pPr>
            <w:r w:rsidRPr="00271213">
              <w:rPr>
                <w:rFonts w:ascii="Calibri" w:eastAsia="Times New Roman" w:hAnsi="Calibri" w:cs="Calibri"/>
                <w:b/>
                <w:bCs/>
                <w:color w:val="FFFFFF"/>
                <w:sz w:val="20"/>
                <w:szCs w:val="20"/>
                <w:lang w:val="es-MX" w:eastAsia="es-MX"/>
              </w:rPr>
              <w:t xml:space="preserve">Hotel </w:t>
            </w:r>
          </w:p>
        </w:tc>
      </w:tr>
      <w:tr w:rsidR="00271213" w:rsidRPr="00271213" w14:paraId="7957330F" w14:textId="77777777" w:rsidTr="00271213">
        <w:trPr>
          <w:trHeight w:val="300"/>
          <w:jc w:val="center"/>
        </w:trPr>
        <w:tc>
          <w:tcPr>
            <w:tcW w:w="12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DE5312E" w14:textId="77777777" w:rsidR="00271213" w:rsidRPr="00271213" w:rsidRDefault="00271213" w:rsidP="00271213">
            <w:pPr>
              <w:jc w:val="center"/>
              <w:rPr>
                <w:rFonts w:ascii="Calibri" w:eastAsia="Times New Roman" w:hAnsi="Calibri" w:cs="Calibri"/>
                <w:b/>
                <w:bCs/>
                <w:color w:val="000000"/>
                <w:sz w:val="20"/>
                <w:szCs w:val="20"/>
                <w:lang w:val="es-MX" w:eastAsia="es-MX"/>
              </w:rPr>
            </w:pPr>
            <w:r w:rsidRPr="00271213">
              <w:rPr>
                <w:rFonts w:ascii="Calibri" w:eastAsia="Times New Roman" w:hAnsi="Calibri" w:cs="Calibri"/>
                <w:b/>
                <w:bCs/>
                <w:color w:val="000000"/>
                <w:sz w:val="20"/>
                <w:szCs w:val="20"/>
                <w:lang w:val="es-MX" w:eastAsia="es-MX"/>
              </w:rPr>
              <w:t>PRIMERA</w:t>
            </w:r>
          </w:p>
        </w:tc>
        <w:tc>
          <w:tcPr>
            <w:tcW w:w="1096" w:type="dxa"/>
            <w:tcBorders>
              <w:top w:val="single" w:sz="8" w:space="0" w:color="auto"/>
              <w:left w:val="nil"/>
              <w:bottom w:val="nil"/>
              <w:right w:val="single" w:sz="8" w:space="0" w:color="auto"/>
            </w:tcBorders>
            <w:shd w:val="clear" w:color="auto" w:fill="auto"/>
            <w:noWrap/>
            <w:vAlign w:val="center"/>
            <w:hideMark/>
          </w:tcPr>
          <w:p w14:paraId="2C9C62CA"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14:paraId="0686B840"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Hilton Garden Inn </w:t>
            </w:r>
          </w:p>
        </w:tc>
      </w:tr>
      <w:tr w:rsidR="00271213" w:rsidRPr="00271213" w14:paraId="08A7E4FF" w14:textId="77777777" w:rsidTr="00271213">
        <w:trPr>
          <w:trHeight w:val="288"/>
          <w:jc w:val="center"/>
        </w:trPr>
        <w:tc>
          <w:tcPr>
            <w:tcW w:w="1238" w:type="dxa"/>
            <w:vMerge/>
            <w:tcBorders>
              <w:top w:val="single" w:sz="8" w:space="0" w:color="auto"/>
              <w:left w:val="single" w:sz="8" w:space="0" w:color="auto"/>
              <w:bottom w:val="single" w:sz="8" w:space="0" w:color="000000"/>
              <w:right w:val="single" w:sz="8" w:space="0" w:color="auto"/>
            </w:tcBorders>
            <w:vAlign w:val="center"/>
            <w:hideMark/>
          </w:tcPr>
          <w:p w14:paraId="214EAF0D"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629E4F13"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14:paraId="6E4C856F"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Laluna Hotel y Resort</w:t>
            </w:r>
          </w:p>
        </w:tc>
      </w:tr>
      <w:tr w:rsidR="00271213" w:rsidRPr="00271213" w14:paraId="1E368B88" w14:textId="77777777" w:rsidTr="00271213">
        <w:trPr>
          <w:trHeight w:val="300"/>
          <w:jc w:val="center"/>
        </w:trPr>
        <w:tc>
          <w:tcPr>
            <w:tcW w:w="1238" w:type="dxa"/>
            <w:vMerge/>
            <w:tcBorders>
              <w:top w:val="single" w:sz="8" w:space="0" w:color="auto"/>
              <w:left w:val="single" w:sz="8" w:space="0" w:color="auto"/>
              <w:bottom w:val="single" w:sz="8" w:space="0" w:color="000000"/>
              <w:right w:val="single" w:sz="8" w:space="0" w:color="auto"/>
            </w:tcBorders>
            <w:vAlign w:val="center"/>
            <w:hideMark/>
          </w:tcPr>
          <w:p w14:paraId="2C08ACE1"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63DD0DF3"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Chiang Mai</w:t>
            </w:r>
          </w:p>
        </w:tc>
        <w:tc>
          <w:tcPr>
            <w:tcW w:w="3106" w:type="dxa"/>
            <w:tcBorders>
              <w:top w:val="nil"/>
              <w:left w:val="nil"/>
              <w:bottom w:val="nil"/>
              <w:right w:val="single" w:sz="8" w:space="0" w:color="auto"/>
            </w:tcBorders>
            <w:shd w:val="clear" w:color="auto" w:fill="auto"/>
            <w:noWrap/>
            <w:vAlign w:val="center"/>
            <w:hideMark/>
          </w:tcPr>
          <w:p w14:paraId="326D17CB"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Ibis Chiang Nimman Journeyhub</w:t>
            </w:r>
          </w:p>
        </w:tc>
      </w:tr>
      <w:tr w:rsidR="00271213" w:rsidRPr="00271213" w14:paraId="6CBD5C78" w14:textId="77777777" w:rsidTr="00271213">
        <w:trPr>
          <w:trHeight w:val="288"/>
          <w:jc w:val="center"/>
        </w:trPr>
        <w:tc>
          <w:tcPr>
            <w:tcW w:w="1238" w:type="dxa"/>
            <w:vMerge w:val="restart"/>
            <w:tcBorders>
              <w:top w:val="nil"/>
              <w:left w:val="single" w:sz="8" w:space="0" w:color="auto"/>
              <w:bottom w:val="single" w:sz="8" w:space="0" w:color="000000"/>
              <w:right w:val="single" w:sz="8" w:space="0" w:color="auto"/>
            </w:tcBorders>
            <w:shd w:val="clear" w:color="auto" w:fill="auto"/>
            <w:vAlign w:val="center"/>
            <w:hideMark/>
          </w:tcPr>
          <w:p w14:paraId="2D93B082" w14:textId="77777777" w:rsidR="00271213" w:rsidRPr="00271213" w:rsidRDefault="00271213" w:rsidP="00271213">
            <w:pPr>
              <w:jc w:val="center"/>
              <w:rPr>
                <w:rFonts w:ascii="Calibri" w:eastAsia="Times New Roman" w:hAnsi="Calibri" w:cs="Calibri"/>
                <w:b/>
                <w:bCs/>
                <w:color w:val="000000"/>
                <w:sz w:val="20"/>
                <w:szCs w:val="20"/>
                <w:lang w:val="es-MX" w:eastAsia="es-MX"/>
              </w:rPr>
            </w:pPr>
            <w:r w:rsidRPr="00271213">
              <w:rPr>
                <w:rFonts w:ascii="Calibri" w:eastAsia="Times New Roman" w:hAnsi="Calibri" w:cs="Calibri"/>
                <w:b/>
                <w:bCs/>
                <w:color w:val="000000"/>
                <w:sz w:val="20"/>
                <w:szCs w:val="20"/>
                <w:lang w:val="es-MX" w:eastAsia="es-MX"/>
              </w:rPr>
              <w:t>PRIMERA SUPERIOR</w:t>
            </w:r>
          </w:p>
        </w:tc>
        <w:tc>
          <w:tcPr>
            <w:tcW w:w="1096" w:type="dxa"/>
            <w:tcBorders>
              <w:top w:val="single" w:sz="8" w:space="0" w:color="auto"/>
              <w:left w:val="nil"/>
              <w:bottom w:val="nil"/>
              <w:right w:val="single" w:sz="8" w:space="0" w:color="auto"/>
            </w:tcBorders>
            <w:shd w:val="clear" w:color="auto" w:fill="auto"/>
            <w:noWrap/>
            <w:vAlign w:val="center"/>
            <w:hideMark/>
          </w:tcPr>
          <w:p w14:paraId="15E72560"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14:paraId="5F91858D"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Montien Surawong</w:t>
            </w:r>
          </w:p>
        </w:tc>
      </w:tr>
      <w:tr w:rsidR="00271213" w:rsidRPr="00271213" w14:paraId="34587F76" w14:textId="77777777" w:rsidTr="00271213">
        <w:trPr>
          <w:trHeight w:val="288"/>
          <w:jc w:val="center"/>
        </w:trPr>
        <w:tc>
          <w:tcPr>
            <w:tcW w:w="1238" w:type="dxa"/>
            <w:vMerge/>
            <w:tcBorders>
              <w:top w:val="nil"/>
              <w:left w:val="single" w:sz="8" w:space="0" w:color="auto"/>
              <w:bottom w:val="single" w:sz="8" w:space="0" w:color="000000"/>
              <w:right w:val="single" w:sz="8" w:space="0" w:color="auto"/>
            </w:tcBorders>
            <w:vAlign w:val="center"/>
            <w:hideMark/>
          </w:tcPr>
          <w:p w14:paraId="3791572A"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5DC9AB91"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14:paraId="1CC7B431"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The Riverie</w:t>
            </w:r>
          </w:p>
        </w:tc>
      </w:tr>
      <w:tr w:rsidR="00271213" w:rsidRPr="00271213" w14:paraId="3D62705E" w14:textId="77777777" w:rsidTr="00271213">
        <w:trPr>
          <w:trHeight w:val="300"/>
          <w:jc w:val="center"/>
        </w:trPr>
        <w:tc>
          <w:tcPr>
            <w:tcW w:w="1238" w:type="dxa"/>
            <w:vMerge/>
            <w:tcBorders>
              <w:top w:val="nil"/>
              <w:left w:val="single" w:sz="8" w:space="0" w:color="auto"/>
              <w:bottom w:val="single" w:sz="8" w:space="0" w:color="000000"/>
              <w:right w:val="single" w:sz="8" w:space="0" w:color="auto"/>
            </w:tcBorders>
            <w:vAlign w:val="center"/>
            <w:hideMark/>
          </w:tcPr>
          <w:p w14:paraId="421EAC88"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2DCDAF01"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Chiang Mai</w:t>
            </w:r>
          </w:p>
        </w:tc>
        <w:tc>
          <w:tcPr>
            <w:tcW w:w="3106" w:type="dxa"/>
            <w:tcBorders>
              <w:top w:val="nil"/>
              <w:left w:val="nil"/>
              <w:bottom w:val="nil"/>
              <w:right w:val="single" w:sz="8" w:space="0" w:color="auto"/>
            </w:tcBorders>
            <w:shd w:val="clear" w:color="auto" w:fill="auto"/>
            <w:noWrap/>
            <w:vAlign w:val="center"/>
            <w:hideMark/>
          </w:tcPr>
          <w:p w14:paraId="46BF8BC9"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Dusit 2</w:t>
            </w:r>
          </w:p>
        </w:tc>
      </w:tr>
      <w:tr w:rsidR="00271213" w:rsidRPr="00271213" w14:paraId="4E9D8C68" w14:textId="77777777" w:rsidTr="00271213">
        <w:trPr>
          <w:trHeight w:val="288"/>
          <w:jc w:val="center"/>
        </w:trPr>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7D9188" w14:textId="77777777" w:rsidR="00271213" w:rsidRPr="00271213" w:rsidRDefault="00271213" w:rsidP="00271213">
            <w:pPr>
              <w:jc w:val="center"/>
              <w:rPr>
                <w:rFonts w:ascii="Calibri" w:eastAsia="Times New Roman" w:hAnsi="Calibri" w:cs="Calibri"/>
                <w:b/>
                <w:bCs/>
                <w:color w:val="000000"/>
                <w:sz w:val="20"/>
                <w:szCs w:val="20"/>
                <w:lang w:val="es-MX" w:eastAsia="es-MX"/>
              </w:rPr>
            </w:pPr>
            <w:r w:rsidRPr="00271213">
              <w:rPr>
                <w:rFonts w:ascii="Calibri" w:eastAsia="Times New Roman" w:hAnsi="Calibri" w:cs="Calibri"/>
                <w:b/>
                <w:bCs/>
                <w:color w:val="000000"/>
                <w:sz w:val="20"/>
                <w:szCs w:val="20"/>
                <w:lang w:val="es-MX" w:eastAsia="es-MX"/>
              </w:rPr>
              <w:t>SUPERIOR</w:t>
            </w:r>
          </w:p>
        </w:tc>
        <w:tc>
          <w:tcPr>
            <w:tcW w:w="1096" w:type="dxa"/>
            <w:tcBorders>
              <w:top w:val="single" w:sz="8" w:space="0" w:color="auto"/>
              <w:left w:val="nil"/>
              <w:bottom w:val="nil"/>
              <w:right w:val="single" w:sz="8" w:space="0" w:color="auto"/>
            </w:tcBorders>
            <w:shd w:val="clear" w:color="auto" w:fill="auto"/>
            <w:noWrap/>
            <w:vAlign w:val="center"/>
            <w:hideMark/>
          </w:tcPr>
          <w:p w14:paraId="6044B78A"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Bangkok</w:t>
            </w:r>
          </w:p>
        </w:tc>
        <w:tc>
          <w:tcPr>
            <w:tcW w:w="3106" w:type="dxa"/>
            <w:tcBorders>
              <w:top w:val="single" w:sz="8" w:space="0" w:color="auto"/>
              <w:left w:val="nil"/>
              <w:bottom w:val="nil"/>
              <w:right w:val="single" w:sz="8" w:space="0" w:color="auto"/>
            </w:tcBorders>
            <w:shd w:val="clear" w:color="auto" w:fill="auto"/>
            <w:noWrap/>
            <w:vAlign w:val="center"/>
            <w:hideMark/>
          </w:tcPr>
          <w:p w14:paraId="47421E9F"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SO Bangkok</w:t>
            </w:r>
          </w:p>
        </w:tc>
      </w:tr>
      <w:tr w:rsidR="00271213" w:rsidRPr="00271213" w14:paraId="694C0200" w14:textId="77777777" w:rsidTr="00271213">
        <w:trPr>
          <w:trHeight w:val="288"/>
          <w:jc w:val="center"/>
        </w:trPr>
        <w:tc>
          <w:tcPr>
            <w:tcW w:w="1238" w:type="dxa"/>
            <w:vMerge/>
            <w:tcBorders>
              <w:top w:val="nil"/>
              <w:left w:val="single" w:sz="8" w:space="0" w:color="auto"/>
              <w:bottom w:val="single" w:sz="8" w:space="0" w:color="000000"/>
              <w:right w:val="single" w:sz="8" w:space="0" w:color="auto"/>
            </w:tcBorders>
            <w:vAlign w:val="center"/>
            <w:hideMark/>
          </w:tcPr>
          <w:p w14:paraId="0D205909"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nil"/>
              <w:right w:val="single" w:sz="8" w:space="0" w:color="auto"/>
            </w:tcBorders>
            <w:shd w:val="clear" w:color="auto" w:fill="auto"/>
            <w:noWrap/>
            <w:vAlign w:val="center"/>
            <w:hideMark/>
          </w:tcPr>
          <w:p w14:paraId="2D046D49"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 xml:space="preserve">Chiang Rai </w:t>
            </w:r>
          </w:p>
        </w:tc>
        <w:tc>
          <w:tcPr>
            <w:tcW w:w="3106" w:type="dxa"/>
            <w:tcBorders>
              <w:top w:val="nil"/>
              <w:left w:val="nil"/>
              <w:bottom w:val="nil"/>
              <w:right w:val="single" w:sz="8" w:space="0" w:color="auto"/>
            </w:tcBorders>
            <w:shd w:val="clear" w:color="auto" w:fill="auto"/>
            <w:noWrap/>
            <w:vAlign w:val="center"/>
            <w:hideMark/>
          </w:tcPr>
          <w:p w14:paraId="1DE15A25"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Le Meridien</w:t>
            </w:r>
          </w:p>
        </w:tc>
      </w:tr>
      <w:tr w:rsidR="00271213" w:rsidRPr="00271213" w14:paraId="27625BB0" w14:textId="77777777" w:rsidTr="00271213">
        <w:trPr>
          <w:trHeight w:val="300"/>
          <w:jc w:val="center"/>
        </w:trPr>
        <w:tc>
          <w:tcPr>
            <w:tcW w:w="1238" w:type="dxa"/>
            <w:vMerge/>
            <w:tcBorders>
              <w:top w:val="nil"/>
              <w:left w:val="single" w:sz="8" w:space="0" w:color="auto"/>
              <w:bottom w:val="single" w:sz="8" w:space="0" w:color="000000"/>
              <w:right w:val="single" w:sz="8" w:space="0" w:color="auto"/>
            </w:tcBorders>
            <w:vAlign w:val="center"/>
            <w:hideMark/>
          </w:tcPr>
          <w:p w14:paraId="23F59B8F" w14:textId="77777777" w:rsidR="00271213" w:rsidRPr="00271213" w:rsidRDefault="00271213" w:rsidP="00271213">
            <w:pPr>
              <w:rPr>
                <w:rFonts w:ascii="Calibri" w:eastAsia="Times New Roman" w:hAnsi="Calibri" w:cs="Calibri"/>
                <w:b/>
                <w:bCs/>
                <w:color w:val="000000"/>
                <w:sz w:val="20"/>
                <w:szCs w:val="20"/>
                <w:lang w:val="es-MX" w:eastAsia="es-MX"/>
              </w:rPr>
            </w:pPr>
          </w:p>
        </w:tc>
        <w:tc>
          <w:tcPr>
            <w:tcW w:w="1096" w:type="dxa"/>
            <w:tcBorders>
              <w:top w:val="nil"/>
              <w:left w:val="nil"/>
              <w:bottom w:val="single" w:sz="8" w:space="0" w:color="auto"/>
              <w:right w:val="single" w:sz="8" w:space="0" w:color="auto"/>
            </w:tcBorders>
            <w:shd w:val="clear" w:color="auto" w:fill="auto"/>
            <w:noWrap/>
            <w:vAlign w:val="center"/>
            <w:hideMark/>
          </w:tcPr>
          <w:p w14:paraId="205D8376"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Chiang Mai</w:t>
            </w:r>
          </w:p>
        </w:tc>
        <w:tc>
          <w:tcPr>
            <w:tcW w:w="3106" w:type="dxa"/>
            <w:tcBorders>
              <w:top w:val="nil"/>
              <w:left w:val="nil"/>
              <w:bottom w:val="single" w:sz="8" w:space="0" w:color="auto"/>
              <w:right w:val="single" w:sz="8" w:space="0" w:color="auto"/>
            </w:tcBorders>
            <w:shd w:val="clear" w:color="auto" w:fill="auto"/>
            <w:noWrap/>
            <w:vAlign w:val="center"/>
            <w:hideMark/>
          </w:tcPr>
          <w:p w14:paraId="3E88F66C" w14:textId="77777777" w:rsidR="00271213" w:rsidRPr="00271213" w:rsidRDefault="00271213" w:rsidP="00271213">
            <w:pPr>
              <w:rPr>
                <w:rFonts w:ascii="Calibri" w:eastAsia="Times New Roman" w:hAnsi="Calibri" w:cs="Calibri"/>
                <w:color w:val="000000"/>
                <w:sz w:val="20"/>
                <w:szCs w:val="20"/>
                <w:lang w:val="es-MX" w:eastAsia="es-MX"/>
              </w:rPr>
            </w:pPr>
            <w:r w:rsidRPr="00271213">
              <w:rPr>
                <w:rFonts w:ascii="Calibri" w:eastAsia="Times New Roman" w:hAnsi="Calibri" w:cs="Calibri"/>
                <w:color w:val="000000"/>
                <w:sz w:val="20"/>
                <w:szCs w:val="20"/>
                <w:lang w:val="es-MX" w:eastAsia="es-MX"/>
              </w:rPr>
              <w:t>Shangri-La</w:t>
            </w:r>
          </w:p>
        </w:tc>
      </w:tr>
    </w:tbl>
    <w:p w14:paraId="5D0AD5D2" w14:textId="77777777" w:rsidR="00271213" w:rsidRDefault="00271213" w:rsidP="00D42777">
      <w:pPr>
        <w:tabs>
          <w:tab w:val="left" w:pos="851"/>
        </w:tabs>
        <w:rPr>
          <w:sz w:val="20"/>
          <w:szCs w:val="20"/>
        </w:rPr>
      </w:pPr>
    </w:p>
    <w:p w14:paraId="068425E1" w14:textId="77777777" w:rsidR="00271213" w:rsidRDefault="00271213" w:rsidP="00D42777">
      <w:pPr>
        <w:tabs>
          <w:tab w:val="left" w:pos="851"/>
        </w:tabs>
        <w:rPr>
          <w:sz w:val="20"/>
          <w:szCs w:val="20"/>
        </w:rPr>
      </w:pPr>
    </w:p>
    <w:p w14:paraId="26FA1AC0" w14:textId="77777777" w:rsidR="00271213" w:rsidRDefault="00271213" w:rsidP="00D42777">
      <w:pPr>
        <w:tabs>
          <w:tab w:val="left" w:pos="851"/>
        </w:tabs>
        <w:rPr>
          <w:sz w:val="20"/>
          <w:szCs w:val="20"/>
        </w:rPr>
      </w:pPr>
    </w:p>
    <w:p w14:paraId="36C02240" w14:textId="77777777" w:rsidR="00D42777" w:rsidRDefault="00D42777" w:rsidP="00D42777">
      <w:pPr>
        <w:tabs>
          <w:tab w:val="left" w:pos="851"/>
        </w:tabs>
        <w:rPr>
          <w:sz w:val="20"/>
          <w:szCs w:val="20"/>
        </w:rPr>
      </w:pPr>
    </w:p>
    <w:p w14:paraId="03EEC386" w14:textId="77777777" w:rsidR="00D42777" w:rsidRDefault="00D42777" w:rsidP="00D42777">
      <w:pPr>
        <w:rPr>
          <w:rFonts w:eastAsia="Calibri" w:cs="Tahoma"/>
          <w:b/>
          <w:color w:val="000000" w:themeColor="text1"/>
        </w:rPr>
      </w:pPr>
      <w:r w:rsidRPr="00173D5B">
        <w:rPr>
          <w:rFonts w:eastAsia="Calibri" w:cs="Tahoma"/>
          <w:b/>
          <w:color w:val="000000" w:themeColor="text1"/>
        </w:rPr>
        <w:t>NOTAS IMPORTANTES:</w:t>
      </w:r>
    </w:p>
    <w:p w14:paraId="2FA335FA" w14:textId="77777777"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14:paraId="235A8692" w14:textId="77777777"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El orden de los servicios podría variar según disponibilidad aérea y/o terrestre.</w:t>
      </w:r>
    </w:p>
    <w:p w14:paraId="62E96534" w14:textId="77777777" w:rsidR="00D42777" w:rsidRPr="00FC19E4" w:rsidRDefault="00D42777" w:rsidP="00D42777">
      <w:pPr>
        <w:pStyle w:val="Prrafodelista"/>
        <w:numPr>
          <w:ilvl w:val="0"/>
          <w:numId w:val="2"/>
        </w:numPr>
        <w:tabs>
          <w:tab w:val="left" w:pos="851"/>
        </w:tabs>
        <w:spacing w:after="160"/>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14:paraId="2EDC77C0" w14:textId="77777777" w:rsidR="00D42777" w:rsidRPr="00FC19E4" w:rsidRDefault="00D42777" w:rsidP="00D42777">
      <w:pPr>
        <w:pStyle w:val="Prrafodelista"/>
        <w:numPr>
          <w:ilvl w:val="0"/>
          <w:numId w:val="2"/>
        </w:numPr>
        <w:tabs>
          <w:tab w:val="left" w:pos="851"/>
        </w:tabs>
        <w:spacing w:after="160"/>
        <w:jc w:val="both"/>
        <w:rPr>
          <w:sz w:val="20"/>
          <w:szCs w:val="20"/>
        </w:rPr>
      </w:pPr>
      <w:r w:rsidRPr="00FC19E4">
        <w:rPr>
          <w:sz w:val="20"/>
          <w:szCs w:val="20"/>
        </w:rPr>
        <w:t xml:space="preserve">Existen impuestos locales que se pagan directo en los aeropuertos, puede ser a la llegada o a la salida del destino. </w:t>
      </w:r>
    </w:p>
    <w:p w14:paraId="5AEABDE4" w14:textId="77777777" w:rsidR="00D42777" w:rsidRPr="00FC19E4" w:rsidRDefault="00D42777" w:rsidP="00D42777">
      <w:pPr>
        <w:pStyle w:val="Prrafodelista"/>
        <w:numPr>
          <w:ilvl w:val="0"/>
          <w:numId w:val="2"/>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14:paraId="7A83B60E" w14:textId="77777777" w:rsidR="00D42777" w:rsidRDefault="00D42777" w:rsidP="00D42777">
      <w:pPr>
        <w:pStyle w:val="Prrafodelista"/>
        <w:numPr>
          <w:ilvl w:val="0"/>
          <w:numId w:val="2"/>
        </w:numPr>
        <w:tabs>
          <w:tab w:val="left" w:pos="851"/>
        </w:tabs>
        <w:jc w:val="both"/>
      </w:pPr>
      <w:r w:rsidRPr="00FC19E4">
        <w:rPr>
          <w:sz w:val="20"/>
          <w:szCs w:val="20"/>
        </w:rPr>
        <w:t>Los traslados están considerados en horario diurno y para un mínimo de dos personas, en horario nocturno (22hrs-06hrs) y/o viajando un solo pasajero se deberá pagar un suplemento.</w:t>
      </w:r>
    </w:p>
    <w:p w14:paraId="0F6DC8D8" w14:textId="77777777" w:rsidR="008A668C" w:rsidRDefault="008A668C"/>
    <w:sectPr w:rsidR="008A668C"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F9AD" w14:textId="77777777" w:rsidR="00254EAC" w:rsidRDefault="00254EAC" w:rsidP="00254EAC">
      <w:r>
        <w:separator/>
      </w:r>
    </w:p>
  </w:endnote>
  <w:endnote w:type="continuationSeparator" w:id="0">
    <w:p w14:paraId="7F272FA1" w14:textId="77777777" w:rsidR="00254EAC" w:rsidRDefault="00254EAC"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61019" w14:textId="77777777" w:rsidR="00254EAC" w:rsidRDefault="00254EAC" w:rsidP="00254EAC">
      <w:r>
        <w:separator/>
      </w:r>
    </w:p>
  </w:footnote>
  <w:footnote w:type="continuationSeparator" w:id="0">
    <w:p w14:paraId="1D1A13E1" w14:textId="77777777" w:rsidR="00254EAC" w:rsidRDefault="00254EAC"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F6B4" w14:textId="52E08E9A"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788239">
    <w:abstractNumId w:val="0"/>
  </w:num>
  <w:num w:numId="2" w16cid:durableId="878012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24687"/>
    <w:rsid w:val="00064777"/>
    <w:rsid w:val="00254EAC"/>
    <w:rsid w:val="00271213"/>
    <w:rsid w:val="00462792"/>
    <w:rsid w:val="00505ED6"/>
    <w:rsid w:val="005D34E8"/>
    <w:rsid w:val="007E5EEE"/>
    <w:rsid w:val="008A668C"/>
    <w:rsid w:val="00B830CD"/>
    <w:rsid w:val="00D42777"/>
    <w:rsid w:val="00DA3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777"/>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D42777"/>
    <w:rPr>
      <w:rFonts w:ascii="Courier" w:hAnsi="Courier"/>
      <w:sz w:val="21"/>
      <w:szCs w:val="21"/>
    </w:rPr>
  </w:style>
  <w:style w:type="character" w:customStyle="1" w:styleId="TextosinformatoCar">
    <w:name w:val="Texto sin formato Car"/>
    <w:basedOn w:val="Fuentedeprrafopredeter"/>
    <w:link w:val="Textosinformato"/>
    <w:rsid w:val="00D42777"/>
    <w:rPr>
      <w:rFonts w:ascii="Courier" w:hAnsi="Courier"/>
      <w:kern w:val="0"/>
      <w:sz w:val="21"/>
      <w:szCs w:val="21"/>
      <w:lang w:val="es-ES_tradnl"/>
      <w14:ligatures w14:val="none"/>
    </w:rPr>
  </w:style>
  <w:style w:type="character" w:styleId="Textoennegrita">
    <w:name w:val="Strong"/>
    <w:basedOn w:val="Fuentedeprrafopredeter"/>
    <w:uiPriority w:val="22"/>
    <w:qFormat/>
    <w:rsid w:val="00D427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14885">
      <w:bodyDiv w:val="1"/>
      <w:marLeft w:val="0"/>
      <w:marRight w:val="0"/>
      <w:marTop w:val="0"/>
      <w:marBottom w:val="0"/>
      <w:divBdr>
        <w:top w:val="none" w:sz="0" w:space="0" w:color="auto"/>
        <w:left w:val="none" w:sz="0" w:space="0" w:color="auto"/>
        <w:bottom w:val="none" w:sz="0" w:space="0" w:color="auto"/>
        <w:right w:val="none" w:sz="0" w:space="0" w:color="auto"/>
      </w:divBdr>
    </w:div>
    <w:div w:id="18394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6328</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2</cp:revision>
  <dcterms:created xsi:type="dcterms:W3CDTF">2024-10-17T23:37:00Z</dcterms:created>
  <dcterms:modified xsi:type="dcterms:W3CDTF">2024-10-17T23:37:00Z</dcterms:modified>
</cp:coreProperties>
</file>