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A7C6C" w14:textId="77777777" w:rsidR="00303CB9" w:rsidRDefault="00303CB9" w:rsidP="00303CB9">
      <w:pPr>
        <w:jc w:val="center"/>
        <w:rPr>
          <w:b/>
          <w:sz w:val="72"/>
          <w:szCs w:val="72"/>
          <w:lang w:val="es-ES"/>
        </w:rPr>
      </w:pPr>
      <w:r>
        <w:rPr>
          <w:b/>
          <w:sz w:val="72"/>
          <w:szCs w:val="72"/>
          <w:lang w:val="es-ES"/>
        </w:rPr>
        <w:t xml:space="preserve">Sureste Sensacional (Con Tren Maya) </w:t>
      </w:r>
    </w:p>
    <w:p w14:paraId="5AD3EEB5" w14:textId="77777777"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14:paraId="0F798DCB" w14:textId="77777777" w:rsidR="00303CB9" w:rsidRPr="00892D3A" w:rsidRDefault="00303CB9" w:rsidP="00303CB9">
      <w:pPr>
        <w:jc w:val="center"/>
        <w:rPr>
          <w:b/>
          <w:sz w:val="32"/>
          <w:szCs w:val="32"/>
          <w:lang w:val="es-ES"/>
        </w:rPr>
      </w:pPr>
    </w:p>
    <w:p w14:paraId="454157C6"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Chetumal</w:t>
      </w:r>
      <w:r w:rsidRPr="00CA3F9E">
        <w:rPr>
          <w:rFonts w:asciiTheme="minorHAnsi" w:eastAsia="Calibri" w:hAnsiTheme="minorHAnsi" w:cstheme="minorHAnsi"/>
          <w:b/>
          <w:sz w:val="20"/>
          <w:szCs w:val="20"/>
          <w:lang w:val="es-MX"/>
        </w:rPr>
        <w:t xml:space="preserve"> </w:t>
      </w:r>
    </w:p>
    <w:p w14:paraId="76D11527" w14:textId="77777777" w:rsidR="00303CB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 xml:space="preserve">Recibimiento por el guía en el aeropuerto, traslado a su hotel y </w:t>
      </w:r>
      <w:proofErr w:type="spellStart"/>
      <w:r w:rsidRPr="003D5419">
        <w:rPr>
          <w:rFonts w:asciiTheme="minorHAnsi" w:eastAsia="Calibri" w:hAnsiTheme="minorHAnsi" w:cstheme="minorHAnsi"/>
          <w:sz w:val="20"/>
          <w:szCs w:val="20"/>
          <w:lang w:val="es-MX"/>
        </w:rPr>
        <w:t>check</w:t>
      </w:r>
      <w:proofErr w:type="spellEnd"/>
      <w:r w:rsidRPr="003D5419">
        <w:rPr>
          <w:rFonts w:asciiTheme="minorHAnsi" w:eastAsia="Calibri" w:hAnsiTheme="minorHAnsi" w:cstheme="minorHAnsi"/>
          <w:sz w:val="20"/>
          <w:szCs w:val="20"/>
          <w:lang w:val="es-MX"/>
        </w:rPr>
        <w:t xml:space="preserve"> in. De acuerdo con el horario de llegada salida para City tour Panorámico de la ciudad. (éste se podría hacer el día de llegada o al siguiente). Resto del día libre</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14:paraId="4E256B49" w14:textId="77777777" w:rsidR="00303CB9" w:rsidRPr="00CD4A82" w:rsidRDefault="00303CB9" w:rsidP="00303CB9">
      <w:pPr>
        <w:pStyle w:val="Textosinformato"/>
        <w:jc w:val="both"/>
        <w:rPr>
          <w:rFonts w:asciiTheme="minorHAnsi" w:eastAsia="Calibri" w:hAnsiTheme="minorHAnsi" w:cstheme="minorHAnsi"/>
          <w:sz w:val="20"/>
          <w:szCs w:val="20"/>
          <w:lang w:val="es-MX"/>
        </w:rPr>
      </w:pPr>
    </w:p>
    <w:p w14:paraId="0C919B93" w14:textId="77777777"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14:paraId="490A17E4" w14:textId="77777777"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(comida incluida). Regreso a la ciudad de Chetumal. (Su guía le asesorara para actividades extras</w:t>
      </w:r>
      <w:proofErr w:type="gramStart"/>
      <w:r w:rsidRPr="003D5419">
        <w:rPr>
          <w:rFonts w:asciiTheme="minorHAnsi" w:eastAsia="Calibri" w:hAnsiTheme="minorHAnsi" w:cstheme="minorHAnsi"/>
          <w:bCs/>
          <w:sz w:val="20"/>
          <w:szCs w:val="20"/>
          <w:lang w:val="es-MX"/>
        </w:rPr>
        <w:t>).</w:t>
      </w:r>
      <w:r w:rsidRPr="00A11FDC">
        <w:rPr>
          <w:rFonts w:asciiTheme="minorHAnsi" w:eastAsia="Calibri" w:hAnsiTheme="minorHAnsi" w:cstheme="minorHAnsi"/>
          <w:b/>
          <w:bCs/>
          <w:sz w:val="20"/>
          <w:szCs w:val="20"/>
          <w:lang w:val="es-MX"/>
        </w:rPr>
        <w:t>Alojamiento</w:t>
      </w:r>
      <w:proofErr w:type="gramEnd"/>
      <w:r w:rsidRPr="00A11FDC">
        <w:rPr>
          <w:rFonts w:asciiTheme="minorHAnsi" w:eastAsia="Calibri" w:hAnsiTheme="minorHAnsi" w:cstheme="minorHAnsi"/>
          <w:b/>
          <w:bCs/>
          <w:sz w:val="20"/>
          <w:szCs w:val="20"/>
          <w:lang w:val="es-MX"/>
        </w:rPr>
        <w:t>.</w:t>
      </w:r>
    </w:p>
    <w:p w14:paraId="2343563A" w14:textId="77777777" w:rsidR="00303CB9" w:rsidRPr="003D5419" w:rsidRDefault="00303CB9" w:rsidP="00303CB9">
      <w:pPr>
        <w:pStyle w:val="Textosinformato"/>
        <w:jc w:val="both"/>
        <w:rPr>
          <w:rFonts w:asciiTheme="minorHAnsi" w:eastAsia="Calibri" w:hAnsiTheme="minorHAnsi" w:cstheme="minorHAnsi"/>
          <w:b/>
          <w:sz w:val="20"/>
          <w:szCs w:val="20"/>
          <w:lang w:val="es-MX"/>
        </w:rPr>
      </w:pPr>
    </w:p>
    <w:p w14:paraId="694FC516"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rsidRPr="003D5419">
        <w:rPr>
          <w:rFonts w:asciiTheme="minorHAnsi" w:eastAsia="Calibri" w:hAnsiTheme="minorHAnsi" w:cstheme="minorHAnsi"/>
          <w:b/>
          <w:sz w:val="20"/>
          <w:szCs w:val="20"/>
          <w:lang w:val="es-MX"/>
        </w:rPr>
        <w:t>.Chetumal</w:t>
      </w:r>
      <w:proofErr w:type="gramEnd"/>
      <w:r w:rsidRPr="003D5419">
        <w:rPr>
          <w:rFonts w:asciiTheme="minorHAnsi" w:eastAsia="Calibri" w:hAnsiTheme="minorHAnsi" w:cstheme="minorHAnsi"/>
          <w:b/>
          <w:sz w:val="20"/>
          <w:szCs w:val="20"/>
          <w:lang w:val="es-MX"/>
        </w:rPr>
        <w:t xml:space="preserve">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14:paraId="3448CAEA" w14:textId="77777777"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es un sitio de singular importancia al estar rodeado por un foso artificial único en el área maya, que para algunos investigadores es evidencia de la elevada actividad bélica, entre esta y otras ciudades de la región. En </w:t>
      </w:r>
      <w:proofErr w:type="spellStart"/>
      <w:r>
        <w:rPr>
          <w:rFonts w:asciiTheme="minorHAnsi" w:eastAsia="Calibri" w:hAnsiTheme="minorHAnsi" w:cstheme="minorHAnsi"/>
          <w:bCs/>
          <w:sz w:val="20"/>
          <w:szCs w:val="20"/>
          <w:lang w:val="es-MX"/>
        </w:rPr>
        <w:t>élpodrás</w:t>
      </w:r>
      <w:proofErr w:type="spellEnd"/>
      <w:r>
        <w:rPr>
          <w:rFonts w:asciiTheme="minorHAnsi" w:eastAsia="Calibri" w:hAnsiTheme="minorHAnsi" w:cstheme="minorHAnsi"/>
          <w:bCs/>
          <w:sz w:val="20"/>
          <w:szCs w:val="20"/>
          <w:lang w:val="es-MX"/>
        </w:rPr>
        <w:t xml:space="preserve">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14:paraId="679D3864" w14:textId="77777777" w:rsidR="00303CB9" w:rsidRDefault="00303CB9" w:rsidP="00303CB9">
      <w:pPr>
        <w:pStyle w:val="Textosinformato"/>
        <w:jc w:val="both"/>
        <w:rPr>
          <w:rFonts w:asciiTheme="minorHAnsi" w:eastAsia="Calibri" w:hAnsiTheme="minorHAnsi" w:cstheme="minorHAnsi"/>
          <w:b/>
          <w:sz w:val="20"/>
          <w:szCs w:val="20"/>
          <w:lang w:val="es-MX"/>
        </w:rPr>
      </w:pPr>
    </w:p>
    <w:p w14:paraId="158935D0" w14:textId="77777777"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14:paraId="4BE22C1A" w14:textId="77777777"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14:paraId="3EC2BC7C" w14:textId="77777777" w:rsidR="00303CB9" w:rsidRDefault="00303CB9" w:rsidP="00303CB9">
      <w:pPr>
        <w:pStyle w:val="Textosinformato"/>
        <w:jc w:val="both"/>
        <w:rPr>
          <w:rFonts w:asciiTheme="minorHAnsi" w:eastAsia="Calibri" w:hAnsiTheme="minorHAnsi" w:cstheme="minorHAnsi"/>
          <w:b/>
          <w:bCs/>
          <w:sz w:val="20"/>
          <w:szCs w:val="20"/>
          <w:lang w:val="es-MX"/>
        </w:rPr>
      </w:pPr>
    </w:p>
    <w:p w14:paraId="4FC5AF1F"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14:paraId="6DDC1C70" w14:textId="77777777"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14:paraId="303BEF45" w14:textId="77777777" w:rsidR="00303CB9" w:rsidRDefault="00303CB9" w:rsidP="00303CB9">
      <w:pPr>
        <w:pStyle w:val="Textosinformato"/>
        <w:jc w:val="both"/>
        <w:rPr>
          <w:rFonts w:asciiTheme="minorHAnsi" w:eastAsia="Calibri" w:hAnsiTheme="minorHAnsi" w:cstheme="minorHAnsi"/>
          <w:bCs/>
          <w:sz w:val="20"/>
          <w:szCs w:val="20"/>
          <w:lang w:val="es-MX"/>
        </w:rPr>
      </w:pPr>
    </w:p>
    <w:p w14:paraId="06570A34"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14:paraId="542F2217" w14:textId="77777777"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14:paraId="2F3BA4D9" w14:textId="77777777" w:rsidR="00303CB9" w:rsidRDefault="00303CB9" w:rsidP="00303CB9">
      <w:pPr>
        <w:pStyle w:val="Textosinformato"/>
        <w:jc w:val="both"/>
        <w:rPr>
          <w:rFonts w:asciiTheme="minorHAnsi" w:eastAsia="Calibri" w:hAnsiTheme="minorHAnsi" w:cstheme="minorHAnsi"/>
          <w:sz w:val="20"/>
          <w:szCs w:val="20"/>
          <w:lang w:val="es-MX"/>
        </w:rPr>
      </w:pPr>
    </w:p>
    <w:p w14:paraId="1E2FE02B" w14:textId="77777777" w:rsidR="00303CB9" w:rsidRDefault="00303CB9" w:rsidP="00303CB9">
      <w:pPr>
        <w:pStyle w:val="Textosinformato"/>
        <w:jc w:val="both"/>
        <w:rPr>
          <w:rFonts w:asciiTheme="minorHAnsi" w:eastAsia="Calibri" w:hAnsiTheme="minorHAnsi" w:cstheme="minorHAnsi"/>
          <w:sz w:val="20"/>
          <w:szCs w:val="20"/>
          <w:lang w:val="es-MX"/>
        </w:rPr>
      </w:pPr>
    </w:p>
    <w:p w14:paraId="2DB7821A" w14:textId="77777777" w:rsidR="00303CB9" w:rsidRDefault="00303CB9" w:rsidP="00303CB9">
      <w:pPr>
        <w:pStyle w:val="Textosinformato"/>
        <w:jc w:val="both"/>
        <w:rPr>
          <w:rFonts w:asciiTheme="minorHAnsi" w:eastAsia="Calibri" w:hAnsiTheme="minorHAnsi" w:cstheme="minorHAnsi"/>
          <w:sz w:val="20"/>
          <w:szCs w:val="20"/>
          <w:lang w:val="es-MX"/>
        </w:rPr>
      </w:pPr>
    </w:p>
    <w:p w14:paraId="7406E6ED"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w:t>
      </w:r>
      <w:proofErr w:type="gramStart"/>
      <w:r>
        <w:rPr>
          <w:rFonts w:asciiTheme="minorHAnsi" w:eastAsia="Calibri" w:hAnsiTheme="minorHAnsi" w:cstheme="minorHAnsi"/>
          <w:b/>
          <w:sz w:val="20"/>
          <w:szCs w:val="20"/>
          <w:lang w:val="es-MX"/>
        </w:rPr>
        <w:t>Maya )</w:t>
      </w:r>
      <w:proofErr w:type="gramEnd"/>
      <w:r>
        <w:rPr>
          <w:rFonts w:asciiTheme="minorHAnsi" w:eastAsia="Calibri" w:hAnsiTheme="minorHAnsi" w:cstheme="minorHAnsi"/>
          <w:b/>
          <w:sz w:val="20"/>
          <w:szCs w:val="20"/>
          <w:lang w:val="es-MX"/>
        </w:rPr>
        <w:t xml:space="preserve"> – Chichen Itzá  – Playa del Carmen</w:t>
      </w:r>
    </w:p>
    <w:p w14:paraId="47D5F6E0" w14:textId="77777777"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Tren Maya para abordar el tren con destino a </w:t>
      </w:r>
      <w:proofErr w:type="spellStart"/>
      <w:r w:rsidRPr="003D5419">
        <w:rPr>
          <w:rFonts w:asciiTheme="minorHAnsi" w:eastAsia="Calibri" w:hAnsiTheme="minorHAnsi" w:cstheme="minorHAnsi"/>
          <w:sz w:val="20"/>
          <w:szCs w:val="20"/>
          <w:lang w:val="es-MX"/>
        </w:rPr>
        <w:t>Chichenitza</w:t>
      </w:r>
      <w:proofErr w:type="spellEnd"/>
      <w:r w:rsidRPr="003D5419">
        <w:rPr>
          <w:rFonts w:asciiTheme="minorHAnsi" w:eastAsia="Calibri" w:hAnsiTheme="minorHAnsi" w:cstheme="minorHAnsi"/>
          <w:sz w:val="20"/>
          <w:szCs w:val="20"/>
          <w:lang w:val="es-MX"/>
        </w:rPr>
        <w:t>,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14:paraId="766CD50D" w14:textId="77777777" w:rsidR="00303CB9" w:rsidRDefault="00303CB9" w:rsidP="00303CB9">
      <w:pPr>
        <w:pStyle w:val="Textosinformato"/>
        <w:jc w:val="both"/>
        <w:rPr>
          <w:rFonts w:asciiTheme="minorHAnsi" w:eastAsia="Calibri" w:hAnsiTheme="minorHAnsi" w:cstheme="minorHAnsi"/>
          <w:sz w:val="20"/>
          <w:szCs w:val="20"/>
          <w:lang w:val="es-MX"/>
        </w:rPr>
      </w:pPr>
    </w:p>
    <w:p w14:paraId="48364038"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14:paraId="644A7EC8" w14:textId="77777777"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14:paraId="18EEA1B7" w14:textId="77777777" w:rsidR="00303CB9" w:rsidRDefault="00303CB9" w:rsidP="00303CB9">
      <w:pPr>
        <w:pStyle w:val="Textosinformato"/>
        <w:jc w:val="both"/>
        <w:rPr>
          <w:rFonts w:asciiTheme="minorHAnsi" w:eastAsia="Calibri" w:hAnsiTheme="minorHAnsi" w:cstheme="minorHAnsi"/>
          <w:b/>
          <w:bCs/>
          <w:sz w:val="20"/>
          <w:szCs w:val="20"/>
          <w:lang w:val="es-MX"/>
        </w:rPr>
      </w:pPr>
    </w:p>
    <w:p w14:paraId="15BEA1E8" w14:textId="77777777"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14:paraId="4D55EC24" w14:textId="77777777"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14:paraId="7450F705" w14:textId="77777777" w:rsidR="00303CB9" w:rsidRPr="00906197" w:rsidRDefault="00303CB9" w:rsidP="00303CB9">
      <w:pPr>
        <w:pStyle w:val="Textosinformato"/>
        <w:jc w:val="both"/>
        <w:rPr>
          <w:rFonts w:asciiTheme="minorHAnsi" w:eastAsia="Calibri" w:hAnsiTheme="minorHAnsi" w:cstheme="minorHAnsi"/>
          <w:sz w:val="20"/>
          <w:szCs w:val="20"/>
          <w:lang w:val="es-MX"/>
        </w:rPr>
      </w:pPr>
    </w:p>
    <w:p w14:paraId="612161C4" w14:textId="77777777"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58B08C38" w14:textId="77777777"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9035D27" wp14:editId="4119907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C07C190" w14:textId="77777777"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14:paraId="08002F64" w14:textId="77777777" w:rsidR="00303CB9" w:rsidRDefault="00303CB9" w:rsidP="00303CB9">
      <w:pPr>
        <w:rPr>
          <w:sz w:val="20"/>
          <w:szCs w:val="20"/>
          <w:lang w:val="es-ES"/>
        </w:rPr>
      </w:pPr>
    </w:p>
    <w:p w14:paraId="0A26CA27" w14:textId="77777777" w:rsidR="00303CB9" w:rsidRPr="003D541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p>
    <w:p w14:paraId="0D25DDD6"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14:paraId="00BC1FE8"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14:paraId="4C20AD7F"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14:paraId="1CACAD0B"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14:paraId="27773E03"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14:paraId="2492C9B7" w14:textId="77777777"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 xml:space="preserve">8 </w:t>
      </w:r>
      <w:proofErr w:type="gramStart"/>
      <w:r>
        <w:rPr>
          <w:rFonts w:eastAsia="Calibri" w:cstheme="minorHAnsi"/>
          <w:bCs/>
          <w:sz w:val="20"/>
          <w:szCs w:val="20"/>
        </w:rPr>
        <w:t>Desayunos</w:t>
      </w:r>
      <w:proofErr w:type="gramEnd"/>
      <w:r>
        <w:rPr>
          <w:rFonts w:eastAsia="Calibri" w:cstheme="minorHAnsi"/>
          <w:bCs/>
          <w:sz w:val="20"/>
          <w:szCs w:val="20"/>
        </w:rPr>
        <w:t xml:space="preserve"> y 1 comida en Bacalar</w:t>
      </w:r>
    </w:p>
    <w:p w14:paraId="2E51360B"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14:paraId="7C92FF30"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14:paraId="2E54C14F"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14:paraId="0488CAB2"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14:paraId="0ED4BDB9" w14:textId="77777777"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14:paraId="127F1862" w14:textId="77777777" w:rsidR="00303CB9" w:rsidRDefault="00303CB9" w:rsidP="00303CB9">
      <w:pPr>
        <w:ind w:left="567"/>
        <w:rPr>
          <w:rFonts w:eastAsia="Calibri" w:cstheme="minorHAnsi"/>
          <w:bCs/>
          <w:sz w:val="20"/>
          <w:szCs w:val="20"/>
          <w:lang w:val="es-MX"/>
        </w:rPr>
      </w:pPr>
    </w:p>
    <w:p w14:paraId="30D72797" w14:textId="77777777" w:rsidR="00303CB9" w:rsidRPr="00B56B0D" w:rsidRDefault="00303CB9" w:rsidP="00303CB9">
      <w:pPr>
        <w:ind w:left="567"/>
        <w:rPr>
          <w:b/>
        </w:rPr>
      </w:pPr>
      <w:r w:rsidRPr="00B56B0D">
        <w:rPr>
          <w:b/>
        </w:rPr>
        <w:t>NO Incluye</w:t>
      </w:r>
    </w:p>
    <w:p w14:paraId="4916AA57" w14:textId="77777777"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0591A752" w14:textId="77777777"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3FCCB4DA" w14:textId="77777777"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2B42F4A6" w14:textId="77777777"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42B05BE5" w14:textId="77777777"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14:paraId="02C246FF" w14:textId="77777777"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14:paraId="5EB9943E" w14:textId="77777777"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22A6034" w14:textId="77777777"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14:paraId="6AEF8C33" w14:textId="77777777"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78E7EB" w14:textId="77777777" w:rsidR="00303CB9" w:rsidRDefault="00303CB9" w:rsidP="00D7544A">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14  Octubre</w:t>
            </w:r>
            <w:proofErr w:type="gramEnd"/>
            <w:r>
              <w:rPr>
                <w:rFonts w:ascii="Calibri" w:eastAsia="Times New Roman" w:hAnsi="Calibri" w:cs="Calibri"/>
                <w:sz w:val="20"/>
                <w:szCs w:val="20"/>
                <w:lang w:val="es-MX" w:eastAsia="es-MX"/>
              </w:rPr>
              <w:t xml:space="preserve"> 2024                            05 Noviembre 2024                             02 Diciembre 2024</w:t>
            </w:r>
          </w:p>
          <w:p w14:paraId="0965CA3D" w14:textId="77777777"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09 </w:t>
            </w:r>
            <w:proofErr w:type="gramStart"/>
            <w:r>
              <w:rPr>
                <w:rFonts w:ascii="Calibri" w:eastAsia="Times New Roman" w:hAnsi="Calibri" w:cs="Calibri"/>
                <w:sz w:val="20"/>
                <w:szCs w:val="20"/>
                <w:lang w:val="es-MX" w:eastAsia="es-MX"/>
              </w:rPr>
              <w:t>Enero</w:t>
            </w:r>
            <w:proofErr w:type="gramEnd"/>
            <w:r>
              <w:rPr>
                <w:rFonts w:ascii="Calibri" w:eastAsia="Times New Roman" w:hAnsi="Calibri" w:cs="Calibri"/>
                <w:sz w:val="20"/>
                <w:szCs w:val="20"/>
                <w:lang w:val="es-MX" w:eastAsia="es-MX"/>
              </w:rPr>
              <w:t xml:space="preserve"> 2025                                 15 Febrero 2025                                   26 Marzo 2025</w:t>
            </w:r>
          </w:p>
          <w:p w14:paraId="210C2B8D" w14:textId="77777777" w:rsidR="00303CB9" w:rsidRPr="00D0743A"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15-mayo-2025                                 12 </w:t>
            </w:r>
            <w:proofErr w:type="gramStart"/>
            <w:r>
              <w:rPr>
                <w:rFonts w:ascii="Calibri" w:eastAsia="Times New Roman" w:hAnsi="Calibri" w:cs="Calibri"/>
                <w:sz w:val="20"/>
                <w:szCs w:val="20"/>
                <w:lang w:val="es-MX" w:eastAsia="es-MX"/>
              </w:rPr>
              <w:t>Junio</w:t>
            </w:r>
            <w:proofErr w:type="gramEnd"/>
            <w:r>
              <w:rPr>
                <w:rFonts w:ascii="Calibri" w:eastAsia="Times New Roman" w:hAnsi="Calibri" w:cs="Calibri"/>
                <w:sz w:val="20"/>
                <w:szCs w:val="20"/>
                <w:lang w:val="es-MX" w:eastAsia="es-MX"/>
              </w:rPr>
              <w:t xml:space="preserve"> 2025                                       18 Septiembre 2025</w:t>
            </w:r>
          </w:p>
        </w:tc>
      </w:tr>
    </w:tbl>
    <w:p w14:paraId="02E2616A" w14:textId="77777777"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14:paraId="41BFCDBD" w14:textId="77777777"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p w14:paraId="7644A845" w14:textId="77777777"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7601" w:type="dxa"/>
        <w:jc w:val="center"/>
        <w:tblCellMar>
          <w:left w:w="70" w:type="dxa"/>
          <w:right w:w="70" w:type="dxa"/>
        </w:tblCellMar>
        <w:tblLook w:val="04A0" w:firstRow="1" w:lastRow="0" w:firstColumn="1" w:lastColumn="0" w:noHBand="0" w:noVBand="1"/>
      </w:tblPr>
      <w:tblGrid>
        <w:gridCol w:w="3494"/>
        <w:gridCol w:w="889"/>
        <w:gridCol w:w="889"/>
        <w:gridCol w:w="889"/>
        <w:gridCol w:w="1440"/>
      </w:tblGrid>
      <w:tr w:rsidR="00303CB9" w:rsidRPr="003D5419" w14:paraId="4E09C4C6" w14:textId="77777777"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2F86364" w14:textId="77777777" w:rsidR="00303CB9" w:rsidRPr="003D5419" w:rsidRDefault="00303CB9" w:rsidP="00D7544A">
            <w:pP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PRECIOS EN MXN POR PERSONA</w:t>
            </w:r>
          </w:p>
        </w:tc>
      </w:tr>
      <w:tr w:rsidR="00303CB9" w:rsidRPr="003D5419" w14:paraId="03460EE3" w14:textId="77777777"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ECAC6" w14:textId="77777777"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 xml:space="preserve">SERVICIOS TERRESTRES EXCLUSIVAMENTE </w:t>
            </w:r>
            <w:r w:rsidRPr="00EC6DBB">
              <w:rPr>
                <w:rFonts w:ascii="Aptos Narrow" w:eastAsia="Times New Roman" w:hAnsi="Aptos Narrow" w:cs="Times New Roman"/>
                <w:b/>
                <w:bCs/>
                <w:color w:val="FF0000"/>
                <w:sz w:val="20"/>
                <w:szCs w:val="20"/>
                <w:lang w:val="es-MX" w:eastAsia="es-MX"/>
              </w:rPr>
              <w:t xml:space="preserve">(MIN </w:t>
            </w:r>
            <w:r>
              <w:rPr>
                <w:rFonts w:ascii="Aptos Narrow" w:eastAsia="Times New Roman" w:hAnsi="Aptos Narrow" w:cs="Times New Roman"/>
                <w:b/>
                <w:bCs/>
                <w:color w:val="FF0000"/>
                <w:sz w:val="20"/>
                <w:szCs w:val="20"/>
                <w:lang w:val="es-MX" w:eastAsia="es-MX"/>
              </w:rPr>
              <w:t>8</w:t>
            </w:r>
            <w:r w:rsidRPr="00EC6DBB">
              <w:rPr>
                <w:rFonts w:ascii="Aptos Narrow" w:eastAsia="Times New Roman" w:hAnsi="Aptos Narrow" w:cs="Times New Roman"/>
                <w:b/>
                <w:bCs/>
                <w:color w:val="FF0000"/>
                <w:sz w:val="20"/>
                <w:szCs w:val="20"/>
                <w:lang w:val="es-MX" w:eastAsia="es-MX"/>
              </w:rPr>
              <w:t xml:space="preserve"> PAX)</w:t>
            </w:r>
          </w:p>
        </w:tc>
      </w:tr>
      <w:tr w:rsidR="00303CB9" w:rsidRPr="003D5419" w14:paraId="1C23C4D4" w14:textId="77777777" w:rsidTr="00303CB9">
        <w:trPr>
          <w:trHeight w:val="300"/>
          <w:jc w:val="center"/>
        </w:trPr>
        <w:tc>
          <w:tcPr>
            <w:tcW w:w="3494" w:type="dxa"/>
            <w:tcBorders>
              <w:top w:val="nil"/>
              <w:left w:val="single" w:sz="4" w:space="0" w:color="auto"/>
              <w:bottom w:val="single" w:sz="4" w:space="0" w:color="auto"/>
              <w:right w:val="single" w:sz="4" w:space="0" w:color="auto"/>
            </w:tcBorders>
            <w:shd w:val="clear" w:color="000000" w:fill="000000"/>
            <w:noWrap/>
            <w:vAlign w:val="center"/>
            <w:hideMark/>
          </w:tcPr>
          <w:p w14:paraId="31B5BEBB" w14:textId="77777777" w:rsidR="00303CB9" w:rsidRPr="003D5419" w:rsidRDefault="00303CB9" w:rsidP="00D7544A">
            <w:pPr>
              <w:rPr>
                <w:rFonts w:ascii="Aptos Narrow" w:eastAsia="Times New Roman" w:hAnsi="Aptos Narrow" w:cs="Times New Roman"/>
                <w:b/>
                <w:bCs/>
                <w:color w:val="FFFFFF"/>
                <w:sz w:val="20"/>
                <w:szCs w:val="20"/>
                <w:lang w:val="es-MX" w:eastAsia="es-MX"/>
              </w:rPr>
            </w:pPr>
            <w:proofErr w:type="gramStart"/>
            <w:r w:rsidRPr="003D5419">
              <w:rPr>
                <w:rFonts w:ascii="Aptos Narrow" w:eastAsia="Times New Roman" w:hAnsi="Aptos Narrow" w:cs="Times New Roman"/>
                <w:b/>
                <w:bCs/>
                <w:color w:val="FFFFFF"/>
                <w:sz w:val="20"/>
                <w:szCs w:val="20"/>
                <w:lang w:val="es-MX" w:eastAsia="es-MX"/>
              </w:rPr>
              <w:t xml:space="preserve">VALIDO </w:t>
            </w:r>
            <w:r>
              <w:rPr>
                <w:rFonts w:ascii="Aptos Narrow" w:eastAsia="Times New Roman" w:hAnsi="Aptos Narrow" w:cs="Times New Roman"/>
                <w:b/>
                <w:bCs/>
                <w:color w:val="FFFFFF"/>
                <w:sz w:val="20"/>
                <w:szCs w:val="20"/>
                <w:lang w:val="es-MX" w:eastAsia="es-MX"/>
              </w:rPr>
              <w:t xml:space="preserve"> SALIDAS</w:t>
            </w:r>
            <w:proofErr w:type="gramEnd"/>
            <w:r>
              <w:rPr>
                <w:rFonts w:ascii="Aptos Narrow" w:eastAsia="Times New Roman" w:hAnsi="Aptos Narrow" w:cs="Times New Roman"/>
                <w:b/>
                <w:bCs/>
                <w:color w:val="FFFFFF"/>
                <w:sz w:val="20"/>
                <w:szCs w:val="20"/>
                <w:lang w:val="es-MX" w:eastAsia="es-MX"/>
              </w:rPr>
              <w:t xml:space="preserve"> ESPECIFICAS</w:t>
            </w:r>
          </w:p>
        </w:tc>
        <w:tc>
          <w:tcPr>
            <w:tcW w:w="889" w:type="dxa"/>
            <w:tcBorders>
              <w:top w:val="nil"/>
              <w:left w:val="nil"/>
              <w:bottom w:val="single" w:sz="4" w:space="0" w:color="auto"/>
              <w:right w:val="single" w:sz="4" w:space="0" w:color="auto"/>
            </w:tcBorders>
            <w:shd w:val="clear" w:color="000000" w:fill="000000"/>
            <w:noWrap/>
            <w:vAlign w:val="center"/>
            <w:hideMark/>
          </w:tcPr>
          <w:p w14:paraId="2462E27B"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DBL</w:t>
            </w:r>
          </w:p>
        </w:tc>
        <w:tc>
          <w:tcPr>
            <w:tcW w:w="889" w:type="dxa"/>
            <w:tcBorders>
              <w:top w:val="nil"/>
              <w:left w:val="nil"/>
              <w:bottom w:val="single" w:sz="4" w:space="0" w:color="auto"/>
              <w:right w:val="single" w:sz="4" w:space="0" w:color="auto"/>
            </w:tcBorders>
            <w:shd w:val="clear" w:color="000000" w:fill="000000"/>
            <w:noWrap/>
            <w:vAlign w:val="center"/>
            <w:hideMark/>
          </w:tcPr>
          <w:p w14:paraId="00974B4D"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TPL</w:t>
            </w:r>
          </w:p>
        </w:tc>
        <w:tc>
          <w:tcPr>
            <w:tcW w:w="889" w:type="dxa"/>
            <w:tcBorders>
              <w:top w:val="nil"/>
              <w:left w:val="nil"/>
              <w:bottom w:val="single" w:sz="4" w:space="0" w:color="auto"/>
              <w:right w:val="single" w:sz="4" w:space="0" w:color="auto"/>
            </w:tcBorders>
            <w:shd w:val="clear" w:color="000000" w:fill="000000"/>
            <w:noWrap/>
            <w:vAlign w:val="center"/>
            <w:hideMark/>
          </w:tcPr>
          <w:p w14:paraId="47306871"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SGL</w:t>
            </w:r>
          </w:p>
        </w:tc>
        <w:tc>
          <w:tcPr>
            <w:tcW w:w="1440" w:type="dxa"/>
            <w:tcBorders>
              <w:top w:val="nil"/>
              <w:left w:val="nil"/>
              <w:bottom w:val="single" w:sz="4" w:space="0" w:color="auto"/>
              <w:right w:val="single" w:sz="4" w:space="0" w:color="auto"/>
            </w:tcBorders>
            <w:shd w:val="clear" w:color="000000" w:fill="000000"/>
            <w:noWrap/>
            <w:vAlign w:val="center"/>
            <w:hideMark/>
          </w:tcPr>
          <w:p w14:paraId="27239BFB"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MNR (2-10)</w:t>
            </w:r>
          </w:p>
        </w:tc>
      </w:tr>
      <w:tr w:rsidR="00303CB9" w:rsidRPr="003D5419" w14:paraId="74083C5B" w14:textId="77777777"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14:paraId="2342A7EC" w14:textId="77777777"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TURISTA (T)</w:t>
            </w:r>
          </w:p>
        </w:tc>
        <w:tc>
          <w:tcPr>
            <w:tcW w:w="889" w:type="dxa"/>
            <w:tcBorders>
              <w:top w:val="nil"/>
              <w:left w:val="nil"/>
              <w:bottom w:val="single" w:sz="4" w:space="0" w:color="auto"/>
              <w:right w:val="single" w:sz="4" w:space="0" w:color="auto"/>
            </w:tcBorders>
            <w:shd w:val="clear" w:color="auto" w:fill="auto"/>
            <w:noWrap/>
            <w:vAlign w:val="center"/>
            <w:hideMark/>
          </w:tcPr>
          <w:p w14:paraId="4F30D755"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23,535</w:t>
            </w:r>
          </w:p>
        </w:tc>
        <w:tc>
          <w:tcPr>
            <w:tcW w:w="889" w:type="dxa"/>
            <w:tcBorders>
              <w:top w:val="nil"/>
              <w:left w:val="nil"/>
              <w:bottom w:val="single" w:sz="4" w:space="0" w:color="auto"/>
              <w:right w:val="single" w:sz="4" w:space="0" w:color="auto"/>
            </w:tcBorders>
            <w:shd w:val="clear" w:color="auto" w:fill="auto"/>
            <w:noWrap/>
            <w:vAlign w:val="center"/>
            <w:hideMark/>
          </w:tcPr>
          <w:p w14:paraId="1FC1C67A"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22,990</w:t>
            </w:r>
          </w:p>
        </w:tc>
        <w:tc>
          <w:tcPr>
            <w:tcW w:w="889" w:type="dxa"/>
            <w:tcBorders>
              <w:top w:val="nil"/>
              <w:left w:val="nil"/>
              <w:bottom w:val="single" w:sz="4" w:space="0" w:color="auto"/>
              <w:right w:val="single" w:sz="4" w:space="0" w:color="auto"/>
            </w:tcBorders>
            <w:shd w:val="clear" w:color="auto" w:fill="auto"/>
            <w:noWrap/>
            <w:vAlign w:val="center"/>
            <w:hideMark/>
          </w:tcPr>
          <w:p w14:paraId="67E7EDB1"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27,370</w:t>
            </w:r>
          </w:p>
        </w:tc>
        <w:tc>
          <w:tcPr>
            <w:tcW w:w="1440" w:type="dxa"/>
            <w:tcBorders>
              <w:top w:val="nil"/>
              <w:left w:val="nil"/>
              <w:bottom w:val="single" w:sz="4" w:space="0" w:color="auto"/>
              <w:right w:val="single" w:sz="4" w:space="0" w:color="auto"/>
            </w:tcBorders>
            <w:shd w:val="clear" w:color="auto" w:fill="auto"/>
            <w:noWrap/>
            <w:vAlign w:val="center"/>
            <w:hideMark/>
          </w:tcPr>
          <w:p w14:paraId="4796820E"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19,960</w:t>
            </w:r>
          </w:p>
        </w:tc>
      </w:tr>
      <w:tr w:rsidR="00303CB9" w:rsidRPr="003D5419" w14:paraId="663FEB69" w14:textId="77777777"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14:paraId="7B007720" w14:textId="77777777"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PRIMERA (P)</w:t>
            </w:r>
          </w:p>
        </w:tc>
        <w:tc>
          <w:tcPr>
            <w:tcW w:w="889" w:type="dxa"/>
            <w:tcBorders>
              <w:top w:val="nil"/>
              <w:left w:val="nil"/>
              <w:bottom w:val="single" w:sz="4" w:space="0" w:color="auto"/>
              <w:right w:val="single" w:sz="4" w:space="0" w:color="auto"/>
            </w:tcBorders>
            <w:shd w:val="clear" w:color="auto" w:fill="auto"/>
            <w:noWrap/>
            <w:vAlign w:val="center"/>
            <w:hideMark/>
          </w:tcPr>
          <w:p w14:paraId="5BE7016E"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31,895</w:t>
            </w:r>
          </w:p>
        </w:tc>
        <w:tc>
          <w:tcPr>
            <w:tcW w:w="889" w:type="dxa"/>
            <w:tcBorders>
              <w:top w:val="nil"/>
              <w:left w:val="nil"/>
              <w:bottom w:val="single" w:sz="4" w:space="0" w:color="auto"/>
              <w:right w:val="single" w:sz="4" w:space="0" w:color="auto"/>
            </w:tcBorders>
            <w:shd w:val="clear" w:color="auto" w:fill="auto"/>
            <w:noWrap/>
            <w:vAlign w:val="center"/>
            <w:hideMark/>
          </w:tcPr>
          <w:p w14:paraId="482ECE13"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31,480</w:t>
            </w:r>
          </w:p>
        </w:tc>
        <w:tc>
          <w:tcPr>
            <w:tcW w:w="889" w:type="dxa"/>
            <w:tcBorders>
              <w:top w:val="nil"/>
              <w:left w:val="nil"/>
              <w:bottom w:val="single" w:sz="4" w:space="0" w:color="auto"/>
              <w:right w:val="single" w:sz="4" w:space="0" w:color="auto"/>
            </w:tcBorders>
            <w:shd w:val="clear" w:color="auto" w:fill="auto"/>
            <w:noWrap/>
            <w:vAlign w:val="center"/>
            <w:hideMark/>
          </w:tcPr>
          <w:p w14:paraId="46A48512"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37,370</w:t>
            </w:r>
          </w:p>
        </w:tc>
        <w:tc>
          <w:tcPr>
            <w:tcW w:w="1440" w:type="dxa"/>
            <w:tcBorders>
              <w:top w:val="nil"/>
              <w:left w:val="nil"/>
              <w:bottom w:val="single" w:sz="4" w:space="0" w:color="auto"/>
              <w:right w:val="single" w:sz="4" w:space="0" w:color="auto"/>
            </w:tcBorders>
            <w:shd w:val="clear" w:color="auto" w:fill="auto"/>
            <w:noWrap/>
            <w:vAlign w:val="center"/>
            <w:hideMark/>
          </w:tcPr>
          <w:p w14:paraId="3091D909"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26,550</w:t>
            </w:r>
          </w:p>
        </w:tc>
      </w:tr>
      <w:tr w:rsidR="00303CB9" w:rsidRPr="003D5419" w14:paraId="01A32ABD" w14:textId="77777777"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6FD60" w14:textId="77777777"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CONSULTAR SUPLEMENTO PARA SEMANA SANTA, VERANO, NAVIDAD Y FIN DE AÑO</w:t>
            </w:r>
          </w:p>
        </w:tc>
      </w:tr>
      <w:tr w:rsidR="00303CB9" w:rsidRPr="003D5419" w14:paraId="24BBFB3C" w14:textId="77777777"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467C" w14:textId="77777777"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TARIFAS SUJETAS A DISPONIBILIDAD Y CAMBIO SIN PREVIO AVISO</w:t>
            </w:r>
          </w:p>
        </w:tc>
      </w:tr>
    </w:tbl>
    <w:p w14:paraId="5AA1F94C" w14:textId="77777777" w:rsidR="00303CB9" w:rsidRDefault="00303CB9" w:rsidP="00303CB9">
      <w:pPr>
        <w:pStyle w:val="Textosinformato"/>
        <w:jc w:val="both"/>
        <w:rPr>
          <w:rFonts w:ascii="Tahoma" w:eastAsia="Calibri" w:hAnsi="Tahoma" w:cs="Tahoma"/>
          <w:color w:val="000000" w:themeColor="text1"/>
          <w:sz w:val="20"/>
          <w:lang w:val="es-MX"/>
        </w:rPr>
      </w:pPr>
    </w:p>
    <w:p w14:paraId="12E5C3E9" w14:textId="77777777" w:rsidR="00303CB9" w:rsidRDefault="00303CB9" w:rsidP="00303CB9">
      <w:pPr>
        <w:pStyle w:val="Textosinformato"/>
        <w:jc w:val="both"/>
        <w:rPr>
          <w:rFonts w:ascii="Tahoma" w:eastAsia="Calibri" w:hAnsi="Tahoma" w:cs="Tahoma"/>
          <w:color w:val="000000" w:themeColor="text1"/>
          <w:sz w:val="20"/>
          <w:lang w:val="es-MX"/>
        </w:rPr>
      </w:pPr>
    </w:p>
    <w:p w14:paraId="13997952" w14:textId="77777777" w:rsidR="00303CB9" w:rsidRDefault="00303CB9" w:rsidP="00303CB9">
      <w:pPr>
        <w:pStyle w:val="Textosinformato"/>
        <w:jc w:val="both"/>
        <w:rPr>
          <w:rFonts w:ascii="Tahoma" w:eastAsia="Calibri" w:hAnsi="Tahoma" w:cs="Tahoma"/>
          <w:color w:val="000000" w:themeColor="text1"/>
          <w:sz w:val="20"/>
          <w:lang w:val="es-MX"/>
        </w:rPr>
      </w:pPr>
    </w:p>
    <w:p w14:paraId="01CFF0B2" w14:textId="77777777" w:rsidR="00303CB9" w:rsidRDefault="00303CB9" w:rsidP="00303CB9">
      <w:pPr>
        <w:pStyle w:val="Textosinformato"/>
        <w:jc w:val="both"/>
        <w:rPr>
          <w:rFonts w:ascii="Tahoma" w:eastAsia="Calibri" w:hAnsi="Tahoma" w:cs="Tahoma"/>
          <w:color w:val="000000" w:themeColor="text1"/>
          <w:sz w:val="20"/>
          <w:lang w:val="es-MX"/>
        </w:rPr>
      </w:pPr>
    </w:p>
    <w:p w14:paraId="21518F18" w14:textId="77777777" w:rsidR="00303CB9" w:rsidRDefault="00303CB9" w:rsidP="00303CB9">
      <w:pPr>
        <w:pStyle w:val="Textosinformato"/>
        <w:jc w:val="both"/>
        <w:rPr>
          <w:rFonts w:ascii="Tahoma" w:eastAsia="Calibri" w:hAnsi="Tahoma" w:cs="Tahoma"/>
          <w:color w:val="000000" w:themeColor="text1"/>
          <w:sz w:val="20"/>
          <w:lang w:val="es-MX"/>
        </w:rPr>
      </w:pPr>
    </w:p>
    <w:p w14:paraId="50EB4890" w14:textId="77777777" w:rsidR="00303CB9" w:rsidRDefault="00303CB9" w:rsidP="00303CB9">
      <w:pPr>
        <w:pStyle w:val="Textosinformato"/>
        <w:jc w:val="both"/>
        <w:rPr>
          <w:rFonts w:ascii="Tahoma" w:eastAsia="Calibri" w:hAnsi="Tahoma" w:cs="Tahoma"/>
          <w:color w:val="000000" w:themeColor="text1"/>
          <w:sz w:val="20"/>
          <w:lang w:val="es-MX"/>
        </w:rPr>
      </w:pPr>
    </w:p>
    <w:p w14:paraId="6D4B99AC" w14:textId="77777777" w:rsidR="00303CB9" w:rsidRDefault="00303CB9" w:rsidP="00303CB9">
      <w:pPr>
        <w:pStyle w:val="Textosinformato"/>
        <w:jc w:val="both"/>
        <w:rPr>
          <w:rFonts w:ascii="Tahoma" w:eastAsia="Calibri" w:hAnsi="Tahoma" w:cs="Tahoma"/>
          <w:color w:val="000000" w:themeColor="text1"/>
          <w:sz w:val="20"/>
          <w:lang w:val="es-MX"/>
        </w:rPr>
      </w:pPr>
    </w:p>
    <w:p w14:paraId="085341C4" w14:textId="77777777" w:rsidR="00303CB9" w:rsidRDefault="00303CB9" w:rsidP="00303CB9">
      <w:pPr>
        <w:pStyle w:val="Textosinformato"/>
        <w:jc w:val="both"/>
        <w:rPr>
          <w:rFonts w:ascii="Tahoma" w:eastAsia="Calibri" w:hAnsi="Tahoma" w:cs="Tahoma"/>
          <w:color w:val="000000" w:themeColor="text1"/>
          <w:sz w:val="20"/>
          <w:lang w:val="es-MX"/>
        </w:rPr>
      </w:pPr>
    </w:p>
    <w:p w14:paraId="7D0EAD6D" w14:textId="77777777" w:rsidR="00303CB9" w:rsidRDefault="00303CB9" w:rsidP="00303CB9">
      <w:pPr>
        <w:pStyle w:val="Textosinformato"/>
        <w:jc w:val="both"/>
        <w:rPr>
          <w:rFonts w:ascii="Tahoma" w:eastAsia="Calibri" w:hAnsi="Tahoma" w:cs="Tahoma"/>
          <w:color w:val="000000" w:themeColor="text1"/>
          <w:sz w:val="20"/>
          <w:lang w:val="es-MX"/>
        </w:rPr>
      </w:pPr>
    </w:p>
    <w:p w14:paraId="37203BC3" w14:textId="77777777" w:rsidR="00303CB9" w:rsidRDefault="00303CB9" w:rsidP="00303CB9">
      <w:pPr>
        <w:pStyle w:val="Textosinformato"/>
        <w:jc w:val="both"/>
        <w:rPr>
          <w:rFonts w:ascii="Tahoma" w:eastAsia="Calibri" w:hAnsi="Tahoma" w:cs="Tahoma"/>
          <w:color w:val="000000" w:themeColor="text1"/>
          <w:sz w:val="20"/>
          <w:lang w:val="es-MX"/>
        </w:rPr>
      </w:pPr>
    </w:p>
    <w:p w14:paraId="6AA189C5" w14:textId="77777777" w:rsidR="00303CB9" w:rsidRDefault="00303CB9" w:rsidP="00303CB9">
      <w:pPr>
        <w:pStyle w:val="Textosinformato"/>
        <w:jc w:val="both"/>
        <w:rPr>
          <w:rFonts w:ascii="Tahoma" w:eastAsia="Calibri" w:hAnsi="Tahoma" w:cs="Tahoma"/>
          <w:color w:val="000000" w:themeColor="text1"/>
          <w:sz w:val="20"/>
          <w:lang w:val="es-MX"/>
        </w:rPr>
      </w:pPr>
    </w:p>
    <w:p w14:paraId="522F33EA" w14:textId="77777777" w:rsidR="00303CB9" w:rsidRDefault="00303CB9" w:rsidP="00303CB9">
      <w:pPr>
        <w:pStyle w:val="Textosinformato"/>
        <w:jc w:val="both"/>
        <w:rPr>
          <w:rFonts w:ascii="Tahoma" w:eastAsia="Calibri" w:hAnsi="Tahoma" w:cs="Tahoma"/>
          <w:color w:val="000000" w:themeColor="text1"/>
          <w:sz w:val="20"/>
          <w:lang w:val="es-MX"/>
        </w:rPr>
      </w:pPr>
    </w:p>
    <w:p w14:paraId="77E780AE" w14:textId="77777777" w:rsidR="00303CB9" w:rsidRDefault="00303CB9" w:rsidP="00303CB9">
      <w:pPr>
        <w:pStyle w:val="Textosinformato"/>
        <w:jc w:val="both"/>
        <w:rPr>
          <w:rFonts w:ascii="Tahoma" w:eastAsia="Calibri" w:hAnsi="Tahoma" w:cs="Tahoma"/>
          <w:color w:val="000000" w:themeColor="text1"/>
          <w:sz w:val="20"/>
          <w:lang w:val="es-MX"/>
        </w:rPr>
      </w:pPr>
    </w:p>
    <w:p w14:paraId="074089E7" w14:textId="77777777" w:rsidR="00303CB9" w:rsidRDefault="00303CB9" w:rsidP="00303CB9">
      <w:pPr>
        <w:pStyle w:val="Textosinformato"/>
        <w:jc w:val="both"/>
        <w:rPr>
          <w:rFonts w:ascii="Tahoma" w:eastAsia="Calibri" w:hAnsi="Tahoma" w:cs="Tahoma"/>
          <w:color w:val="000000" w:themeColor="text1"/>
          <w:sz w:val="20"/>
          <w:lang w:val="es-MX"/>
        </w:rPr>
      </w:pPr>
    </w:p>
    <w:p w14:paraId="51F70B9A" w14:textId="77777777" w:rsidR="00303CB9" w:rsidRDefault="00303CB9" w:rsidP="00303CB9">
      <w:pPr>
        <w:pStyle w:val="Textosinformato"/>
        <w:jc w:val="both"/>
        <w:rPr>
          <w:rFonts w:ascii="Tahoma" w:eastAsia="Calibri" w:hAnsi="Tahoma" w:cs="Tahoma"/>
          <w:color w:val="000000" w:themeColor="text1"/>
          <w:sz w:val="20"/>
          <w:lang w:val="es-MX"/>
        </w:rPr>
      </w:pPr>
    </w:p>
    <w:p w14:paraId="0D8504FD" w14:textId="77777777"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14:paraId="4FD17660" w14:textId="77777777"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31D22EB"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14:paraId="4530CF0E" w14:textId="77777777"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14:paraId="31B71505"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14:paraId="57AE39FB"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14:paraId="51F331DE"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14:paraId="79CCE9C3" w14:textId="77777777"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14:paraId="586FDEEC" w14:textId="77777777"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84379B"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6283F"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14:paraId="3F52EB4D"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14:paraId="6B19D0E5"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14:paraId="762EDA55" w14:textId="77777777"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56C7D5C8"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14:paraId="4B612F86"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14:paraId="6A6907A9"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14:paraId="5A57D262"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14:paraId="0B69C676" w14:textId="77777777"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7ADBD2"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00BB0"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14:paraId="7BDD3746"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14:paraId="709E7E8C"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14:paraId="20DBED3C" w14:textId="77777777"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73EF4B3F"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14:paraId="3E269A6F"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14:paraId="69FF798D"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14:paraId="08E6FF47"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14:paraId="3F31D92A" w14:textId="77777777"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3028D13E"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14:paraId="28F00513"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14:paraId="1AFF83AB"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14:paraId="576B01D3"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14:paraId="490AC4DA" w14:textId="77777777"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64EE1B"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0F7773"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14:paraId="01663127"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OCENA VIEW</w:t>
            </w:r>
          </w:p>
        </w:tc>
        <w:tc>
          <w:tcPr>
            <w:tcW w:w="458" w:type="dxa"/>
            <w:tcBorders>
              <w:top w:val="nil"/>
              <w:left w:val="nil"/>
              <w:bottom w:val="single" w:sz="4" w:space="0" w:color="auto"/>
              <w:right w:val="single" w:sz="4" w:space="0" w:color="auto"/>
            </w:tcBorders>
            <w:shd w:val="clear" w:color="auto" w:fill="auto"/>
            <w:noWrap/>
            <w:vAlign w:val="center"/>
            <w:hideMark/>
          </w:tcPr>
          <w:p w14:paraId="48784563"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14:paraId="779E901E" w14:textId="77777777"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3D2EB4FD"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14:paraId="43E226ED"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14:paraId="55FC23D8"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14:paraId="44F7F5D4"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14:paraId="7697A423" w14:textId="77777777"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0BC164"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06E1C8"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14:paraId="6A10A84B"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14:paraId="1C154227"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14:paraId="46CE89E2" w14:textId="77777777"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3280C7FB"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14:paraId="1184A601" w14:textId="77777777"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14:paraId="28E12239"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14:paraId="5FEA9E7A" w14:textId="77777777"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14:paraId="7C8C7B97" w14:textId="77777777" w:rsidR="00303CB9" w:rsidRPr="001166C9" w:rsidRDefault="00303CB9" w:rsidP="00303CB9">
      <w:pPr>
        <w:pStyle w:val="Textosinformato"/>
        <w:jc w:val="both"/>
        <w:rPr>
          <w:rFonts w:ascii="Tahoma" w:eastAsia="Calibri" w:hAnsi="Tahoma" w:cs="Tahoma"/>
          <w:color w:val="000000" w:themeColor="text1"/>
          <w:sz w:val="20"/>
          <w:lang w:val="es-MX"/>
        </w:rPr>
      </w:pPr>
    </w:p>
    <w:p w14:paraId="346E3D8D" w14:textId="77777777" w:rsidR="00303CB9" w:rsidRDefault="00303CB9" w:rsidP="00303CB9">
      <w:pPr>
        <w:rPr>
          <w:sz w:val="20"/>
          <w:szCs w:val="20"/>
          <w:lang w:val="es-ES"/>
        </w:rPr>
      </w:pPr>
    </w:p>
    <w:p w14:paraId="043C2112" w14:textId="77777777"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11CD50A9" w14:textId="77777777"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0C9C21D0" w14:textId="77777777"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5CC9E7CD" w14:textId="77777777"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48CE8900" w14:textId="77777777"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14:paraId="366AA38F" w14:textId="77777777"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14:paraId="341187A1" w14:textId="77777777"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14:paraId="1F8D0DCC" w14:textId="77777777" w:rsidR="00303CB9" w:rsidRPr="001D43E7" w:rsidRDefault="00303CB9" w:rsidP="00303CB9">
      <w:pPr>
        <w:pStyle w:val="Prrafodelista"/>
        <w:tabs>
          <w:tab w:val="left" w:pos="851"/>
        </w:tabs>
        <w:ind w:left="927"/>
        <w:rPr>
          <w:sz w:val="20"/>
          <w:szCs w:val="20"/>
        </w:rPr>
      </w:pPr>
    </w:p>
    <w:p w14:paraId="01570A94" w14:textId="77777777" w:rsidR="00303CB9" w:rsidRPr="00995FD9" w:rsidRDefault="00303CB9" w:rsidP="00303CB9">
      <w:pPr>
        <w:rPr>
          <w:lang w:val="es-MX"/>
        </w:rPr>
      </w:pPr>
    </w:p>
    <w:p w14:paraId="033D7D7A" w14:textId="77777777"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270A7" w14:textId="77777777" w:rsidR="004D37F7" w:rsidRDefault="004D37F7" w:rsidP="00F249CA">
      <w:r>
        <w:separator/>
      </w:r>
    </w:p>
  </w:endnote>
  <w:endnote w:type="continuationSeparator" w:id="0">
    <w:p w14:paraId="13812392" w14:textId="77777777" w:rsidR="004D37F7" w:rsidRDefault="004D37F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D2E36"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7F5A9"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4518"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114C1" w14:textId="77777777" w:rsidR="004D37F7" w:rsidRDefault="004D37F7" w:rsidP="00F249CA">
      <w:r>
        <w:separator/>
      </w:r>
    </w:p>
  </w:footnote>
  <w:footnote w:type="continuationSeparator" w:id="0">
    <w:p w14:paraId="50028A8D" w14:textId="77777777" w:rsidR="004D37F7" w:rsidRDefault="004D37F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1F183"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51054" w14:textId="77777777" w:rsidR="00F249CA" w:rsidRDefault="004343D2">
    <w:pPr>
      <w:pStyle w:val="Encabezado"/>
    </w:pPr>
    <w:r>
      <w:rPr>
        <w:noProof/>
      </w:rPr>
      <w:drawing>
        <wp:anchor distT="0" distB="0" distL="114300" distR="114300" simplePos="0" relativeHeight="251658240" behindDoc="1" locked="0" layoutInCell="1" allowOverlap="1" wp14:anchorId="558984BF" wp14:editId="17B669DB">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28138"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78AA"/>
    <w:rsid w:val="000B3B20"/>
    <w:rsid w:val="001313D1"/>
    <w:rsid w:val="00135BFA"/>
    <w:rsid w:val="00183158"/>
    <w:rsid w:val="00220737"/>
    <w:rsid w:val="002D3A47"/>
    <w:rsid w:val="002E0116"/>
    <w:rsid w:val="00303CB9"/>
    <w:rsid w:val="00320A55"/>
    <w:rsid w:val="00330FC9"/>
    <w:rsid w:val="00423D38"/>
    <w:rsid w:val="004343D2"/>
    <w:rsid w:val="0046067D"/>
    <w:rsid w:val="004A3172"/>
    <w:rsid w:val="004D37F7"/>
    <w:rsid w:val="004F1EE4"/>
    <w:rsid w:val="005056C5"/>
    <w:rsid w:val="00510F4C"/>
    <w:rsid w:val="00530E12"/>
    <w:rsid w:val="0058018E"/>
    <w:rsid w:val="005C6DE9"/>
    <w:rsid w:val="005D6D56"/>
    <w:rsid w:val="006D7084"/>
    <w:rsid w:val="00732282"/>
    <w:rsid w:val="00752C1D"/>
    <w:rsid w:val="00784EDD"/>
    <w:rsid w:val="007970DF"/>
    <w:rsid w:val="007C3A27"/>
    <w:rsid w:val="008116C0"/>
    <w:rsid w:val="00854050"/>
    <w:rsid w:val="008676BC"/>
    <w:rsid w:val="00892386"/>
    <w:rsid w:val="00894FC7"/>
    <w:rsid w:val="008A668C"/>
    <w:rsid w:val="00901E19"/>
    <w:rsid w:val="009211C7"/>
    <w:rsid w:val="00923C49"/>
    <w:rsid w:val="00955AC6"/>
    <w:rsid w:val="00982ACB"/>
    <w:rsid w:val="00997F79"/>
    <w:rsid w:val="009B0106"/>
    <w:rsid w:val="009B5ABF"/>
    <w:rsid w:val="009F290B"/>
    <w:rsid w:val="00A8377B"/>
    <w:rsid w:val="00A87F11"/>
    <w:rsid w:val="00A97DDF"/>
    <w:rsid w:val="00AD3D32"/>
    <w:rsid w:val="00B43F0E"/>
    <w:rsid w:val="00B65C67"/>
    <w:rsid w:val="00B830CD"/>
    <w:rsid w:val="00BA100E"/>
    <w:rsid w:val="00BC5637"/>
    <w:rsid w:val="00BF3983"/>
    <w:rsid w:val="00C92348"/>
    <w:rsid w:val="00D67B98"/>
    <w:rsid w:val="00D8733A"/>
    <w:rsid w:val="00DA76BF"/>
    <w:rsid w:val="00E4556D"/>
    <w:rsid w:val="00E93BA8"/>
    <w:rsid w:val="00F04DF1"/>
    <w:rsid w:val="00F249CA"/>
    <w:rsid w:val="00FA5FDC"/>
    <w:rsid w:val="00FB1D88"/>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7E91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4925</Characters>
  <Application>Microsoft Office Word</Application>
  <DocSecurity>4</DocSecurity>
  <Lines>41</Lines>
  <Paragraphs>11</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2024-10-23T19:47:00Z</dcterms:created>
  <dcterms:modified xsi:type="dcterms:W3CDTF">2024-10-23T19:47:00Z</dcterms:modified>
</cp:coreProperties>
</file>