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282E" w:rsidRDefault="0008282E" w:rsidP="0008282E">
      <w:pPr>
        <w:jc w:val="center"/>
        <w:rPr>
          <w:rFonts w:ascii="Calibri" w:hAnsi="Calibri" w:cs="Calibri"/>
          <w:b/>
          <w:sz w:val="72"/>
          <w:szCs w:val="72"/>
          <w:lang w:val="es-ES"/>
        </w:rPr>
      </w:pPr>
      <w:r w:rsidRPr="00097D92">
        <w:rPr>
          <w:rFonts w:ascii="Calibri" w:hAnsi="Calibri" w:cs="Calibri"/>
          <w:b/>
          <w:sz w:val="72"/>
          <w:szCs w:val="72"/>
          <w:lang w:val="es-ES"/>
        </w:rPr>
        <w:t xml:space="preserve">Semana Santa en </w:t>
      </w:r>
    </w:p>
    <w:p w:rsidR="0008282E" w:rsidRPr="00097D92" w:rsidRDefault="0008282E" w:rsidP="0008282E">
      <w:pPr>
        <w:jc w:val="center"/>
        <w:rPr>
          <w:rFonts w:ascii="Calibri" w:hAnsi="Calibri" w:cs="Calibri"/>
          <w:b/>
          <w:sz w:val="72"/>
          <w:szCs w:val="72"/>
          <w:lang w:val="es-ES"/>
        </w:rPr>
      </w:pPr>
      <w:r w:rsidRPr="00097D92">
        <w:rPr>
          <w:rFonts w:ascii="Calibri" w:hAnsi="Calibri" w:cs="Calibri"/>
          <w:b/>
          <w:sz w:val="72"/>
          <w:szCs w:val="72"/>
          <w:lang w:val="es-ES"/>
        </w:rPr>
        <w:t>Colombia y Perú</w:t>
      </w:r>
    </w:p>
    <w:p w:rsidR="0008282E" w:rsidRPr="00097D92" w:rsidRDefault="0008282E" w:rsidP="0008282E">
      <w:pPr>
        <w:jc w:val="center"/>
        <w:rPr>
          <w:rFonts w:ascii="Calibri" w:hAnsi="Calibri" w:cs="Calibri"/>
          <w:b/>
          <w:sz w:val="32"/>
          <w:szCs w:val="32"/>
          <w:lang w:val="es-ES"/>
        </w:rPr>
      </w:pPr>
      <w:r w:rsidRPr="00097D92">
        <w:rPr>
          <w:rFonts w:ascii="Calibri" w:hAnsi="Calibri" w:cs="Calibri"/>
          <w:b/>
          <w:sz w:val="32"/>
          <w:szCs w:val="32"/>
          <w:lang w:val="es-ES"/>
        </w:rPr>
        <w:t>09 días / 08 noches</w:t>
      </w:r>
    </w:p>
    <w:p w:rsidR="0008282E" w:rsidRPr="00097D92" w:rsidRDefault="0008282E" w:rsidP="0008282E">
      <w:pPr>
        <w:jc w:val="both"/>
        <w:rPr>
          <w:rFonts w:ascii="Calibri" w:hAnsi="Calibri" w:cs="Calibri"/>
          <w:b/>
          <w:bCs/>
          <w:color w:val="FF0000"/>
          <w:sz w:val="20"/>
          <w:szCs w:val="20"/>
          <w:lang w:val="es-ES"/>
        </w:rPr>
      </w:pPr>
      <w:r w:rsidRPr="00097D92">
        <w:rPr>
          <w:rFonts w:ascii="Calibri" w:hAnsi="Calibri" w:cs="Calibri"/>
          <w:b/>
          <w:bCs/>
          <w:color w:val="FF0000"/>
          <w:sz w:val="20"/>
          <w:szCs w:val="20"/>
          <w:lang w:val="es-ES"/>
        </w:rPr>
        <w:t>SALIDA: 11 abril 2025</w:t>
      </w:r>
    </w:p>
    <w:p w:rsidR="0008282E" w:rsidRPr="00097D92" w:rsidRDefault="0008282E" w:rsidP="0008282E">
      <w:pPr>
        <w:rPr>
          <w:rFonts w:ascii="Calibri" w:hAnsi="Calibri" w:cs="Calibri"/>
          <w:sz w:val="20"/>
          <w:szCs w:val="20"/>
          <w:lang w:val="es-ES"/>
        </w:rPr>
      </w:pPr>
      <w:r w:rsidRPr="00097D92">
        <w:rPr>
          <w:rFonts w:ascii="Calibri" w:hAnsi="Calibri" w:cs="Calibri"/>
          <w:sz w:val="20"/>
          <w:szCs w:val="20"/>
          <w:lang w:val="es-ES"/>
        </w:rPr>
        <w:t xml:space="preserve"> </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11 abril</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 xml:space="preserve">Bogotá </w:t>
      </w:r>
    </w:p>
    <w:p w:rsidR="0008282E" w:rsidRPr="00097D92" w:rsidRDefault="0008282E" w:rsidP="0008282E">
      <w:pPr>
        <w:jc w:val="both"/>
        <w:rPr>
          <w:rFonts w:ascii="Calibri" w:hAnsi="Calibri" w:cs="Calibri"/>
          <w:b/>
          <w:bCs/>
          <w:sz w:val="20"/>
          <w:szCs w:val="20"/>
          <w:lang w:val="es-ES"/>
        </w:rPr>
      </w:pPr>
      <w:r w:rsidRPr="00097D92">
        <w:rPr>
          <w:rFonts w:ascii="Calibri" w:hAnsi="Calibri" w:cs="Calibri"/>
          <w:sz w:val="20"/>
          <w:szCs w:val="20"/>
          <w:lang w:val="es-ES"/>
        </w:rPr>
        <w:t xml:space="preserve">Llegada, recepción y traslado a su hotel. Resto del día libre. </w:t>
      </w:r>
      <w:r w:rsidRPr="00097D92">
        <w:rPr>
          <w:rFonts w:ascii="Calibri" w:hAnsi="Calibri" w:cs="Calibri"/>
          <w:b/>
          <w:bCs/>
          <w:sz w:val="20"/>
          <w:szCs w:val="20"/>
          <w:lang w:val="es-ES"/>
        </w:rPr>
        <w:t>Alojamiento.</w:t>
      </w:r>
    </w:p>
    <w:p w:rsidR="0008282E" w:rsidRPr="00097D92" w:rsidRDefault="0008282E"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sz w:val="20"/>
          <w:szCs w:val="20"/>
          <w:lang w:val="es-MX"/>
        </w:rPr>
      </w:pPr>
      <w:r w:rsidRPr="00097D92">
        <w:rPr>
          <w:rFonts w:ascii="Calibri" w:hAnsi="Calibri" w:cs="Calibri"/>
          <w:b/>
          <w:sz w:val="20"/>
          <w:szCs w:val="20"/>
          <w:lang w:val="es-MX"/>
        </w:rPr>
        <w:t>12 abril</w:t>
      </w:r>
    </w:p>
    <w:p w:rsidR="0008282E" w:rsidRPr="00097D92" w:rsidRDefault="0008282E" w:rsidP="0008282E">
      <w:pPr>
        <w:jc w:val="both"/>
        <w:rPr>
          <w:rFonts w:ascii="Calibri" w:hAnsi="Calibri" w:cs="Calibri"/>
          <w:bCs/>
          <w:i/>
          <w:iCs/>
          <w:sz w:val="20"/>
          <w:szCs w:val="20"/>
          <w:lang w:val="es-MX"/>
        </w:rPr>
      </w:pPr>
      <w:r w:rsidRPr="00097D92">
        <w:rPr>
          <w:rFonts w:ascii="Calibri" w:hAnsi="Calibri" w:cs="Calibri"/>
          <w:b/>
          <w:sz w:val="20"/>
          <w:szCs w:val="20"/>
          <w:lang w:val="es-MX"/>
        </w:rPr>
        <w:t xml:space="preserve">Bogotá </w:t>
      </w:r>
      <w:r w:rsidRPr="00097D92">
        <w:rPr>
          <w:rFonts w:ascii="Calibri" w:hAnsi="Calibri" w:cs="Calibri"/>
          <w:bCs/>
          <w:i/>
          <w:iCs/>
          <w:sz w:val="20"/>
          <w:szCs w:val="20"/>
          <w:lang w:val="es-MX"/>
        </w:rPr>
        <w:t>(Visita de ciudad con Monserrate)</w:t>
      </w:r>
    </w:p>
    <w:p w:rsidR="0008282E" w:rsidRPr="00097D92" w:rsidRDefault="0008282E" w:rsidP="0008282E">
      <w:pPr>
        <w:jc w:val="both"/>
        <w:rPr>
          <w:rFonts w:ascii="Calibri" w:hAnsi="Calibri" w:cs="Calibri"/>
          <w:sz w:val="20"/>
          <w:szCs w:val="20"/>
          <w:lang w:val="es-ES"/>
        </w:rPr>
      </w:pPr>
      <w:r w:rsidRPr="00097D92">
        <w:rPr>
          <w:rFonts w:ascii="Calibri" w:hAnsi="Calibri" w:cs="Calibri"/>
          <w:b/>
          <w:bCs/>
          <w:sz w:val="20"/>
          <w:szCs w:val="20"/>
          <w:lang w:val="es-ES"/>
        </w:rPr>
        <w:t>Desayuno.</w:t>
      </w:r>
      <w:r w:rsidRPr="00097D92">
        <w:rPr>
          <w:rFonts w:ascii="Calibri" w:hAnsi="Calibri" w:cs="Calibri"/>
          <w:sz w:val="20"/>
          <w:szCs w:val="20"/>
        </w:rPr>
        <w:t xml:space="preserve"> Recorrido iniciando en el hotel de alojamiento con un panorámico por la zona, hasta llegar al Museo del Oro para apreciar sus más de 53.000 piezas precolombinas de orfebrería, el cual está situado en La Candelaria; centro histórico y cultural de Bogotá. Continúa con una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w:t>
      </w:r>
      <w:r w:rsidRPr="00097D92">
        <w:rPr>
          <w:rFonts w:ascii="Calibri" w:hAnsi="Calibri" w:cs="Calibri"/>
          <w:b/>
          <w:bCs/>
          <w:sz w:val="20"/>
          <w:szCs w:val="20"/>
        </w:rPr>
        <w:t xml:space="preserve"> </w:t>
      </w:r>
      <w:r w:rsidRPr="00097D92">
        <w:rPr>
          <w:rFonts w:ascii="Calibri" w:hAnsi="Calibri" w:cs="Calibri"/>
          <w:b/>
          <w:bCs/>
          <w:sz w:val="20"/>
          <w:szCs w:val="20"/>
          <w:lang w:val="es-ES"/>
        </w:rPr>
        <w:t>Alojamiento.</w:t>
      </w:r>
    </w:p>
    <w:p w:rsidR="0008282E" w:rsidRPr="00097D92" w:rsidRDefault="0008282E"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sz w:val="20"/>
          <w:szCs w:val="20"/>
          <w:lang w:val="es-MX"/>
        </w:rPr>
      </w:pPr>
      <w:r w:rsidRPr="00097D92">
        <w:rPr>
          <w:rFonts w:ascii="Calibri" w:hAnsi="Calibri" w:cs="Calibri"/>
          <w:b/>
          <w:sz w:val="20"/>
          <w:szCs w:val="20"/>
          <w:lang w:val="es-MX"/>
        </w:rPr>
        <w:t>13 abril</w:t>
      </w:r>
    </w:p>
    <w:p w:rsidR="0008282E" w:rsidRPr="00097D92" w:rsidRDefault="0008282E" w:rsidP="0008282E">
      <w:pPr>
        <w:jc w:val="both"/>
        <w:rPr>
          <w:rFonts w:ascii="Calibri" w:hAnsi="Calibri" w:cs="Calibri"/>
          <w:bCs/>
          <w:i/>
          <w:iCs/>
          <w:sz w:val="20"/>
          <w:szCs w:val="20"/>
          <w:lang w:val="es-MX"/>
        </w:rPr>
      </w:pPr>
      <w:r w:rsidRPr="00097D92">
        <w:rPr>
          <w:rFonts w:ascii="Calibri" w:hAnsi="Calibri" w:cs="Calibri"/>
          <w:b/>
          <w:sz w:val="20"/>
          <w:szCs w:val="20"/>
          <w:lang w:val="es-MX"/>
        </w:rPr>
        <w:t xml:space="preserve">Bogotá </w:t>
      </w:r>
      <w:r w:rsidRPr="00097D92">
        <w:rPr>
          <w:rFonts w:ascii="Calibri" w:hAnsi="Calibri" w:cs="Calibri"/>
          <w:bCs/>
          <w:i/>
          <w:iCs/>
          <w:sz w:val="20"/>
          <w:szCs w:val="20"/>
          <w:lang w:val="es-MX"/>
        </w:rPr>
        <w:t>(Visita Catedral de Sal de Zipaquirá)</w:t>
      </w:r>
    </w:p>
    <w:p w:rsidR="0008282E" w:rsidRPr="00097D92" w:rsidRDefault="0008282E" w:rsidP="0008282E">
      <w:pPr>
        <w:jc w:val="both"/>
        <w:rPr>
          <w:rFonts w:ascii="Calibri" w:hAnsi="Calibri" w:cs="Calibri"/>
          <w:sz w:val="20"/>
          <w:szCs w:val="20"/>
          <w:lang w:val="es-ES"/>
        </w:rPr>
      </w:pPr>
      <w:r w:rsidRPr="00097D92">
        <w:rPr>
          <w:rFonts w:ascii="Calibri" w:hAnsi="Calibri" w:cs="Calibri"/>
          <w:b/>
          <w:bCs/>
          <w:sz w:val="20"/>
          <w:szCs w:val="20"/>
          <w:lang w:val="es-ES"/>
        </w:rPr>
        <w:t xml:space="preserve">Desayuno. </w:t>
      </w:r>
      <w:r w:rsidRPr="00097D92">
        <w:rPr>
          <w:rFonts w:ascii="Calibri" w:hAnsi="Calibri" w:cs="Calibri"/>
          <w:sz w:val="20"/>
          <w:szCs w:val="20"/>
        </w:rPr>
        <w:t xml:space="preserve">Partiendo del hotel de alojamiento se hace panorámico por el norte de la ciudad. Se toma la carretera Panamericana pasando por el Castillo Marroquí, El Puente del Común y los pueblos coloniales de Chía y Cajicá. Se visita la Catedral subterránea de Sal, construida al interior de la montaña por mineros en honor a la Virgen de </w:t>
      </w:r>
      <w:proofErr w:type="spellStart"/>
      <w:r w:rsidRPr="00097D92">
        <w:rPr>
          <w:rFonts w:ascii="Calibri" w:hAnsi="Calibri" w:cs="Calibri"/>
          <w:sz w:val="20"/>
          <w:szCs w:val="20"/>
        </w:rPr>
        <w:t>Guasá</w:t>
      </w:r>
      <w:proofErr w:type="spellEnd"/>
      <w:r w:rsidRPr="00097D92">
        <w:rPr>
          <w:rFonts w:ascii="Calibri" w:hAnsi="Calibri" w:cs="Calibri"/>
          <w:sz w:val="20"/>
          <w:szCs w:val="20"/>
        </w:rPr>
        <w:t>, a 160 metros de profundidad y con un área de 8,500 m2, denominada además primera maravilla de Colombia. Parada en las ventas de artesanías y regreso al hotel</w:t>
      </w:r>
      <w:r w:rsidRPr="00097D92">
        <w:rPr>
          <w:rFonts w:ascii="Calibri" w:hAnsi="Calibri" w:cs="Calibri"/>
          <w:sz w:val="20"/>
          <w:szCs w:val="20"/>
          <w:lang w:val="es-ES"/>
        </w:rPr>
        <w:t xml:space="preserve">. </w:t>
      </w:r>
      <w:r w:rsidRPr="00097D92">
        <w:rPr>
          <w:rFonts w:ascii="Calibri" w:hAnsi="Calibri" w:cs="Calibri"/>
          <w:b/>
          <w:bCs/>
          <w:sz w:val="20"/>
          <w:szCs w:val="20"/>
          <w:lang w:val="es-ES"/>
        </w:rPr>
        <w:t>Alojamiento.</w:t>
      </w:r>
    </w:p>
    <w:p w:rsidR="0008282E" w:rsidRPr="00097D92" w:rsidRDefault="0008282E"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14 de abril</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 xml:space="preserve">Bogotá – Cusco </w:t>
      </w:r>
    </w:p>
    <w:p w:rsidR="0008282E" w:rsidRPr="00097D92" w:rsidRDefault="0008282E" w:rsidP="0008282E">
      <w:pPr>
        <w:jc w:val="both"/>
        <w:rPr>
          <w:rFonts w:ascii="Calibri" w:hAnsi="Calibri" w:cs="Calibri"/>
          <w:sz w:val="20"/>
          <w:szCs w:val="20"/>
          <w:lang w:val="es-ES"/>
        </w:rPr>
      </w:pPr>
      <w:r w:rsidRPr="00097D92">
        <w:rPr>
          <w:rFonts w:ascii="Calibri" w:hAnsi="Calibri" w:cs="Calibri"/>
          <w:b/>
          <w:bCs/>
          <w:sz w:val="20"/>
          <w:szCs w:val="20"/>
          <w:lang w:val="es-ES"/>
        </w:rPr>
        <w:t>Desayuno.</w:t>
      </w:r>
      <w:r w:rsidRPr="00097D92">
        <w:rPr>
          <w:rFonts w:ascii="Calibri" w:hAnsi="Calibri" w:cs="Calibri"/>
          <w:sz w:val="20"/>
          <w:szCs w:val="20"/>
          <w:lang w:val="es-ES"/>
        </w:rPr>
        <w:t xml:space="preserve"> A la hora indicada traslado al aeropuerto para abordar el vuelo con destino a Cusco. Llegada y traslado al hotel. Disfrute de una </w:t>
      </w:r>
      <w:r w:rsidRPr="00097D92">
        <w:rPr>
          <w:rFonts w:ascii="Calibri" w:hAnsi="Calibri" w:cs="Calibri"/>
          <w:b/>
          <w:bCs/>
          <w:sz w:val="20"/>
          <w:szCs w:val="20"/>
          <w:lang w:val="es-ES"/>
        </w:rPr>
        <w:t>cena</w:t>
      </w:r>
      <w:r w:rsidRPr="00097D92">
        <w:rPr>
          <w:rFonts w:ascii="Calibri" w:hAnsi="Calibri" w:cs="Calibri"/>
          <w:sz w:val="20"/>
          <w:szCs w:val="20"/>
          <w:lang w:val="es-ES"/>
        </w:rPr>
        <w:t xml:space="preserve"> que incluye un menú de tres tiempos acompañado de un espectáculo folclórico peruano en el restaurante </w:t>
      </w:r>
      <w:proofErr w:type="spellStart"/>
      <w:r w:rsidRPr="00097D92">
        <w:rPr>
          <w:rFonts w:ascii="Calibri" w:hAnsi="Calibri" w:cs="Calibri"/>
          <w:sz w:val="20"/>
          <w:szCs w:val="20"/>
          <w:lang w:val="es-ES"/>
        </w:rPr>
        <w:t>Tunupa</w:t>
      </w:r>
      <w:proofErr w:type="spellEnd"/>
      <w:r w:rsidRPr="00097D92">
        <w:rPr>
          <w:rFonts w:ascii="Calibri" w:hAnsi="Calibri" w:cs="Calibri"/>
          <w:sz w:val="20"/>
          <w:szCs w:val="20"/>
          <w:lang w:val="es-ES"/>
        </w:rPr>
        <w:t xml:space="preserve">. </w:t>
      </w:r>
      <w:r w:rsidRPr="00097D92">
        <w:rPr>
          <w:rFonts w:ascii="Calibri" w:hAnsi="Calibri" w:cs="Calibri"/>
          <w:b/>
          <w:bCs/>
          <w:sz w:val="20"/>
          <w:szCs w:val="20"/>
          <w:lang w:val="es-ES"/>
        </w:rPr>
        <w:t>Alojamiento.</w:t>
      </w:r>
    </w:p>
    <w:p w:rsidR="0008282E" w:rsidRDefault="0008282E" w:rsidP="0008282E">
      <w:pPr>
        <w:jc w:val="both"/>
        <w:rPr>
          <w:rFonts w:ascii="Calibri" w:hAnsi="Calibri" w:cs="Calibri"/>
          <w:sz w:val="20"/>
          <w:szCs w:val="20"/>
          <w:lang w:val="es-ES"/>
        </w:rPr>
      </w:pPr>
    </w:p>
    <w:p w:rsidR="00347CB0" w:rsidRPr="00097D92" w:rsidRDefault="00347CB0"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bCs/>
          <w:sz w:val="20"/>
          <w:szCs w:val="20"/>
          <w:lang w:val="es-MX"/>
        </w:rPr>
      </w:pPr>
      <w:r w:rsidRPr="00097D92">
        <w:rPr>
          <w:rFonts w:ascii="Calibri" w:hAnsi="Calibri" w:cs="Calibri"/>
          <w:b/>
          <w:bCs/>
          <w:sz w:val="20"/>
          <w:szCs w:val="20"/>
          <w:lang w:val="es-MX"/>
        </w:rPr>
        <w:t>15 de abril</w:t>
      </w:r>
    </w:p>
    <w:p w:rsidR="0008282E" w:rsidRPr="00097D92" w:rsidRDefault="0008282E" w:rsidP="0008282E">
      <w:pPr>
        <w:jc w:val="both"/>
        <w:rPr>
          <w:rFonts w:ascii="Calibri" w:hAnsi="Calibri" w:cs="Calibri"/>
          <w:bCs/>
          <w:i/>
          <w:iCs/>
          <w:sz w:val="20"/>
          <w:szCs w:val="20"/>
          <w:lang w:val="es-MX"/>
        </w:rPr>
      </w:pPr>
      <w:r w:rsidRPr="00097D92">
        <w:rPr>
          <w:rFonts w:ascii="Calibri" w:hAnsi="Calibri" w:cs="Calibri"/>
          <w:b/>
          <w:sz w:val="20"/>
          <w:szCs w:val="20"/>
          <w:lang w:val="es-MX"/>
        </w:rPr>
        <w:t xml:space="preserve">Cusco </w:t>
      </w:r>
      <w:r w:rsidRPr="00097D92">
        <w:rPr>
          <w:rFonts w:ascii="Calibri" w:hAnsi="Calibri" w:cs="Calibri"/>
          <w:bCs/>
          <w:i/>
          <w:iCs/>
          <w:sz w:val="20"/>
          <w:szCs w:val="20"/>
          <w:lang w:val="es-MX"/>
        </w:rPr>
        <w:t xml:space="preserve">(Visita </w:t>
      </w:r>
      <w:proofErr w:type="spellStart"/>
      <w:r w:rsidRPr="00097D92">
        <w:rPr>
          <w:rFonts w:ascii="Calibri" w:hAnsi="Calibri" w:cs="Calibri"/>
          <w:bCs/>
          <w:i/>
          <w:iCs/>
          <w:sz w:val="20"/>
          <w:szCs w:val="20"/>
          <w:lang w:val="es-MX"/>
        </w:rPr>
        <w:t>Chocomuseo</w:t>
      </w:r>
      <w:proofErr w:type="spellEnd"/>
      <w:r w:rsidRPr="00097D92">
        <w:rPr>
          <w:rFonts w:ascii="Calibri" w:hAnsi="Calibri" w:cs="Calibri"/>
          <w:bCs/>
          <w:i/>
          <w:iCs/>
          <w:sz w:val="20"/>
          <w:szCs w:val="20"/>
          <w:lang w:val="es-MX"/>
        </w:rPr>
        <w:t>, Museo del Pisco y San Blas + City tour &amp; sitios arqueológicos)</w:t>
      </w:r>
    </w:p>
    <w:p w:rsidR="0008282E" w:rsidRPr="00097D92" w:rsidRDefault="0008282E" w:rsidP="0008282E">
      <w:pPr>
        <w:jc w:val="both"/>
        <w:rPr>
          <w:rFonts w:ascii="Calibri" w:hAnsi="Calibri" w:cs="Calibri"/>
          <w:sz w:val="20"/>
          <w:szCs w:val="20"/>
        </w:rPr>
      </w:pPr>
      <w:r w:rsidRPr="00097D92">
        <w:rPr>
          <w:rFonts w:ascii="Calibri" w:hAnsi="Calibri" w:cs="Calibri"/>
          <w:b/>
          <w:bCs/>
          <w:sz w:val="20"/>
          <w:szCs w:val="20"/>
          <w:lang w:val="es-ES"/>
        </w:rPr>
        <w:t>Desayuno.</w:t>
      </w:r>
      <w:r w:rsidRPr="00097D92">
        <w:rPr>
          <w:rFonts w:ascii="Calibri" w:hAnsi="Calibri" w:cs="Calibri"/>
          <w:sz w:val="20"/>
          <w:szCs w:val="20"/>
        </w:rPr>
        <w:t xml:space="preserve"> Sumérjase en el mundo de dos de los mejores exponentes de la gastronomía peruana: el cacao y el pisco. Inicia el recorrido en el </w:t>
      </w:r>
      <w:proofErr w:type="spellStart"/>
      <w:r w:rsidRPr="00097D92">
        <w:rPr>
          <w:rFonts w:ascii="Calibri" w:hAnsi="Calibri" w:cs="Calibri"/>
          <w:sz w:val="20"/>
          <w:szCs w:val="20"/>
        </w:rPr>
        <w:t>Chocomuseo</w:t>
      </w:r>
      <w:proofErr w:type="spellEnd"/>
      <w:r w:rsidRPr="00097D92">
        <w:rPr>
          <w:rFonts w:ascii="Calibri" w:hAnsi="Calibri" w:cs="Calibri"/>
          <w:sz w:val="20"/>
          <w:szCs w:val="20"/>
        </w:rPr>
        <w:t xml:space="preserve"> para aprender acerca de este fruto y su proceso de producción. Luego, pasa por el Museo del Pisco y entérate sobre las bondades de nuestra bebida de bandera. Tras una </w:t>
      </w:r>
      <w:r w:rsidRPr="00097D92">
        <w:rPr>
          <w:rFonts w:ascii="Calibri" w:hAnsi="Calibri" w:cs="Calibri"/>
          <w:b/>
          <w:bCs/>
          <w:sz w:val="20"/>
          <w:szCs w:val="20"/>
        </w:rPr>
        <w:t>degustación</w:t>
      </w:r>
      <w:r w:rsidRPr="00097D92">
        <w:rPr>
          <w:rFonts w:ascii="Calibri" w:hAnsi="Calibri" w:cs="Calibri"/>
          <w:sz w:val="20"/>
          <w:szCs w:val="20"/>
        </w:rPr>
        <w:t xml:space="preserve">, continua con la visita y disfrute de una visita guiada por la encantadora y mágica ciudad de Cusco, capital del imperio inca. Visitará el Convento Santo Domingo ubicado en el templo Coricancha. Luego, conocerá el templo principal de la ciudad de Cusco conocido como la Catedral Basílica de la Virgen de la Asunción que alberga una rica colección de obras de arte coloniales, entre las que destacan impresionantes retablos dorados, pinturas de la renombrada Escuela Cusqueña y esculturas religiosas. Posteriormente, recorrerá las colinas cusqueñas de la Fortaleza de Sacsayhuamán, visitará el complejo arqueológico de </w:t>
      </w:r>
      <w:proofErr w:type="spellStart"/>
      <w:r w:rsidRPr="00097D92">
        <w:rPr>
          <w:rFonts w:ascii="Calibri" w:hAnsi="Calibri" w:cs="Calibri"/>
          <w:sz w:val="20"/>
          <w:szCs w:val="20"/>
        </w:rPr>
        <w:t>Qenqo</w:t>
      </w:r>
      <w:proofErr w:type="spellEnd"/>
      <w:r w:rsidRPr="00097D92">
        <w:rPr>
          <w:rFonts w:ascii="Calibri" w:hAnsi="Calibri" w:cs="Calibri"/>
          <w:sz w:val="20"/>
          <w:szCs w:val="20"/>
        </w:rPr>
        <w:t xml:space="preserve">, caminará por el complejo arquitectónico militar </w:t>
      </w:r>
      <w:proofErr w:type="spellStart"/>
      <w:r w:rsidRPr="00097D92">
        <w:rPr>
          <w:rFonts w:ascii="Calibri" w:hAnsi="Calibri" w:cs="Calibri"/>
          <w:sz w:val="20"/>
          <w:szCs w:val="20"/>
        </w:rPr>
        <w:t>Puca</w:t>
      </w:r>
      <w:proofErr w:type="spellEnd"/>
      <w:r w:rsidRPr="00097D92">
        <w:rPr>
          <w:rFonts w:ascii="Calibri" w:hAnsi="Calibri" w:cs="Calibri"/>
          <w:sz w:val="20"/>
          <w:szCs w:val="20"/>
        </w:rPr>
        <w:t xml:space="preserve"> Pucará y por las ruinas de Tambomachay, también conocido como el </w:t>
      </w:r>
      <w:proofErr w:type="spellStart"/>
      <w:r w:rsidRPr="00097D92">
        <w:rPr>
          <w:rFonts w:ascii="Calibri" w:hAnsi="Calibri" w:cs="Calibri"/>
          <w:sz w:val="20"/>
          <w:szCs w:val="20"/>
        </w:rPr>
        <w:t>banario</w:t>
      </w:r>
      <w:proofErr w:type="spellEnd"/>
      <w:r w:rsidRPr="00097D92">
        <w:rPr>
          <w:rFonts w:ascii="Calibri" w:hAnsi="Calibri" w:cs="Calibri"/>
          <w:sz w:val="20"/>
          <w:szCs w:val="20"/>
        </w:rPr>
        <w:t xml:space="preserve"> del Inca, y finalmente, regresará al hotel seleccionado. </w:t>
      </w:r>
      <w:r w:rsidRPr="00097D92">
        <w:rPr>
          <w:rFonts w:ascii="Calibri" w:hAnsi="Calibri" w:cs="Calibri"/>
          <w:b/>
          <w:bCs/>
          <w:sz w:val="20"/>
          <w:szCs w:val="20"/>
          <w:lang w:val="es-ES"/>
        </w:rPr>
        <w:t>Alojamiento.</w:t>
      </w:r>
    </w:p>
    <w:p w:rsidR="0008282E" w:rsidRPr="00097D92" w:rsidRDefault="0008282E" w:rsidP="0008282E">
      <w:pPr>
        <w:jc w:val="both"/>
        <w:rPr>
          <w:rFonts w:ascii="Calibri" w:hAnsi="Calibri" w:cs="Calibri"/>
          <w:sz w:val="20"/>
          <w:szCs w:val="20"/>
          <w:lang w:val="es-MX"/>
        </w:rPr>
      </w:pP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16 de abril</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 xml:space="preserve">Cusco – Maras &amp; Moray – Cusco </w:t>
      </w:r>
    </w:p>
    <w:p w:rsidR="0008282E" w:rsidRPr="00097D92" w:rsidRDefault="0008282E" w:rsidP="0008282E">
      <w:pPr>
        <w:pStyle w:val="paragraft"/>
      </w:pPr>
      <w:r w:rsidRPr="00097D92">
        <w:rPr>
          <w:b/>
          <w:bCs/>
        </w:rPr>
        <w:t>Desayuno.</w:t>
      </w:r>
      <w:r w:rsidRPr="00097D92">
        <w:t xml:space="preserve"> </w:t>
      </w:r>
      <w:r w:rsidRPr="00097D92">
        <w:rPr>
          <w:lang w:val="es-ES_tradnl"/>
        </w:rPr>
        <w:t xml:space="preserve">A través del Valle Sagrado hasta Maras, donde las lagunas de sal crean un escenario deslumbrante. Los miles de pequeños estanques dan trabajo y ayudan a alimentar a muchas familias locales. En tiempos de los incas, los yacimientos de sal fueron un importante centro económico y de gran valor para la economía imperial. Continúa después hasta el sitio arqueológico de Moray, que se encuentra a una hora y media de distancia aproximadamente. Al igual que muchos sitios incas, su función exacta sigue siendo un misterio, aunque su diseño en forma de terrazas circulares concéntricas cada vez más amplias implica que cada nivel tenía un microclima diferente. Tras esta visita, disfruta del </w:t>
      </w:r>
      <w:r w:rsidRPr="00097D92">
        <w:rPr>
          <w:b/>
          <w:bCs/>
          <w:lang w:val="es-ES_tradnl"/>
        </w:rPr>
        <w:t>almuerzo</w:t>
      </w:r>
      <w:r w:rsidRPr="00097D92">
        <w:rPr>
          <w:lang w:val="es-ES_tradnl"/>
        </w:rPr>
        <w:t xml:space="preserve"> en un restaurante </w:t>
      </w:r>
      <w:proofErr w:type="spellStart"/>
      <w:r w:rsidRPr="00097D92">
        <w:rPr>
          <w:lang w:val="es-ES_tradnl"/>
        </w:rPr>
        <w:t>Tikarisun</w:t>
      </w:r>
      <w:proofErr w:type="spellEnd"/>
      <w:r w:rsidRPr="00097D92">
        <w:rPr>
          <w:lang w:val="es-ES_tradnl"/>
        </w:rPr>
        <w:t xml:space="preserve"> para luego ir a descansar a tu hotel. </w:t>
      </w:r>
      <w:r w:rsidRPr="00097D92">
        <w:rPr>
          <w:b/>
          <w:bCs/>
        </w:rPr>
        <w:t>Alojamiento.</w:t>
      </w:r>
    </w:p>
    <w:p w:rsidR="0008282E" w:rsidRPr="00097D92" w:rsidRDefault="0008282E"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17 de abril</w:t>
      </w:r>
    </w:p>
    <w:p w:rsidR="0008282E" w:rsidRPr="00097D92" w:rsidRDefault="0008282E" w:rsidP="0008282E">
      <w:pPr>
        <w:jc w:val="both"/>
        <w:rPr>
          <w:rFonts w:ascii="Calibri" w:hAnsi="Calibri" w:cs="Calibri"/>
          <w:b/>
          <w:color w:val="FF0000"/>
          <w:sz w:val="20"/>
          <w:szCs w:val="20"/>
          <w:lang w:val="es-ES"/>
        </w:rPr>
      </w:pPr>
      <w:r w:rsidRPr="00097D92">
        <w:rPr>
          <w:rFonts w:ascii="Calibri" w:hAnsi="Calibri" w:cs="Calibri"/>
          <w:b/>
          <w:sz w:val="20"/>
          <w:szCs w:val="20"/>
          <w:lang w:val="es-ES"/>
        </w:rPr>
        <w:t xml:space="preserve">Valle Sagrado – Machu Picchu – Cusco </w:t>
      </w:r>
    </w:p>
    <w:p w:rsidR="0008282E" w:rsidRPr="00097D92" w:rsidRDefault="0008282E" w:rsidP="0008282E">
      <w:pPr>
        <w:jc w:val="both"/>
        <w:rPr>
          <w:rFonts w:ascii="Calibri" w:hAnsi="Calibri" w:cs="Calibri"/>
          <w:sz w:val="20"/>
          <w:szCs w:val="20"/>
          <w:lang w:val="es-ES"/>
        </w:rPr>
      </w:pPr>
      <w:r w:rsidRPr="00097D92">
        <w:rPr>
          <w:rFonts w:ascii="Calibri" w:hAnsi="Calibri" w:cs="Calibri"/>
          <w:b/>
          <w:bCs/>
          <w:sz w:val="20"/>
          <w:szCs w:val="20"/>
          <w:lang w:val="es-ES"/>
        </w:rPr>
        <w:t>Desayuno.</w:t>
      </w:r>
      <w:r w:rsidRPr="00097D92">
        <w:rPr>
          <w:rFonts w:ascii="Calibri" w:hAnsi="Calibri" w:cs="Calibri"/>
          <w:sz w:val="20"/>
          <w:szCs w:val="20"/>
          <w:lang w:val="es-ES"/>
        </w:rPr>
        <w:t xml:space="preserve"> Será recogido de su hotel en Valle Sagrado y llevado hacia la estación de tren de Ollantaytambo para iniciar su aventura hacia Machu Picchu. Una vez en el tren, viajarás observando los paisajes andinos durante un trayecto de una hora y media. Luego de llegar a la estación de Aguas Calientes, nuestro guía lo estará esperando y lo acompañará hasta el punto de partida del bus. Luego tomará un autobús para el viaje de 25 minutos cuesta arriba a Machu Picchu, conocida como la "ciudad perdida de los Incas”. Se cree que el sitio arqueológico fue construido hacia 1450 por el inca Pachacútec como residencia vacacional. Sin embargo, un siglo después, la ciudad fue abandonada tras la conquista española, salvando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Al finalizar el tour, regreso a Aguas Calientes para almorzar.</w:t>
      </w:r>
    </w:p>
    <w:p w:rsidR="0008282E" w:rsidRPr="00347CB0" w:rsidRDefault="0008282E" w:rsidP="0008282E">
      <w:pPr>
        <w:jc w:val="both"/>
        <w:rPr>
          <w:rFonts w:ascii="Calibri" w:hAnsi="Calibri" w:cs="Calibri"/>
          <w:sz w:val="20"/>
          <w:szCs w:val="20"/>
          <w:lang w:val="es-ES"/>
        </w:rPr>
      </w:pPr>
      <w:r w:rsidRPr="00097D92">
        <w:rPr>
          <w:rFonts w:ascii="Calibri" w:hAnsi="Calibri" w:cs="Calibri"/>
          <w:sz w:val="20"/>
          <w:szCs w:val="20"/>
          <w:lang w:val="es-ES"/>
        </w:rPr>
        <w:t xml:space="preserve">Disfrutará un delicioso </w:t>
      </w:r>
      <w:r w:rsidRPr="00097D92">
        <w:rPr>
          <w:rFonts w:ascii="Calibri" w:hAnsi="Calibri" w:cs="Calibri"/>
          <w:b/>
          <w:bCs/>
          <w:sz w:val="20"/>
          <w:szCs w:val="20"/>
          <w:lang w:val="es-ES"/>
        </w:rPr>
        <w:t>almuerzo</w:t>
      </w:r>
      <w:r w:rsidRPr="00097D92">
        <w:rPr>
          <w:rFonts w:ascii="Calibri" w:hAnsi="Calibri" w:cs="Calibri"/>
          <w:sz w:val="20"/>
          <w:szCs w:val="20"/>
          <w:lang w:val="es-ES"/>
        </w:rPr>
        <w:t xml:space="preserve"> menú en el Café </w:t>
      </w:r>
      <w:proofErr w:type="spellStart"/>
      <w:r w:rsidRPr="00097D92">
        <w:rPr>
          <w:rFonts w:ascii="Calibri" w:hAnsi="Calibri" w:cs="Calibri"/>
          <w:sz w:val="20"/>
          <w:szCs w:val="20"/>
          <w:lang w:val="es-ES"/>
        </w:rPr>
        <w:t>Inkaterra</w:t>
      </w:r>
      <w:proofErr w:type="spellEnd"/>
      <w:r w:rsidRPr="00097D92">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w:t>
      </w:r>
      <w:r w:rsidRPr="00097D92">
        <w:rPr>
          <w:rFonts w:ascii="Calibri" w:hAnsi="Calibri" w:cs="Calibri"/>
          <w:sz w:val="20"/>
          <w:szCs w:val="20"/>
        </w:rPr>
        <w:t>Por la tarde, abordará el tren en un viaje de una hora y media que lo llevará de regreso a Ollantaytambo, donde nuestro transporte lo acompañará de vuelta a su hotel en Cusco</w:t>
      </w:r>
      <w:r w:rsidRPr="00097D92">
        <w:rPr>
          <w:rFonts w:ascii="Calibri" w:hAnsi="Calibri" w:cs="Calibri"/>
          <w:sz w:val="20"/>
          <w:szCs w:val="20"/>
          <w:lang w:val="es-ES"/>
        </w:rPr>
        <w:t xml:space="preserve">. </w:t>
      </w:r>
      <w:r w:rsidRPr="00097D92">
        <w:rPr>
          <w:rFonts w:ascii="Calibri" w:hAnsi="Calibri" w:cs="Calibri"/>
          <w:b/>
          <w:bCs/>
          <w:sz w:val="20"/>
          <w:szCs w:val="20"/>
          <w:lang w:val="es-ES"/>
        </w:rPr>
        <w:t>Alojamiento.</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18 de abril</w:t>
      </w:r>
    </w:p>
    <w:p w:rsidR="0008282E" w:rsidRPr="00097D92" w:rsidRDefault="0008282E" w:rsidP="0008282E">
      <w:pPr>
        <w:jc w:val="both"/>
        <w:rPr>
          <w:rFonts w:ascii="Calibri" w:hAnsi="Calibri" w:cs="Calibri"/>
          <w:b/>
          <w:sz w:val="20"/>
          <w:szCs w:val="20"/>
          <w:lang w:val="es-ES"/>
        </w:rPr>
      </w:pPr>
      <w:r w:rsidRPr="00097D92">
        <w:rPr>
          <w:rFonts w:ascii="Calibri" w:hAnsi="Calibri" w:cs="Calibri"/>
          <w:b/>
          <w:sz w:val="20"/>
          <w:szCs w:val="20"/>
          <w:lang w:val="es-ES"/>
        </w:rPr>
        <w:t>Cusco</w:t>
      </w:r>
    </w:p>
    <w:p w:rsidR="0008282E" w:rsidRPr="00097D92" w:rsidRDefault="0008282E" w:rsidP="0008282E">
      <w:pPr>
        <w:jc w:val="both"/>
        <w:rPr>
          <w:rFonts w:ascii="Calibri" w:hAnsi="Calibri" w:cs="Calibri"/>
          <w:b/>
          <w:bCs/>
          <w:sz w:val="20"/>
          <w:szCs w:val="20"/>
          <w:lang w:val="es-MX"/>
        </w:rPr>
      </w:pPr>
      <w:r w:rsidRPr="00097D92">
        <w:rPr>
          <w:rFonts w:ascii="Calibri" w:hAnsi="Calibri" w:cs="Calibri"/>
          <w:b/>
          <w:bCs/>
          <w:sz w:val="20"/>
          <w:szCs w:val="20"/>
          <w:lang w:val="es-ES"/>
        </w:rPr>
        <w:t xml:space="preserve">Desayuno. </w:t>
      </w:r>
      <w:r w:rsidRPr="00097D92">
        <w:rPr>
          <w:rFonts w:ascii="Calibri" w:hAnsi="Calibri" w:cs="Calibri"/>
          <w:sz w:val="20"/>
          <w:szCs w:val="20"/>
          <w:lang w:val="es-ES"/>
        </w:rPr>
        <w:t xml:space="preserve">Día libre por cuenta de los pasajeros. </w:t>
      </w:r>
      <w:r w:rsidRPr="00097D92">
        <w:rPr>
          <w:rFonts w:ascii="Calibri" w:hAnsi="Calibri" w:cs="Calibri"/>
          <w:b/>
          <w:bCs/>
          <w:sz w:val="20"/>
          <w:szCs w:val="20"/>
          <w:lang w:val="es-MX"/>
        </w:rPr>
        <w:t xml:space="preserve">Alojamiento. </w:t>
      </w:r>
    </w:p>
    <w:p w:rsidR="0008282E" w:rsidRPr="00097D92" w:rsidRDefault="0008282E" w:rsidP="0008282E">
      <w:pPr>
        <w:jc w:val="both"/>
        <w:rPr>
          <w:rFonts w:ascii="Calibri" w:hAnsi="Calibri" w:cs="Calibri"/>
          <w:b/>
          <w:bCs/>
          <w:i/>
          <w:iCs/>
          <w:sz w:val="20"/>
          <w:szCs w:val="20"/>
          <w:lang w:val="es-MX"/>
        </w:rPr>
      </w:pPr>
      <w:r w:rsidRPr="00097D92">
        <w:rPr>
          <w:rFonts w:ascii="Calibri" w:hAnsi="Calibri" w:cs="Calibri"/>
          <w:i/>
          <w:iCs/>
          <w:sz w:val="20"/>
          <w:szCs w:val="20"/>
          <w:lang w:val="es-ES"/>
        </w:rPr>
        <w:t xml:space="preserve">Excursiones opcionales: Visita a la Montaña de 7 Colores, la Laguna de </w:t>
      </w:r>
      <w:proofErr w:type="spellStart"/>
      <w:r w:rsidRPr="00097D92">
        <w:rPr>
          <w:rFonts w:ascii="Calibri" w:hAnsi="Calibri" w:cs="Calibri"/>
          <w:i/>
          <w:iCs/>
          <w:sz w:val="20"/>
          <w:szCs w:val="20"/>
          <w:lang w:val="es-ES"/>
        </w:rPr>
        <w:t>Humantay</w:t>
      </w:r>
      <w:proofErr w:type="spellEnd"/>
      <w:r w:rsidRPr="00097D92">
        <w:rPr>
          <w:rFonts w:ascii="Calibri" w:hAnsi="Calibri" w:cs="Calibri"/>
          <w:i/>
          <w:iCs/>
          <w:sz w:val="20"/>
          <w:szCs w:val="20"/>
          <w:lang w:val="es-ES"/>
        </w:rPr>
        <w:t xml:space="preserve"> o la Montaña </w:t>
      </w:r>
      <w:proofErr w:type="spellStart"/>
      <w:r w:rsidRPr="00097D92">
        <w:rPr>
          <w:rFonts w:ascii="Calibri" w:hAnsi="Calibri" w:cs="Calibri"/>
          <w:i/>
          <w:iCs/>
          <w:sz w:val="20"/>
          <w:szCs w:val="20"/>
          <w:lang w:val="es-ES"/>
        </w:rPr>
        <w:t>Palcoyo</w:t>
      </w:r>
      <w:proofErr w:type="spellEnd"/>
    </w:p>
    <w:p w:rsidR="0008282E" w:rsidRPr="00097D92" w:rsidRDefault="0008282E" w:rsidP="0008282E">
      <w:pPr>
        <w:jc w:val="both"/>
        <w:rPr>
          <w:rFonts w:ascii="Calibri" w:hAnsi="Calibri" w:cs="Calibri"/>
          <w:b/>
          <w:bCs/>
          <w:sz w:val="20"/>
          <w:szCs w:val="20"/>
          <w:lang w:val="es-MX"/>
        </w:rPr>
      </w:pPr>
    </w:p>
    <w:p w:rsidR="0008282E" w:rsidRPr="00097D92" w:rsidRDefault="0008282E" w:rsidP="0008282E">
      <w:pPr>
        <w:jc w:val="both"/>
        <w:rPr>
          <w:rFonts w:ascii="Calibri" w:hAnsi="Calibri" w:cs="Calibri"/>
          <w:b/>
          <w:sz w:val="20"/>
          <w:szCs w:val="20"/>
          <w:lang w:val="es-MX"/>
        </w:rPr>
      </w:pPr>
      <w:r w:rsidRPr="00097D92">
        <w:rPr>
          <w:rFonts w:ascii="Calibri" w:hAnsi="Calibri" w:cs="Calibri"/>
          <w:b/>
          <w:sz w:val="20"/>
          <w:szCs w:val="20"/>
          <w:lang w:val="es-MX"/>
        </w:rPr>
        <w:t xml:space="preserve">19 de abril </w:t>
      </w:r>
    </w:p>
    <w:p w:rsidR="0008282E" w:rsidRPr="00097D92" w:rsidRDefault="0008282E" w:rsidP="0008282E">
      <w:pPr>
        <w:jc w:val="both"/>
        <w:rPr>
          <w:rFonts w:ascii="Calibri" w:hAnsi="Calibri" w:cs="Calibri"/>
          <w:b/>
          <w:sz w:val="20"/>
          <w:szCs w:val="20"/>
          <w:lang w:val="es-MX"/>
        </w:rPr>
      </w:pPr>
      <w:r w:rsidRPr="00097D92">
        <w:rPr>
          <w:rFonts w:ascii="Calibri" w:hAnsi="Calibri" w:cs="Calibri"/>
          <w:b/>
          <w:sz w:val="20"/>
          <w:szCs w:val="20"/>
          <w:lang w:val="es-MX"/>
        </w:rPr>
        <w:t xml:space="preserve">Cusco – México </w:t>
      </w:r>
    </w:p>
    <w:p w:rsidR="0008282E" w:rsidRPr="00097D92" w:rsidRDefault="0008282E" w:rsidP="0008282E">
      <w:pPr>
        <w:jc w:val="both"/>
        <w:rPr>
          <w:rFonts w:ascii="Calibri" w:hAnsi="Calibri" w:cs="Calibri"/>
          <w:sz w:val="20"/>
          <w:szCs w:val="20"/>
          <w:lang w:val="es-ES"/>
        </w:rPr>
      </w:pPr>
      <w:r w:rsidRPr="00097D92">
        <w:rPr>
          <w:rFonts w:ascii="Calibri" w:hAnsi="Calibri" w:cs="Calibri"/>
          <w:b/>
          <w:bCs/>
          <w:sz w:val="20"/>
          <w:szCs w:val="20"/>
          <w:lang w:val="es-ES"/>
        </w:rPr>
        <w:t>Desayuno.</w:t>
      </w:r>
      <w:r w:rsidRPr="00097D92">
        <w:rPr>
          <w:rFonts w:ascii="Calibri" w:hAnsi="Calibri" w:cs="Calibri"/>
          <w:sz w:val="20"/>
          <w:szCs w:val="20"/>
          <w:lang w:val="es-ES"/>
        </w:rPr>
        <w:t xml:space="preserve"> A la hora indicada traslado al aeropuerto para abordar el vuelo de regreso a la ciudad de origen. </w:t>
      </w:r>
    </w:p>
    <w:p w:rsidR="0008282E" w:rsidRPr="00097D92" w:rsidRDefault="0008282E" w:rsidP="0008282E">
      <w:pPr>
        <w:jc w:val="both"/>
        <w:rPr>
          <w:rFonts w:ascii="Calibri" w:hAnsi="Calibri" w:cs="Calibri"/>
          <w:sz w:val="20"/>
          <w:szCs w:val="20"/>
          <w:lang w:val="es-ES"/>
        </w:rPr>
      </w:pPr>
    </w:p>
    <w:p w:rsidR="0008282E" w:rsidRPr="00097D92" w:rsidRDefault="0008282E" w:rsidP="0008282E">
      <w:pPr>
        <w:jc w:val="both"/>
        <w:rPr>
          <w:rFonts w:ascii="Calibri" w:hAnsi="Calibri" w:cs="Calibri"/>
          <w:b/>
          <w:bCs/>
          <w:sz w:val="20"/>
          <w:szCs w:val="20"/>
          <w:lang w:val="es-ES"/>
        </w:rPr>
      </w:pPr>
      <w:r w:rsidRPr="00097D92">
        <w:rPr>
          <w:rFonts w:ascii="Calibri" w:hAnsi="Calibri" w:cs="Calibri"/>
          <w:b/>
          <w:bCs/>
          <w:sz w:val="20"/>
          <w:szCs w:val="20"/>
          <w:lang w:val="es-ES"/>
        </w:rPr>
        <w:t>FIN DE NUESTROS SERVICIOS</w:t>
      </w:r>
    </w:p>
    <w:p w:rsidR="0008282E" w:rsidRPr="00097D92" w:rsidRDefault="0008282E" w:rsidP="0008282E">
      <w:pPr>
        <w:rPr>
          <w:rFonts w:ascii="Calibri" w:hAnsi="Calibri" w:cs="Calibri"/>
          <w:sz w:val="20"/>
          <w:szCs w:val="20"/>
          <w:lang w:val="es-ES"/>
        </w:rPr>
      </w:pPr>
    </w:p>
    <w:p w:rsidR="0008282E" w:rsidRPr="00097D92" w:rsidRDefault="0008282E" w:rsidP="0008282E">
      <w:pPr>
        <w:rPr>
          <w:rFonts w:ascii="Calibri" w:hAnsi="Calibri" w:cs="Calibri"/>
          <w:sz w:val="20"/>
          <w:szCs w:val="20"/>
          <w:lang w:val="es-ES"/>
        </w:rPr>
      </w:pPr>
      <w:r w:rsidRPr="00097D9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D83A65F" wp14:editId="6E92746C">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282E" w:rsidRPr="00F74623" w:rsidRDefault="0008282E" w:rsidP="0008282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3A65F"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8282E" w:rsidRPr="00F74623" w:rsidRDefault="0008282E" w:rsidP="0008282E">
                      <w:pPr>
                        <w:jc w:val="center"/>
                        <w:rPr>
                          <w:b/>
                          <w:i/>
                          <w:lang w:val="es-ES"/>
                        </w:rPr>
                      </w:pPr>
                      <w:r w:rsidRPr="00F74623">
                        <w:rPr>
                          <w:b/>
                          <w:i/>
                          <w:lang w:val="es-ES"/>
                        </w:rPr>
                        <w:t>JULIÁ TOURS INCLUYE:</w:t>
                      </w:r>
                    </w:p>
                  </w:txbxContent>
                </v:textbox>
                <w10:wrap type="square"/>
              </v:rect>
            </w:pict>
          </mc:Fallback>
        </mc:AlternateContent>
      </w:r>
    </w:p>
    <w:p w:rsidR="0008282E" w:rsidRDefault="0008282E" w:rsidP="0008282E">
      <w:pPr>
        <w:rPr>
          <w:rFonts w:ascii="Calibri" w:hAnsi="Calibri" w:cs="Calibri"/>
          <w:sz w:val="20"/>
          <w:szCs w:val="20"/>
          <w:lang w:val="es-ES"/>
        </w:rPr>
      </w:pPr>
    </w:p>
    <w:p w:rsidR="0008282E" w:rsidRPr="00097D92" w:rsidRDefault="0008282E" w:rsidP="0008282E">
      <w:pPr>
        <w:rPr>
          <w:rFonts w:ascii="Calibri" w:hAnsi="Calibri" w:cs="Calibri"/>
          <w:sz w:val="20"/>
          <w:szCs w:val="20"/>
          <w:lang w:val="es-ES"/>
        </w:rPr>
      </w:pP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Boleto de avión </w:t>
      </w:r>
      <w:r>
        <w:rPr>
          <w:rFonts w:ascii="Calibri" w:hAnsi="Calibri" w:cs="Calibri"/>
          <w:sz w:val="20"/>
          <w:szCs w:val="20"/>
        </w:rPr>
        <w:t>M</w:t>
      </w:r>
      <w:r w:rsidRPr="00097D92">
        <w:rPr>
          <w:rFonts w:ascii="Calibri" w:hAnsi="Calibri" w:cs="Calibri"/>
          <w:sz w:val="20"/>
          <w:szCs w:val="20"/>
        </w:rPr>
        <w:t>exico – Bogotá – Cusco – Bogotá – México</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Traslados aeropuerto – hotel – aeropuerto </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03 noches de alojamiento en Bogotá con desayunos</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Visita de ciudad de Bogotá con Monserrate </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Visita a Catedral de Sal de Zipaquirá </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04 noches de alojamiento en Cusco</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01 noche de alojamiento en Urubamba </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Cena menú de tres tiempos con show folclórico en el restaurante </w:t>
      </w:r>
      <w:proofErr w:type="spellStart"/>
      <w:r w:rsidRPr="00097D92">
        <w:rPr>
          <w:rFonts w:ascii="Calibri" w:hAnsi="Calibri" w:cs="Calibri"/>
          <w:sz w:val="20"/>
          <w:szCs w:val="20"/>
        </w:rPr>
        <w:t>Tanupa</w:t>
      </w:r>
      <w:proofErr w:type="spellEnd"/>
      <w:r w:rsidRPr="00097D92">
        <w:rPr>
          <w:rFonts w:ascii="Calibri" w:hAnsi="Calibri" w:cs="Calibri"/>
          <w:sz w:val="20"/>
          <w:szCs w:val="20"/>
        </w:rPr>
        <w:t xml:space="preserve"> Cusco</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Experiencia culinaria de medio día de chocolate y pisco con degustación</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Tour a Maras y Moray con almuerzo buffet en </w:t>
      </w:r>
      <w:proofErr w:type="spellStart"/>
      <w:r w:rsidRPr="00097D92">
        <w:rPr>
          <w:rFonts w:ascii="Calibri" w:hAnsi="Calibri" w:cs="Calibri"/>
          <w:sz w:val="20"/>
          <w:szCs w:val="20"/>
        </w:rPr>
        <w:t>Tikarisun</w:t>
      </w:r>
      <w:proofErr w:type="spellEnd"/>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Tour de medio día en Cusco a Coricancha, Catedral, Sacsayhuamán, </w:t>
      </w:r>
      <w:proofErr w:type="spellStart"/>
      <w:r w:rsidRPr="00097D92">
        <w:rPr>
          <w:rFonts w:ascii="Calibri" w:hAnsi="Calibri" w:cs="Calibri"/>
          <w:sz w:val="20"/>
          <w:szCs w:val="20"/>
        </w:rPr>
        <w:t>Qenqo</w:t>
      </w:r>
      <w:proofErr w:type="spellEnd"/>
      <w:r w:rsidRPr="00097D92">
        <w:rPr>
          <w:rFonts w:ascii="Calibri" w:hAnsi="Calibri" w:cs="Calibri"/>
          <w:sz w:val="20"/>
          <w:szCs w:val="20"/>
        </w:rPr>
        <w:t xml:space="preserve">, </w:t>
      </w:r>
      <w:proofErr w:type="spellStart"/>
      <w:r w:rsidRPr="00097D92">
        <w:rPr>
          <w:rFonts w:ascii="Calibri" w:hAnsi="Calibri" w:cs="Calibri"/>
          <w:sz w:val="20"/>
          <w:szCs w:val="20"/>
        </w:rPr>
        <w:t>Puca</w:t>
      </w:r>
      <w:proofErr w:type="spellEnd"/>
      <w:r w:rsidRPr="00097D92">
        <w:rPr>
          <w:rFonts w:ascii="Calibri" w:hAnsi="Calibri" w:cs="Calibri"/>
          <w:sz w:val="20"/>
          <w:szCs w:val="20"/>
        </w:rPr>
        <w:t xml:space="preserve"> Pucara y Tambomachay</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Tour de día completo a Machu Picchu con almuerzo en el Café </w:t>
      </w:r>
      <w:proofErr w:type="spellStart"/>
      <w:r w:rsidRPr="00097D92">
        <w:rPr>
          <w:rFonts w:ascii="Calibri" w:hAnsi="Calibri" w:cs="Calibri"/>
          <w:sz w:val="20"/>
          <w:szCs w:val="20"/>
        </w:rPr>
        <w:t>Inkaterra</w:t>
      </w:r>
      <w:proofErr w:type="spellEnd"/>
      <w:r w:rsidRPr="00097D92">
        <w:rPr>
          <w:rFonts w:ascii="Calibri" w:hAnsi="Calibri" w:cs="Calibri"/>
          <w:sz w:val="20"/>
          <w:szCs w:val="20"/>
        </w:rPr>
        <w:t xml:space="preserve"> </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Boleto de tren </w:t>
      </w:r>
      <w:proofErr w:type="spellStart"/>
      <w:r w:rsidRPr="00097D92">
        <w:rPr>
          <w:rFonts w:ascii="Calibri" w:hAnsi="Calibri" w:cs="Calibri"/>
          <w:sz w:val="20"/>
          <w:szCs w:val="20"/>
        </w:rPr>
        <w:t>Expedition</w:t>
      </w:r>
      <w:proofErr w:type="spellEnd"/>
      <w:r w:rsidRPr="00097D92">
        <w:rPr>
          <w:rFonts w:ascii="Calibri" w:hAnsi="Calibri" w:cs="Calibri"/>
          <w:sz w:val="20"/>
          <w:szCs w:val="20"/>
        </w:rPr>
        <w:t xml:space="preserve"> de ida y retorno desde/hasta la estación de Ollantaytambo</w:t>
      </w:r>
    </w:p>
    <w:p w:rsidR="0008282E" w:rsidRPr="00097D92" w:rsidRDefault="0008282E" w:rsidP="0008282E">
      <w:pPr>
        <w:pStyle w:val="Prrafodelista"/>
        <w:numPr>
          <w:ilvl w:val="0"/>
          <w:numId w:val="8"/>
        </w:numPr>
        <w:tabs>
          <w:tab w:val="left" w:pos="851"/>
        </w:tabs>
        <w:spacing w:after="160" w:line="259" w:lineRule="auto"/>
        <w:rPr>
          <w:rFonts w:ascii="Calibri" w:hAnsi="Calibri" w:cs="Calibri"/>
          <w:sz w:val="20"/>
          <w:szCs w:val="20"/>
        </w:rPr>
      </w:pPr>
      <w:r w:rsidRPr="00097D92">
        <w:rPr>
          <w:rFonts w:ascii="Calibri" w:hAnsi="Calibri" w:cs="Calibri"/>
          <w:sz w:val="20"/>
          <w:szCs w:val="20"/>
        </w:rPr>
        <w:t xml:space="preserve">Traslado estación de tren – hotel </w:t>
      </w:r>
    </w:p>
    <w:p w:rsidR="0008282E" w:rsidRPr="00097D92" w:rsidRDefault="0008282E" w:rsidP="0008282E">
      <w:pPr>
        <w:pStyle w:val="Prrafodelista"/>
        <w:numPr>
          <w:ilvl w:val="0"/>
          <w:numId w:val="8"/>
        </w:numPr>
        <w:spacing w:after="160" w:line="259" w:lineRule="auto"/>
        <w:rPr>
          <w:rFonts w:ascii="Calibri" w:hAnsi="Calibri" w:cs="Calibri"/>
          <w:sz w:val="20"/>
          <w:szCs w:val="20"/>
        </w:rPr>
      </w:pPr>
      <w:r w:rsidRPr="00097D92">
        <w:rPr>
          <w:rFonts w:ascii="Calibri" w:hAnsi="Calibri" w:cs="Calibri"/>
          <w:sz w:val="20"/>
          <w:szCs w:val="20"/>
        </w:rPr>
        <w:t>Seguro de asistencia en viaje cobertura COVID</w:t>
      </w:r>
    </w:p>
    <w:p w:rsidR="0008282E" w:rsidRPr="00097D92" w:rsidRDefault="0008282E" w:rsidP="0008282E">
      <w:pPr>
        <w:rPr>
          <w:rFonts w:ascii="Calibri" w:hAnsi="Calibri" w:cs="Calibri"/>
          <w:b/>
        </w:rPr>
      </w:pPr>
      <w:r w:rsidRPr="00097D92">
        <w:rPr>
          <w:rFonts w:ascii="Calibri" w:hAnsi="Calibri" w:cs="Calibri"/>
          <w:b/>
        </w:rPr>
        <w:t>NO Incluye</w:t>
      </w:r>
    </w:p>
    <w:p w:rsidR="0008282E" w:rsidRPr="00097D92" w:rsidRDefault="0008282E" w:rsidP="0008282E">
      <w:pPr>
        <w:pStyle w:val="Prrafodelista"/>
        <w:numPr>
          <w:ilvl w:val="0"/>
          <w:numId w:val="9"/>
        </w:numPr>
        <w:spacing w:after="160" w:line="259" w:lineRule="auto"/>
        <w:rPr>
          <w:rFonts w:ascii="Calibri" w:hAnsi="Calibri" w:cs="Calibri"/>
          <w:sz w:val="20"/>
          <w:szCs w:val="20"/>
        </w:rPr>
      </w:pPr>
      <w:r w:rsidRPr="00097D92">
        <w:rPr>
          <w:rFonts w:ascii="Calibri" w:hAnsi="Calibri" w:cs="Calibri"/>
          <w:sz w:val="20"/>
          <w:szCs w:val="20"/>
        </w:rPr>
        <w:t xml:space="preserve">Impuestos aéreos </w:t>
      </w:r>
    </w:p>
    <w:p w:rsidR="0008282E" w:rsidRPr="00097D92" w:rsidRDefault="0008282E" w:rsidP="0008282E">
      <w:pPr>
        <w:pStyle w:val="Prrafodelista"/>
        <w:numPr>
          <w:ilvl w:val="0"/>
          <w:numId w:val="9"/>
        </w:numPr>
        <w:spacing w:after="160" w:line="259" w:lineRule="auto"/>
        <w:rPr>
          <w:rFonts w:ascii="Calibri" w:hAnsi="Calibri" w:cs="Calibri"/>
          <w:sz w:val="20"/>
          <w:szCs w:val="20"/>
        </w:rPr>
      </w:pPr>
      <w:r w:rsidRPr="00097D92">
        <w:rPr>
          <w:rFonts w:ascii="Calibri" w:hAnsi="Calibri" w:cs="Calibri"/>
          <w:sz w:val="20"/>
          <w:szCs w:val="20"/>
        </w:rPr>
        <w:t>Bebidas en las comidas mencionadas</w:t>
      </w:r>
    </w:p>
    <w:p w:rsidR="0008282E" w:rsidRPr="00097D92" w:rsidRDefault="0008282E" w:rsidP="0008282E">
      <w:pPr>
        <w:pStyle w:val="Prrafodelista"/>
        <w:numPr>
          <w:ilvl w:val="0"/>
          <w:numId w:val="9"/>
        </w:numPr>
        <w:spacing w:after="160" w:line="259" w:lineRule="auto"/>
        <w:rPr>
          <w:rFonts w:ascii="Calibri" w:hAnsi="Calibri" w:cs="Calibri"/>
          <w:sz w:val="20"/>
          <w:szCs w:val="20"/>
        </w:rPr>
      </w:pPr>
      <w:r w:rsidRPr="00097D92">
        <w:rPr>
          <w:rFonts w:ascii="Calibri" w:hAnsi="Calibri" w:cs="Calibri"/>
          <w:sz w:val="20"/>
          <w:szCs w:val="20"/>
        </w:rPr>
        <w:t>Ningún servicio no especificado</w:t>
      </w:r>
    </w:p>
    <w:p w:rsidR="0008282E" w:rsidRPr="00097D92" w:rsidRDefault="0008282E" w:rsidP="0008282E">
      <w:pPr>
        <w:pStyle w:val="Prrafodelista"/>
        <w:numPr>
          <w:ilvl w:val="0"/>
          <w:numId w:val="9"/>
        </w:numPr>
        <w:spacing w:after="160" w:line="259" w:lineRule="auto"/>
        <w:rPr>
          <w:rFonts w:ascii="Calibri" w:hAnsi="Calibri" w:cs="Calibri"/>
          <w:sz w:val="20"/>
          <w:szCs w:val="20"/>
        </w:rPr>
      </w:pPr>
      <w:r w:rsidRPr="00097D92">
        <w:rPr>
          <w:rFonts w:ascii="Calibri" w:hAnsi="Calibri" w:cs="Calibri"/>
          <w:sz w:val="20"/>
          <w:szCs w:val="20"/>
        </w:rPr>
        <w:t>Gastos personales</w:t>
      </w:r>
    </w:p>
    <w:p w:rsidR="0008282E" w:rsidRPr="0008282E" w:rsidRDefault="0008282E" w:rsidP="0008282E">
      <w:pPr>
        <w:pStyle w:val="Prrafodelista"/>
        <w:numPr>
          <w:ilvl w:val="0"/>
          <w:numId w:val="9"/>
        </w:numPr>
        <w:spacing w:after="160" w:line="259" w:lineRule="auto"/>
        <w:rPr>
          <w:rFonts w:ascii="Calibri" w:hAnsi="Calibri" w:cs="Calibri"/>
          <w:sz w:val="20"/>
          <w:szCs w:val="20"/>
        </w:rPr>
      </w:pPr>
      <w:r w:rsidRPr="00097D92">
        <w:rPr>
          <w:rFonts w:ascii="Calibri" w:hAnsi="Calibri" w:cs="Calibri"/>
          <w:sz w:val="20"/>
          <w:szCs w:val="20"/>
        </w:rPr>
        <w:t>Propinas</w:t>
      </w:r>
    </w:p>
    <w:tbl>
      <w:tblPr>
        <w:tblW w:w="7508" w:type="dxa"/>
        <w:jc w:val="center"/>
        <w:tblCellMar>
          <w:left w:w="70" w:type="dxa"/>
          <w:right w:w="70" w:type="dxa"/>
        </w:tblCellMar>
        <w:tblLook w:val="04A0" w:firstRow="1" w:lastRow="0" w:firstColumn="1" w:lastColumn="0" w:noHBand="0" w:noVBand="1"/>
      </w:tblPr>
      <w:tblGrid>
        <w:gridCol w:w="2580"/>
        <w:gridCol w:w="1205"/>
        <w:gridCol w:w="1200"/>
        <w:gridCol w:w="1303"/>
        <w:gridCol w:w="1220"/>
      </w:tblGrid>
      <w:tr w:rsidR="0008282E" w:rsidRPr="00097D92" w:rsidTr="009823E1">
        <w:trPr>
          <w:trHeight w:val="297"/>
          <w:jc w:val="center"/>
        </w:trPr>
        <w:tc>
          <w:tcPr>
            <w:tcW w:w="7508" w:type="dxa"/>
            <w:gridSpan w:val="5"/>
            <w:tcBorders>
              <w:top w:val="nil"/>
              <w:left w:val="single" w:sz="4" w:space="0" w:color="auto"/>
              <w:bottom w:val="nil"/>
              <w:right w:val="nil"/>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 xml:space="preserve">TARIFAS EN USD POR PERSONA </w:t>
            </w:r>
          </w:p>
        </w:tc>
      </w:tr>
      <w:tr w:rsidR="0008282E" w:rsidRPr="00097D92" w:rsidTr="009823E1">
        <w:trPr>
          <w:trHeight w:val="297"/>
          <w:jc w:val="center"/>
        </w:trPr>
        <w:tc>
          <w:tcPr>
            <w:tcW w:w="3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 xml:space="preserve">SERVICIOS AEREOS Y TERRESTRES SIN IMPUESTOS </w:t>
            </w:r>
          </w:p>
        </w:tc>
        <w:tc>
          <w:tcPr>
            <w:tcW w:w="3723" w:type="dxa"/>
            <w:gridSpan w:val="3"/>
            <w:tcBorders>
              <w:top w:val="single" w:sz="4" w:space="0" w:color="auto"/>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 xml:space="preserve">MINIMO 2 PASAJEROS </w:t>
            </w:r>
          </w:p>
        </w:tc>
      </w:tr>
      <w:tr w:rsidR="0008282E" w:rsidRPr="00097D92" w:rsidTr="009823E1">
        <w:trPr>
          <w:trHeight w:val="297"/>
          <w:jc w:val="center"/>
        </w:trPr>
        <w:tc>
          <w:tcPr>
            <w:tcW w:w="7508"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SALIDA 11 ABRIL 2025</w:t>
            </w:r>
          </w:p>
        </w:tc>
      </w:tr>
      <w:tr w:rsidR="0008282E" w:rsidRPr="00097D92" w:rsidTr="009823E1">
        <w:trPr>
          <w:trHeight w:val="297"/>
          <w:jc w:val="center"/>
        </w:trPr>
        <w:tc>
          <w:tcPr>
            <w:tcW w:w="25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282E" w:rsidRPr="00097D92" w:rsidRDefault="0008282E" w:rsidP="009823E1">
            <w:pP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 xml:space="preserve">CATEGORÍA </w:t>
            </w:r>
          </w:p>
        </w:tc>
        <w:tc>
          <w:tcPr>
            <w:tcW w:w="1205" w:type="dxa"/>
            <w:tcBorders>
              <w:top w:val="nil"/>
              <w:left w:val="nil"/>
              <w:bottom w:val="single" w:sz="4" w:space="0" w:color="auto"/>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DOBLE</w:t>
            </w:r>
          </w:p>
        </w:tc>
        <w:tc>
          <w:tcPr>
            <w:tcW w:w="1200" w:type="dxa"/>
            <w:tcBorders>
              <w:top w:val="nil"/>
              <w:left w:val="nil"/>
              <w:bottom w:val="single" w:sz="4" w:space="0" w:color="auto"/>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TRIPLE</w:t>
            </w:r>
          </w:p>
        </w:tc>
        <w:tc>
          <w:tcPr>
            <w:tcW w:w="1303" w:type="dxa"/>
            <w:tcBorders>
              <w:top w:val="nil"/>
              <w:left w:val="nil"/>
              <w:bottom w:val="single" w:sz="4" w:space="0" w:color="auto"/>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SENCILLA</w:t>
            </w:r>
          </w:p>
        </w:tc>
        <w:tc>
          <w:tcPr>
            <w:tcW w:w="1220" w:type="dxa"/>
            <w:tcBorders>
              <w:top w:val="nil"/>
              <w:left w:val="nil"/>
              <w:bottom w:val="single" w:sz="4" w:space="0" w:color="auto"/>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MENOR</w:t>
            </w:r>
          </w:p>
        </w:tc>
      </w:tr>
      <w:tr w:rsidR="0008282E" w:rsidRPr="00097D92" w:rsidTr="009823E1">
        <w:trPr>
          <w:trHeight w:val="297"/>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 xml:space="preserve">TURISTA </w:t>
            </w:r>
          </w:p>
        </w:tc>
        <w:tc>
          <w:tcPr>
            <w:tcW w:w="1205"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1586</w:t>
            </w:r>
          </w:p>
        </w:tc>
        <w:tc>
          <w:tcPr>
            <w:tcW w:w="1200"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1579</w:t>
            </w:r>
          </w:p>
        </w:tc>
        <w:tc>
          <w:tcPr>
            <w:tcW w:w="130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1814</w:t>
            </w:r>
          </w:p>
        </w:tc>
        <w:tc>
          <w:tcPr>
            <w:tcW w:w="1220"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1427</w:t>
            </w:r>
          </w:p>
        </w:tc>
      </w:tr>
      <w:tr w:rsidR="0008282E" w:rsidRPr="00097D92" w:rsidTr="009823E1">
        <w:trPr>
          <w:trHeight w:val="297"/>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 xml:space="preserve">PRIMERA </w:t>
            </w:r>
          </w:p>
        </w:tc>
        <w:tc>
          <w:tcPr>
            <w:tcW w:w="1205"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1759</w:t>
            </w:r>
          </w:p>
        </w:tc>
        <w:tc>
          <w:tcPr>
            <w:tcW w:w="1200"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1721</w:t>
            </w:r>
          </w:p>
        </w:tc>
        <w:tc>
          <w:tcPr>
            <w:tcW w:w="130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2023</w:t>
            </w:r>
          </w:p>
        </w:tc>
        <w:tc>
          <w:tcPr>
            <w:tcW w:w="1220"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1459</w:t>
            </w:r>
          </w:p>
        </w:tc>
      </w:tr>
      <w:tr w:rsidR="0008282E" w:rsidRPr="00097D92" w:rsidTr="009823E1">
        <w:trPr>
          <w:trHeight w:val="297"/>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b/>
                <w:bCs/>
                <w:i/>
                <w:iCs/>
                <w:color w:val="FF0000"/>
                <w:sz w:val="18"/>
                <w:szCs w:val="18"/>
                <w:lang w:val="es-MX" w:eastAsia="es-MX"/>
              </w:rPr>
            </w:pPr>
            <w:r w:rsidRPr="00097D92">
              <w:rPr>
                <w:rFonts w:ascii="Calibri" w:eastAsia="Times New Roman" w:hAnsi="Calibri" w:cs="Calibri"/>
                <w:b/>
                <w:bCs/>
                <w:i/>
                <w:iCs/>
                <w:color w:val="FF0000"/>
                <w:sz w:val="18"/>
                <w:szCs w:val="18"/>
                <w:lang w:val="es-MX" w:eastAsia="es-MX"/>
              </w:rPr>
              <w:t>IMPUESTOS AEREOS</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i/>
                <w:iCs/>
                <w:color w:val="FF0000"/>
                <w:sz w:val="18"/>
                <w:szCs w:val="18"/>
                <w:lang w:val="es-MX" w:eastAsia="es-MX"/>
              </w:rPr>
            </w:pPr>
            <w:r w:rsidRPr="00097D92">
              <w:rPr>
                <w:rFonts w:ascii="Calibri" w:eastAsia="Times New Roman" w:hAnsi="Calibri" w:cs="Calibri"/>
                <w:b/>
                <w:bCs/>
                <w:i/>
                <w:iCs/>
                <w:color w:val="FF0000"/>
                <w:sz w:val="18"/>
                <w:szCs w:val="18"/>
                <w:lang w:val="es-MX" w:eastAsia="es-MX"/>
              </w:rPr>
              <w:t>610</w:t>
            </w:r>
          </w:p>
        </w:tc>
      </w:tr>
      <w:tr w:rsidR="0008282E" w:rsidRPr="00097D92" w:rsidTr="009823E1">
        <w:trPr>
          <w:trHeight w:val="297"/>
          <w:jc w:val="center"/>
        </w:trPr>
        <w:tc>
          <w:tcPr>
            <w:tcW w:w="750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282E" w:rsidRPr="00097D92" w:rsidRDefault="0008282E" w:rsidP="009823E1">
            <w:pPr>
              <w:jc w:val="center"/>
              <w:rPr>
                <w:rFonts w:ascii="Calibri" w:eastAsia="Times New Roman" w:hAnsi="Calibri" w:cs="Calibri"/>
                <w:b/>
                <w:bCs/>
                <w:sz w:val="18"/>
                <w:szCs w:val="18"/>
                <w:lang w:val="es-MX" w:eastAsia="es-MX"/>
              </w:rPr>
            </w:pPr>
            <w:r w:rsidRPr="00097D92">
              <w:rPr>
                <w:rFonts w:ascii="Calibri" w:eastAsia="Times New Roman" w:hAnsi="Calibri" w:cs="Calibri"/>
                <w:b/>
                <w:bCs/>
                <w:sz w:val="18"/>
                <w:szCs w:val="18"/>
                <w:lang w:val="es-MX" w:eastAsia="es-MX"/>
              </w:rPr>
              <w:t xml:space="preserve"> SE CONSIDERA MENOR HASTA LOS 10 AÑOS. MAXIMO 01 MENOR POR HABITACIÓN</w:t>
            </w:r>
          </w:p>
        </w:tc>
      </w:tr>
      <w:tr w:rsidR="0008282E" w:rsidRPr="00097D92" w:rsidTr="009823E1">
        <w:trPr>
          <w:trHeight w:val="297"/>
          <w:jc w:val="center"/>
        </w:trPr>
        <w:tc>
          <w:tcPr>
            <w:tcW w:w="75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 xml:space="preserve">TARIFAS SUJETAS A DISPONIBILIDAD Y CAMBIO SIN PREVIO AVISO </w:t>
            </w:r>
          </w:p>
        </w:tc>
      </w:tr>
    </w:tbl>
    <w:p w:rsidR="0008282E" w:rsidRPr="00097D92" w:rsidRDefault="0008282E" w:rsidP="0008282E">
      <w:pPr>
        <w:rPr>
          <w:rFonts w:ascii="Calibri" w:hAnsi="Calibri" w:cs="Calibri"/>
          <w:sz w:val="16"/>
          <w:szCs w:val="16"/>
        </w:rPr>
      </w:pPr>
    </w:p>
    <w:tbl>
      <w:tblPr>
        <w:tblW w:w="4385" w:type="dxa"/>
        <w:jc w:val="center"/>
        <w:tblCellMar>
          <w:left w:w="70" w:type="dxa"/>
          <w:right w:w="70" w:type="dxa"/>
        </w:tblCellMar>
        <w:tblLook w:val="04A0" w:firstRow="1" w:lastRow="0" w:firstColumn="1" w:lastColumn="0" w:noHBand="0" w:noVBand="1"/>
      </w:tblPr>
      <w:tblGrid>
        <w:gridCol w:w="1121"/>
        <w:gridCol w:w="991"/>
        <w:gridCol w:w="2273"/>
      </w:tblGrid>
      <w:tr w:rsidR="0008282E" w:rsidRPr="00097D92" w:rsidTr="009823E1">
        <w:trPr>
          <w:trHeight w:val="300"/>
          <w:jc w:val="center"/>
        </w:trPr>
        <w:tc>
          <w:tcPr>
            <w:tcW w:w="4385"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 xml:space="preserve">HOTELES PREVISTOS O SIMILARES </w:t>
            </w:r>
          </w:p>
        </w:tc>
      </w:tr>
      <w:tr w:rsidR="0008282E" w:rsidRPr="00097D92" w:rsidTr="009823E1">
        <w:trPr>
          <w:trHeight w:val="288"/>
          <w:jc w:val="center"/>
        </w:trPr>
        <w:tc>
          <w:tcPr>
            <w:tcW w:w="1121" w:type="dxa"/>
            <w:tcBorders>
              <w:top w:val="nil"/>
              <w:left w:val="single" w:sz="8" w:space="0" w:color="auto"/>
              <w:bottom w:val="nil"/>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CATEGORÍA</w:t>
            </w:r>
          </w:p>
        </w:tc>
        <w:tc>
          <w:tcPr>
            <w:tcW w:w="991" w:type="dxa"/>
            <w:tcBorders>
              <w:top w:val="nil"/>
              <w:left w:val="nil"/>
              <w:bottom w:val="nil"/>
              <w:right w:val="single" w:sz="4"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CIUDAD</w:t>
            </w:r>
          </w:p>
        </w:tc>
        <w:tc>
          <w:tcPr>
            <w:tcW w:w="2273" w:type="dxa"/>
            <w:tcBorders>
              <w:top w:val="nil"/>
              <w:left w:val="nil"/>
              <w:bottom w:val="nil"/>
              <w:right w:val="single" w:sz="8" w:space="0" w:color="auto"/>
            </w:tcBorders>
            <w:shd w:val="clear" w:color="000000" w:fill="000000"/>
            <w:noWrap/>
            <w:vAlign w:val="center"/>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HOTEL</w:t>
            </w:r>
          </w:p>
        </w:tc>
      </w:tr>
      <w:tr w:rsidR="0008282E" w:rsidRPr="00097D92" w:rsidTr="009823E1">
        <w:trPr>
          <w:trHeight w:val="288"/>
          <w:jc w:val="center"/>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TURISTA</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Andes Plaza</w:t>
            </w:r>
          </w:p>
        </w:tc>
      </w:tr>
      <w:tr w:rsidR="0008282E" w:rsidRPr="00097D92" w:rsidTr="009823E1">
        <w:trPr>
          <w:trHeight w:val="288"/>
          <w:jc w:val="center"/>
        </w:trPr>
        <w:tc>
          <w:tcPr>
            <w:tcW w:w="1121" w:type="dxa"/>
            <w:vMerge/>
            <w:tcBorders>
              <w:top w:val="single" w:sz="4" w:space="0" w:color="auto"/>
              <w:left w:val="single" w:sz="4" w:space="0" w:color="auto"/>
              <w:bottom w:val="single" w:sz="4" w:space="0" w:color="auto"/>
              <w:right w:val="single" w:sz="4" w:space="0" w:color="auto"/>
            </w:tcBorders>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p>
        </w:tc>
        <w:tc>
          <w:tcPr>
            <w:tcW w:w="991"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Cusco</w:t>
            </w:r>
          </w:p>
        </w:tc>
        <w:tc>
          <w:tcPr>
            <w:tcW w:w="227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 xml:space="preserve">Royal </w:t>
            </w:r>
            <w:proofErr w:type="spellStart"/>
            <w:r w:rsidRPr="00097D92">
              <w:rPr>
                <w:rFonts w:ascii="Calibri" w:eastAsia="Times New Roman" w:hAnsi="Calibri" w:cs="Calibri"/>
                <w:color w:val="000000"/>
                <w:sz w:val="18"/>
                <w:szCs w:val="18"/>
                <w:lang w:val="es-MX" w:eastAsia="es-MX"/>
              </w:rPr>
              <w:t>Inka</w:t>
            </w:r>
            <w:proofErr w:type="spellEnd"/>
          </w:p>
        </w:tc>
      </w:tr>
      <w:tr w:rsidR="0008282E" w:rsidRPr="00097D92" w:rsidTr="009823E1">
        <w:trPr>
          <w:trHeight w:val="288"/>
          <w:jc w:val="center"/>
        </w:trPr>
        <w:tc>
          <w:tcPr>
            <w:tcW w:w="1121" w:type="dxa"/>
            <w:vMerge/>
            <w:tcBorders>
              <w:top w:val="single" w:sz="4" w:space="0" w:color="auto"/>
              <w:left w:val="single" w:sz="4" w:space="0" w:color="auto"/>
              <w:bottom w:val="single" w:sz="4" w:space="0" w:color="auto"/>
              <w:right w:val="single" w:sz="4" w:space="0" w:color="auto"/>
            </w:tcBorders>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p>
        </w:tc>
        <w:tc>
          <w:tcPr>
            <w:tcW w:w="991"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Urubamba</w:t>
            </w:r>
          </w:p>
        </w:tc>
        <w:tc>
          <w:tcPr>
            <w:tcW w:w="227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Hotel San Agustín Urubamba</w:t>
            </w:r>
          </w:p>
        </w:tc>
      </w:tr>
      <w:tr w:rsidR="0008282E" w:rsidRPr="00097D92" w:rsidTr="009823E1">
        <w:trPr>
          <w:trHeight w:val="288"/>
          <w:jc w:val="center"/>
        </w:trPr>
        <w:tc>
          <w:tcPr>
            <w:tcW w:w="11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PRIMERA</w:t>
            </w:r>
          </w:p>
        </w:tc>
        <w:tc>
          <w:tcPr>
            <w:tcW w:w="991"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227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Best Western Plus Park</w:t>
            </w:r>
          </w:p>
        </w:tc>
      </w:tr>
      <w:tr w:rsidR="0008282E" w:rsidRPr="00097D92" w:rsidTr="009823E1">
        <w:trPr>
          <w:trHeight w:val="288"/>
          <w:jc w:val="center"/>
        </w:trPr>
        <w:tc>
          <w:tcPr>
            <w:tcW w:w="1121" w:type="dxa"/>
            <w:vMerge/>
            <w:tcBorders>
              <w:top w:val="nil"/>
              <w:left w:val="single" w:sz="4" w:space="0" w:color="auto"/>
              <w:bottom w:val="single" w:sz="4" w:space="0" w:color="auto"/>
              <w:right w:val="single" w:sz="4" w:space="0" w:color="auto"/>
            </w:tcBorders>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p>
        </w:tc>
        <w:tc>
          <w:tcPr>
            <w:tcW w:w="991"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Cusco</w:t>
            </w:r>
          </w:p>
        </w:tc>
        <w:tc>
          <w:tcPr>
            <w:tcW w:w="227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proofErr w:type="spellStart"/>
            <w:r w:rsidRPr="00097D92">
              <w:rPr>
                <w:rFonts w:ascii="Calibri" w:eastAsia="Times New Roman" w:hAnsi="Calibri" w:cs="Calibri"/>
                <w:color w:val="000000"/>
                <w:sz w:val="18"/>
                <w:szCs w:val="18"/>
                <w:lang w:val="es-MX" w:eastAsia="es-MX"/>
              </w:rPr>
              <w:t>Xima</w:t>
            </w:r>
            <w:proofErr w:type="spellEnd"/>
            <w:r w:rsidRPr="00097D92">
              <w:rPr>
                <w:rFonts w:ascii="Calibri" w:eastAsia="Times New Roman" w:hAnsi="Calibri" w:cs="Calibri"/>
                <w:color w:val="000000"/>
                <w:sz w:val="18"/>
                <w:szCs w:val="18"/>
                <w:lang w:val="es-MX" w:eastAsia="es-MX"/>
              </w:rPr>
              <w:t xml:space="preserve"> Exclusive</w:t>
            </w:r>
          </w:p>
        </w:tc>
      </w:tr>
      <w:tr w:rsidR="0008282E" w:rsidRPr="00097D92" w:rsidTr="009823E1">
        <w:trPr>
          <w:trHeight w:val="288"/>
          <w:jc w:val="center"/>
        </w:trPr>
        <w:tc>
          <w:tcPr>
            <w:tcW w:w="1121" w:type="dxa"/>
            <w:vMerge/>
            <w:tcBorders>
              <w:top w:val="nil"/>
              <w:left w:val="single" w:sz="4" w:space="0" w:color="auto"/>
              <w:bottom w:val="single" w:sz="4" w:space="0" w:color="auto"/>
              <w:right w:val="single" w:sz="4" w:space="0" w:color="auto"/>
            </w:tcBorders>
            <w:vAlign w:val="center"/>
            <w:hideMark/>
          </w:tcPr>
          <w:p w:rsidR="0008282E" w:rsidRPr="00097D92" w:rsidRDefault="0008282E" w:rsidP="009823E1">
            <w:pPr>
              <w:rPr>
                <w:rFonts w:ascii="Calibri" w:eastAsia="Times New Roman" w:hAnsi="Calibri" w:cs="Calibri"/>
                <w:b/>
                <w:bCs/>
                <w:color w:val="000000"/>
                <w:sz w:val="18"/>
                <w:szCs w:val="18"/>
                <w:lang w:val="es-MX" w:eastAsia="es-MX"/>
              </w:rPr>
            </w:pPr>
          </w:p>
        </w:tc>
        <w:tc>
          <w:tcPr>
            <w:tcW w:w="991"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Urubamba</w:t>
            </w:r>
          </w:p>
        </w:tc>
        <w:tc>
          <w:tcPr>
            <w:tcW w:w="2273"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 xml:space="preserve">La Casona de </w:t>
            </w:r>
            <w:proofErr w:type="spellStart"/>
            <w:r w:rsidRPr="00097D92">
              <w:rPr>
                <w:rFonts w:ascii="Calibri" w:eastAsia="Times New Roman" w:hAnsi="Calibri" w:cs="Calibri"/>
                <w:color w:val="000000"/>
                <w:sz w:val="18"/>
                <w:szCs w:val="18"/>
                <w:lang w:val="es-MX" w:eastAsia="es-MX"/>
              </w:rPr>
              <w:t>Yucay</w:t>
            </w:r>
            <w:proofErr w:type="spellEnd"/>
          </w:p>
        </w:tc>
      </w:tr>
    </w:tbl>
    <w:p w:rsidR="0008282E" w:rsidRPr="00097D92" w:rsidRDefault="0008282E" w:rsidP="0008282E">
      <w:pPr>
        <w:rPr>
          <w:rFonts w:ascii="Calibri" w:hAnsi="Calibri" w:cs="Calibri"/>
          <w:sz w:val="16"/>
          <w:szCs w:val="16"/>
          <w:lang w:val="es-MX"/>
        </w:rPr>
      </w:pPr>
    </w:p>
    <w:tbl>
      <w:tblPr>
        <w:tblpPr w:leftFromText="141" w:rightFromText="141" w:vertAnchor="text" w:tblpXSpec="center" w:tblpY="1"/>
        <w:tblOverlap w:val="never"/>
        <w:tblW w:w="6227" w:type="dxa"/>
        <w:tblCellMar>
          <w:left w:w="70" w:type="dxa"/>
          <w:right w:w="70" w:type="dxa"/>
        </w:tblCellMar>
        <w:tblLook w:val="04A0" w:firstRow="1" w:lastRow="0" w:firstColumn="1" w:lastColumn="0" w:noHBand="0" w:noVBand="1"/>
      </w:tblPr>
      <w:tblGrid>
        <w:gridCol w:w="1139"/>
        <w:gridCol w:w="948"/>
        <w:gridCol w:w="1049"/>
        <w:gridCol w:w="1049"/>
        <w:gridCol w:w="1050"/>
        <w:gridCol w:w="992"/>
      </w:tblGrid>
      <w:tr w:rsidR="0008282E" w:rsidRPr="00097D92" w:rsidTr="009823E1">
        <w:trPr>
          <w:trHeight w:val="288"/>
        </w:trPr>
        <w:tc>
          <w:tcPr>
            <w:tcW w:w="6227" w:type="dxa"/>
            <w:gridSpan w:val="6"/>
            <w:tcBorders>
              <w:top w:val="nil"/>
              <w:left w:val="single" w:sz="8" w:space="0" w:color="auto"/>
              <w:bottom w:val="single" w:sz="4" w:space="0" w:color="auto"/>
              <w:right w:val="nil"/>
            </w:tcBorders>
            <w:shd w:val="clear" w:color="000000" w:fill="000000"/>
            <w:noWrap/>
            <w:vAlign w:val="bottom"/>
            <w:hideMark/>
          </w:tcPr>
          <w:p w:rsidR="0008282E" w:rsidRPr="00097D92" w:rsidRDefault="0008282E" w:rsidP="009823E1">
            <w:pPr>
              <w:jc w:val="center"/>
              <w:rPr>
                <w:rFonts w:ascii="Calibri" w:eastAsia="Times New Roman" w:hAnsi="Calibri" w:cs="Calibri"/>
                <w:b/>
                <w:bCs/>
                <w:color w:val="FFFFFF"/>
                <w:sz w:val="18"/>
                <w:szCs w:val="18"/>
                <w:lang w:val="es-MX" w:eastAsia="es-MX"/>
              </w:rPr>
            </w:pPr>
            <w:r w:rsidRPr="00097D92">
              <w:rPr>
                <w:rFonts w:ascii="Calibri" w:eastAsia="Times New Roman" w:hAnsi="Calibri" w:cs="Calibri"/>
                <w:b/>
                <w:bCs/>
                <w:color w:val="FFFFFF"/>
                <w:sz w:val="18"/>
                <w:szCs w:val="18"/>
                <w:lang w:val="es-MX" w:eastAsia="es-MX"/>
              </w:rPr>
              <w:t xml:space="preserve">VUELOS </w:t>
            </w:r>
          </w:p>
        </w:tc>
      </w:tr>
      <w:tr w:rsidR="0008282E" w:rsidRPr="00097D92" w:rsidTr="009823E1">
        <w:trPr>
          <w:trHeight w:val="288"/>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AV0045</w:t>
            </w:r>
          </w:p>
        </w:tc>
        <w:tc>
          <w:tcPr>
            <w:tcW w:w="948"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11-abr</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 xml:space="preserve">México </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1050"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04:55hrs</w:t>
            </w:r>
          </w:p>
        </w:tc>
        <w:tc>
          <w:tcPr>
            <w:tcW w:w="992" w:type="dxa"/>
            <w:tcBorders>
              <w:top w:val="nil"/>
              <w:left w:val="nil"/>
              <w:bottom w:val="single" w:sz="4" w:space="0" w:color="auto"/>
              <w:right w:val="single" w:sz="4" w:space="0" w:color="auto"/>
            </w:tcBorders>
            <w:shd w:val="clear" w:color="auto" w:fill="auto"/>
            <w:noWrap/>
            <w:vAlign w:val="center"/>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10:30hrs</w:t>
            </w:r>
          </w:p>
        </w:tc>
      </w:tr>
      <w:tr w:rsidR="0008282E" w:rsidRPr="00097D92" w:rsidTr="009823E1">
        <w:trPr>
          <w:trHeight w:val="288"/>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AV0105</w:t>
            </w:r>
          </w:p>
        </w:tc>
        <w:tc>
          <w:tcPr>
            <w:tcW w:w="948"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14-abr</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Cusco</w:t>
            </w:r>
          </w:p>
        </w:tc>
        <w:tc>
          <w:tcPr>
            <w:tcW w:w="1050"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07:45hrs</w:t>
            </w:r>
          </w:p>
        </w:tc>
        <w:tc>
          <w:tcPr>
            <w:tcW w:w="992" w:type="dxa"/>
            <w:tcBorders>
              <w:top w:val="nil"/>
              <w:left w:val="nil"/>
              <w:bottom w:val="single" w:sz="4" w:space="0" w:color="auto"/>
              <w:right w:val="single" w:sz="4" w:space="0" w:color="auto"/>
            </w:tcBorders>
            <w:shd w:val="clear" w:color="auto" w:fill="auto"/>
            <w:vAlign w:val="center"/>
            <w:hideMark/>
          </w:tcPr>
          <w:p w:rsidR="0008282E" w:rsidRPr="00097D92" w:rsidRDefault="0008282E" w:rsidP="009823E1">
            <w:pPr>
              <w:jc w:val="center"/>
              <w:rPr>
                <w:rFonts w:ascii="Calibri" w:eastAsia="Times New Roman" w:hAnsi="Calibri" w:cs="Calibri"/>
                <w:sz w:val="18"/>
                <w:szCs w:val="18"/>
                <w:lang w:val="es-MX" w:eastAsia="es-MX"/>
              </w:rPr>
            </w:pPr>
            <w:r w:rsidRPr="00097D92">
              <w:rPr>
                <w:rFonts w:ascii="Calibri" w:eastAsia="Times New Roman" w:hAnsi="Calibri" w:cs="Calibri"/>
                <w:sz w:val="18"/>
                <w:szCs w:val="18"/>
                <w:lang w:val="es-MX" w:eastAsia="es-MX"/>
              </w:rPr>
              <w:t>11:00hrs</w:t>
            </w:r>
          </w:p>
        </w:tc>
      </w:tr>
      <w:tr w:rsidR="0008282E" w:rsidRPr="00097D92" w:rsidTr="009823E1">
        <w:trPr>
          <w:trHeight w:val="288"/>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AV0104</w:t>
            </w:r>
          </w:p>
        </w:tc>
        <w:tc>
          <w:tcPr>
            <w:tcW w:w="948"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19-abr</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Cusco</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1050"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16:30hrs</w:t>
            </w:r>
          </w:p>
        </w:tc>
        <w:tc>
          <w:tcPr>
            <w:tcW w:w="992"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sz w:val="18"/>
                <w:szCs w:val="18"/>
                <w:lang w:val="es-MX" w:eastAsia="es-MX"/>
              </w:rPr>
            </w:pPr>
            <w:r w:rsidRPr="00097D92">
              <w:rPr>
                <w:rFonts w:ascii="Calibri" w:eastAsia="Times New Roman" w:hAnsi="Calibri" w:cs="Calibri"/>
                <w:sz w:val="18"/>
                <w:szCs w:val="18"/>
                <w:lang w:val="es-MX" w:eastAsia="es-MX"/>
              </w:rPr>
              <w:t>19:55hrs</w:t>
            </w:r>
          </w:p>
        </w:tc>
      </w:tr>
      <w:tr w:rsidR="0008282E" w:rsidRPr="00097D92" w:rsidTr="009823E1">
        <w:trPr>
          <w:trHeight w:val="288"/>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b/>
                <w:bCs/>
                <w:color w:val="000000"/>
                <w:sz w:val="18"/>
                <w:szCs w:val="18"/>
                <w:lang w:val="es-MX" w:eastAsia="es-MX"/>
              </w:rPr>
            </w:pPr>
            <w:r w:rsidRPr="00097D92">
              <w:rPr>
                <w:rFonts w:ascii="Calibri" w:eastAsia="Times New Roman" w:hAnsi="Calibri" w:cs="Calibri"/>
                <w:b/>
                <w:bCs/>
                <w:color w:val="000000"/>
                <w:sz w:val="18"/>
                <w:szCs w:val="18"/>
                <w:lang w:val="es-MX" w:eastAsia="es-MX"/>
              </w:rPr>
              <w:t>AV0044</w:t>
            </w:r>
          </w:p>
        </w:tc>
        <w:tc>
          <w:tcPr>
            <w:tcW w:w="948"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19-abr</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Bogotá</w:t>
            </w:r>
          </w:p>
        </w:tc>
        <w:tc>
          <w:tcPr>
            <w:tcW w:w="1049"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 xml:space="preserve">México </w:t>
            </w:r>
          </w:p>
        </w:tc>
        <w:tc>
          <w:tcPr>
            <w:tcW w:w="1050"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color w:val="000000"/>
                <w:sz w:val="18"/>
                <w:szCs w:val="18"/>
                <w:lang w:val="es-MX" w:eastAsia="es-MX"/>
              </w:rPr>
            </w:pPr>
            <w:r w:rsidRPr="00097D92">
              <w:rPr>
                <w:rFonts w:ascii="Calibri" w:eastAsia="Times New Roman" w:hAnsi="Calibri" w:cs="Calibri"/>
                <w:color w:val="000000"/>
                <w:sz w:val="18"/>
                <w:szCs w:val="18"/>
                <w:lang w:val="es-MX" w:eastAsia="es-MX"/>
              </w:rPr>
              <w:t>23:20hrs</w:t>
            </w:r>
          </w:p>
        </w:tc>
        <w:tc>
          <w:tcPr>
            <w:tcW w:w="992" w:type="dxa"/>
            <w:tcBorders>
              <w:top w:val="nil"/>
              <w:left w:val="nil"/>
              <w:bottom w:val="single" w:sz="4" w:space="0" w:color="auto"/>
              <w:right w:val="single" w:sz="4" w:space="0" w:color="auto"/>
            </w:tcBorders>
            <w:shd w:val="clear" w:color="auto" w:fill="auto"/>
            <w:noWrap/>
            <w:vAlign w:val="bottom"/>
            <w:hideMark/>
          </w:tcPr>
          <w:p w:rsidR="0008282E" w:rsidRPr="00097D92" w:rsidRDefault="0008282E" w:rsidP="009823E1">
            <w:pPr>
              <w:jc w:val="center"/>
              <w:rPr>
                <w:rFonts w:ascii="Calibri" w:eastAsia="Times New Roman" w:hAnsi="Calibri" w:cs="Calibri"/>
                <w:sz w:val="18"/>
                <w:szCs w:val="18"/>
                <w:lang w:val="es-MX" w:eastAsia="es-MX"/>
              </w:rPr>
            </w:pPr>
            <w:r w:rsidRPr="00097D92">
              <w:rPr>
                <w:rFonts w:ascii="Calibri" w:eastAsia="Times New Roman" w:hAnsi="Calibri" w:cs="Calibri"/>
                <w:sz w:val="18"/>
                <w:szCs w:val="18"/>
                <w:lang w:val="es-MX" w:eastAsia="es-MX"/>
              </w:rPr>
              <w:t>05:05hrs</w:t>
            </w:r>
          </w:p>
        </w:tc>
      </w:tr>
      <w:tr w:rsidR="0008282E" w:rsidRPr="00097D92" w:rsidTr="009823E1">
        <w:trPr>
          <w:trHeight w:val="288"/>
        </w:trPr>
        <w:tc>
          <w:tcPr>
            <w:tcW w:w="6227" w:type="dxa"/>
            <w:gridSpan w:val="6"/>
            <w:tcBorders>
              <w:top w:val="single" w:sz="4" w:space="0" w:color="auto"/>
              <w:bottom w:val="nil"/>
              <w:right w:val="nil"/>
            </w:tcBorders>
            <w:shd w:val="clear" w:color="auto" w:fill="auto"/>
            <w:noWrap/>
            <w:vAlign w:val="bottom"/>
            <w:hideMark/>
          </w:tcPr>
          <w:p w:rsidR="0008282E" w:rsidRPr="00097D92" w:rsidRDefault="0008282E" w:rsidP="009823E1">
            <w:pPr>
              <w:jc w:val="center"/>
              <w:rPr>
                <w:rFonts w:ascii="Calibri" w:eastAsia="Times New Roman" w:hAnsi="Calibri" w:cs="Calibri"/>
                <w:b/>
                <w:bCs/>
                <w:color w:val="FF0000"/>
                <w:sz w:val="20"/>
                <w:szCs w:val="20"/>
                <w:lang w:val="es-MX" w:eastAsia="es-MX"/>
              </w:rPr>
            </w:pPr>
            <w:r w:rsidRPr="00097D92">
              <w:rPr>
                <w:rFonts w:ascii="Calibri" w:eastAsia="Times New Roman" w:hAnsi="Calibri" w:cs="Calibri"/>
                <w:b/>
                <w:bCs/>
                <w:color w:val="FF0000"/>
                <w:sz w:val="20"/>
                <w:szCs w:val="20"/>
                <w:lang w:val="es-MX" w:eastAsia="es-MX"/>
              </w:rPr>
              <w:t>**Vuelos confirmados pueden sufrir modificación**</w:t>
            </w:r>
          </w:p>
        </w:tc>
      </w:tr>
    </w:tbl>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Pr="00097D92" w:rsidRDefault="0008282E" w:rsidP="0008282E">
      <w:pPr>
        <w:rPr>
          <w:rFonts w:ascii="Calibri" w:hAnsi="Calibri" w:cs="Calibri"/>
          <w:sz w:val="20"/>
          <w:szCs w:val="20"/>
          <w:lang w:val="es-MX"/>
        </w:rPr>
      </w:pPr>
    </w:p>
    <w:p w:rsidR="0008282E" w:rsidRDefault="0008282E"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Default="00347CB0" w:rsidP="0008282E">
      <w:pPr>
        <w:rPr>
          <w:rFonts w:ascii="Calibri" w:hAnsi="Calibri" w:cs="Calibri"/>
          <w:sz w:val="20"/>
          <w:szCs w:val="20"/>
          <w:lang w:val="es-MX"/>
        </w:rPr>
      </w:pPr>
    </w:p>
    <w:p w:rsidR="00347CB0" w:rsidRPr="00097D92" w:rsidRDefault="00347CB0" w:rsidP="0008282E">
      <w:pPr>
        <w:rPr>
          <w:rFonts w:ascii="Calibri" w:hAnsi="Calibri" w:cs="Calibri"/>
          <w:sz w:val="20"/>
          <w:szCs w:val="20"/>
          <w:lang w:val="es-MX"/>
        </w:rPr>
      </w:pPr>
    </w:p>
    <w:p w:rsidR="0008282E" w:rsidRPr="00097D92" w:rsidRDefault="0008282E" w:rsidP="0008282E">
      <w:pPr>
        <w:rPr>
          <w:rFonts w:ascii="Calibri" w:eastAsia="Calibri" w:hAnsi="Calibri" w:cs="Calibri"/>
          <w:color w:val="000000" w:themeColor="text1"/>
        </w:rPr>
      </w:pPr>
      <w:r w:rsidRPr="00097D92">
        <w:rPr>
          <w:rFonts w:ascii="Calibri" w:eastAsia="Calibri" w:hAnsi="Calibri" w:cs="Calibri"/>
          <w:b/>
          <w:color w:val="000000" w:themeColor="text1"/>
        </w:rPr>
        <w:t>NOTAS IMPORTANTES:</w:t>
      </w:r>
    </w:p>
    <w:p w:rsidR="0008282E" w:rsidRPr="00097D92" w:rsidRDefault="0008282E" w:rsidP="0008282E">
      <w:pPr>
        <w:pStyle w:val="Prrafodelista"/>
        <w:numPr>
          <w:ilvl w:val="0"/>
          <w:numId w:val="1"/>
        </w:numPr>
        <w:tabs>
          <w:tab w:val="left" w:pos="851"/>
        </w:tabs>
        <w:spacing w:line="259" w:lineRule="auto"/>
        <w:ind w:left="927"/>
        <w:rPr>
          <w:rFonts w:ascii="Calibri" w:hAnsi="Calibri" w:cs="Calibri"/>
          <w:b/>
          <w:bCs/>
          <w:sz w:val="20"/>
          <w:szCs w:val="20"/>
        </w:rPr>
      </w:pPr>
      <w:r w:rsidRPr="00097D92">
        <w:rPr>
          <w:rFonts w:ascii="Calibri" w:hAnsi="Calibri" w:cs="Calibri"/>
          <w:b/>
          <w:bCs/>
          <w:sz w:val="20"/>
          <w:szCs w:val="20"/>
        </w:rPr>
        <w:t>Es responsabilidad del pasajero contar con pasaporte vigente, así como visados, vacunas y requisitos necesarios para realizar su viaje.</w:t>
      </w:r>
    </w:p>
    <w:p w:rsidR="0008282E" w:rsidRPr="00097D92" w:rsidRDefault="0008282E" w:rsidP="0008282E">
      <w:pPr>
        <w:pStyle w:val="Prrafodelista"/>
        <w:numPr>
          <w:ilvl w:val="0"/>
          <w:numId w:val="1"/>
        </w:numPr>
        <w:tabs>
          <w:tab w:val="left" w:pos="851"/>
        </w:tabs>
        <w:spacing w:line="259" w:lineRule="auto"/>
        <w:ind w:left="927"/>
        <w:rPr>
          <w:rFonts w:ascii="Calibri" w:hAnsi="Calibri" w:cs="Calibri"/>
          <w:b/>
          <w:bCs/>
          <w:sz w:val="20"/>
          <w:szCs w:val="20"/>
        </w:rPr>
      </w:pPr>
      <w:r w:rsidRPr="00097D92">
        <w:rPr>
          <w:rFonts w:ascii="Calibri" w:hAnsi="Calibri" w:cs="Calibri"/>
          <w:b/>
          <w:bCs/>
          <w:sz w:val="20"/>
          <w:szCs w:val="20"/>
        </w:rPr>
        <w:t>Recomendamos viajar bajo la cobertura de una póliza de Seguro. Su ejecutivo puede informarle. </w:t>
      </w:r>
    </w:p>
    <w:p w:rsidR="0008282E" w:rsidRPr="00097D92" w:rsidRDefault="0008282E" w:rsidP="0008282E">
      <w:pPr>
        <w:pStyle w:val="Prrafodelista"/>
        <w:numPr>
          <w:ilvl w:val="0"/>
          <w:numId w:val="1"/>
        </w:numPr>
        <w:tabs>
          <w:tab w:val="left" w:pos="851"/>
        </w:tabs>
        <w:spacing w:line="259" w:lineRule="auto"/>
        <w:ind w:left="927"/>
        <w:rPr>
          <w:rFonts w:ascii="Calibri" w:hAnsi="Calibri" w:cs="Calibri"/>
          <w:b/>
          <w:bCs/>
          <w:sz w:val="20"/>
          <w:szCs w:val="20"/>
        </w:rPr>
      </w:pPr>
      <w:r w:rsidRPr="00097D92">
        <w:rPr>
          <w:rFonts w:ascii="Calibri" w:hAnsi="Calibri" w:cs="Calibri"/>
          <w:b/>
          <w:bCs/>
          <w:sz w:val="20"/>
          <w:szCs w:val="20"/>
        </w:rPr>
        <w:t>El orden de los servicios podría variar según disponibilidad aérea y/o terrestre.</w:t>
      </w:r>
    </w:p>
    <w:p w:rsidR="00347CB0" w:rsidRDefault="0008282E" w:rsidP="0008282E">
      <w:pPr>
        <w:pStyle w:val="Prrafodelista"/>
        <w:numPr>
          <w:ilvl w:val="0"/>
          <w:numId w:val="1"/>
        </w:numPr>
        <w:tabs>
          <w:tab w:val="left" w:pos="851"/>
        </w:tabs>
        <w:spacing w:line="259" w:lineRule="auto"/>
        <w:ind w:left="927"/>
        <w:rPr>
          <w:rFonts w:ascii="Calibri" w:hAnsi="Calibri" w:cs="Calibri"/>
          <w:sz w:val="20"/>
          <w:szCs w:val="20"/>
        </w:rPr>
      </w:pPr>
      <w:r w:rsidRPr="00097D92">
        <w:rPr>
          <w:rFonts w:ascii="Calibri" w:hAnsi="Calibri" w:cs="Calibri"/>
          <w:sz w:val="20"/>
          <w:szCs w:val="20"/>
        </w:rPr>
        <w:t>Ocupación máxima por habitación 3 personas.</w:t>
      </w:r>
    </w:p>
    <w:p w:rsidR="00D7016A" w:rsidRPr="00347CB0" w:rsidRDefault="0008282E" w:rsidP="0008282E">
      <w:pPr>
        <w:pStyle w:val="Prrafodelista"/>
        <w:numPr>
          <w:ilvl w:val="0"/>
          <w:numId w:val="1"/>
        </w:numPr>
        <w:tabs>
          <w:tab w:val="left" w:pos="851"/>
        </w:tabs>
        <w:spacing w:line="259" w:lineRule="auto"/>
        <w:ind w:left="927"/>
        <w:rPr>
          <w:rFonts w:ascii="Calibri" w:hAnsi="Calibri" w:cs="Calibri"/>
          <w:sz w:val="20"/>
          <w:szCs w:val="20"/>
        </w:rPr>
      </w:pPr>
      <w:r w:rsidRPr="00347CB0">
        <w:rPr>
          <w:rFonts w:ascii="Calibri" w:hAnsi="Calibri" w:cs="Calibri"/>
          <w:sz w:val="20"/>
          <w:szCs w:val="20"/>
        </w:rPr>
        <w:t>La siguiente cotización no implica reserva ni bloqueo de lugares. Todas las tarifas están sujetas a disponibilidad al momento de realizar la reserva en firme dependiendo de la disponi</w:t>
      </w:r>
      <w:r w:rsidR="00347CB0">
        <w:rPr>
          <w:rFonts w:ascii="Calibri" w:hAnsi="Calibri" w:cs="Calibri"/>
          <w:sz w:val="20"/>
          <w:szCs w:val="20"/>
        </w:rPr>
        <w:t>bilidad.</w:t>
      </w:r>
    </w:p>
    <w:sectPr w:rsidR="00D7016A" w:rsidRPr="00347CB0" w:rsidSect="00347CB0">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A44FB" w:rsidRDefault="009A44FB" w:rsidP="00D7016A">
      <w:r>
        <w:separator/>
      </w:r>
    </w:p>
  </w:endnote>
  <w:endnote w:type="continuationSeparator" w:id="0">
    <w:p w:rsidR="009A44FB" w:rsidRDefault="009A44F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5BFE7AD" wp14:editId="3E27C41F">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A44FB" w:rsidRDefault="009A44FB" w:rsidP="00D7016A">
      <w:r>
        <w:separator/>
      </w:r>
    </w:p>
  </w:footnote>
  <w:footnote w:type="continuationSeparator" w:id="0">
    <w:p w:rsidR="009A44FB" w:rsidRDefault="009A44F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7A27FEB4" wp14:editId="6B632644">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1D4D3F"/>
    <w:multiLevelType w:val="hybridMultilevel"/>
    <w:tmpl w:val="566A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7"/>
  </w:num>
  <w:num w:numId="4" w16cid:durableId="919483135">
    <w:abstractNumId w:val="0"/>
  </w:num>
  <w:num w:numId="5" w16cid:durableId="1246305338">
    <w:abstractNumId w:val="2"/>
  </w:num>
  <w:num w:numId="6" w16cid:durableId="49967294">
    <w:abstractNumId w:val="6"/>
  </w:num>
  <w:num w:numId="7" w16cid:durableId="64769624">
    <w:abstractNumId w:val="5"/>
  </w:num>
  <w:num w:numId="8" w16cid:durableId="1217282350">
    <w:abstractNumId w:val="8"/>
  </w:num>
  <w:num w:numId="9" w16cid:durableId="1112823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8282E"/>
    <w:rsid w:val="000C416F"/>
    <w:rsid w:val="00153B4B"/>
    <w:rsid w:val="0016559C"/>
    <w:rsid w:val="001F2097"/>
    <w:rsid w:val="001F4F94"/>
    <w:rsid w:val="00221FEA"/>
    <w:rsid w:val="00347CB0"/>
    <w:rsid w:val="004A4D7C"/>
    <w:rsid w:val="004F437B"/>
    <w:rsid w:val="00513C8A"/>
    <w:rsid w:val="00650E21"/>
    <w:rsid w:val="00656F74"/>
    <w:rsid w:val="006A193E"/>
    <w:rsid w:val="007072D4"/>
    <w:rsid w:val="00744BBF"/>
    <w:rsid w:val="0076437B"/>
    <w:rsid w:val="007C1D5A"/>
    <w:rsid w:val="007D51E3"/>
    <w:rsid w:val="008467D3"/>
    <w:rsid w:val="008E71CE"/>
    <w:rsid w:val="009A44FB"/>
    <w:rsid w:val="00A350FB"/>
    <w:rsid w:val="00A4322E"/>
    <w:rsid w:val="00B46C40"/>
    <w:rsid w:val="00B56A24"/>
    <w:rsid w:val="00BE0CA1"/>
    <w:rsid w:val="00C34488"/>
    <w:rsid w:val="00D7016A"/>
    <w:rsid w:val="00E645F9"/>
    <w:rsid w:val="00E71749"/>
    <w:rsid w:val="00F0561E"/>
    <w:rsid w:val="00FB3A5F"/>
    <w:rsid w:val="00FC2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2BFB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customStyle="1" w:styleId="paragraft">
    <w:name w:val="paragraft"/>
    <w:basedOn w:val="Normal"/>
    <w:rsid w:val="0008282E"/>
    <w:pPr>
      <w:spacing w:line="259" w:lineRule="auto"/>
      <w:jc w:val="both"/>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29FAA-7703-41EF-BB4B-09363C5D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1265</Words>
  <Characters>6959</Characters>
  <Application>Microsoft Office Word</Application>
  <DocSecurity>0</DocSecurity>
  <Lines>57</Lines>
  <Paragraphs>16</Paragraphs>
  <ScaleCrop>false</ScaleCrop>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2024-10-03T15:44:00Z</dcterms:created>
  <dcterms:modified xsi:type="dcterms:W3CDTF">2024-10-03T15:44:00Z</dcterms:modified>
</cp:coreProperties>
</file>