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2902" w:rsidRPr="005E2902" w:rsidRDefault="005E2902" w:rsidP="005E2902">
      <w:pPr>
        <w:jc w:val="center"/>
        <w:rPr>
          <w:rFonts w:ascii="Calibri" w:hAnsi="Calibri" w:cs="Calibri"/>
          <w:b/>
          <w:sz w:val="56"/>
          <w:szCs w:val="56"/>
          <w:lang w:val="es-ES"/>
        </w:rPr>
      </w:pPr>
      <w:r w:rsidRPr="005E2902">
        <w:rPr>
          <w:rFonts w:ascii="Calibri" w:hAnsi="Calibri" w:cs="Calibri"/>
          <w:b/>
          <w:sz w:val="56"/>
          <w:szCs w:val="56"/>
          <w:lang w:val="es-ES"/>
        </w:rPr>
        <w:t>Semana Santa en Canadá 2025</w:t>
      </w:r>
    </w:p>
    <w:p w:rsidR="005E2902" w:rsidRPr="005E2902" w:rsidRDefault="005E2902" w:rsidP="005E2902">
      <w:pPr>
        <w:jc w:val="center"/>
        <w:rPr>
          <w:rFonts w:ascii="Calibri" w:hAnsi="Calibri" w:cs="Calibri"/>
          <w:b/>
          <w:sz w:val="32"/>
          <w:szCs w:val="32"/>
          <w:lang w:val="es-ES"/>
        </w:rPr>
      </w:pPr>
      <w:r w:rsidRPr="005E2902">
        <w:rPr>
          <w:rFonts w:ascii="Calibri" w:hAnsi="Calibri" w:cs="Calibri"/>
          <w:b/>
          <w:sz w:val="32"/>
          <w:szCs w:val="32"/>
          <w:lang w:val="es-ES"/>
        </w:rPr>
        <w:t>08 días / 07 noches</w:t>
      </w:r>
    </w:p>
    <w:p w:rsidR="005E2902" w:rsidRDefault="005E2902" w:rsidP="005E2902">
      <w:pPr>
        <w:rPr>
          <w:sz w:val="20"/>
          <w:szCs w:val="20"/>
          <w:lang w:val="es-ES"/>
        </w:rPr>
      </w:pPr>
    </w:p>
    <w:p w:rsidR="005E2902" w:rsidRPr="005E2902" w:rsidRDefault="005E2902" w:rsidP="005E2902">
      <w:pPr>
        <w:rPr>
          <w:rFonts w:ascii="Calibri" w:hAnsi="Calibri" w:cs="Calibri"/>
          <w:b/>
          <w:bCs/>
          <w:color w:val="FF0000"/>
          <w:sz w:val="20"/>
          <w:szCs w:val="20"/>
          <w:lang w:val="es-ES"/>
        </w:rPr>
      </w:pPr>
      <w:r w:rsidRPr="005E2902">
        <w:rPr>
          <w:rFonts w:ascii="Calibri" w:hAnsi="Calibri" w:cs="Calibri"/>
          <w:b/>
          <w:bCs/>
          <w:color w:val="FF0000"/>
          <w:sz w:val="20"/>
          <w:szCs w:val="20"/>
          <w:lang w:val="es-ES"/>
        </w:rPr>
        <w:t>Salida 13 Abril</w:t>
      </w:r>
    </w:p>
    <w:p w:rsidR="005E2902" w:rsidRPr="005E2902" w:rsidRDefault="005E2902" w:rsidP="005E2902">
      <w:pPr>
        <w:rPr>
          <w:rFonts w:ascii="Calibri" w:hAnsi="Calibri" w:cs="Calibri"/>
          <w:sz w:val="20"/>
          <w:szCs w:val="20"/>
          <w:lang w:val="es-ES"/>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13 ABRIL </w:t>
      </w: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Toronto </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sz w:val="20"/>
          <w:szCs w:val="20"/>
          <w:lang w:val="es-MX"/>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w:t>
      </w:r>
      <w:r w:rsidRPr="005E2902">
        <w:rPr>
          <w:rFonts w:ascii="Calibri" w:eastAsia="Calibri" w:hAnsi="Calibri" w:cs="Calibri" w:hint="eastAsia"/>
          <w:sz w:val="20"/>
          <w:szCs w:val="20"/>
          <w:lang w:val="es-MX"/>
        </w:rPr>
        <w:t>􀆟</w:t>
      </w:r>
      <w:r w:rsidRPr="005E2902">
        <w:rPr>
          <w:rFonts w:ascii="Calibri" w:eastAsia="Calibri" w:hAnsi="Calibri" w:cs="Calibri"/>
          <w:sz w:val="20"/>
          <w:szCs w:val="20"/>
          <w:lang w:val="es-MX"/>
        </w:rPr>
        <w:t xml:space="preserve">ques de lujo, o visitar el Dundas Square, o ir de compras al Eaton Center. </w:t>
      </w:r>
      <w:r w:rsidRPr="005E2902">
        <w:rPr>
          <w:rFonts w:ascii="Calibri" w:eastAsia="Calibri" w:hAnsi="Calibri" w:cs="Calibri"/>
          <w:b/>
          <w:sz w:val="20"/>
          <w:szCs w:val="20"/>
          <w:lang w:val="es-MX"/>
        </w:rPr>
        <w:t>Alojamiento.</w:t>
      </w:r>
    </w:p>
    <w:p w:rsidR="005E2902" w:rsidRPr="005E2902" w:rsidRDefault="005E2902" w:rsidP="005E2902">
      <w:pPr>
        <w:pStyle w:val="Textosinformato"/>
        <w:jc w:val="both"/>
        <w:rPr>
          <w:rFonts w:ascii="Calibri" w:eastAsia="Calibri" w:hAnsi="Calibri" w:cs="Calibri"/>
          <w:b/>
          <w:sz w:val="20"/>
          <w:szCs w:val="20"/>
          <w:lang w:val="es-MX"/>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14 ABRIL</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Toronto – Niagara </w:t>
      </w:r>
      <w:r w:rsidRPr="005E2902">
        <w:rPr>
          <w:rFonts w:ascii="Calibri" w:eastAsia="Calibri" w:hAnsi="Calibri" w:cs="Calibri"/>
          <w:b/>
          <w:color w:val="FF0000"/>
          <w:sz w:val="20"/>
          <w:szCs w:val="20"/>
          <w:lang w:val="es-MX"/>
        </w:rPr>
        <w:t>(City Tour )</w:t>
      </w:r>
    </w:p>
    <w:p w:rsidR="005E2902" w:rsidRPr="005E2902" w:rsidRDefault="005E2902" w:rsidP="005E2902">
      <w:pPr>
        <w:jc w:val="both"/>
        <w:rPr>
          <w:rFonts w:ascii="Calibri" w:hAnsi="Calibri" w:cs="Calibri"/>
          <w:b/>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w:t>
      </w:r>
      <w:r w:rsidRPr="005E2902">
        <w:rPr>
          <w:rFonts w:ascii="Calibri" w:hAnsi="Calibri" w:cs="Calibri"/>
          <w:sz w:val="20"/>
          <w:szCs w:val="20"/>
        </w:rPr>
        <w:t>Desayuno. Visita de esta ciudad, la mayor de Canadá y capital de la provincia de Ontario: el centro financiero, el an</w:t>
      </w:r>
      <w:r w:rsidRPr="005E2902">
        <w:rPr>
          <w:rFonts w:ascii="Calibri" w:eastAsia="Calibri" w:hAnsi="Calibri" w:cs="Calibri"/>
          <w:sz w:val="20"/>
          <w:szCs w:val="20"/>
        </w:rPr>
        <w:t>t</w:t>
      </w:r>
      <w:r w:rsidRPr="005E2902">
        <w:rPr>
          <w:rFonts w:ascii="Calibri" w:hAnsi="Calibri" w:cs="Calibri"/>
          <w:sz w:val="20"/>
          <w:szCs w:val="20"/>
        </w:rPr>
        <w:t>iguo y nuevo Ayuntamiento, la avenida University con sus hospitales más importantes e instrucciones tradicionales, el Parlamento provincial, el dis</w:t>
      </w:r>
      <w:r w:rsidRPr="005E2902">
        <w:rPr>
          <w:rFonts w:ascii="Calibri" w:eastAsia="Calibri" w:hAnsi="Calibri" w:cs="Calibri"/>
          <w:sz w:val="20"/>
          <w:szCs w:val="20"/>
        </w:rPr>
        <w:t>ti</w:t>
      </w:r>
      <w:r w:rsidRPr="005E2902">
        <w:rPr>
          <w:rFonts w:ascii="Calibri" w:hAnsi="Calibri" w:cs="Calibri"/>
          <w:sz w:val="20"/>
          <w:szCs w:val="20"/>
        </w:rPr>
        <w:t xml:space="preserve">nguido barrio Yorkville con sus </w:t>
      </w:r>
      <w:r w:rsidRPr="005E2902">
        <w:rPr>
          <w:rFonts w:ascii="Calibri" w:eastAsia="Calibri" w:hAnsi="Calibri" w:cs="Calibri"/>
          <w:sz w:val="20"/>
          <w:szCs w:val="20"/>
        </w:rPr>
        <w:t>ti</w:t>
      </w:r>
      <w:r w:rsidRPr="005E2902">
        <w:rPr>
          <w:rFonts w:ascii="Calibri" w:hAnsi="Calibri" w:cs="Calibri"/>
          <w:sz w:val="20"/>
          <w:szCs w:val="20"/>
        </w:rPr>
        <w:t>endas elegantes, el barrio chino - segundo en importancia de Canadá. Parada fotográfica para admirar a la Torre CN, la estructura independiente más alta del hemisferio occidental con sus orgullosos 553.33 metros y que es visitada por más de 2 millones de personas cada año. Salida para la zona de Niagara. En camino haremos una parada en un viñedo para una degustación del famoso vino de hielo (ice wine). Niágara-on-the-Lake, llamado el pueblo más bonito de Ontario que fue capital del Alto Canadá a par</w:t>
      </w:r>
      <w:r w:rsidRPr="005E2902">
        <w:rPr>
          <w:rFonts w:ascii="Calibri" w:eastAsia="Calibri" w:hAnsi="Calibri" w:cs="Calibri"/>
          <w:sz w:val="20"/>
          <w:szCs w:val="20"/>
        </w:rPr>
        <w:t>ti</w:t>
      </w:r>
      <w:r w:rsidRPr="005E2902">
        <w:rPr>
          <w:rFonts w:ascii="Calibri" w:hAnsi="Calibri" w:cs="Calibri"/>
          <w:sz w:val="20"/>
          <w:szCs w:val="20"/>
        </w:rPr>
        <w:t>r de 1792 y que en sus orígenes fue poblado por colonos americanos. Haremos una parada para recorrer la calle principal. Con</w:t>
      </w:r>
      <w:r w:rsidRPr="005E2902">
        <w:rPr>
          <w:rFonts w:ascii="Calibri" w:eastAsia="Calibri" w:hAnsi="Calibri" w:cs="Calibri"/>
          <w:sz w:val="20"/>
          <w:szCs w:val="20"/>
        </w:rPr>
        <w:t>ti</w:t>
      </w:r>
      <w:r w:rsidRPr="005E2902">
        <w:rPr>
          <w:rFonts w:ascii="Calibri" w:hAnsi="Calibri" w:cs="Calibri"/>
          <w:sz w:val="20"/>
          <w:szCs w:val="20"/>
        </w:rPr>
        <w:t xml:space="preserve">nuación a Niágara por el camino panorámico que bordea el río del mismo nombre. Allí nos esperan las majestuosas y famosas cataratas que deslumbrarán con su impresionante naturaleza y sus aguas, hielos y nieve, una de las mayores atracciones en Norteamérica. Parada en el mirador Table Rock para admirar las cataratas de cerca. Almuerzo Opcional con costo en Restaurante con vista a cataratas. Llegada a nuestro hotel en Niágara Falls. En su </w:t>
      </w:r>
      <w:r w:rsidRPr="005E2902">
        <w:rPr>
          <w:rFonts w:ascii="Calibri" w:eastAsia="Calibri" w:hAnsi="Calibri" w:cs="Calibri"/>
          <w:sz w:val="20"/>
          <w:szCs w:val="20"/>
        </w:rPr>
        <w:t>ti</w:t>
      </w:r>
      <w:r w:rsidRPr="005E2902">
        <w:rPr>
          <w:rFonts w:ascii="Calibri" w:hAnsi="Calibri" w:cs="Calibri"/>
          <w:sz w:val="20"/>
          <w:szCs w:val="20"/>
        </w:rPr>
        <w:t xml:space="preserve">empo libre aconsejamos visitar por la noche las cataratas iluminadas. </w:t>
      </w:r>
      <w:r w:rsidRPr="005E2902">
        <w:rPr>
          <w:rFonts w:ascii="Calibri" w:hAnsi="Calibri" w:cs="Calibri"/>
          <w:b/>
          <w:sz w:val="20"/>
          <w:szCs w:val="20"/>
          <w:lang w:val="es-MX"/>
        </w:rPr>
        <w:t>Alojamiento.</w:t>
      </w:r>
    </w:p>
    <w:p w:rsidR="005E2902" w:rsidRPr="005E2902" w:rsidRDefault="005E2902" w:rsidP="005E2902">
      <w:pPr>
        <w:jc w:val="both"/>
        <w:rPr>
          <w:rFonts w:ascii="Calibri" w:hAnsi="Calibri" w:cs="Calibri"/>
          <w:b/>
          <w:sz w:val="20"/>
          <w:szCs w:val="20"/>
          <w:lang w:val="es-MX"/>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 xml:space="preserve">15 ABRIL </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Niagara – Ottawa </w:t>
      </w:r>
      <w:r w:rsidRPr="005E2902">
        <w:rPr>
          <w:rFonts w:ascii="Calibri" w:eastAsia="Calibri" w:hAnsi="Calibri" w:cs="Calibri"/>
          <w:b/>
          <w:color w:val="FF0000"/>
          <w:sz w:val="20"/>
          <w:szCs w:val="20"/>
          <w:lang w:val="es-MX"/>
        </w:rPr>
        <w:t xml:space="preserve">(1000 Islas)) </w:t>
      </w:r>
    </w:p>
    <w:p w:rsidR="00C95624" w:rsidRDefault="005E2902" w:rsidP="005E2902">
      <w:pPr>
        <w:jc w:val="both"/>
        <w:rPr>
          <w:rFonts w:ascii="Calibri" w:hAnsi="Calibri" w:cs="Calibri"/>
          <w:b/>
          <w:sz w:val="20"/>
          <w:szCs w:val="20"/>
          <w:lang w:val="es-ES"/>
        </w:rPr>
      </w:pPr>
      <w:r w:rsidRPr="005E2902">
        <w:rPr>
          <w:rFonts w:ascii="Calibri" w:hAnsi="Calibri" w:cs="Calibri"/>
          <w:b/>
          <w:bCs/>
          <w:sz w:val="20"/>
          <w:szCs w:val="20"/>
          <w:lang w:val="es-ES"/>
        </w:rPr>
        <w:t>Desayuno.</w:t>
      </w:r>
      <w:r w:rsidRPr="005E2902">
        <w:rPr>
          <w:rFonts w:ascii="Calibri" w:hAnsi="Calibri" w:cs="Calibri"/>
          <w:sz w:val="20"/>
          <w:szCs w:val="20"/>
          <w:lang w:val="es-MX"/>
        </w:rPr>
        <w:t>Salida temprana por la auto ruta Transcendiese hacia Ottawa. En camino recorreremos una parte de la panorámica y an</w:t>
      </w:r>
      <w:r w:rsidRPr="005E2902">
        <w:rPr>
          <w:rFonts w:ascii="Calibri" w:eastAsia="Calibri" w:hAnsi="Calibri" w:cs="Calibri"/>
          <w:sz w:val="20"/>
          <w:szCs w:val="20"/>
          <w:lang w:val="es-MX"/>
        </w:rPr>
        <w:t>ti</w:t>
      </w:r>
      <w:r w:rsidRPr="005E2902">
        <w:rPr>
          <w:rFonts w:ascii="Calibri" w:hAnsi="Calibri" w:cs="Calibri"/>
          <w:sz w:val="20"/>
          <w:szCs w:val="20"/>
          <w:lang w:val="es-MX"/>
        </w:rPr>
        <w:t>gua ruta 2 atravesando la región de 1000 islas, que los indígenas llamaban “el Jardín de los Espíritus”. Con</w:t>
      </w:r>
      <w:r w:rsidRPr="005E2902">
        <w:rPr>
          <w:rFonts w:ascii="Calibri" w:eastAsia="Calibri" w:hAnsi="Calibri" w:cs="Calibri"/>
          <w:sz w:val="20"/>
          <w:szCs w:val="20"/>
          <w:lang w:val="es-MX"/>
        </w:rPr>
        <w:t>ti</w:t>
      </w:r>
      <w:r w:rsidRPr="005E2902">
        <w:rPr>
          <w:rFonts w:ascii="Calibri" w:hAnsi="Calibri" w:cs="Calibri"/>
          <w:sz w:val="20"/>
          <w:szCs w:val="20"/>
          <w:lang w:val="es-MX"/>
        </w:rPr>
        <w:t>nuación hacia la capital del País que sorprenderá por su bella arquitectura y geogra</w:t>
      </w:r>
      <w:r w:rsidRPr="005E2902">
        <w:rPr>
          <w:rFonts w:ascii="Calibri" w:eastAsia="Calibri" w:hAnsi="Calibri" w:cs="Calibri"/>
          <w:sz w:val="20"/>
          <w:szCs w:val="20"/>
          <w:lang w:val="es-MX"/>
        </w:rPr>
        <w:t>fí</w:t>
      </w:r>
      <w:r w:rsidRPr="005E2902">
        <w:rPr>
          <w:rFonts w:ascii="Calibri" w:hAnsi="Calibri" w:cs="Calibri"/>
          <w:sz w:val="20"/>
          <w:szCs w:val="20"/>
          <w:lang w:val="es-MX"/>
        </w:rPr>
        <w:t>a en la margen del Río Ottawa. Al llegar comenzaremos una visita panorámica, la Catedral, la residencia del primer ministro, del Gobernador-General que representa a la Reina Elizabeth II, el Canal Rideau que se transforma en una inmensa pista de pa</w:t>
      </w:r>
      <w:r w:rsidRPr="005E2902">
        <w:rPr>
          <w:rFonts w:ascii="Calibri" w:eastAsia="Calibri" w:hAnsi="Calibri" w:cs="Calibri"/>
          <w:sz w:val="20"/>
          <w:szCs w:val="20"/>
          <w:lang w:val="es-MX"/>
        </w:rPr>
        <w:t>ti</w:t>
      </w:r>
      <w:r w:rsidRPr="005E2902">
        <w:rPr>
          <w:rFonts w:ascii="Calibri" w:hAnsi="Calibri" w:cs="Calibri"/>
          <w:sz w:val="20"/>
          <w:szCs w:val="20"/>
          <w:lang w:val="es-MX"/>
        </w:rPr>
        <w:t>naje que muchos u</w:t>
      </w:r>
      <w:r w:rsidRPr="005E2902">
        <w:rPr>
          <w:rFonts w:ascii="Calibri" w:eastAsia="Calibri" w:hAnsi="Calibri" w:cs="Calibri"/>
          <w:sz w:val="20"/>
          <w:szCs w:val="20"/>
          <w:lang w:val="es-MX"/>
        </w:rPr>
        <w:t>ti</w:t>
      </w:r>
      <w:r w:rsidRPr="005E2902">
        <w:rPr>
          <w:rFonts w:ascii="Calibri" w:hAnsi="Calibri" w:cs="Calibri"/>
          <w:sz w:val="20"/>
          <w:szCs w:val="20"/>
          <w:lang w:val="es-MX"/>
        </w:rPr>
        <w:t>lizan para ir a trabajar pa</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nando. </w:t>
      </w:r>
      <w:r w:rsidRPr="005E2902">
        <w:rPr>
          <w:rFonts w:ascii="Calibri" w:hAnsi="Calibri" w:cs="Calibri"/>
          <w:b/>
          <w:bCs/>
          <w:sz w:val="20"/>
          <w:szCs w:val="20"/>
          <w:lang w:val="es-MX"/>
        </w:rPr>
        <w:t xml:space="preserve">Cena opcional con costo. </w:t>
      </w:r>
      <w:r w:rsidRPr="005E2902">
        <w:rPr>
          <w:rFonts w:ascii="Calibri" w:hAnsi="Calibri" w:cs="Calibri"/>
          <w:b/>
          <w:sz w:val="20"/>
          <w:szCs w:val="20"/>
          <w:lang w:val="es-ES"/>
        </w:rPr>
        <w:t>Alojamiento.</w:t>
      </w:r>
    </w:p>
    <w:p w:rsidR="0019061A" w:rsidRDefault="0019061A" w:rsidP="005E2902">
      <w:pPr>
        <w:jc w:val="both"/>
        <w:rPr>
          <w:rFonts w:ascii="Calibri" w:hAnsi="Calibri" w:cs="Calibri"/>
          <w:b/>
          <w:sz w:val="20"/>
          <w:szCs w:val="20"/>
          <w:lang w:val="es-ES"/>
        </w:rPr>
      </w:pPr>
    </w:p>
    <w:p w:rsidR="0019061A" w:rsidRDefault="0019061A" w:rsidP="005E2902">
      <w:pPr>
        <w:jc w:val="both"/>
        <w:rPr>
          <w:rFonts w:ascii="Calibri" w:hAnsi="Calibri" w:cs="Calibri"/>
          <w:b/>
          <w:sz w:val="20"/>
          <w:szCs w:val="20"/>
          <w:lang w:val="es-ES"/>
        </w:rPr>
      </w:pPr>
    </w:p>
    <w:p w:rsidR="0019061A" w:rsidRDefault="0019061A" w:rsidP="005E2902">
      <w:pPr>
        <w:jc w:val="both"/>
        <w:rPr>
          <w:rFonts w:ascii="Calibri" w:hAnsi="Calibri" w:cs="Calibri"/>
          <w:b/>
          <w:sz w:val="20"/>
          <w:szCs w:val="20"/>
          <w:lang w:val="es-ES"/>
        </w:rPr>
      </w:pPr>
    </w:p>
    <w:p w:rsidR="005E2902" w:rsidRPr="005E2902" w:rsidRDefault="005E2902" w:rsidP="005E2902">
      <w:pPr>
        <w:jc w:val="both"/>
        <w:rPr>
          <w:rFonts w:ascii="Calibri" w:hAnsi="Calibri" w:cs="Calibri"/>
          <w:b/>
          <w:sz w:val="20"/>
          <w:szCs w:val="20"/>
          <w:lang w:val="es-ES"/>
        </w:rPr>
      </w:pPr>
      <w:r w:rsidRPr="005E2902">
        <w:rPr>
          <w:rFonts w:ascii="Calibri" w:hAnsi="Calibri" w:cs="Calibri"/>
          <w:b/>
          <w:sz w:val="20"/>
          <w:szCs w:val="20"/>
          <w:lang w:val="es-ES"/>
        </w:rPr>
        <w:t xml:space="preserve">16 ABRIL </w:t>
      </w:r>
    </w:p>
    <w:p w:rsidR="005E2902" w:rsidRPr="005E2902" w:rsidRDefault="005E2902" w:rsidP="005E2902">
      <w:pPr>
        <w:pStyle w:val="Textosinformato"/>
        <w:rPr>
          <w:rFonts w:ascii="Calibri" w:eastAsia="Calibri" w:hAnsi="Calibri" w:cs="Calibri"/>
          <w:b/>
          <w:sz w:val="20"/>
          <w:szCs w:val="20"/>
          <w:lang w:val="es-MX"/>
        </w:rPr>
      </w:pPr>
      <w:r w:rsidRPr="005E2902">
        <w:rPr>
          <w:rFonts w:ascii="Calibri" w:eastAsia="Calibri" w:hAnsi="Calibri" w:cs="Calibri"/>
          <w:b/>
          <w:sz w:val="20"/>
          <w:szCs w:val="20"/>
          <w:lang w:val="es-MX"/>
        </w:rPr>
        <w:t xml:space="preserve">Ottawa – Quebec </w:t>
      </w:r>
      <w:r w:rsidRPr="005E2902">
        <w:rPr>
          <w:rFonts w:ascii="Calibri" w:eastAsia="Calibri" w:hAnsi="Calibri" w:cs="Calibri"/>
          <w:b/>
          <w:color w:val="FF0000"/>
          <w:sz w:val="20"/>
          <w:szCs w:val="20"/>
          <w:lang w:val="es-MX"/>
        </w:rPr>
        <w:t>(Cabaña de Miel Maple)</w:t>
      </w:r>
    </w:p>
    <w:p w:rsidR="005E2902" w:rsidRPr="005E2902" w:rsidRDefault="005E2902" w:rsidP="005E2902">
      <w:pPr>
        <w:jc w:val="both"/>
        <w:rPr>
          <w:rFonts w:ascii="Calibri" w:hAnsi="Calibri" w:cs="Calibri"/>
          <w:sz w:val="20"/>
          <w:szCs w:val="20"/>
          <w:lang w:val="es-MX"/>
        </w:rPr>
      </w:pPr>
      <w:r w:rsidRPr="005E2902">
        <w:rPr>
          <w:rFonts w:ascii="Calibri" w:hAnsi="Calibri" w:cs="Calibri"/>
          <w:b/>
          <w:sz w:val="20"/>
          <w:szCs w:val="20"/>
          <w:lang w:val="es-ES"/>
        </w:rPr>
        <w:t>Desayuno</w:t>
      </w:r>
      <w:r w:rsidRPr="005E2902">
        <w:rPr>
          <w:rFonts w:ascii="Calibri" w:hAnsi="Calibri" w:cs="Calibri"/>
          <w:sz w:val="20"/>
          <w:szCs w:val="20"/>
        </w:rPr>
        <w:t xml:space="preserve">. </w:t>
      </w:r>
      <w:r w:rsidRPr="005E2902">
        <w:rPr>
          <w:rFonts w:ascii="Calibri" w:hAnsi="Calibri" w:cs="Calibri"/>
          <w:sz w:val="20"/>
          <w:szCs w:val="20"/>
          <w:lang w:val="es-MX"/>
        </w:rPr>
        <w:t>Salida hacia la capital de la provincia homónima, Quebec. Atravesaremos el río Otawa para llegar a la Provincia de Québec y hacia los montes Lauren</w:t>
      </w:r>
      <w:r w:rsidRPr="005E2902">
        <w:rPr>
          <w:rFonts w:ascii="Calibri" w:eastAsia="Calibri" w:hAnsi="Calibri" w:cs="Calibri"/>
          <w:sz w:val="20"/>
          <w:szCs w:val="20"/>
          <w:lang w:val="es-MX"/>
        </w:rPr>
        <w:t>ti</w:t>
      </w:r>
      <w:r w:rsidRPr="005E2902">
        <w:rPr>
          <w:rFonts w:ascii="Calibri" w:hAnsi="Calibri" w:cs="Calibri"/>
          <w:sz w:val="20"/>
          <w:szCs w:val="20"/>
          <w:lang w:val="es-MX"/>
        </w:rPr>
        <w:t>nos, plenos de lagos y montes que son el paraíso de las ac</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vidades al exterior. En camino tendremos visitaremos la Cabaña de Miel de Arce Chez Dany, en donde aprenderemos sobre la preparación de este delicioso producto </w:t>
      </w:r>
      <w:r w:rsidRPr="005E2902">
        <w:rPr>
          <w:rFonts w:ascii="Calibri" w:eastAsia="Calibri" w:hAnsi="Calibri" w:cs="Calibri"/>
          <w:sz w:val="20"/>
          <w:szCs w:val="20"/>
          <w:lang w:val="es-MX"/>
        </w:rPr>
        <w:t>tí</w:t>
      </w:r>
      <w:r w:rsidRPr="005E2902">
        <w:rPr>
          <w:rFonts w:ascii="Calibri" w:hAnsi="Calibri" w:cs="Calibri"/>
          <w:sz w:val="20"/>
          <w:szCs w:val="20"/>
          <w:lang w:val="es-MX"/>
        </w:rPr>
        <w:t xml:space="preserve">pico y </w:t>
      </w:r>
      <w:r w:rsidRPr="005E2902">
        <w:rPr>
          <w:rFonts w:ascii="Calibri" w:hAnsi="Calibri" w:cs="Calibri"/>
          <w:b/>
          <w:bCs/>
          <w:sz w:val="20"/>
          <w:szCs w:val="20"/>
          <w:lang w:val="es-MX"/>
        </w:rPr>
        <w:t xml:space="preserve">tendremos un almuerzo de leñadores. </w:t>
      </w:r>
      <w:r w:rsidRPr="005E2902">
        <w:rPr>
          <w:rFonts w:ascii="Calibri" w:hAnsi="Calibri" w:cs="Calibri"/>
          <w:sz w:val="20"/>
          <w:szCs w:val="20"/>
          <w:lang w:val="es-MX"/>
        </w:rPr>
        <w:t>Con</w:t>
      </w:r>
      <w:r w:rsidRPr="005E2902">
        <w:rPr>
          <w:rFonts w:ascii="Calibri" w:eastAsia="Calibri" w:hAnsi="Calibri" w:cs="Calibri"/>
          <w:sz w:val="20"/>
          <w:szCs w:val="20"/>
          <w:lang w:val="es-MX"/>
        </w:rPr>
        <w:t>ti</w:t>
      </w:r>
      <w:r w:rsidRPr="005E2902">
        <w:rPr>
          <w:rFonts w:ascii="Calibri" w:hAnsi="Calibri" w:cs="Calibri"/>
          <w:sz w:val="20"/>
          <w:szCs w:val="20"/>
          <w:lang w:val="es-MX"/>
        </w:rPr>
        <w:t>nuación hacia la bella y román</w:t>
      </w:r>
      <w:r w:rsidRPr="005E2902">
        <w:rPr>
          <w:rFonts w:ascii="Calibri" w:eastAsia="Calibri" w:hAnsi="Calibri" w:cs="Calibri"/>
          <w:sz w:val="20"/>
          <w:szCs w:val="20"/>
          <w:lang w:val="es-MX"/>
        </w:rPr>
        <w:t>ti</w:t>
      </w:r>
      <w:r w:rsidRPr="005E2902">
        <w:rPr>
          <w:rFonts w:ascii="Calibri" w:hAnsi="Calibri" w:cs="Calibri"/>
          <w:sz w:val="20"/>
          <w:szCs w:val="20"/>
          <w:lang w:val="es-MX"/>
        </w:rPr>
        <w:t>ca Quebec, Capital de la provincia y ciudad más an</w:t>
      </w:r>
      <w:r w:rsidRPr="005E2902">
        <w:rPr>
          <w:rFonts w:ascii="Calibri" w:eastAsia="Calibri" w:hAnsi="Calibri" w:cs="Calibri"/>
          <w:sz w:val="20"/>
          <w:szCs w:val="20"/>
          <w:lang w:val="es-MX"/>
        </w:rPr>
        <w:t>ti</w:t>
      </w:r>
      <w:r w:rsidRPr="005E2902">
        <w:rPr>
          <w:rFonts w:ascii="Calibri" w:hAnsi="Calibri" w:cs="Calibri"/>
          <w:sz w:val="20"/>
          <w:szCs w:val="20"/>
          <w:lang w:val="es-MX"/>
        </w:rPr>
        <w:t>gua de Canadá. Check in en el hotel. Alojamiento</w:t>
      </w:r>
    </w:p>
    <w:p w:rsidR="005E2902" w:rsidRPr="005E2902" w:rsidRDefault="005E2902" w:rsidP="005E2902">
      <w:pPr>
        <w:jc w:val="both"/>
        <w:rPr>
          <w:rFonts w:ascii="Calibri" w:hAnsi="Calibri" w:cs="Calibri"/>
          <w:b/>
          <w:sz w:val="20"/>
          <w:szCs w:val="20"/>
          <w:lang w:val="es-ES"/>
        </w:rPr>
      </w:pPr>
    </w:p>
    <w:p w:rsidR="005E2902" w:rsidRPr="005E2902" w:rsidRDefault="005E2902" w:rsidP="005E2902">
      <w:pPr>
        <w:rPr>
          <w:rFonts w:ascii="Calibri" w:hAnsi="Calibri" w:cs="Calibri"/>
          <w:b/>
          <w:sz w:val="20"/>
          <w:szCs w:val="20"/>
          <w:lang w:val="es-ES"/>
        </w:rPr>
      </w:pPr>
      <w:r w:rsidRPr="005E2902">
        <w:rPr>
          <w:rFonts w:ascii="Calibri" w:hAnsi="Calibri" w:cs="Calibri"/>
          <w:b/>
          <w:sz w:val="20"/>
          <w:szCs w:val="20"/>
          <w:lang w:val="es-ES"/>
        </w:rPr>
        <w:t>17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Quebec</w:t>
      </w:r>
      <w:r w:rsidRPr="005E2902">
        <w:rPr>
          <w:rFonts w:ascii="Calibri" w:eastAsia="Calibri" w:hAnsi="Calibri" w:cs="Calibri"/>
          <w:b/>
          <w:color w:val="FF0000"/>
          <w:sz w:val="20"/>
          <w:szCs w:val="20"/>
          <w:lang w:val="es-MX"/>
        </w:rPr>
        <w:t xml:space="preserve"> (</w:t>
      </w:r>
      <w:r w:rsidRPr="005E2902">
        <w:rPr>
          <w:rFonts w:ascii="Calibri" w:eastAsia="Calibri" w:hAnsi="Calibri" w:cs="Calibri"/>
          <w:b/>
          <w:bCs/>
          <w:color w:val="FF0000"/>
          <w:sz w:val="20"/>
          <w:szCs w:val="20"/>
          <w:lang w:val="es-MX"/>
        </w:rPr>
        <w:t>Costa de Beaupré</w:t>
      </w:r>
      <w:r w:rsidRPr="005E2902">
        <w:rPr>
          <w:rFonts w:ascii="Calibri" w:eastAsia="Calibri" w:hAnsi="Calibri" w:cs="Calibri"/>
          <w:b/>
          <w:color w:val="FF0000"/>
          <w:sz w:val="20"/>
          <w:szCs w:val="20"/>
          <w:lang w:val="es-MX"/>
        </w:rPr>
        <w:t>)</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rPr>
        <w:t xml:space="preserve">. </w:t>
      </w:r>
      <w:r w:rsidRPr="005E2902">
        <w:rPr>
          <w:rFonts w:ascii="Calibri" w:hAnsi="Calibri" w:cs="Calibri"/>
          <w:sz w:val="20"/>
          <w:szCs w:val="20"/>
          <w:lang w:val="es-MX"/>
        </w:rPr>
        <w:t>Desayuno. Salida a conocer la Costa de Beaupré, en donde recorreremos el camino real en donde se encuentran las casas rurales más an</w:t>
      </w:r>
      <w:r w:rsidRPr="005E2902">
        <w:rPr>
          <w:rFonts w:ascii="Calibri" w:eastAsia="Calibri" w:hAnsi="Calibri" w:cs="Calibri"/>
          <w:sz w:val="20"/>
          <w:szCs w:val="20"/>
          <w:lang w:val="es-MX"/>
        </w:rPr>
        <w:t>ti</w:t>
      </w:r>
      <w:r w:rsidRPr="005E2902">
        <w:rPr>
          <w:rFonts w:ascii="Calibri" w:hAnsi="Calibri" w:cs="Calibri"/>
          <w:sz w:val="20"/>
          <w:szCs w:val="20"/>
          <w:lang w:val="es-MX"/>
        </w:rPr>
        <w:t>guas de Canadá, la famosa Basílica de Santa Ana de Beaupré y las Cataratas Montmorency que con sus 83 metros de altura son más altas que las de Niágara. Regreso a Quebec y la visita de ciudad más an</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gua del país, la ciudad amurallada, la parte alta y baja, la Plaza de Armas, la Plaza Royal. El Parlamento de la provincia y mucho más. </w:t>
      </w:r>
      <w:r w:rsidRPr="005E2902">
        <w:rPr>
          <w:rFonts w:ascii="Calibri" w:hAnsi="Calibri" w:cs="Calibri"/>
          <w:b/>
          <w:bCs/>
          <w:sz w:val="20"/>
          <w:szCs w:val="20"/>
          <w:lang w:val="es-MX"/>
        </w:rPr>
        <w:t xml:space="preserve">Almuerzo opcional </w:t>
      </w:r>
      <w:r w:rsidRPr="005E2902">
        <w:rPr>
          <w:rFonts w:ascii="Calibri" w:hAnsi="Calibri" w:cs="Calibri"/>
          <w:sz w:val="20"/>
          <w:szCs w:val="20"/>
          <w:lang w:val="es-MX"/>
        </w:rPr>
        <w:t xml:space="preserve">con costo en Restaurante. Tiempo libre. </w:t>
      </w:r>
      <w:r w:rsidRPr="005E2902">
        <w:rPr>
          <w:rFonts w:ascii="Calibri" w:hAnsi="Calibri" w:cs="Calibri"/>
          <w:b/>
          <w:bCs/>
          <w:sz w:val="20"/>
          <w:szCs w:val="20"/>
          <w:lang w:val="es-MX"/>
        </w:rPr>
        <w:t>Alojamiento.</w:t>
      </w:r>
    </w:p>
    <w:p w:rsidR="005E2902" w:rsidRPr="005E2902" w:rsidRDefault="005E2902" w:rsidP="005E2902">
      <w:pPr>
        <w:pStyle w:val="Textosinformato"/>
        <w:jc w:val="both"/>
        <w:rPr>
          <w:rFonts w:ascii="Calibri" w:eastAsia="Calibri" w:hAnsi="Calibri" w:cs="Calibri"/>
          <w:b/>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18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 xml:space="preserve">Quebec-Montreal </w:t>
      </w:r>
      <w:r w:rsidRPr="005E2902">
        <w:rPr>
          <w:rFonts w:ascii="Calibri" w:eastAsia="Calibri" w:hAnsi="Calibri" w:cs="Calibri"/>
          <w:b/>
          <w:color w:val="FF0000"/>
          <w:sz w:val="20"/>
          <w:szCs w:val="20"/>
          <w:lang w:val="es-MX"/>
        </w:rPr>
        <w:t>(City Tour)</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Esta mañana nos dirigimos hacia Montreal, ciudad que se ha hecho un nombre en el medio de la moda y conocida por su fina gastronomía y vida nocturna.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w:t>
      </w:r>
      <w:r w:rsidRPr="005E2902">
        <w:rPr>
          <w:rFonts w:ascii="Calibri" w:eastAsia="Calibri" w:hAnsi="Calibri" w:cs="Calibri"/>
          <w:sz w:val="20"/>
          <w:szCs w:val="20"/>
          <w:lang w:val="es-MX"/>
        </w:rPr>
        <w:t>ti</w:t>
      </w:r>
      <w:r w:rsidRPr="005E2902">
        <w:rPr>
          <w:rFonts w:ascii="Calibri" w:hAnsi="Calibri" w:cs="Calibri"/>
          <w:sz w:val="20"/>
          <w:szCs w:val="20"/>
          <w:lang w:val="es-MX"/>
        </w:rPr>
        <w:t>nar sobre hielo en el Lago de los Castores, haremos una parada fotográfica en el mirador. En camino al Viejo Montreal veremos el barrio Le Plateau Mont Royal que es hoy uno de los más populares. La Plaza de Armas, tes</w:t>
      </w:r>
      <w:r w:rsidRPr="005E2902">
        <w:rPr>
          <w:rFonts w:ascii="Calibri" w:eastAsia="Calibri" w:hAnsi="Calibri" w:cs="Calibri"/>
          <w:sz w:val="20"/>
          <w:szCs w:val="20"/>
          <w:lang w:val="es-MX"/>
        </w:rPr>
        <w:t>ti</w:t>
      </w:r>
      <w:r w:rsidRPr="005E2902">
        <w:rPr>
          <w:rFonts w:ascii="Calibri" w:hAnsi="Calibri" w:cs="Calibri"/>
          <w:sz w:val="20"/>
          <w:szCs w:val="20"/>
          <w:lang w:val="es-MX"/>
        </w:rPr>
        <w:t>go de la evolución arquitectónica del lugar con sus edificios de diferentes épocas, y donde se encuentra la Basílica de Notre Dame de Montreal. La Plaza Car</w:t>
      </w:r>
      <w:r w:rsidRPr="005E2902">
        <w:rPr>
          <w:rFonts w:ascii="Calibri" w:eastAsia="Calibri" w:hAnsi="Calibri" w:cs="Calibri"/>
          <w:sz w:val="20"/>
          <w:szCs w:val="20"/>
          <w:lang w:val="es-MX"/>
        </w:rPr>
        <w:t>ti</w:t>
      </w:r>
      <w:r w:rsidRPr="005E2902">
        <w:rPr>
          <w:rFonts w:ascii="Calibri" w:hAnsi="Calibri" w:cs="Calibri"/>
          <w:sz w:val="20"/>
          <w:szCs w:val="20"/>
          <w:lang w:val="es-MX"/>
        </w:rPr>
        <w:t xml:space="preserve">er y el ayuntamiento de Montreal. Check in en el hotel y </w:t>
      </w:r>
      <w:r w:rsidRPr="005E2902">
        <w:rPr>
          <w:rFonts w:ascii="Calibri" w:hAnsi="Calibri" w:cs="Calibri"/>
          <w:b/>
          <w:bCs/>
          <w:sz w:val="20"/>
          <w:szCs w:val="20"/>
          <w:lang w:val="es-MX"/>
        </w:rPr>
        <w:t>Alojamiento.</w:t>
      </w:r>
    </w:p>
    <w:p w:rsidR="005E2902" w:rsidRPr="005E2902" w:rsidRDefault="005E2902" w:rsidP="005E2902">
      <w:pPr>
        <w:jc w:val="both"/>
        <w:rPr>
          <w:rFonts w:ascii="Calibri" w:hAnsi="Calibri" w:cs="Calibri"/>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19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 xml:space="preserve">Montreal </w:t>
      </w:r>
    </w:p>
    <w:p w:rsidR="005E2902" w:rsidRPr="005E2902" w:rsidRDefault="005E2902" w:rsidP="005E2902">
      <w:pPr>
        <w:pStyle w:val="Textosinformato"/>
        <w:jc w:val="both"/>
        <w:rPr>
          <w:rFonts w:ascii="Calibri" w:hAnsi="Calibri" w:cs="Calibri"/>
          <w:sz w:val="20"/>
          <w:szCs w:val="20"/>
        </w:rPr>
      </w:pPr>
      <w:r w:rsidRPr="005E2902">
        <w:rPr>
          <w:rFonts w:ascii="Calibri" w:hAnsi="Calibri" w:cs="Calibri"/>
          <w:sz w:val="20"/>
          <w:szCs w:val="20"/>
        </w:rPr>
        <w:t>Desayuno. Día libre para aprovechar de la ciudad. ACTIVIDADES SUGERIDAS: Un paseo a pie por el viejo Montreal el puerto, El Museo de bellas artes, o el Jardín Botánico con el Biodomo de Montreal pueden ser también de sus ac</w:t>
      </w:r>
      <w:r w:rsidRPr="005E2902">
        <w:rPr>
          <w:rFonts w:ascii="Calibri" w:eastAsia="Calibri" w:hAnsi="Calibri" w:cs="Calibri"/>
          <w:sz w:val="20"/>
          <w:szCs w:val="20"/>
        </w:rPr>
        <w:t>ti</w:t>
      </w:r>
      <w:r w:rsidRPr="005E2902">
        <w:rPr>
          <w:rFonts w:ascii="Calibri" w:hAnsi="Calibri" w:cs="Calibri"/>
          <w:sz w:val="20"/>
          <w:szCs w:val="20"/>
        </w:rPr>
        <w:t>vidades en el día de hoy. Para sus compras de úl</w:t>
      </w:r>
      <w:r w:rsidRPr="005E2902">
        <w:rPr>
          <w:rFonts w:ascii="Calibri" w:eastAsia="Calibri" w:hAnsi="Calibri" w:cs="Calibri"/>
          <w:sz w:val="20"/>
          <w:szCs w:val="20"/>
        </w:rPr>
        <w:t>ti</w:t>
      </w:r>
      <w:r w:rsidRPr="005E2902">
        <w:rPr>
          <w:rFonts w:ascii="Calibri" w:hAnsi="Calibri" w:cs="Calibri"/>
          <w:sz w:val="20"/>
          <w:szCs w:val="20"/>
        </w:rPr>
        <w:t>mo minuto, la ciudad le brinda una zona realmente privilegiada de bou</w:t>
      </w:r>
      <w:r w:rsidRPr="005E2902">
        <w:rPr>
          <w:rFonts w:ascii="Calibri" w:eastAsia="Calibri" w:hAnsi="Calibri" w:cs="Calibri"/>
          <w:sz w:val="20"/>
          <w:szCs w:val="20"/>
        </w:rPr>
        <w:t>ti</w:t>
      </w:r>
      <w:r w:rsidRPr="005E2902">
        <w:rPr>
          <w:rFonts w:ascii="Calibri" w:hAnsi="Calibri" w:cs="Calibri"/>
          <w:sz w:val="20"/>
          <w:szCs w:val="20"/>
        </w:rPr>
        <w:t>ques y centros de compras en el eje de la calle Santa Catalina. Alojamiento.</w:t>
      </w:r>
    </w:p>
    <w:p w:rsidR="00C95624" w:rsidRPr="005E2902" w:rsidRDefault="00C95624" w:rsidP="005E2902">
      <w:pPr>
        <w:pStyle w:val="Textosinformato"/>
        <w:jc w:val="both"/>
        <w:rPr>
          <w:rFonts w:ascii="Calibri" w:eastAsia="Calibri" w:hAnsi="Calibri" w:cs="Calibri"/>
          <w:b/>
          <w:sz w:val="20"/>
          <w:szCs w:val="20"/>
          <w:lang w:val="es-MX"/>
        </w:rPr>
      </w:pP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20 Abril</w:t>
      </w:r>
    </w:p>
    <w:p w:rsidR="005E2902" w:rsidRPr="005E2902" w:rsidRDefault="005E2902" w:rsidP="005E2902">
      <w:pPr>
        <w:pStyle w:val="Textosinformato"/>
        <w:jc w:val="both"/>
        <w:rPr>
          <w:rFonts w:ascii="Calibri" w:eastAsia="Calibri" w:hAnsi="Calibri" w:cs="Calibri"/>
          <w:b/>
          <w:sz w:val="20"/>
          <w:szCs w:val="20"/>
          <w:lang w:val="es-MX"/>
        </w:rPr>
      </w:pPr>
      <w:r w:rsidRPr="005E2902">
        <w:rPr>
          <w:rFonts w:ascii="Calibri" w:eastAsia="Calibri" w:hAnsi="Calibri" w:cs="Calibri"/>
          <w:b/>
          <w:sz w:val="20"/>
          <w:szCs w:val="20"/>
          <w:lang w:val="es-MX"/>
        </w:rPr>
        <w:t>Montreal</w:t>
      </w:r>
    </w:p>
    <w:p w:rsidR="005E2902" w:rsidRPr="005E2902" w:rsidRDefault="005E2902" w:rsidP="005E2902">
      <w:pPr>
        <w:jc w:val="both"/>
        <w:rPr>
          <w:rFonts w:ascii="Calibri" w:hAnsi="Calibri" w:cs="Calibri"/>
          <w:sz w:val="20"/>
          <w:szCs w:val="20"/>
          <w:lang w:val="es-MX"/>
        </w:rPr>
      </w:pPr>
      <w:r w:rsidRPr="005E2902">
        <w:rPr>
          <w:rFonts w:ascii="Calibri" w:hAnsi="Calibri" w:cs="Calibri"/>
          <w:b/>
          <w:bCs/>
          <w:sz w:val="20"/>
          <w:szCs w:val="20"/>
          <w:lang w:val="es-MX"/>
        </w:rPr>
        <w:t>Desayuno.</w:t>
      </w:r>
      <w:r w:rsidRPr="005E2902">
        <w:rPr>
          <w:rFonts w:ascii="Calibri" w:hAnsi="Calibri" w:cs="Calibri"/>
          <w:sz w:val="20"/>
          <w:szCs w:val="20"/>
          <w:lang w:val="es-MX"/>
        </w:rPr>
        <w:t xml:space="preserve"> A la hora indicada traslado al aeropuerto para abordar el vuelo de regreso a la ciudad de origen. </w:t>
      </w:r>
    </w:p>
    <w:p w:rsidR="005E2902" w:rsidRPr="005E2902" w:rsidRDefault="005E2902" w:rsidP="005E2902">
      <w:pPr>
        <w:pStyle w:val="Textosinformato"/>
        <w:jc w:val="both"/>
        <w:rPr>
          <w:rFonts w:ascii="Calibri" w:eastAsia="Calibri" w:hAnsi="Calibri" w:cs="Calibri"/>
          <w:sz w:val="20"/>
          <w:szCs w:val="20"/>
          <w:lang w:val="es-MX"/>
        </w:rPr>
      </w:pPr>
    </w:p>
    <w:p w:rsidR="005E2902" w:rsidRPr="005E2902" w:rsidRDefault="005E2902" w:rsidP="005E2902">
      <w:pPr>
        <w:jc w:val="both"/>
        <w:rPr>
          <w:rFonts w:ascii="Calibri" w:hAnsi="Calibri" w:cs="Calibri"/>
          <w:b/>
          <w:bCs/>
          <w:sz w:val="20"/>
          <w:szCs w:val="20"/>
          <w:lang w:val="es-ES"/>
        </w:rPr>
      </w:pPr>
      <w:r w:rsidRPr="005E2902">
        <w:rPr>
          <w:rFonts w:ascii="Calibri" w:hAnsi="Calibri" w:cs="Calibri"/>
          <w:b/>
          <w:bCs/>
          <w:sz w:val="20"/>
          <w:szCs w:val="20"/>
          <w:lang w:val="es-ES"/>
        </w:rPr>
        <w:t>FIN DE NUESTROS SERVICIOS</w:t>
      </w:r>
    </w:p>
    <w:p w:rsidR="005E2902" w:rsidRPr="005E2902" w:rsidRDefault="005E2902" w:rsidP="005E2902">
      <w:pPr>
        <w:rPr>
          <w:rFonts w:ascii="Calibri" w:hAnsi="Calibri" w:cs="Calibri"/>
          <w:sz w:val="20"/>
          <w:szCs w:val="20"/>
          <w:lang w:val="es-ES"/>
        </w:rPr>
      </w:pPr>
    </w:p>
    <w:p w:rsidR="005E2902" w:rsidRPr="005E2902" w:rsidRDefault="005E2902" w:rsidP="005E2902">
      <w:pPr>
        <w:rPr>
          <w:rFonts w:ascii="Calibri" w:hAnsi="Calibri" w:cs="Calibri"/>
          <w:sz w:val="20"/>
          <w:szCs w:val="20"/>
          <w:lang w:val="es-ES"/>
        </w:rPr>
      </w:pPr>
      <w:r w:rsidRPr="005E2902">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424248E5" wp14:editId="03F34D9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2902" w:rsidRPr="00F74623" w:rsidRDefault="005E2902" w:rsidP="005E290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4248E5" id="Rectángulo 2"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5E2902" w:rsidRPr="00F74623" w:rsidRDefault="005E2902" w:rsidP="005E2902">
                      <w:pPr>
                        <w:jc w:val="center"/>
                        <w:rPr>
                          <w:b/>
                          <w:i/>
                          <w:lang w:val="es-ES"/>
                        </w:rPr>
                      </w:pPr>
                      <w:r w:rsidRPr="00F74623">
                        <w:rPr>
                          <w:b/>
                          <w:i/>
                          <w:lang w:val="es-ES"/>
                        </w:rPr>
                        <w:t>JULIÁ TOURS INCLUYE:</w:t>
                      </w:r>
                    </w:p>
                  </w:txbxContent>
                </v:textbox>
                <w10:wrap type="square"/>
              </v:rect>
            </w:pict>
          </mc:Fallback>
        </mc:AlternateContent>
      </w:r>
    </w:p>
    <w:p w:rsidR="005E2902" w:rsidRPr="005E2902" w:rsidRDefault="005E2902" w:rsidP="005E2902">
      <w:pPr>
        <w:rPr>
          <w:rFonts w:ascii="Calibri" w:hAnsi="Calibri" w:cs="Calibri"/>
          <w:sz w:val="20"/>
          <w:szCs w:val="20"/>
          <w:lang w:val="es-ES"/>
        </w:rPr>
      </w:pP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Traslado de llegada y de salida</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Alojamiento: 7 noches como mencionado (o similar)</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Servicio de 1 maleta por persona (en categoría A solamente)</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7 desayunos en hotel (según indicado en hoteles)</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Guía de idioma castellana</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Transporte con vehículos según el número de pasajeros</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El guía podrá ser el chofer al mismo </w:t>
      </w:r>
      <w:r w:rsidRPr="005E2902">
        <w:rPr>
          <w:rFonts w:ascii="Calibri" w:eastAsia="Calibri" w:hAnsi="Calibri" w:cs="Calibri"/>
          <w:sz w:val="20"/>
          <w:szCs w:val="20"/>
        </w:rPr>
        <w:t>ti</w:t>
      </w:r>
      <w:r w:rsidRPr="005E2902">
        <w:rPr>
          <w:rFonts w:ascii="Calibri" w:hAnsi="Calibri" w:cs="Calibri"/>
          <w:sz w:val="20"/>
          <w:szCs w:val="20"/>
        </w:rPr>
        <w:t>empo</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 1 almuerzo </w:t>
      </w:r>
      <w:r w:rsidRPr="005E2902">
        <w:rPr>
          <w:rFonts w:ascii="Calibri" w:eastAsia="Calibri" w:hAnsi="Calibri" w:cs="Calibri"/>
          <w:sz w:val="20"/>
          <w:szCs w:val="20"/>
        </w:rPr>
        <w:t>tí</w:t>
      </w:r>
      <w:r w:rsidRPr="005E2902">
        <w:rPr>
          <w:rFonts w:ascii="Calibri" w:hAnsi="Calibri" w:cs="Calibri"/>
          <w:sz w:val="20"/>
          <w:szCs w:val="20"/>
        </w:rPr>
        <w:t>pico en Cabaña de miel de arce Chez Dany</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Visitas panorámicas en Toronto, Otawa, Québec y Montreal</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Degustación vino de hielo (ice wine) en un viñedo</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Excursión Costa de Beaupré de 4 horas (admisión Basílica Ste Anne, Cataratas Montmorency)</w:t>
      </w:r>
    </w:p>
    <w:p w:rsidR="005E2902" w:rsidRPr="005E2902" w:rsidRDefault="005E2902" w:rsidP="005E2902">
      <w:pPr>
        <w:pStyle w:val="Prrafodelista"/>
        <w:numPr>
          <w:ilvl w:val="0"/>
          <w:numId w:val="2"/>
        </w:numPr>
        <w:spacing w:after="160" w:line="259" w:lineRule="auto"/>
        <w:rPr>
          <w:rFonts w:ascii="Calibri" w:hAnsi="Calibri" w:cs="Calibri"/>
          <w:sz w:val="20"/>
          <w:szCs w:val="20"/>
        </w:rPr>
      </w:pPr>
      <w:r w:rsidRPr="005E2902">
        <w:rPr>
          <w:rFonts w:ascii="Calibri" w:hAnsi="Calibri" w:cs="Calibri"/>
          <w:sz w:val="20"/>
          <w:szCs w:val="20"/>
        </w:rPr>
        <w:t xml:space="preserve">Seguro de asistencia en viaje cobertura COVID. </w:t>
      </w:r>
      <w:r w:rsidRPr="005E2902">
        <w:rPr>
          <w:rFonts w:ascii="Calibri" w:hAnsi="Calibri" w:cs="Calibri"/>
          <w:b/>
          <w:bCs/>
          <w:sz w:val="20"/>
          <w:szCs w:val="20"/>
        </w:rPr>
        <w:t xml:space="preserve">  </w:t>
      </w:r>
    </w:p>
    <w:p w:rsidR="005E2902" w:rsidRPr="005E2902" w:rsidRDefault="005E2902" w:rsidP="005E2902">
      <w:pPr>
        <w:rPr>
          <w:rFonts w:ascii="Calibri" w:hAnsi="Calibri" w:cs="Calibri"/>
          <w:sz w:val="20"/>
          <w:szCs w:val="20"/>
        </w:rPr>
      </w:pPr>
    </w:p>
    <w:p w:rsidR="005E2902" w:rsidRPr="005E2902" w:rsidRDefault="005E2902" w:rsidP="005E2902">
      <w:pPr>
        <w:ind w:left="567"/>
        <w:rPr>
          <w:rFonts w:ascii="Calibri" w:hAnsi="Calibri" w:cs="Calibri"/>
          <w:b/>
          <w:sz w:val="20"/>
          <w:szCs w:val="20"/>
        </w:rPr>
      </w:pPr>
      <w:r w:rsidRPr="005E2902">
        <w:rPr>
          <w:rFonts w:ascii="Calibri" w:hAnsi="Calibri" w:cs="Calibri"/>
          <w:b/>
          <w:sz w:val="20"/>
          <w:szCs w:val="20"/>
        </w:rPr>
        <w:t>NO Incluye</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 xml:space="preserve">Bebidas en los alimentos mencionados. </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Ningún servicio no especificado</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Gastos personales</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Propinas</w:t>
      </w:r>
    </w:p>
    <w:p w:rsidR="005E2902" w:rsidRPr="005E2902" w:rsidRDefault="005E2902" w:rsidP="005E2902">
      <w:pPr>
        <w:pStyle w:val="Prrafodelista"/>
        <w:numPr>
          <w:ilvl w:val="0"/>
          <w:numId w:val="1"/>
        </w:numPr>
        <w:spacing w:after="160" w:line="259" w:lineRule="auto"/>
        <w:rPr>
          <w:rFonts w:ascii="Calibri" w:hAnsi="Calibri" w:cs="Calibri"/>
          <w:sz w:val="20"/>
          <w:szCs w:val="20"/>
        </w:rPr>
      </w:pPr>
      <w:r w:rsidRPr="005E2902">
        <w:rPr>
          <w:rFonts w:ascii="Calibri" w:hAnsi="Calibri" w:cs="Calibri"/>
          <w:sz w:val="20"/>
          <w:szCs w:val="20"/>
        </w:rPr>
        <w:t>Impuestos aéreos</w:t>
      </w:r>
    </w:p>
    <w:p w:rsidR="005E2902" w:rsidRPr="005E2902" w:rsidRDefault="005E2902" w:rsidP="005E2902">
      <w:pPr>
        <w:rPr>
          <w:rFonts w:ascii="Calibri" w:hAnsi="Calibri" w:cs="Calibri"/>
          <w:b/>
          <w:sz w:val="20"/>
          <w:szCs w:val="20"/>
          <w:u w:val="single"/>
        </w:rPr>
      </w:pPr>
    </w:p>
    <w:p w:rsidR="005E2902" w:rsidRDefault="005E2902" w:rsidP="005E2902">
      <w:pPr>
        <w:rPr>
          <w:rFonts w:ascii="Calibri" w:hAnsi="Calibri" w:cs="Calibri"/>
          <w:b/>
          <w:color w:val="FF0000"/>
          <w:sz w:val="20"/>
          <w:szCs w:val="20"/>
          <w:u w:val="single"/>
          <w:lang w:val="pt-PT"/>
        </w:rPr>
      </w:pPr>
      <w:r w:rsidRPr="005E2902">
        <w:rPr>
          <w:rFonts w:ascii="Calibri" w:hAnsi="Calibri" w:cs="Calibri"/>
          <w:b/>
          <w:color w:val="FF0000"/>
          <w:sz w:val="20"/>
          <w:szCs w:val="20"/>
          <w:highlight w:val="yellow"/>
          <w:u w:val="single"/>
          <w:lang w:val="pt-PT"/>
        </w:rPr>
        <w:t>SE REQUIERE eTA O VISA PARA INGRESAR A CANADÁ.</w:t>
      </w:r>
    </w:p>
    <w:p w:rsidR="00AC2E8F" w:rsidRDefault="00AC2E8F" w:rsidP="005E2902">
      <w:pPr>
        <w:rPr>
          <w:rFonts w:ascii="Calibri" w:hAnsi="Calibri" w:cs="Calibri"/>
          <w:b/>
          <w:color w:val="FF0000"/>
          <w:sz w:val="20"/>
          <w:szCs w:val="20"/>
          <w:u w:val="single"/>
          <w:lang w:val="pt-PT"/>
        </w:rPr>
      </w:pPr>
    </w:p>
    <w:p w:rsidR="00AC2E8F" w:rsidRDefault="00AC2E8F" w:rsidP="005E2902">
      <w:pPr>
        <w:rPr>
          <w:rFonts w:ascii="Calibri" w:hAnsi="Calibri" w:cs="Calibri"/>
          <w:b/>
          <w:color w:val="FF0000"/>
          <w:sz w:val="20"/>
          <w:szCs w:val="20"/>
          <w:u w:val="single"/>
          <w:lang w:val="pt-PT"/>
        </w:rPr>
      </w:pPr>
    </w:p>
    <w:p w:rsidR="00AC2E8F" w:rsidRDefault="00AC2E8F" w:rsidP="005E2902">
      <w:pPr>
        <w:rPr>
          <w:rFonts w:ascii="Calibri" w:hAnsi="Calibri" w:cs="Calibri"/>
          <w:b/>
          <w:color w:val="FF0000"/>
          <w:sz w:val="20"/>
          <w:szCs w:val="20"/>
          <w:u w:val="single"/>
          <w:lang w:val="pt-PT"/>
        </w:rPr>
      </w:pPr>
    </w:p>
    <w:p w:rsidR="00AC2E8F" w:rsidRPr="005E2902" w:rsidRDefault="00AC2E8F" w:rsidP="005E2902">
      <w:pPr>
        <w:rPr>
          <w:rFonts w:ascii="Calibri" w:hAnsi="Calibri" w:cs="Calibri"/>
          <w:b/>
          <w:color w:val="FF0000"/>
          <w:sz w:val="20"/>
          <w:szCs w:val="20"/>
          <w:u w:val="single"/>
          <w:lang w:val="pt-PT"/>
        </w:rPr>
      </w:pPr>
    </w:p>
    <w:p w:rsidR="005E2902" w:rsidRDefault="005E2902"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614816" w:rsidRDefault="00614816" w:rsidP="005E2902">
      <w:pPr>
        <w:rPr>
          <w:rFonts w:ascii="Calibri" w:hAnsi="Calibri" w:cs="Calibri"/>
          <w:sz w:val="20"/>
          <w:szCs w:val="20"/>
          <w:lang w:val="pt-PT"/>
        </w:rPr>
      </w:pPr>
    </w:p>
    <w:p w:rsidR="00614816" w:rsidRDefault="00614816" w:rsidP="005E2902">
      <w:pPr>
        <w:rPr>
          <w:rFonts w:ascii="Calibri" w:hAnsi="Calibri" w:cs="Calibri"/>
          <w:sz w:val="20"/>
          <w:szCs w:val="20"/>
          <w:lang w:val="pt-PT"/>
        </w:rPr>
      </w:pPr>
    </w:p>
    <w:p w:rsidR="00614816" w:rsidRDefault="00614816"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Default="0019061A" w:rsidP="005E2902">
      <w:pPr>
        <w:rPr>
          <w:rFonts w:ascii="Calibri" w:hAnsi="Calibri" w:cs="Calibri"/>
          <w:sz w:val="20"/>
          <w:szCs w:val="20"/>
          <w:lang w:val="pt-PT"/>
        </w:rPr>
      </w:pPr>
    </w:p>
    <w:p w:rsidR="0019061A" w:rsidRPr="005E2902" w:rsidRDefault="0019061A" w:rsidP="005E2902">
      <w:pPr>
        <w:rPr>
          <w:rFonts w:ascii="Calibri" w:hAnsi="Calibri" w:cs="Calibri"/>
          <w:sz w:val="20"/>
          <w:szCs w:val="20"/>
          <w:lang w:val="pt-PT"/>
        </w:rPr>
      </w:pPr>
    </w:p>
    <w:p w:rsidR="005E2902" w:rsidRDefault="005E2902" w:rsidP="005E2902">
      <w:pPr>
        <w:rPr>
          <w:rFonts w:ascii="Calibri" w:hAnsi="Calibri" w:cs="Calibri"/>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2916"/>
        <w:gridCol w:w="772"/>
        <w:gridCol w:w="772"/>
        <w:gridCol w:w="772"/>
        <w:gridCol w:w="772"/>
        <w:gridCol w:w="1496"/>
      </w:tblGrid>
      <w:tr w:rsidR="00614816" w:rsidRPr="00614816" w:rsidTr="00614816">
        <w:trPr>
          <w:trHeight w:val="300"/>
          <w:jc w:val="center"/>
        </w:trPr>
        <w:tc>
          <w:tcPr>
            <w:tcW w:w="75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 xml:space="preserve">TARIFAS EN USD POR PERSONA </w:t>
            </w:r>
          </w:p>
        </w:tc>
      </w:tr>
      <w:tr w:rsidR="00614816" w:rsidRPr="00614816" w:rsidTr="00614816">
        <w:trPr>
          <w:trHeight w:val="300"/>
          <w:jc w:val="center"/>
        </w:trPr>
        <w:tc>
          <w:tcPr>
            <w:tcW w:w="44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4816" w:rsidRPr="00614816" w:rsidRDefault="00614816" w:rsidP="00614816">
            <w:pPr>
              <w:rPr>
                <w:rFonts w:ascii="Calibri" w:eastAsia="Times New Roman" w:hAnsi="Calibri" w:cs="Calibri"/>
                <w:b/>
                <w:bCs/>
                <w:color w:val="000000"/>
                <w:sz w:val="18"/>
                <w:szCs w:val="18"/>
                <w:lang w:val="es-MX" w:eastAsia="es-MX"/>
              </w:rPr>
            </w:pPr>
            <w:r w:rsidRPr="00614816">
              <w:rPr>
                <w:rFonts w:ascii="Calibri" w:eastAsia="Times New Roman" w:hAnsi="Calibri" w:cs="Calibri"/>
                <w:b/>
                <w:bCs/>
                <w:color w:val="000000"/>
                <w:sz w:val="18"/>
                <w:szCs w:val="18"/>
                <w:lang w:val="es-MX" w:eastAsia="es-MX"/>
              </w:rPr>
              <w:t>TERRESTRES EXCLUSIVAMENTE</w:t>
            </w:r>
          </w:p>
        </w:tc>
        <w:tc>
          <w:tcPr>
            <w:tcW w:w="304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14816" w:rsidRPr="00614816" w:rsidRDefault="00614816" w:rsidP="00614816">
            <w:pPr>
              <w:jc w:val="center"/>
              <w:rPr>
                <w:rFonts w:ascii="Calibri" w:eastAsia="Times New Roman" w:hAnsi="Calibri" w:cs="Calibri"/>
                <w:b/>
                <w:bCs/>
                <w:color w:val="000000"/>
                <w:sz w:val="18"/>
                <w:szCs w:val="18"/>
                <w:lang w:val="es-MX" w:eastAsia="es-MX"/>
              </w:rPr>
            </w:pPr>
            <w:r w:rsidRPr="00614816">
              <w:rPr>
                <w:rFonts w:ascii="Calibri" w:eastAsia="Times New Roman" w:hAnsi="Calibri" w:cs="Calibri"/>
                <w:b/>
                <w:bCs/>
                <w:color w:val="000000"/>
                <w:sz w:val="18"/>
                <w:szCs w:val="18"/>
                <w:lang w:val="es-MX" w:eastAsia="es-MX"/>
              </w:rPr>
              <w:t xml:space="preserve">MINIMO 2 PASAJEROS </w:t>
            </w:r>
          </w:p>
        </w:tc>
      </w:tr>
      <w:tr w:rsidR="00614816" w:rsidRPr="00614816" w:rsidTr="00614816">
        <w:trPr>
          <w:trHeight w:val="288"/>
          <w:jc w:val="center"/>
        </w:trPr>
        <w:tc>
          <w:tcPr>
            <w:tcW w:w="75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13apr</w:t>
            </w:r>
          </w:p>
        </w:tc>
      </w:tr>
      <w:tr w:rsidR="00614816" w:rsidRPr="00614816" w:rsidTr="00614816">
        <w:trPr>
          <w:trHeight w:val="360"/>
          <w:jc w:val="center"/>
        </w:trPr>
        <w:tc>
          <w:tcPr>
            <w:tcW w:w="291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14816" w:rsidRPr="00614816" w:rsidRDefault="00614816" w:rsidP="00614816">
            <w:pP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 xml:space="preserve">CATEGORÍA </w:t>
            </w:r>
          </w:p>
        </w:tc>
        <w:tc>
          <w:tcPr>
            <w:tcW w:w="772" w:type="dxa"/>
            <w:tcBorders>
              <w:top w:val="nil"/>
              <w:left w:val="nil"/>
              <w:bottom w:val="single" w:sz="4" w:space="0" w:color="auto"/>
              <w:right w:val="single" w:sz="4" w:space="0" w:color="auto"/>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 xml:space="preserve">DBL </w:t>
            </w:r>
          </w:p>
        </w:tc>
        <w:tc>
          <w:tcPr>
            <w:tcW w:w="772" w:type="dxa"/>
            <w:tcBorders>
              <w:top w:val="nil"/>
              <w:left w:val="nil"/>
              <w:bottom w:val="single" w:sz="4" w:space="0" w:color="auto"/>
              <w:right w:val="single" w:sz="4" w:space="0" w:color="auto"/>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TPL</w:t>
            </w:r>
          </w:p>
        </w:tc>
        <w:tc>
          <w:tcPr>
            <w:tcW w:w="772" w:type="dxa"/>
            <w:tcBorders>
              <w:top w:val="nil"/>
              <w:left w:val="nil"/>
              <w:bottom w:val="single" w:sz="4" w:space="0" w:color="auto"/>
              <w:right w:val="single" w:sz="4" w:space="0" w:color="auto"/>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CPL</w:t>
            </w:r>
          </w:p>
        </w:tc>
        <w:tc>
          <w:tcPr>
            <w:tcW w:w="772" w:type="dxa"/>
            <w:tcBorders>
              <w:top w:val="nil"/>
              <w:left w:val="nil"/>
              <w:bottom w:val="single" w:sz="4" w:space="0" w:color="auto"/>
              <w:right w:val="single" w:sz="4" w:space="0" w:color="auto"/>
            </w:tcBorders>
            <w:shd w:val="clear" w:color="000000" w:fill="000000"/>
            <w:noWrap/>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SGL</w:t>
            </w:r>
          </w:p>
        </w:tc>
        <w:tc>
          <w:tcPr>
            <w:tcW w:w="1496" w:type="dxa"/>
            <w:tcBorders>
              <w:top w:val="nil"/>
              <w:left w:val="nil"/>
              <w:bottom w:val="single" w:sz="4" w:space="0" w:color="auto"/>
              <w:right w:val="single" w:sz="8" w:space="0" w:color="auto"/>
            </w:tcBorders>
            <w:shd w:val="clear" w:color="000000" w:fill="000000"/>
            <w:vAlign w:val="center"/>
            <w:hideMark/>
          </w:tcPr>
          <w:p w:rsidR="00614816" w:rsidRPr="00614816" w:rsidRDefault="00614816" w:rsidP="00614816">
            <w:pPr>
              <w:jc w:val="center"/>
              <w:rPr>
                <w:rFonts w:ascii="Calibri" w:eastAsia="Times New Roman" w:hAnsi="Calibri" w:cs="Calibri"/>
                <w:b/>
                <w:bCs/>
                <w:color w:val="FFFFFF"/>
                <w:sz w:val="18"/>
                <w:szCs w:val="18"/>
                <w:lang w:val="es-MX" w:eastAsia="es-MX"/>
              </w:rPr>
            </w:pPr>
            <w:r w:rsidRPr="00614816">
              <w:rPr>
                <w:rFonts w:ascii="Calibri" w:eastAsia="Times New Roman" w:hAnsi="Calibri" w:cs="Calibri"/>
                <w:b/>
                <w:bCs/>
                <w:color w:val="FFFFFF"/>
                <w:sz w:val="18"/>
                <w:szCs w:val="18"/>
                <w:lang w:val="es-MX" w:eastAsia="es-MX"/>
              </w:rPr>
              <w:t>MNR</w:t>
            </w:r>
          </w:p>
        </w:tc>
      </w:tr>
      <w:tr w:rsidR="00614816" w:rsidRPr="00614816" w:rsidTr="00614816">
        <w:trPr>
          <w:trHeight w:val="288"/>
          <w:jc w:val="center"/>
        </w:trPr>
        <w:tc>
          <w:tcPr>
            <w:tcW w:w="29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4816" w:rsidRPr="00614816" w:rsidRDefault="00614816" w:rsidP="00614816">
            <w:pP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 xml:space="preserve">TURISTA SUPERIOR </w:t>
            </w:r>
          </w:p>
        </w:tc>
        <w:tc>
          <w:tcPr>
            <w:tcW w:w="772" w:type="dxa"/>
            <w:tcBorders>
              <w:top w:val="nil"/>
              <w:left w:val="nil"/>
              <w:bottom w:val="single" w:sz="4" w:space="0" w:color="auto"/>
              <w:right w:val="single" w:sz="4" w:space="0" w:color="auto"/>
            </w:tcBorders>
            <w:shd w:val="clear" w:color="auto" w:fill="auto"/>
            <w:noWrap/>
            <w:vAlign w:val="center"/>
            <w:hideMark/>
          </w:tcPr>
          <w:p w:rsidR="00614816" w:rsidRPr="00614816" w:rsidRDefault="00614816" w:rsidP="00614816">
            <w:pPr>
              <w:jc w:val="cente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1576</w:t>
            </w:r>
          </w:p>
        </w:tc>
        <w:tc>
          <w:tcPr>
            <w:tcW w:w="772" w:type="dxa"/>
            <w:tcBorders>
              <w:top w:val="nil"/>
              <w:left w:val="nil"/>
              <w:bottom w:val="single" w:sz="4" w:space="0" w:color="auto"/>
              <w:right w:val="single" w:sz="4" w:space="0" w:color="auto"/>
            </w:tcBorders>
            <w:shd w:val="clear" w:color="auto" w:fill="auto"/>
            <w:noWrap/>
            <w:vAlign w:val="center"/>
            <w:hideMark/>
          </w:tcPr>
          <w:p w:rsidR="00614816" w:rsidRPr="00614816" w:rsidRDefault="00614816" w:rsidP="00614816">
            <w:pPr>
              <w:jc w:val="cente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1396</w:t>
            </w:r>
          </w:p>
        </w:tc>
        <w:tc>
          <w:tcPr>
            <w:tcW w:w="772" w:type="dxa"/>
            <w:tcBorders>
              <w:top w:val="nil"/>
              <w:left w:val="nil"/>
              <w:bottom w:val="single" w:sz="4" w:space="0" w:color="auto"/>
              <w:right w:val="single" w:sz="4" w:space="0" w:color="auto"/>
            </w:tcBorders>
            <w:shd w:val="clear" w:color="auto" w:fill="auto"/>
            <w:noWrap/>
            <w:vAlign w:val="center"/>
            <w:hideMark/>
          </w:tcPr>
          <w:p w:rsidR="00614816" w:rsidRPr="00614816" w:rsidRDefault="00614816" w:rsidP="00614816">
            <w:pPr>
              <w:jc w:val="cente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1306</w:t>
            </w:r>
          </w:p>
        </w:tc>
        <w:tc>
          <w:tcPr>
            <w:tcW w:w="772" w:type="dxa"/>
            <w:tcBorders>
              <w:top w:val="nil"/>
              <w:left w:val="nil"/>
              <w:bottom w:val="single" w:sz="4" w:space="0" w:color="auto"/>
              <w:right w:val="single" w:sz="4" w:space="0" w:color="auto"/>
            </w:tcBorders>
            <w:shd w:val="clear" w:color="auto" w:fill="auto"/>
            <w:noWrap/>
            <w:vAlign w:val="center"/>
            <w:hideMark/>
          </w:tcPr>
          <w:p w:rsidR="00614816" w:rsidRPr="00614816" w:rsidRDefault="00614816" w:rsidP="00614816">
            <w:pPr>
              <w:jc w:val="cente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2279</w:t>
            </w:r>
          </w:p>
        </w:tc>
        <w:tc>
          <w:tcPr>
            <w:tcW w:w="1496" w:type="dxa"/>
            <w:tcBorders>
              <w:top w:val="nil"/>
              <w:left w:val="nil"/>
              <w:bottom w:val="single" w:sz="4" w:space="0" w:color="auto"/>
              <w:right w:val="single" w:sz="8" w:space="0" w:color="auto"/>
            </w:tcBorders>
            <w:shd w:val="clear" w:color="auto" w:fill="auto"/>
            <w:noWrap/>
            <w:vAlign w:val="center"/>
            <w:hideMark/>
          </w:tcPr>
          <w:p w:rsidR="00614816" w:rsidRPr="00614816" w:rsidRDefault="00614816" w:rsidP="00614816">
            <w:pPr>
              <w:jc w:val="center"/>
              <w:rPr>
                <w:rFonts w:ascii="Calibri" w:eastAsia="Times New Roman" w:hAnsi="Calibri" w:cs="Calibri"/>
                <w:sz w:val="18"/>
                <w:szCs w:val="18"/>
                <w:lang w:val="es-MX" w:eastAsia="es-MX"/>
              </w:rPr>
            </w:pPr>
            <w:r w:rsidRPr="00614816">
              <w:rPr>
                <w:rFonts w:ascii="Calibri" w:eastAsia="Times New Roman" w:hAnsi="Calibri" w:cs="Calibri"/>
                <w:sz w:val="18"/>
                <w:szCs w:val="18"/>
                <w:lang w:val="es-MX" w:eastAsia="es-MX"/>
              </w:rPr>
              <w:t>705</w:t>
            </w:r>
          </w:p>
        </w:tc>
      </w:tr>
      <w:tr w:rsidR="00614816" w:rsidRPr="00614816" w:rsidTr="00614816">
        <w:trPr>
          <w:trHeight w:val="300"/>
          <w:jc w:val="center"/>
        </w:trPr>
        <w:tc>
          <w:tcPr>
            <w:tcW w:w="750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614816" w:rsidRPr="00614816" w:rsidRDefault="00614816" w:rsidP="00614816">
            <w:pPr>
              <w:jc w:val="center"/>
              <w:rPr>
                <w:rFonts w:ascii="Calibri" w:eastAsia="Times New Roman" w:hAnsi="Calibri" w:cs="Calibri"/>
                <w:b/>
                <w:bCs/>
                <w:sz w:val="18"/>
                <w:szCs w:val="18"/>
                <w:lang w:val="es-MX" w:eastAsia="es-MX"/>
              </w:rPr>
            </w:pPr>
            <w:r w:rsidRPr="00614816">
              <w:rPr>
                <w:rFonts w:ascii="Calibri" w:eastAsia="Times New Roman" w:hAnsi="Calibri" w:cs="Calibri"/>
                <w:b/>
                <w:bCs/>
                <w:sz w:val="18"/>
                <w:szCs w:val="18"/>
                <w:lang w:val="es-MX" w:eastAsia="es-MX"/>
              </w:rPr>
              <w:t>MNR 2 a 11 AÑOS MAXIMO 02 MENORES POR HABITACION</w:t>
            </w:r>
          </w:p>
        </w:tc>
      </w:tr>
      <w:tr w:rsidR="00614816" w:rsidRPr="00614816" w:rsidTr="00614816">
        <w:trPr>
          <w:trHeight w:val="300"/>
          <w:jc w:val="center"/>
        </w:trPr>
        <w:tc>
          <w:tcPr>
            <w:tcW w:w="75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4816" w:rsidRPr="00614816" w:rsidRDefault="00614816" w:rsidP="00614816">
            <w:pPr>
              <w:jc w:val="center"/>
              <w:rPr>
                <w:rFonts w:ascii="Calibri" w:eastAsia="Times New Roman" w:hAnsi="Calibri" w:cs="Calibri"/>
                <w:b/>
                <w:bCs/>
                <w:sz w:val="18"/>
                <w:szCs w:val="18"/>
                <w:lang w:val="es-MX" w:eastAsia="es-MX"/>
              </w:rPr>
            </w:pPr>
            <w:r w:rsidRPr="00614816">
              <w:rPr>
                <w:rFonts w:ascii="Calibri" w:eastAsia="Times New Roman" w:hAnsi="Calibri" w:cs="Calibri"/>
                <w:b/>
                <w:bCs/>
                <w:sz w:val="18"/>
                <w:szCs w:val="18"/>
                <w:lang w:val="es-MX" w:eastAsia="es-MX"/>
              </w:rPr>
              <w:t>NO APLICA EN FERIAS, CARNAVAL, SEMANA SANTA, NAVIDAD Y FIN DE AÑO</w:t>
            </w:r>
          </w:p>
        </w:tc>
      </w:tr>
      <w:tr w:rsidR="00614816" w:rsidRPr="00614816" w:rsidTr="00614816">
        <w:trPr>
          <w:trHeight w:val="300"/>
          <w:jc w:val="center"/>
        </w:trPr>
        <w:tc>
          <w:tcPr>
            <w:tcW w:w="75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4816" w:rsidRPr="00614816" w:rsidRDefault="00614816" w:rsidP="00614816">
            <w:pPr>
              <w:jc w:val="center"/>
              <w:rPr>
                <w:rFonts w:ascii="Calibri" w:eastAsia="Times New Roman" w:hAnsi="Calibri" w:cs="Calibri"/>
                <w:b/>
                <w:bCs/>
                <w:color w:val="000000"/>
                <w:sz w:val="18"/>
                <w:szCs w:val="18"/>
                <w:lang w:val="es-MX" w:eastAsia="es-MX"/>
              </w:rPr>
            </w:pPr>
            <w:r w:rsidRPr="00614816">
              <w:rPr>
                <w:rFonts w:ascii="Calibri" w:eastAsia="Times New Roman" w:hAnsi="Calibri" w:cs="Calibri"/>
                <w:b/>
                <w:bCs/>
                <w:color w:val="000000"/>
                <w:sz w:val="18"/>
                <w:szCs w:val="18"/>
                <w:lang w:val="es-MX" w:eastAsia="es-MX"/>
              </w:rPr>
              <w:t xml:space="preserve">TARIFAS SUJETAS A DISPONIBILIDAD Y CAMBIO SIN PREVIO AVISO </w:t>
            </w:r>
          </w:p>
        </w:tc>
      </w:tr>
    </w:tbl>
    <w:p w:rsidR="005E2902" w:rsidRPr="005E2902" w:rsidRDefault="005E2902" w:rsidP="005E2902">
      <w:pPr>
        <w:rPr>
          <w:rFonts w:ascii="Calibri" w:hAnsi="Calibri" w:cs="Calibri"/>
          <w:sz w:val="20"/>
          <w:szCs w:val="20"/>
          <w:lang w:val="es-MX"/>
        </w:rPr>
      </w:pPr>
    </w:p>
    <w:tbl>
      <w:tblPr>
        <w:tblW w:w="5660" w:type="dxa"/>
        <w:jc w:val="center"/>
        <w:tblCellMar>
          <w:left w:w="70" w:type="dxa"/>
          <w:right w:w="70" w:type="dxa"/>
        </w:tblCellMar>
        <w:tblLook w:val="04A0" w:firstRow="1" w:lastRow="0" w:firstColumn="1" w:lastColumn="0" w:noHBand="0" w:noVBand="1"/>
      </w:tblPr>
      <w:tblGrid>
        <w:gridCol w:w="1345"/>
        <w:gridCol w:w="900"/>
        <w:gridCol w:w="3432"/>
      </w:tblGrid>
      <w:tr w:rsidR="005E2902" w:rsidRPr="005E2902" w:rsidTr="002C266E">
        <w:trPr>
          <w:trHeight w:val="300"/>
          <w:jc w:val="center"/>
        </w:trPr>
        <w:tc>
          <w:tcPr>
            <w:tcW w:w="56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E2902" w:rsidRPr="005E2902" w:rsidRDefault="005E2902" w:rsidP="002C266E">
            <w:pPr>
              <w:jc w:val="cente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 xml:space="preserve">HOTELES PREVISTOS O SIMILARES </w:t>
            </w:r>
          </w:p>
        </w:tc>
      </w:tr>
      <w:tr w:rsidR="005E2902" w:rsidRPr="005E2902" w:rsidTr="002C266E">
        <w:trPr>
          <w:trHeight w:val="300"/>
          <w:jc w:val="center"/>
        </w:trPr>
        <w:tc>
          <w:tcPr>
            <w:tcW w:w="1345" w:type="dxa"/>
            <w:tcBorders>
              <w:top w:val="nil"/>
              <w:left w:val="single" w:sz="8" w:space="0" w:color="auto"/>
              <w:bottom w:val="nil"/>
              <w:right w:val="single" w:sz="4"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Categoría</w:t>
            </w:r>
          </w:p>
        </w:tc>
        <w:tc>
          <w:tcPr>
            <w:tcW w:w="883" w:type="dxa"/>
            <w:tcBorders>
              <w:top w:val="nil"/>
              <w:left w:val="nil"/>
              <w:bottom w:val="nil"/>
              <w:right w:val="single" w:sz="4"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Ciudad</w:t>
            </w:r>
          </w:p>
        </w:tc>
        <w:tc>
          <w:tcPr>
            <w:tcW w:w="3432" w:type="dxa"/>
            <w:tcBorders>
              <w:top w:val="nil"/>
              <w:left w:val="nil"/>
              <w:bottom w:val="nil"/>
              <w:right w:val="single" w:sz="8" w:space="0" w:color="auto"/>
            </w:tcBorders>
            <w:shd w:val="clear" w:color="000000" w:fill="000000"/>
            <w:noWrap/>
            <w:vAlign w:val="center"/>
            <w:hideMark/>
          </w:tcPr>
          <w:p w:rsidR="005E2902" w:rsidRPr="005E2902" w:rsidRDefault="005E2902" w:rsidP="002C266E">
            <w:pPr>
              <w:rPr>
                <w:rFonts w:ascii="Calibri" w:eastAsia="Times New Roman" w:hAnsi="Calibri" w:cs="Calibri"/>
                <w:b/>
                <w:bCs/>
                <w:color w:val="FFFFFF"/>
                <w:sz w:val="20"/>
                <w:szCs w:val="20"/>
                <w:lang w:val="es-MX" w:eastAsia="es-MX"/>
              </w:rPr>
            </w:pPr>
            <w:r w:rsidRPr="005E2902">
              <w:rPr>
                <w:rFonts w:ascii="Calibri" w:eastAsia="Times New Roman" w:hAnsi="Calibri" w:cs="Calibri"/>
                <w:b/>
                <w:bCs/>
                <w:color w:val="FFFFFF"/>
                <w:sz w:val="20"/>
                <w:szCs w:val="20"/>
                <w:lang w:val="es-MX" w:eastAsia="es-MX"/>
              </w:rPr>
              <w:t>Hotel</w:t>
            </w:r>
          </w:p>
        </w:tc>
      </w:tr>
      <w:tr w:rsidR="005E2902" w:rsidRPr="005E2902" w:rsidTr="002C266E">
        <w:trPr>
          <w:trHeight w:val="288"/>
          <w:jc w:val="center"/>
        </w:trPr>
        <w:tc>
          <w:tcPr>
            <w:tcW w:w="1345"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5E2902" w:rsidRPr="005E2902" w:rsidRDefault="005E2902" w:rsidP="002C266E">
            <w:pPr>
              <w:jc w:val="cente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TURISTA</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Toronto</w:t>
            </w:r>
          </w:p>
        </w:tc>
        <w:tc>
          <w:tcPr>
            <w:tcW w:w="3432" w:type="dxa"/>
            <w:tcBorders>
              <w:top w:val="single" w:sz="4" w:space="0" w:color="auto"/>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Chelsea Hotel </w:t>
            </w:r>
          </w:p>
        </w:tc>
      </w:tr>
      <w:tr w:rsidR="005E2902" w:rsidRPr="000D1A4C" w:rsidTr="002C266E">
        <w:trPr>
          <w:trHeight w:val="324"/>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Niágara </w:t>
            </w:r>
          </w:p>
        </w:tc>
        <w:tc>
          <w:tcPr>
            <w:tcW w:w="3432" w:type="dxa"/>
            <w:tcBorders>
              <w:top w:val="nil"/>
              <w:left w:val="nil"/>
              <w:bottom w:val="single" w:sz="4" w:space="0" w:color="auto"/>
              <w:right w:val="single" w:sz="8" w:space="0" w:color="auto"/>
            </w:tcBorders>
            <w:shd w:val="clear" w:color="auto" w:fill="auto"/>
            <w:vAlign w:val="center"/>
            <w:hideMark/>
          </w:tcPr>
          <w:p w:rsidR="005E2902" w:rsidRPr="005E2902" w:rsidRDefault="005E2902" w:rsidP="002C266E">
            <w:pPr>
              <w:rPr>
                <w:rFonts w:ascii="Calibri" w:eastAsia="Times New Roman" w:hAnsi="Calibri" w:cs="Calibri"/>
                <w:color w:val="000000"/>
                <w:sz w:val="20"/>
                <w:szCs w:val="20"/>
                <w:lang w:val="en-US" w:eastAsia="es-MX"/>
              </w:rPr>
            </w:pPr>
            <w:r w:rsidRPr="005E2902">
              <w:rPr>
                <w:rFonts w:ascii="Calibri" w:eastAsia="Times New Roman" w:hAnsi="Calibri" w:cs="Calibri"/>
                <w:color w:val="000000"/>
                <w:sz w:val="20"/>
                <w:szCs w:val="20"/>
                <w:lang w:val="en-US" w:eastAsia="es-MX"/>
              </w:rPr>
              <w:t>Wyndham Garden at Niagara Fall</w:t>
            </w:r>
          </w:p>
        </w:tc>
      </w:tr>
      <w:tr w:rsidR="005E2902" w:rsidRPr="005E2902" w:rsidTr="002C266E">
        <w:trPr>
          <w:trHeight w:val="288"/>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n-US"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Ottawa </w:t>
            </w:r>
          </w:p>
        </w:tc>
        <w:tc>
          <w:tcPr>
            <w:tcW w:w="3432" w:type="dxa"/>
            <w:tcBorders>
              <w:top w:val="nil"/>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Embassy Hotel and Suites</w:t>
            </w:r>
          </w:p>
        </w:tc>
      </w:tr>
      <w:tr w:rsidR="005E2902" w:rsidRPr="005E2902" w:rsidTr="002C266E">
        <w:trPr>
          <w:trHeight w:val="288"/>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4"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Quebec </w:t>
            </w:r>
          </w:p>
        </w:tc>
        <w:tc>
          <w:tcPr>
            <w:tcW w:w="3432" w:type="dxa"/>
            <w:tcBorders>
              <w:top w:val="nil"/>
              <w:left w:val="nil"/>
              <w:bottom w:val="single" w:sz="4"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Hotel Pur </w:t>
            </w:r>
          </w:p>
        </w:tc>
      </w:tr>
      <w:tr w:rsidR="005E2902" w:rsidRPr="005E2902" w:rsidTr="002C266E">
        <w:trPr>
          <w:trHeight w:val="300"/>
          <w:jc w:val="center"/>
        </w:trPr>
        <w:tc>
          <w:tcPr>
            <w:tcW w:w="1345" w:type="dxa"/>
            <w:vMerge/>
            <w:tcBorders>
              <w:top w:val="single" w:sz="4" w:space="0" w:color="auto"/>
              <w:left w:val="single" w:sz="8" w:space="0" w:color="auto"/>
              <w:bottom w:val="single" w:sz="8" w:space="0" w:color="000000"/>
              <w:right w:val="single" w:sz="4" w:space="0" w:color="auto"/>
            </w:tcBorders>
            <w:vAlign w:val="center"/>
            <w:hideMark/>
          </w:tcPr>
          <w:p w:rsidR="005E2902" w:rsidRPr="005E2902" w:rsidRDefault="005E2902" w:rsidP="002C266E">
            <w:pPr>
              <w:rPr>
                <w:rFonts w:ascii="Calibri" w:eastAsia="Times New Roman" w:hAnsi="Calibri" w:cs="Calibri"/>
                <w:color w:val="000000"/>
                <w:sz w:val="20"/>
                <w:szCs w:val="20"/>
                <w:lang w:val="es-MX" w:eastAsia="es-MX"/>
              </w:rPr>
            </w:pPr>
          </w:p>
        </w:tc>
        <w:tc>
          <w:tcPr>
            <w:tcW w:w="883" w:type="dxa"/>
            <w:tcBorders>
              <w:top w:val="nil"/>
              <w:left w:val="nil"/>
              <w:bottom w:val="single" w:sz="8" w:space="0" w:color="auto"/>
              <w:right w:val="single" w:sz="4"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 xml:space="preserve">Montreal </w:t>
            </w:r>
          </w:p>
        </w:tc>
        <w:tc>
          <w:tcPr>
            <w:tcW w:w="3432" w:type="dxa"/>
            <w:tcBorders>
              <w:top w:val="nil"/>
              <w:left w:val="nil"/>
              <w:bottom w:val="single" w:sz="8" w:space="0" w:color="auto"/>
              <w:right w:val="single" w:sz="8" w:space="0" w:color="auto"/>
            </w:tcBorders>
            <w:shd w:val="clear" w:color="auto" w:fill="auto"/>
            <w:noWrap/>
            <w:vAlign w:val="center"/>
            <w:hideMark/>
          </w:tcPr>
          <w:p w:rsidR="005E2902" w:rsidRPr="005E2902" w:rsidRDefault="005E2902" w:rsidP="002C266E">
            <w:pPr>
              <w:rPr>
                <w:rFonts w:ascii="Calibri" w:eastAsia="Times New Roman" w:hAnsi="Calibri" w:cs="Calibri"/>
                <w:color w:val="000000"/>
                <w:sz w:val="20"/>
                <w:szCs w:val="20"/>
                <w:lang w:val="es-MX" w:eastAsia="es-MX"/>
              </w:rPr>
            </w:pPr>
            <w:r w:rsidRPr="005E2902">
              <w:rPr>
                <w:rFonts w:ascii="Calibri" w:eastAsia="Times New Roman" w:hAnsi="Calibri" w:cs="Calibri"/>
                <w:color w:val="000000"/>
                <w:sz w:val="20"/>
                <w:szCs w:val="20"/>
                <w:lang w:val="es-MX" w:eastAsia="es-MX"/>
              </w:rPr>
              <w:t>Hotel Le Faubourg</w:t>
            </w:r>
          </w:p>
        </w:tc>
      </w:tr>
    </w:tbl>
    <w:p w:rsidR="005E2902" w:rsidRPr="005E2902" w:rsidRDefault="005E2902" w:rsidP="005E2902">
      <w:pPr>
        <w:rPr>
          <w:rFonts w:ascii="Calibri" w:hAnsi="Calibri" w:cs="Calibri"/>
          <w:sz w:val="20"/>
          <w:szCs w:val="20"/>
          <w:lang w:val="es-MX"/>
        </w:rPr>
      </w:pPr>
    </w:p>
    <w:p w:rsidR="005E2902" w:rsidRPr="005E2902" w:rsidRDefault="005E2902" w:rsidP="005E2902">
      <w:pPr>
        <w:rPr>
          <w:rFonts w:ascii="Calibri" w:hAnsi="Calibri" w:cs="Calibri"/>
          <w:sz w:val="20"/>
          <w:szCs w:val="20"/>
          <w:lang w:val="es-MX"/>
        </w:rPr>
      </w:pPr>
    </w:p>
    <w:p w:rsidR="005E2902" w:rsidRPr="005E2902" w:rsidRDefault="005E2902" w:rsidP="005E2902">
      <w:pPr>
        <w:rPr>
          <w:rFonts w:ascii="Calibri" w:eastAsia="Calibri" w:hAnsi="Calibri" w:cs="Calibri"/>
          <w:color w:val="000000" w:themeColor="text1"/>
          <w:sz w:val="20"/>
          <w:szCs w:val="20"/>
        </w:rPr>
      </w:pPr>
      <w:r w:rsidRPr="005E2902">
        <w:rPr>
          <w:rFonts w:ascii="Calibri" w:eastAsia="Calibri" w:hAnsi="Calibri" w:cs="Calibri"/>
          <w:b/>
          <w:color w:val="000000" w:themeColor="text1"/>
          <w:sz w:val="20"/>
          <w:szCs w:val="20"/>
        </w:rPr>
        <w:t>NOTAS IMPORTANTES:</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Es responsabilidad del pasajero contar con pasaporte vigente, así como visados, vacunas y requisitos necesarios para realizar su viaje.</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Recomendamos viajar bajo la cobertura de una póliza de Seguro. Su ejecutivo puede informarle. </w:t>
      </w:r>
    </w:p>
    <w:p w:rsidR="005E2902" w:rsidRPr="005E2902" w:rsidRDefault="005E2902" w:rsidP="005E2902">
      <w:pPr>
        <w:pStyle w:val="Prrafodelista"/>
        <w:numPr>
          <w:ilvl w:val="0"/>
          <w:numId w:val="3"/>
        </w:numPr>
        <w:tabs>
          <w:tab w:val="left" w:pos="851"/>
        </w:tabs>
        <w:spacing w:line="259" w:lineRule="auto"/>
        <w:rPr>
          <w:rFonts w:ascii="Calibri" w:hAnsi="Calibri" w:cs="Calibri"/>
          <w:b/>
          <w:bCs/>
          <w:sz w:val="20"/>
          <w:szCs w:val="20"/>
        </w:rPr>
      </w:pPr>
      <w:r w:rsidRPr="005E2902">
        <w:rPr>
          <w:rFonts w:ascii="Calibri" w:hAnsi="Calibri" w:cs="Calibri"/>
          <w:b/>
          <w:bCs/>
          <w:sz w:val="20"/>
          <w:szCs w:val="20"/>
        </w:rPr>
        <w:t>El orden de los servicios podría variar según disponibilidad aérea y/o terrestre.</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Tomar en cuenta que estas actividades o las opcionales pueden variar de día y serán proporcionadas cuando la operación del circuito lo permita.</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Los hoteles pueden cobrar Resort Fee al momento del check in.</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Los horarios y actividades establecidas en el programa están sujetos a modificación sin previo aviso.</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eastAsia="Calibri" w:hAnsi="Calibri" w:cs="Calibri"/>
          <w:sz w:val="20"/>
          <w:szCs w:val="20"/>
        </w:rPr>
        <w:t>Actividades que se mencionen “con costo” no están incluidas en el itinerario.</w:t>
      </w:r>
    </w:p>
    <w:p w:rsidR="005E2902" w:rsidRPr="005E2902" w:rsidRDefault="005E2902" w:rsidP="005E2902">
      <w:pPr>
        <w:pStyle w:val="Prrafodelista"/>
        <w:numPr>
          <w:ilvl w:val="0"/>
          <w:numId w:val="3"/>
        </w:numPr>
        <w:spacing w:after="160" w:line="259" w:lineRule="auto"/>
        <w:rPr>
          <w:rFonts w:ascii="Calibri" w:hAnsi="Calibri" w:cs="Calibri"/>
          <w:sz w:val="20"/>
          <w:szCs w:val="20"/>
        </w:rPr>
      </w:pPr>
      <w:r w:rsidRPr="005E2902">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5E2902" w:rsidRDefault="00794012">
      <w:pPr>
        <w:rPr>
          <w:rFonts w:ascii="Calibri" w:hAnsi="Calibri" w:cs="Calibri"/>
          <w:sz w:val="20"/>
          <w:szCs w:val="20"/>
        </w:rPr>
      </w:pPr>
    </w:p>
    <w:sectPr w:rsidR="00794012" w:rsidRPr="005E2902" w:rsidSect="0019061A">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5EF6" w:rsidRDefault="00675EF6" w:rsidP="00F14741">
      <w:r>
        <w:separator/>
      </w:r>
    </w:p>
  </w:endnote>
  <w:endnote w:type="continuationSeparator" w:id="0">
    <w:p w:rsidR="00675EF6" w:rsidRDefault="00675EF6"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5EF6" w:rsidRDefault="00675EF6" w:rsidP="00F14741">
      <w:r>
        <w:separator/>
      </w:r>
    </w:p>
  </w:footnote>
  <w:footnote w:type="continuationSeparator" w:id="0">
    <w:p w:rsidR="00675EF6" w:rsidRDefault="00675EF6"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30E49C61" wp14:editId="4D4FFFA4">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52059"/>
    <w:rsid w:val="00076D49"/>
    <w:rsid w:val="00097A16"/>
    <w:rsid w:val="000B1FA7"/>
    <w:rsid w:val="000B3CBF"/>
    <w:rsid w:val="000D1A4C"/>
    <w:rsid w:val="00110115"/>
    <w:rsid w:val="0011414D"/>
    <w:rsid w:val="00140BA7"/>
    <w:rsid w:val="0019061A"/>
    <w:rsid w:val="001A39F5"/>
    <w:rsid w:val="001D12A9"/>
    <w:rsid w:val="00217452"/>
    <w:rsid w:val="002A6514"/>
    <w:rsid w:val="00301977"/>
    <w:rsid w:val="003A6BA3"/>
    <w:rsid w:val="004338E7"/>
    <w:rsid w:val="00454284"/>
    <w:rsid w:val="004642C2"/>
    <w:rsid w:val="004821DE"/>
    <w:rsid w:val="004B4429"/>
    <w:rsid w:val="004C0806"/>
    <w:rsid w:val="00516BFF"/>
    <w:rsid w:val="005E2902"/>
    <w:rsid w:val="005F0B3F"/>
    <w:rsid w:val="005F4A62"/>
    <w:rsid w:val="005F6090"/>
    <w:rsid w:val="006068C1"/>
    <w:rsid w:val="00614816"/>
    <w:rsid w:val="0062756B"/>
    <w:rsid w:val="0063140D"/>
    <w:rsid w:val="0064060A"/>
    <w:rsid w:val="006422C6"/>
    <w:rsid w:val="006459D9"/>
    <w:rsid w:val="0065596E"/>
    <w:rsid w:val="00663BE3"/>
    <w:rsid w:val="006748BF"/>
    <w:rsid w:val="00675EF6"/>
    <w:rsid w:val="006B1054"/>
    <w:rsid w:val="006E3F20"/>
    <w:rsid w:val="00730F9D"/>
    <w:rsid w:val="0074675B"/>
    <w:rsid w:val="00794012"/>
    <w:rsid w:val="007C52F4"/>
    <w:rsid w:val="008A6AD1"/>
    <w:rsid w:val="008A7026"/>
    <w:rsid w:val="008A7A11"/>
    <w:rsid w:val="008E5F54"/>
    <w:rsid w:val="00A46B9C"/>
    <w:rsid w:val="00AC2E8F"/>
    <w:rsid w:val="00AD2348"/>
    <w:rsid w:val="00B03B8C"/>
    <w:rsid w:val="00B757B5"/>
    <w:rsid w:val="00B81E38"/>
    <w:rsid w:val="00C675B8"/>
    <w:rsid w:val="00C95624"/>
    <w:rsid w:val="00D11252"/>
    <w:rsid w:val="00D17016"/>
    <w:rsid w:val="00D3723C"/>
    <w:rsid w:val="00D803BA"/>
    <w:rsid w:val="00DF0D5C"/>
    <w:rsid w:val="00E1491A"/>
    <w:rsid w:val="00E34787"/>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AC3CB"/>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95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1219</Words>
  <Characters>6706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2025-01-16T17:39:00Z</dcterms:created>
  <dcterms:modified xsi:type="dcterms:W3CDTF">2025-01-16T17:39:00Z</dcterms:modified>
</cp:coreProperties>
</file>