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F5314" w:rsidRPr="00EF5314" w:rsidRDefault="00EF5314" w:rsidP="00EF5314">
      <w:pPr>
        <w:jc w:val="center"/>
        <w:rPr>
          <w:rFonts w:ascii="Calibri" w:hAnsi="Calibri" w:cs="Calibri"/>
          <w:sz w:val="20"/>
          <w:szCs w:val="20"/>
          <w:lang w:val="es-ES"/>
        </w:rPr>
      </w:pPr>
      <w:r w:rsidRPr="00EF5314">
        <w:rPr>
          <w:rFonts w:ascii="Calibri" w:hAnsi="Calibri" w:cs="Calibri"/>
          <w:b/>
          <w:sz w:val="72"/>
          <w:szCs w:val="72"/>
          <w:lang w:val="es-ES"/>
        </w:rPr>
        <w:t>Ruta de las Auroras en Alaska</w:t>
      </w:r>
    </w:p>
    <w:p w:rsidR="00EF5314" w:rsidRPr="00EF5314" w:rsidRDefault="00EF5314" w:rsidP="00EF5314">
      <w:pPr>
        <w:jc w:val="center"/>
        <w:rPr>
          <w:rFonts w:ascii="Calibri" w:hAnsi="Calibri" w:cs="Calibri"/>
          <w:b/>
          <w:sz w:val="32"/>
          <w:szCs w:val="32"/>
          <w:lang w:val="es-ES"/>
        </w:rPr>
      </w:pPr>
      <w:r w:rsidRPr="00EF5314">
        <w:rPr>
          <w:rFonts w:ascii="Calibri" w:hAnsi="Calibri" w:cs="Calibri"/>
          <w:b/>
          <w:sz w:val="32"/>
          <w:szCs w:val="32"/>
          <w:lang w:val="es-ES"/>
        </w:rPr>
        <w:t>08 días / 07 noches</w:t>
      </w:r>
    </w:p>
    <w:p w:rsidR="00EF5314" w:rsidRPr="00EF5314" w:rsidRDefault="00EF5314" w:rsidP="00EF5314">
      <w:pPr>
        <w:jc w:val="center"/>
        <w:rPr>
          <w:rFonts w:ascii="Calibri" w:hAnsi="Calibri" w:cs="Calibri"/>
          <w:b/>
          <w:sz w:val="20"/>
          <w:szCs w:val="20"/>
          <w:lang w:val="es-ES"/>
        </w:rPr>
      </w:pPr>
    </w:p>
    <w:p w:rsidR="00EF5314" w:rsidRPr="00EF5314" w:rsidRDefault="00EF5314" w:rsidP="00EF5314">
      <w:pPr>
        <w:rPr>
          <w:rFonts w:ascii="Calibri" w:hAnsi="Calibri" w:cs="Calibri"/>
          <w:sz w:val="20"/>
          <w:szCs w:val="20"/>
          <w:lang w:val="es-ES"/>
        </w:rPr>
      </w:pPr>
      <w:r w:rsidRPr="00EF5314">
        <w:rPr>
          <w:rFonts w:ascii="Calibri" w:hAnsi="Calibri" w:cs="Calibri"/>
          <w:sz w:val="20"/>
          <w:szCs w:val="20"/>
          <w:lang w:val="es-ES"/>
        </w:rPr>
        <w:t>Llegadas: viernes</w:t>
      </w:r>
    </w:p>
    <w:p w:rsidR="00EF5314" w:rsidRPr="00EF5314" w:rsidRDefault="00EF5314" w:rsidP="00EF5314">
      <w:pPr>
        <w:rPr>
          <w:rFonts w:ascii="Calibri" w:hAnsi="Calibri" w:cs="Calibri"/>
          <w:sz w:val="20"/>
          <w:szCs w:val="20"/>
          <w:u w:val="single"/>
          <w:lang w:val="es-ES"/>
        </w:rPr>
      </w:pPr>
    </w:p>
    <w:p w:rsidR="00EF5314" w:rsidRPr="00EF5314" w:rsidRDefault="00EF5314" w:rsidP="00EF5314">
      <w:pPr>
        <w:rPr>
          <w:rFonts w:ascii="Calibri" w:hAnsi="Calibri" w:cs="Calibri"/>
          <w:b/>
          <w:sz w:val="20"/>
          <w:szCs w:val="20"/>
          <w:lang w:val="es-ES"/>
        </w:rPr>
      </w:pPr>
      <w:r w:rsidRPr="00EF5314">
        <w:rPr>
          <w:rFonts w:ascii="Calibri" w:hAnsi="Calibri" w:cs="Calibri"/>
          <w:b/>
          <w:sz w:val="20"/>
          <w:szCs w:val="20"/>
          <w:lang w:val="es-ES"/>
        </w:rPr>
        <w:t xml:space="preserve">Día 1. Anchorage </w:t>
      </w:r>
    </w:p>
    <w:p w:rsidR="00EF5314" w:rsidRPr="00EF5314" w:rsidRDefault="00EF5314" w:rsidP="00EF5314">
      <w:pPr>
        <w:pStyle w:val="Textosinformato"/>
        <w:jc w:val="both"/>
        <w:rPr>
          <w:rFonts w:ascii="Calibri" w:eastAsia="Calibri" w:hAnsi="Calibri" w:cs="Calibri"/>
          <w:sz w:val="20"/>
          <w:lang w:val="es-MX"/>
        </w:rPr>
      </w:pPr>
      <w:r w:rsidRPr="00EF5314">
        <w:rPr>
          <w:rFonts w:ascii="Calibri" w:eastAsia="Calibri" w:hAnsi="Calibri" w:cs="Calibri"/>
          <w:bCs/>
          <w:sz w:val="20"/>
          <w:lang w:val="es-MX"/>
        </w:rPr>
        <w:t xml:space="preserve">Traslado con chofer/guía de habla hispana a su hotel en el centro de Anchorage. Dependiendo de la hora de llegada el resto del día es libre para explorar y conocer el centro de Anchorage. </w:t>
      </w:r>
      <w:r w:rsidRPr="00EF5314">
        <w:rPr>
          <w:rFonts w:ascii="Calibri" w:eastAsia="Calibri" w:hAnsi="Calibri" w:cs="Calibri"/>
          <w:b/>
          <w:sz w:val="20"/>
          <w:lang w:val="es-MX"/>
        </w:rPr>
        <w:t>Alojamiento.</w:t>
      </w:r>
    </w:p>
    <w:p w:rsidR="00EF5314" w:rsidRPr="00EF5314" w:rsidRDefault="00EF5314" w:rsidP="00EF5314">
      <w:pPr>
        <w:rPr>
          <w:rFonts w:ascii="Calibri" w:hAnsi="Calibri" w:cs="Calibri"/>
          <w:b/>
          <w:sz w:val="20"/>
          <w:szCs w:val="20"/>
          <w:lang w:val="es-ES"/>
        </w:rPr>
      </w:pPr>
    </w:p>
    <w:p w:rsidR="00EF5314" w:rsidRPr="00EF5314" w:rsidRDefault="00EF5314" w:rsidP="00EF5314">
      <w:pPr>
        <w:rPr>
          <w:rFonts w:ascii="Calibri" w:hAnsi="Calibri" w:cs="Calibri"/>
          <w:b/>
          <w:sz w:val="20"/>
          <w:szCs w:val="20"/>
          <w:lang w:val="es-ES"/>
        </w:rPr>
      </w:pPr>
      <w:r w:rsidRPr="00EF5314">
        <w:rPr>
          <w:rFonts w:ascii="Calibri" w:hAnsi="Calibri" w:cs="Calibri"/>
          <w:b/>
          <w:sz w:val="20"/>
          <w:szCs w:val="20"/>
          <w:lang w:val="es-ES"/>
        </w:rPr>
        <w:t>Día 2.  Anchorage – Fairbanks</w:t>
      </w:r>
    </w:p>
    <w:p w:rsidR="00EF5314" w:rsidRPr="00EF5314" w:rsidRDefault="00EF5314" w:rsidP="00EF5314">
      <w:pPr>
        <w:jc w:val="both"/>
        <w:rPr>
          <w:rFonts w:ascii="Calibri" w:hAnsi="Calibri" w:cs="Calibri"/>
          <w:b/>
          <w:bCs/>
          <w:sz w:val="20"/>
          <w:szCs w:val="20"/>
          <w:lang w:val="es-ES"/>
        </w:rPr>
      </w:pPr>
      <w:r w:rsidRPr="00EF5314">
        <w:rPr>
          <w:rFonts w:ascii="Calibri" w:hAnsi="Calibri" w:cs="Calibri"/>
          <w:sz w:val="20"/>
          <w:szCs w:val="20"/>
          <w:lang w:val="es-MX"/>
        </w:rPr>
        <w:t>Traslado temprano por la mañana a la estación del tren para disfrutar de la ruta Anchorage-Fairbanks en el famoso y panorámico tren de Alaska.</w:t>
      </w:r>
      <w:r w:rsidRPr="00EF5314">
        <w:rPr>
          <w:rFonts w:ascii="Calibri" w:hAnsi="Calibri" w:cs="Calibri"/>
          <w:b/>
          <w:bCs/>
          <w:sz w:val="20"/>
          <w:szCs w:val="20"/>
          <w:lang w:val="es-MX"/>
        </w:rPr>
        <w:t xml:space="preserve"> </w:t>
      </w:r>
      <w:r w:rsidRPr="00EF5314">
        <w:rPr>
          <w:rFonts w:ascii="Calibri" w:hAnsi="Calibri" w:cs="Calibri"/>
          <w:b/>
          <w:bCs/>
          <w:sz w:val="20"/>
          <w:szCs w:val="20"/>
          <w:lang w:val="es-ES"/>
        </w:rPr>
        <w:t>Alojamiento en Fairbanks.</w:t>
      </w:r>
    </w:p>
    <w:p w:rsidR="00EF5314" w:rsidRPr="00EF5314" w:rsidRDefault="00EF5314" w:rsidP="00EF5314">
      <w:pPr>
        <w:jc w:val="both"/>
        <w:rPr>
          <w:rFonts w:ascii="Calibri" w:eastAsia="Calibri" w:hAnsi="Calibri" w:cs="Calibri"/>
          <w:sz w:val="20"/>
          <w:lang w:val="es-MX"/>
        </w:rPr>
      </w:pPr>
    </w:p>
    <w:p w:rsidR="00EF5314" w:rsidRPr="00EF5314" w:rsidRDefault="00EF5314" w:rsidP="00EF5314">
      <w:pPr>
        <w:rPr>
          <w:rFonts w:ascii="Calibri" w:hAnsi="Calibri" w:cs="Calibri"/>
          <w:b/>
          <w:sz w:val="20"/>
          <w:szCs w:val="20"/>
          <w:lang w:val="en-US"/>
        </w:rPr>
      </w:pPr>
      <w:r w:rsidRPr="00EF5314">
        <w:rPr>
          <w:rFonts w:ascii="Calibri" w:hAnsi="Calibri" w:cs="Calibri"/>
          <w:b/>
          <w:sz w:val="20"/>
          <w:szCs w:val="20"/>
          <w:lang w:val="es-MX"/>
        </w:rPr>
        <w:t xml:space="preserve">Día 3. </w:t>
      </w:r>
      <w:r w:rsidRPr="00EF5314">
        <w:rPr>
          <w:rFonts w:ascii="Calibri" w:hAnsi="Calibri" w:cs="Calibri"/>
          <w:b/>
          <w:sz w:val="20"/>
          <w:szCs w:val="20"/>
          <w:lang w:val="en-US"/>
        </w:rPr>
        <w:t>Fairbanks</w:t>
      </w:r>
      <w:r w:rsidRPr="00EF5314">
        <w:rPr>
          <w:rFonts w:ascii="Calibri" w:hAnsi="Calibri" w:cs="Calibri"/>
          <w:bCs/>
          <w:i/>
          <w:iCs/>
          <w:sz w:val="20"/>
          <w:szCs w:val="20"/>
          <w:lang w:val="en-US"/>
        </w:rPr>
        <w:t xml:space="preserve"> (City tour panorámico + avistamiento de auroras boreales) </w:t>
      </w:r>
    </w:p>
    <w:p w:rsidR="00EF5314" w:rsidRPr="00EF5314" w:rsidRDefault="00EF5314" w:rsidP="00EF5314">
      <w:pPr>
        <w:pStyle w:val="Textosinformato"/>
        <w:jc w:val="both"/>
        <w:rPr>
          <w:rFonts w:ascii="Calibri" w:eastAsia="Calibri" w:hAnsi="Calibri" w:cs="Calibri"/>
          <w:sz w:val="20"/>
          <w:lang w:val="es-MX"/>
        </w:rPr>
      </w:pPr>
      <w:r w:rsidRPr="00EF5314">
        <w:rPr>
          <w:rFonts w:ascii="Calibri" w:eastAsia="Calibri" w:hAnsi="Calibri" w:cs="Calibri"/>
          <w:b/>
          <w:bCs/>
          <w:sz w:val="20"/>
          <w:lang w:val="en-US"/>
        </w:rPr>
        <w:t>Desayuno.</w:t>
      </w:r>
      <w:r w:rsidRPr="00EF5314">
        <w:rPr>
          <w:rFonts w:ascii="Calibri" w:eastAsia="Calibri" w:hAnsi="Calibri" w:cs="Calibri"/>
          <w:sz w:val="20"/>
          <w:lang w:val="en-US"/>
        </w:rPr>
        <w:t xml:space="preserve"> </w:t>
      </w:r>
      <w:r w:rsidRPr="00EF5314">
        <w:rPr>
          <w:rFonts w:ascii="Calibri" w:eastAsia="Calibri" w:hAnsi="Calibri" w:cs="Calibri"/>
          <w:sz w:val="20"/>
          <w:lang w:val="es-MX"/>
        </w:rPr>
        <w:t xml:space="preserve">Mañana libre para explorar a su aire la ciudad y sus atracciones según la temporada. Visita al centro cultural Morris Thompson. Por la tarde visita panorámica de Fairbanks, visita a la ciudad del polo norte para entrar a la casa de Santa Claus. Por la noche tour de auroras. </w:t>
      </w:r>
      <w:r w:rsidRPr="00EF5314">
        <w:rPr>
          <w:rFonts w:ascii="Calibri" w:eastAsia="Calibri" w:hAnsi="Calibri" w:cs="Calibri"/>
          <w:b/>
          <w:bCs/>
          <w:sz w:val="20"/>
          <w:lang w:val="es-MX"/>
        </w:rPr>
        <w:t>Alojamiento en Fairbanks.</w:t>
      </w:r>
    </w:p>
    <w:p w:rsidR="00EF5314" w:rsidRPr="00EF5314" w:rsidRDefault="00EF5314" w:rsidP="00EF5314">
      <w:pPr>
        <w:pStyle w:val="Textosinformato"/>
        <w:jc w:val="both"/>
        <w:rPr>
          <w:rFonts w:ascii="Calibri" w:eastAsia="Calibri" w:hAnsi="Calibri" w:cs="Calibri"/>
          <w:b/>
          <w:sz w:val="20"/>
          <w:lang w:val="es-MX"/>
        </w:rPr>
      </w:pPr>
    </w:p>
    <w:p w:rsidR="00EF5314" w:rsidRPr="00EF5314" w:rsidRDefault="00EF5314" w:rsidP="00EF5314">
      <w:pPr>
        <w:rPr>
          <w:rFonts w:ascii="Calibri" w:hAnsi="Calibri" w:cs="Calibri"/>
          <w:b/>
          <w:color w:val="FF0000"/>
          <w:sz w:val="20"/>
          <w:szCs w:val="20"/>
          <w:lang w:val="es-MX"/>
        </w:rPr>
      </w:pPr>
      <w:r w:rsidRPr="00EF5314">
        <w:rPr>
          <w:rFonts w:ascii="Calibri" w:hAnsi="Calibri" w:cs="Calibri"/>
          <w:b/>
          <w:sz w:val="20"/>
          <w:szCs w:val="20"/>
          <w:lang w:val="es-ES"/>
        </w:rPr>
        <w:t xml:space="preserve">Día 4. </w:t>
      </w:r>
      <w:r w:rsidRPr="00EF5314">
        <w:rPr>
          <w:rFonts w:ascii="Calibri" w:hAnsi="Calibri" w:cs="Calibri"/>
          <w:b/>
          <w:sz w:val="20"/>
          <w:szCs w:val="20"/>
          <w:lang w:val="es-MX"/>
        </w:rPr>
        <w:t xml:space="preserve">Fairbanks </w:t>
      </w:r>
      <w:r w:rsidRPr="00EF5314">
        <w:rPr>
          <w:rFonts w:ascii="Calibri" w:hAnsi="Calibri" w:cs="Calibri"/>
          <w:bCs/>
          <w:i/>
          <w:iCs/>
          <w:sz w:val="20"/>
          <w:szCs w:val="20"/>
          <w:lang w:val="es-MX"/>
        </w:rPr>
        <w:t>(Aguas termales + avistamiento de auroras boreales)</w:t>
      </w:r>
    </w:p>
    <w:p w:rsidR="00EF5314" w:rsidRPr="00EF5314" w:rsidRDefault="00EF5314" w:rsidP="00EF5314">
      <w:pPr>
        <w:pStyle w:val="Textosinformato"/>
        <w:jc w:val="both"/>
        <w:rPr>
          <w:rFonts w:ascii="Calibri" w:eastAsia="Calibri" w:hAnsi="Calibri" w:cs="Calibri"/>
          <w:sz w:val="20"/>
          <w:lang w:val="es-MX"/>
        </w:rPr>
      </w:pPr>
      <w:r w:rsidRPr="00EF5314">
        <w:rPr>
          <w:rFonts w:ascii="Calibri" w:eastAsia="Calibri" w:hAnsi="Calibri" w:cs="Calibri"/>
          <w:b/>
          <w:bCs/>
          <w:sz w:val="20"/>
          <w:lang w:val="es-MX"/>
        </w:rPr>
        <w:t>Desayuno.</w:t>
      </w:r>
      <w:r w:rsidRPr="00EF5314">
        <w:rPr>
          <w:rFonts w:ascii="Calibri" w:eastAsia="Calibri" w:hAnsi="Calibri" w:cs="Calibri"/>
          <w:sz w:val="20"/>
          <w:lang w:val="es-MX"/>
        </w:rPr>
        <w:t xml:space="preserve"> Visita al oleoducto considerado una obra maestra de ingeniería que soporta las extremas temperaturas de invierno en la tundra del Ártico. Paseo por carretera al valle del rio Cheena. Al llegar a este precioso lugar durante el día visitara y disfrutara de las aguas termales. Por la tarde iniciara regreso a su hotel. Una vez más por la noche participara en tour de búsqueda de auroras. </w:t>
      </w:r>
      <w:r w:rsidRPr="00EF5314">
        <w:rPr>
          <w:rFonts w:ascii="Calibri" w:eastAsia="Calibri" w:hAnsi="Calibri" w:cs="Calibri"/>
          <w:b/>
          <w:bCs/>
          <w:sz w:val="20"/>
          <w:lang w:val="es-MX"/>
        </w:rPr>
        <w:t>Alojamiento en Firebanks.</w:t>
      </w:r>
      <w:r w:rsidRPr="00EF5314">
        <w:rPr>
          <w:rFonts w:ascii="Calibri" w:eastAsia="Calibri" w:hAnsi="Calibri" w:cs="Calibri"/>
          <w:sz w:val="20"/>
          <w:lang w:val="es-MX"/>
        </w:rPr>
        <w:t xml:space="preserve"> </w:t>
      </w:r>
    </w:p>
    <w:p w:rsidR="00EF5314" w:rsidRPr="00EF5314" w:rsidRDefault="00EF5314" w:rsidP="00EF5314">
      <w:pPr>
        <w:pStyle w:val="Textosinformato"/>
        <w:jc w:val="both"/>
        <w:rPr>
          <w:rFonts w:ascii="Calibri" w:eastAsia="Calibri" w:hAnsi="Calibri" w:cs="Calibri"/>
          <w:sz w:val="20"/>
          <w:lang w:val="es-MX"/>
        </w:rPr>
      </w:pPr>
    </w:p>
    <w:p w:rsidR="00EF5314" w:rsidRPr="00EF5314" w:rsidRDefault="00EF5314" w:rsidP="00EF5314">
      <w:pPr>
        <w:rPr>
          <w:rFonts w:ascii="Calibri" w:hAnsi="Calibri" w:cs="Calibri"/>
          <w:b/>
          <w:sz w:val="20"/>
          <w:szCs w:val="20"/>
          <w:lang w:val="es-ES"/>
        </w:rPr>
      </w:pPr>
      <w:r w:rsidRPr="00EF5314">
        <w:rPr>
          <w:rFonts w:ascii="Calibri" w:hAnsi="Calibri" w:cs="Calibri"/>
          <w:b/>
          <w:sz w:val="20"/>
          <w:szCs w:val="20"/>
          <w:lang w:val="es-ES"/>
        </w:rPr>
        <w:t xml:space="preserve">Día 5. Fairbanks – Anchorage – Girdwood </w:t>
      </w:r>
    </w:p>
    <w:p w:rsidR="00EF5314" w:rsidRPr="00EF5314" w:rsidRDefault="00EF5314" w:rsidP="00EF5314">
      <w:pPr>
        <w:pStyle w:val="Textosinformato"/>
        <w:jc w:val="both"/>
        <w:rPr>
          <w:rFonts w:ascii="Calibri" w:eastAsia="Calibri" w:hAnsi="Calibri" w:cs="Calibri"/>
          <w:sz w:val="20"/>
          <w:szCs w:val="20"/>
          <w:lang w:val="es-MX"/>
        </w:rPr>
      </w:pPr>
      <w:r w:rsidRPr="00EF5314">
        <w:rPr>
          <w:rFonts w:ascii="Calibri" w:eastAsia="Calibri" w:hAnsi="Calibri" w:cs="Calibri"/>
          <w:b/>
          <w:bCs/>
          <w:sz w:val="20"/>
          <w:szCs w:val="20"/>
          <w:lang w:val="es-MX"/>
        </w:rPr>
        <w:t>Desayuno.</w:t>
      </w:r>
      <w:r w:rsidRPr="00EF5314">
        <w:rPr>
          <w:rFonts w:ascii="Calibri" w:eastAsia="Calibri" w:hAnsi="Calibri" w:cs="Calibri"/>
          <w:sz w:val="20"/>
          <w:szCs w:val="20"/>
          <w:lang w:val="es-MX"/>
        </w:rPr>
        <w:t xml:space="preserve"> Traslado al aeropuerto de Fairbanks. Esta mañana regresara a Anchorage vía aérea. Al llegar a Anchorage se le dará el traslado a Girdwood, el resto del día es libre. </w:t>
      </w:r>
      <w:r w:rsidRPr="00EF5314">
        <w:rPr>
          <w:rFonts w:ascii="Calibri" w:eastAsia="Calibri" w:hAnsi="Calibri" w:cs="Calibri"/>
          <w:b/>
          <w:bCs/>
          <w:sz w:val="20"/>
          <w:szCs w:val="20"/>
          <w:lang w:val="es-MX"/>
        </w:rPr>
        <w:t>Alojamiento en Girdwood.</w:t>
      </w:r>
    </w:p>
    <w:p w:rsidR="00EF5314" w:rsidRPr="00EF5314" w:rsidRDefault="00EF5314" w:rsidP="00EF5314">
      <w:pPr>
        <w:pStyle w:val="Textosinformato"/>
        <w:rPr>
          <w:rFonts w:ascii="Calibri" w:eastAsia="Calibri" w:hAnsi="Calibri" w:cs="Calibri"/>
          <w:b/>
          <w:sz w:val="20"/>
          <w:lang w:val="es-MX"/>
        </w:rPr>
      </w:pPr>
    </w:p>
    <w:p w:rsidR="00EF5314" w:rsidRPr="00EF5314" w:rsidRDefault="00EF5314" w:rsidP="00EF5314">
      <w:pPr>
        <w:rPr>
          <w:rFonts w:ascii="Calibri" w:hAnsi="Calibri" w:cs="Calibri"/>
          <w:b/>
          <w:sz w:val="20"/>
          <w:szCs w:val="20"/>
          <w:lang w:val="es-ES"/>
        </w:rPr>
      </w:pPr>
      <w:r w:rsidRPr="00EF5314">
        <w:rPr>
          <w:rFonts w:ascii="Calibri" w:hAnsi="Calibri" w:cs="Calibri"/>
          <w:b/>
          <w:sz w:val="20"/>
          <w:szCs w:val="20"/>
          <w:lang w:val="es-ES"/>
        </w:rPr>
        <w:t xml:space="preserve">Día 6. Girdwood </w:t>
      </w:r>
    </w:p>
    <w:p w:rsidR="00EF5314" w:rsidRPr="00EF5314" w:rsidRDefault="00EF5314" w:rsidP="00EF5314">
      <w:pPr>
        <w:pStyle w:val="Textosinformato"/>
        <w:jc w:val="both"/>
        <w:rPr>
          <w:rFonts w:ascii="Calibri" w:eastAsia="Calibri" w:hAnsi="Calibri" w:cs="Calibri"/>
          <w:b/>
          <w:bCs/>
          <w:sz w:val="20"/>
          <w:lang w:val="es-MX"/>
        </w:rPr>
      </w:pPr>
      <w:r w:rsidRPr="00EF5314">
        <w:rPr>
          <w:rFonts w:ascii="Calibri" w:eastAsia="Calibri" w:hAnsi="Calibri" w:cs="Calibri"/>
          <w:b/>
          <w:bCs/>
          <w:sz w:val="20"/>
          <w:lang w:val="es-MX"/>
        </w:rPr>
        <w:t>Desayuno.</w:t>
      </w:r>
      <w:r w:rsidRPr="00EF5314">
        <w:rPr>
          <w:rFonts w:ascii="Calibri" w:eastAsia="Calibri" w:hAnsi="Calibri" w:cs="Calibri"/>
          <w:sz w:val="20"/>
          <w:lang w:val="es-MX"/>
        </w:rPr>
        <w:t xml:space="preserve"> Día para disfrutar de la naturaleza que cobija este lugar o contratar algún tour o actividades disponible a precio adicional. </w:t>
      </w:r>
      <w:r w:rsidRPr="00EF5314">
        <w:rPr>
          <w:rFonts w:ascii="Calibri" w:eastAsia="Calibri" w:hAnsi="Calibri" w:cs="Calibri"/>
          <w:b/>
          <w:bCs/>
          <w:sz w:val="20"/>
          <w:lang w:val="es-MX"/>
        </w:rPr>
        <w:t>Alojamiento en Girdwood.</w:t>
      </w:r>
    </w:p>
    <w:p w:rsidR="00EF5314" w:rsidRPr="00EF5314" w:rsidRDefault="00EF5314" w:rsidP="00EF5314">
      <w:pPr>
        <w:pStyle w:val="Textosinformato"/>
        <w:rPr>
          <w:rFonts w:ascii="Calibri" w:eastAsia="Calibri" w:hAnsi="Calibri" w:cs="Calibri"/>
          <w:b/>
          <w:sz w:val="20"/>
          <w:lang w:val="es-MX"/>
        </w:rPr>
      </w:pPr>
    </w:p>
    <w:p w:rsidR="00EF5314" w:rsidRPr="00EF5314" w:rsidRDefault="00EF5314" w:rsidP="00EF5314">
      <w:pPr>
        <w:rPr>
          <w:rFonts w:ascii="Calibri" w:hAnsi="Calibri" w:cs="Calibri"/>
          <w:b/>
          <w:sz w:val="20"/>
          <w:szCs w:val="20"/>
          <w:lang w:val="es-ES"/>
        </w:rPr>
      </w:pPr>
      <w:r w:rsidRPr="00EF5314">
        <w:rPr>
          <w:rFonts w:ascii="Calibri" w:hAnsi="Calibri" w:cs="Calibri"/>
          <w:b/>
          <w:sz w:val="20"/>
          <w:szCs w:val="20"/>
          <w:lang w:val="es-ES"/>
        </w:rPr>
        <w:t xml:space="preserve">Día 7. Girdwood – Anchorage </w:t>
      </w:r>
    </w:p>
    <w:p w:rsidR="00EF5314" w:rsidRPr="00EF5314" w:rsidRDefault="00EF5314" w:rsidP="00EF5314">
      <w:pPr>
        <w:pStyle w:val="Textosinformato"/>
        <w:jc w:val="both"/>
        <w:rPr>
          <w:rFonts w:ascii="Calibri" w:eastAsia="Calibri" w:hAnsi="Calibri" w:cs="Calibri"/>
          <w:b/>
          <w:bCs/>
          <w:sz w:val="20"/>
          <w:lang w:val="es-MX"/>
        </w:rPr>
      </w:pPr>
      <w:r w:rsidRPr="00EF5314">
        <w:rPr>
          <w:rFonts w:ascii="Calibri" w:eastAsia="Calibri" w:hAnsi="Calibri" w:cs="Calibri"/>
          <w:b/>
          <w:bCs/>
          <w:sz w:val="20"/>
          <w:lang w:val="es-MX"/>
        </w:rPr>
        <w:t>Desayuno.</w:t>
      </w:r>
      <w:r w:rsidRPr="00EF5314">
        <w:rPr>
          <w:rFonts w:ascii="Calibri" w:eastAsia="Calibri" w:hAnsi="Calibri" w:cs="Calibri"/>
          <w:sz w:val="20"/>
          <w:lang w:val="es-MX"/>
        </w:rPr>
        <w:t xml:space="preserve"> Mañana libre o hacer actividades opcionales a precio adicional antes del checkout, a medio día traslado a Anchorage. Tiempo para hacer compras de recuerdos de Alaska. </w:t>
      </w:r>
      <w:r w:rsidRPr="00EF5314">
        <w:rPr>
          <w:rFonts w:ascii="Calibri" w:eastAsia="Calibri" w:hAnsi="Calibri" w:cs="Calibri"/>
          <w:b/>
          <w:bCs/>
          <w:sz w:val="20"/>
          <w:lang w:val="es-MX"/>
        </w:rPr>
        <w:t>Alojamiento en Anchorage.</w:t>
      </w:r>
    </w:p>
    <w:p w:rsidR="00EF5314" w:rsidRPr="00EF5314" w:rsidRDefault="00EF5314" w:rsidP="00EF5314">
      <w:pPr>
        <w:pStyle w:val="Textosinformato"/>
        <w:jc w:val="both"/>
        <w:rPr>
          <w:rFonts w:ascii="Calibri" w:eastAsia="Calibri" w:hAnsi="Calibri" w:cs="Calibri"/>
          <w:b/>
          <w:bCs/>
          <w:sz w:val="20"/>
          <w:lang w:val="es-MX"/>
        </w:rPr>
      </w:pPr>
    </w:p>
    <w:p w:rsidR="00EF5314" w:rsidRPr="00EF5314" w:rsidRDefault="00EF5314" w:rsidP="00EF5314">
      <w:pPr>
        <w:pStyle w:val="Textosinformato"/>
        <w:jc w:val="both"/>
        <w:rPr>
          <w:rFonts w:ascii="Calibri" w:eastAsia="Calibri" w:hAnsi="Calibri" w:cs="Calibri"/>
          <w:b/>
          <w:bCs/>
          <w:sz w:val="20"/>
          <w:lang w:val="es-MX"/>
        </w:rPr>
      </w:pPr>
    </w:p>
    <w:p w:rsidR="00EF5314" w:rsidRPr="00EF5314" w:rsidRDefault="00EF5314" w:rsidP="00EF5314">
      <w:pPr>
        <w:pStyle w:val="Textosinformato"/>
        <w:jc w:val="both"/>
        <w:rPr>
          <w:rFonts w:ascii="Calibri" w:eastAsia="Calibri" w:hAnsi="Calibri" w:cs="Calibri"/>
          <w:b/>
          <w:bCs/>
          <w:sz w:val="20"/>
          <w:lang w:val="es-MX"/>
        </w:rPr>
      </w:pPr>
      <w:r w:rsidRPr="00EF5314">
        <w:rPr>
          <w:rFonts w:ascii="Calibri" w:eastAsia="Calibri" w:hAnsi="Calibri" w:cs="Calibri"/>
          <w:b/>
          <w:bCs/>
          <w:sz w:val="20"/>
          <w:lang w:val="es-MX"/>
        </w:rPr>
        <w:t xml:space="preserve">Día 8. Anchorage </w:t>
      </w:r>
    </w:p>
    <w:p w:rsidR="00EF5314" w:rsidRPr="00EF5314" w:rsidRDefault="00EF5314" w:rsidP="00EF5314">
      <w:pPr>
        <w:pStyle w:val="Textosinformato"/>
        <w:jc w:val="both"/>
        <w:rPr>
          <w:rFonts w:ascii="Calibri" w:eastAsia="Calibri" w:hAnsi="Calibri" w:cs="Calibri"/>
          <w:sz w:val="20"/>
          <w:lang w:val="es-MX"/>
        </w:rPr>
      </w:pPr>
      <w:r w:rsidRPr="00EF5314">
        <w:rPr>
          <w:rFonts w:ascii="Calibri" w:eastAsia="Calibri" w:hAnsi="Calibri" w:cs="Calibri"/>
          <w:b/>
          <w:bCs/>
          <w:sz w:val="20"/>
          <w:lang w:val="es-MX"/>
        </w:rPr>
        <w:t>Desayuno.</w:t>
      </w:r>
      <w:r w:rsidRPr="00EF5314">
        <w:rPr>
          <w:rFonts w:ascii="Calibri" w:eastAsia="Calibri" w:hAnsi="Calibri" w:cs="Calibri"/>
          <w:sz w:val="20"/>
          <w:lang w:val="es-MX"/>
        </w:rPr>
        <w:t xml:space="preserve"> A la hora indicada y antes de las 11 am, traslado al aeropuerto de Anchorage.</w:t>
      </w:r>
    </w:p>
    <w:p w:rsidR="00EF5314" w:rsidRPr="00EF5314" w:rsidRDefault="00EF5314" w:rsidP="00EF5314">
      <w:pPr>
        <w:pStyle w:val="Textosinformato"/>
        <w:rPr>
          <w:rFonts w:ascii="Calibri" w:eastAsia="Calibri" w:hAnsi="Calibri" w:cs="Calibri"/>
          <w:b/>
          <w:sz w:val="20"/>
          <w:lang w:val="es-MX"/>
        </w:rPr>
      </w:pPr>
    </w:p>
    <w:p w:rsidR="00EF5314" w:rsidRPr="00EF5314" w:rsidRDefault="00EF5314" w:rsidP="00EF5314">
      <w:pPr>
        <w:pStyle w:val="Textosinformato"/>
        <w:rPr>
          <w:rFonts w:ascii="Calibri" w:eastAsia="Calibri" w:hAnsi="Calibri" w:cs="Calibri"/>
          <w:b/>
          <w:sz w:val="20"/>
          <w:lang w:val="es-MX"/>
        </w:rPr>
      </w:pPr>
      <w:r w:rsidRPr="00EF5314">
        <w:rPr>
          <w:rFonts w:ascii="Calibri" w:eastAsia="Calibri" w:hAnsi="Calibri" w:cs="Calibri"/>
          <w:b/>
          <w:sz w:val="20"/>
          <w:lang w:val="es-MX"/>
        </w:rPr>
        <w:t>FIN DE NUESTROS SERVICIOS</w:t>
      </w:r>
    </w:p>
    <w:p w:rsidR="00EF5314" w:rsidRPr="00EF5314" w:rsidRDefault="00EF5314" w:rsidP="00EF5314">
      <w:pPr>
        <w:rPr>
          <w:rFonts w:ascii="Calibri" w:hAnsi="Calibri" w:cs="Calibri"/>
          <w:sz w:val="20"/>
          <w:szCs w:val="20"/>
          <w:lang w:val="es-ES"/>
        </w:rPr>
      </w:pPr>
    </w:p>
    <w:p w:rsidR="00EF5314" w:rsidRPr="00EF5314" w:rsidRDefault="00EF5314" w:rsidP="00EF5314">
      <w:pPr>
        <w:rPr>
          <w:rFonts w:ascii="Calibri" w:hAnsi="Calibri" w:cs="Calibri"/>
          <w:sz w:val="20"/>
          <w:szCs w:val="20"/>
        </w:rPr>
      </w:pPr>
      <w:r w:rsidRPr="00EF531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EF5314" w:rsidRPr="00EF5314" w:rsidRDefault="00EF5314" w:rsidP="00EF5314">
      <w:pPr>
        <w:rPr>
          <w:rFonts w:ascii="Calibri" w:hAnsi="Calibri" w:cs="Calibri"/>
          <w:sz w:val="20"/>
          <w:szCs w:val="20"/>
        </w:rPr>
      </w:pPr>
    </w:p>
    <w:p w:rsidR="00EF5314" w:rsidRPr="00EF5314" w:rsidRDefault="00EF5314" w:rsidP="00EF5314">
      <w:pPr>
        <w:pStyle w:val="Prrafodelista"/>
        <w:numPr>
          <w:ilvl w:val="0"/>
          <w:numId w:val="1"/>
        </w:numPr>
        <w:tabs>
          <w:tab w:val="left" w:pos="851"/>
        </w:tabs>
        <w:rPr>
          <w:rFonts w:ascii="Calibri" w:hAnsi="Calibri" w:cs="Calibri"/>
          <w:sz w:val="20"/>
          <w:szCs w:val="20"/>
        </w:rPr>
      </w:pPr>
      <w:r w:rsidRPr="00EF5314">
        <w:rPr>
          <w:rFonts w:ascii="Calibri" w:hAnsi="Calibri" w:cs="Calibri"/>
          <w:sz w:val="20"/>
          <w:szCs w:val="20"/>
        </w:rPr>
        <w:t>Traslados aeropuerto – hotel – aeropuerto en servicio compartido</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02 noches de alojamiento en Anchorage</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03 noches de alojamiento en Firebanks</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02 noches de alojamiento en Girdwood</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07 desayunos tipo continental</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Tren Anchorage – Fairbanks</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Visita Panorámica en Firebanks</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Visita a las aguas trmales</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 xml:space="preserve">Vuelo de Firebanks a Anchorage </w:t>
      </w:r>
    </w:p>
    <w:p w:rsidR="00EF5314" w:rsidRPr="00EF5314" w:rsidRDefault="00EF5314" w:rsidP="00EF5314">
      <w:pPr>
        <w:pStyle w:val="Prrafodelista"/>
        <w:numPr>
          <w:ilvl w:val="0"/>
          <w:numId w:val="1"/>
        </w:numPr>
        <w:spacing w:after="160" w:line="259" w:lineRule="auto"/>
        <w:rPr>
          <w:rFonts w:ascii="Calibri" w:hAnsi="Calibri" w:cs="Calibri"/>
          <w:sz w:val="20"/>
          <w:szCs w:val="20"/>
          <w:lang w:val="es-MX"/>
        </w:rPr>
      </w:pPr>
      <w:r w:rsidRPr="00EF5314">
        <w:rPr>
          <w:rFonts w:ascii="Calibri" w:hAnsi="Calibri" w:cs="Calibri"/>
          <w:sz w:val="20"/>
          <w:szCs w:val="20"/>
          <w:lang w:val="es-MX"/>
        </w:rPr>
        <w:t>Tour caza de auroras diario (si el clima lo permite)</w:t>
      </w:r>
    </w:p>
    <w:p w:rsidR="00EF5314" w:rsidRPr="00EF5314" w:rsidRDefault="00EF5314" w:rsidP="00EF5314">
      <w:pPr>
        <w:pStyle w:val="Prrafodelista"/>
        <w:numPr>
          <w:ilvl w:val="0"/>
          <w:numId w:val="1"/>
        </w:numPr>
        <w:spacing w:after="160" w:line="259" w:lineRule="auto"/>
        <w:rPr>
          <w:rFonts w:ascii="Calibri" w:hAnsi="Calibri" w:cs="Calibri"/>
          <w:sz w:val="20"/>
          <w:szCs w:val="20"/>
          <w:lang w:val="es-MX"/>
        </w:rPr>
      </w:pPr>
      <w:r w:rsidRPr="00EF5314">
        <w:rPr>
          <w:rFonts w:ascii="Calibri" w:hAnsi="Calibri" w:cs="Calibri"/>
          <w:sz w:val="20"/>
          <w:szCs w:val="20"/>
        </w:rPr>
        <w:t>Guía de habla hispana durante su recorrido en servicio compartido</w:t>
      </w:r>
    </w:p>
    <w:p w:rsidR="00EF5314" w:rsidRP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Seguro de asistencia básico</w:t>
      </w:r>
    </w:p>
    <w:p w:rsidR="00EF5314" w:rsidRDefault="00EF5314" w:rsidP="00EF5314">
      <w:pPr>
        <w:ind w:left="567"/>
        <w:rPr>
          <w:rFonts w:ascii="Calibri" w:hAnsi="Calibri" w:cs="Calibri"/>
          <w:b/>
        </w:rPr>
      </w:pPr>
      <w:r w:rsidRPr="00EF5314">
        <w:rPr>
          <w:rFonts w:ascii="Calibri" w:hAnsi="Calibri" w:cs="Calibri"/>
          <w:b/>
        </w:rPr>
        <w:t>NO Incluye</w:t>
      </w:r>
    </w:p>
    <w:p w:rsidR="00EF5314" w:rsidRPr="00EF5314" w:rsidRDefault="00EF5314" w:rsidP="00EF5314">
      <w:pPr>
        <w:ind w:left="567"/>
        <w:rPr>
          <w:rFonts w:ascii="Calibri" w:hAnsi="Calibri" w:cs="Calibri"/>
          <w:b/>
        </w:rPr>
      </w:pPr>
    </w:p>
    <w:p w:rsidR="00EF5314" w:rsidRPr="00EF5314" w:rsidRDefault="00EF5314" w:rsidP="00EF5314">
      <w:pPr>
        <w:pStyle w:val="Prrafodelista"/>
        <w:numPr>
          <w:ilvl w:val="0"/>
          <w:numId w:val="5"/>
        </w:numPr>
        <w:rPr>
          <w:rFonts w:ascii="Calibri" w:hAnsi="Calibri" w:cs="Calibri"/>
          <w:b/>
        </w:rPr>
      </w:pPr>
      <w:r w:rsidRPr="00EF5314">
        <w:rPr>
          <w:rFonts w:ascii="Calibri" w:hAnsi="Calibri" w:cs="Calibri"/>
          <w:sz w:val="20"/>
          <w:szCs w:val="20"/>
        </w:rPr>
        <w:t>Visa Americana</w:t>
      </w:r>
    </w:p>
    <w:p w:rsidR="00EF5314" w:rsidRPr="00EF5314" w:rsidRDefault="00EF5314" w:rsidP="00EF5314">
      <w:pPr>
        <w:pStyle w:val="Prrafodelista"/>
        <w:numPr>
          <w:ilvl w:val="0"/>
          <w:numId w:val="5"/>
        </w:numPr>
        <w:rPr>
          <w:rFonts w:ascii="Calibri" w:hAnsi="Calibri" w:cs="Calibri"/>
          <w:b/>
        </w:rPr>
      </w:pPr>
      <w:r w:rsidRPr="00EF5314">
        <w:rPr>
          <w:rFonts w:ascii="Calibri" w:hAnsi="Calibri" w:cs="Calibri"/>
          <w:sz w:val="20"/>
          <w:szCs w:val="20"/>
        </w:rPr>
        <w:t>Vuelos internacionales</w:t>
      </w:r>
    </w:p>
    <w:p w:rsidR="00EF5314" w:rsidRPr="00EF5314" w:rsidRDefault="00EF5314" w:rsidP="00EF5314">
      <w:pPr>
        <w:pStyle w:val="Prrafodelista"/>
        <w:numPr>
          <w:ilvl w:val="0"/>
          <w:numId w:val="5"/>
        </w:numPr>
        <w:rPr>
          <w:rFonts w:ascii="Calibri" w:hAnsi="Calibri" w:cs="Calibri"/>
          <w:b/>
        </w:rPr>
      </w:pPr>
      <w:r w:rsidRPr="00EF5314">
        <w:rPr>
          <w:rFonts w:ascii="Calibri" w:hAnsi="Calibri" w:cs="Calibri"/>
          <w:sz w:val="20"/>
          <w:szCs w:val="20"/>
        </w:rPr>
        <w:t xml:space="preserve">Bebidas de ningún tipo </w:t>
      </w:r>
    </w:p>
    <w:p w:rsidR="00EF5314" w:rsidRPr="00EF5314" w:rsidRDefault="00EF5314" w:rsidP="00EF5314">
      <w:pPr>
        <w:pStyle w:val="Prrafodelista"/>
        <w:numPr>
          <w:ilvl w:val="0"/>
          <w:numId w:val="5"/>
        </w:numPr>
        <w:rPr>
          <w:rFonts w:ascii="Calibri" w:hAnsi="Calibri" w:cs="Calibri"/>
          <w:b/>
        </w:rPr>
      </w:pPr>
      <w:r w:rsidRPr="00EF5314">
        <w:rPr>
          <w:rFonts w:ascii="Calibri" w:hAnsi="Calibri" w:cs="Calibri"/>
          <w:sz w:val="20"/>
          <w:szCs w:val="20"/>
        </w:rPr>
        <w:t>Excursiones opcionales</w:t>
      </w:r>
    </w:p>
    <w:p w:rsidR="00EF5314" w:rsidRPr="00EF5314" w:rsidRDefault="00EF5314" w:rsidP="00EF5314">
      <w:pPr>
        <w:pStyle w:val="Prrafodelista"/>
        <w:numPr>
          <w:ilvl w:val="0"/>
          <w:numId w:val="5"/>
        </w:numPr>
        <w:rPr>
          <w:rFonts w:ascii="Calibri" w:hAnsi="Calibri" w:cs="Calibri"/>
          <w:b/>
        </w:rPr>
      </w:pPr>
      <w:r w:rsidRPr="00EF5314">
        <w:rPr>
          <w:rFonts w:ascii="Calibri" w:hAnsi="Calibri" w:cs="Calibri"/>
          <w:sz w:val="20"/>
          <w:szCs w:val="20"/>
        </w:rPr>
        <w:t>Ningún servicio no especificado</w:t>
      </w:r>
    </w:p>
    <w:p w:rsidR="00EF5314" w:rsidRPr="00EF5314" w:rsidRDefault="00EF5314" w:rsidP="00EF5314">
      <w:pPr>
        <w:pStyle w:val="Prrafodelista"/>
        <w:numPr>
          <w:ilvl w:val="0"/>
          <w:numId w:val="5"/>
        </w:numPr>
        <w:rPr>
          <w:rFonts w:ascii="Calibri" w:hAnsi="Calibri" w:cs="Calibri"/>
          <w:b/>
        </w:rPr>
      </w:pPr>
      <w:r w:rsidRPr="00EF5314">
        <w:rPr>
          <w:rFonts w:ascii="Calibri" w:hAnsi="Calibri" w:cs="Calibri"/>
          <w:sz w:val="20"/>
          <w:szCs w:val="20"/>
        </w:rPr>
        <w:t>Gastos personales</w:t>
      </w:r>
    </w:p>
    <w:p w:rsidR="00EF5314" w:rsidRPr="00EF5314" w:rsidRDefault="00EF5314" w:rsidP="00EF5314">
      <w:pPr>
        <w:pStyle w:val="Prrafodelista"/>
        <w:rPr>
          <w:rFonts w:ascii="Calibri" w:hAnsi="Calibri" w:cs="Calibri"/>
          <w:b/>
        </w:rPr>
      </w:pPr>
    </w:p>
    <w:tbl>
      <w:tblPr>
        <w:tblW w:w="4681" w:type="dxa"/>
        <w:jc w:val="center"/>
        <w:tblCellMar>
          <w:left w:w="70" w:type="dxa"/>
          <w:right w:w="70" w:type="dxa"/>
        </w:tblCellMar>
        <w:tblLook w:val="04A0" w:firstRow="1" w:lastRow="0" w:firstColumn="1" w:lastColumn="0" w:noHBand="0" w:noVBand="1"/>
      </w:tblPr>
      <w:tblGrid>
        <w:gridCol w:w="1455"/>
        <w:gridCol w:w="1309"/>
        <w:gridCol w:w="1917"/>
      </w:tblGrid>
      <w:tr w:rsidR="00EF5314" w:rsidRPr="00EF5314" w:rsidTr="00EF5314">
        <w:trPr>
          <w:trHeight w:val="284"/>
          <w:jc w:val="center"/>
        </w:trPr>
        <w:tc>
          <w:tcPr>
            <w:tcW w:w="468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 xml:space="preserve">HOTELES PREVISTOS O SIMILARES </w:t>
            </w:r>
          </w:p>
        </w:tc>
      </w:tr>
      <w:tr w:rsidR="00EF5314" w:rsidRPr="00EF5314" w:rsidTr="00EF5314">
        <w:trPr>
          <w:trHeight w:val="284"/>
          <w:jc w:val="center"/>
        </w:trPr>
        <w:tc>
          <w:tcPr>
            <w:tcW w:w="1455" w:type="dxa"/>
            <w:tcBorders>
              <w:top w:val="nil"/>
              <w:left w:val="single" w:sz="4" w:space="0" w:color="auto"/>
              <w:bottom w:val="single" w:sz="4" w:space="0" w:color="auto"/>
              <w:right w:val="single" w:sz="4" w:space="0" w:color="auto"/>
            </w:tcBorders>
            <w:shd w:val="clear" w:color="000000" w:fill="000000"/>
            <w:noWrap/>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CATEGORÍA</w:t>
            </w:r>
          </w:p>
        </w:tc>
        <w:tc>
          <w:tcPr>
            <w:tcW w:w="1309" w:type="dxa"/>
            <w:tcBorders>
              <w:top w:val="nil"/>
              <w:left w:val="nil"/>
              <w:bottom w:val="single" w:sz="4" w:space="0" w:color="auto"/>
              <w:right w:val="single" w:sz="4" w:space="0" w:color="auto"/>
            </w:tcBorders>
            <w:shd w:val="clear" w:color="000000" w:fill="000000"/>
            <w:noWrap/>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CIUDAD</w:t>
            </w:r>
          </w:p>
        </w:tc>
        <w:tc>
          <w:tcPr>
            <w:tcW w:w="1917" w:type="dxa"/>
            <w:tcBorders>
              <w:top w:val="nil"/>
              <w:left w:val="nil"/>
              <w:bottom w:val="single" w:sz="4" w:space="0" w:color="auto"/>
              <w:right w:val="single" w:sz="4" w:space="0" w:color="auto"/>
            </w:tcBorders>
            <w:shd w:val="clear" w:color="000000" w:fill="000000"/>
            <w:noWrap/>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HOTEL</w:t>
            </w:r>
          </w:p>
        </w:tc>
      </w:tr>
      <w:tr w:rsidR="00EF5314" w:rsidRPr="00EF5314" w:rsidTr="00EF5314">
        <w:trPr>
          <w:trHeight w:val="284"/>
          <w:jc w:val="center"/>
        </w:trPr>
        <w:tc>
          <w:tcPr>
            <w:tcW w:w="14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b/>
                <w:bCs/>
                <w:color w:val="000000"/>
                <w:sz w:val="18"/>
                <w:szCs w:val="18"/>
                <w:lang w:val="es-MX" w:eastAsia="es-MX"/>
              </w:rPr>
            </w:pPr>
            <w:r w:rsidRPr="00EF5314">
              <w:rPr>
                <w:rFonts w:ascii="Calibri" w:eastAsia="Times New Roman" w:hAnsi="Calibri" w:cs="Calibri"/>
                <w:b/>
                <w:bCs/>
                <w:color w:val="000000"/>
                <w:sz w:val="18"/>
                <w:szCs w:val="18"/>
                <w:lang w:val="es-MX" w:eastAsia="es-MX"/>
              </w:rPr>
              <w:t>PRIMERA</w:t>
            </w:r>
          </w:p>
        </w:tc>
        <w:tc>
          <w:tcPr>
            <w:tcW w:w="1309"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Anchorage</w:t>
            </w:r>
          </w:p>
        </w:tc>
        <w:tc>
          <w:tcPr>
            <w:tcW w:w="1917"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Sheraton</w:t>
            </w:r>
          </w:p>
        </w:tc>
      </w:tr>
      <w:tr w:rsidR="00EF5314" w:rsidRPr="00EF5314" w:rsidTr="00EF5314">
        <w:trPr>
          <w:trHeight w:val="284"/>
          <w:jc w:val="center"/>
        </w:trPr>
        <w:tc>
          <w:tcPr>
            <w:tcW w:w="1455" w:type="dxa"/>
            <w:vMerge/>
            <w:tcBorders>
              <w:top w:val="nil"/>
              <w:left w:val="single" w:sz="4" w:space="0" w:color="auto"/>
              <w:bottom w:val="single" w:sz="4" w:space="0" w:color="auto"/>
              <w:right w:val="single" w:sz="4" w:space="0" w:color="auto"/>
            </w:tcBorders>
            <w:vAlign w:val="center"/>
            <w:hideMark/>
          </w:tcPr>
          <w:p w:rsidR="00EF5314" w:rsidRPr="00EF5314" w:rsidRDefault="00EF5314" w:rsidP="00EF5314">
            <w:pPr>
              <w:rPr>
                <w:rFonts w:ascii="Calibri" w:eastAsia="Times New Roman" w:hAnsi="Calibri" w:cs="Calibri"/>
                <w:b/>
                <w:bCs/>
                <w:color w:val="000000"/>
                <w:sz w:val="18"/>
                <w:szCs w:val="18"/>
                <w:lang w:val="es-MX" w:eastAsia="es-MX"/>
              </w:rPr>
            </w:pPr>
          </w:p>
        </w:tc>
        <w:tc>
          <w:tcPr>
            <w:tcW w:w="1309"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Fairbanks</w:t>
            </w:r>
          </w:p>
        </w:tc>
        <w:tc>
          <w:tcPr>
            <w:tcW w:w="1917"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Springhill Suites</w:t>
            </w:r>
          </w:p>
        </w:tc>
      </w:tr>
      <w:tr w:rsidR="00EF5314" w:rsidRPr="00EF5314" w:rsidTr="00EF5314">
        <w:trPr>
          <w:trHeight w:val="284"/>
          <w:jc w:val="center"/>
        </w:trPr>
        <w:tc>
          <w:tcPr>
            <w:tcW w:w="1455" w:type="dxa"/>
            <w:vMerge/>
            <w:tcBorders>
              <w:top w:val="nil"/>
              <w:left w:val="single" w:sz="4" w:space="0" w:color="auto"/>
              <w:bottom w:val="single" w:sz="4" w:space="0" w:color="auto"/>
              <w:right w:val="single" w:sz="4" w:space="0" w:color="auto"/>
            </w:tcBorders>
            <w:vAlign w:val="center"/>
            <w:hideMark/>
          </w:tcPr>
          <w:p w:rsidR="00EF5314" w:rsidRPr="00EF5314" w:rsidRDefault="00EF5314" w:rsidP="00EF5314">
            <w:pPr>
              <w:rPr>
                <w:rFonts w:ascii="Calibri" w:eastAsia="Times New Roman" w:hAnsi="Calibri" w:cs="Calibri"/>
                <w:b/>
                <w:bCs/>
                <w:color w:val="000000"/>
                <w:sz w:val="18"/>
                <w:szCs w:val="18"/>
                <w:lang w:val="es-MX" w:eastAsia="es-MX"/>
              </w:rPr>
            </w:pPr>
          </w:p>
        </w:tc>
        <w:tc>
          <w:tcPr>
            <w:tcW w:w="1309"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Girdwood</w:t>
            </w:r>
          </w:p>
        </w:tc>
        <w:tc>
          <w:tcPr>
            <w:tcW w:w="1917"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Alyeska Resort</w:t>
            </w:r>
          </w:p>
        </w:tc>
      </w:tr>
    </w:tbl>
    <w:p w:rsidR="00EF5314" w:rsidRDefault="00EF5314" w:rsidP="00EF5314">
      <w:pPr>
        <w:tabs>
          <w:tab w:val="left" w:pos="851"/>
        </w:tabs>
        <w:rPr>
          <w:sz w:val="20"/>
          <w:szCs w:val="20"/>
        </w:rPr>
      </w:pPr>
    </w:p>
    <w:p w:rsidR="00EF5314" w:rsidRDefault="00EF5314" w:rsidP="00EF5314">
      <w:pPr>
        <w:tabs>
          <w:tab w:val="left" w:pos="851"/>
        </w:tabs>
        <w:rPr>
          <w:sz w:val="20"/>
          <w:szCs w:val="20"/>
        </w:rPr>
      </w:pPr>
    </w:p>
    <w:tbl>
      <w:tblPr>
        <w:tblW w:w="8784" w:type="dxa"/>
        <w:jc w:val="center"/>
        <w:tblCellMar>
          <w:left w:w="70" w:type="dxa"/>
          <w:right w:w="70" w:type="dxa"/>
        </w:tblCellMar>
        <w:tblLook w:val="04A0" w:firstRow="1" w:lastRow="0" w:firstColumn="1" w:lastColumn="0" w:noHBand="0" w:noVBand="1"/>
      </w:tblPr>
      <w:tblGrid>
        <w:gridCol w:w="2497"/>
        <w:gridCol w:w="1184"/>
        <w:gridCol w:w="1276"/>
        <w:gridCol w:w="1275"/>
        <w:gridCol w:w="1276"/>
        <w:gridCol w:w="1276"/>
      </w:tblGrid>
      <w:tr w:rsidR="00EF5314" w:rsidRPr="00EF5314" w:rsidTr="00EF5314">
        <w:trPr>
          <w:trHeight w:val="284"/>
          <w:jc w:val="center"/>
        </w:trPr>
        <w:tc>
          <w:tcPr>
            <w:tcW w:w="878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 xml:space="preserve">TARIFAS EN USD POR PERSONA </w:t>
            </w:r>
          </w:p>
        </w:tc>
      </w:tr>
      <w:tr w:rsidR="00EF5314" w:rsidRPr="00EF5314" w:rsidTr="00EF5314">
        <w:trPr>
          <w:trHeight w:val="284"/>
          <w:jc w:val="center"/>
        </w:trPr>
        <w:tc>
          <w:tcPr>
            <w:tcW w:w="62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b/>
                <w:bCs/>
                <w:color w:val="000000"/>
                <w:sz w:val="18"/>
                <w:szCs w:val="18"/>
                <w:lang w:val="es-MX" w:eastAsia="es-MX"/>
              </w:rPr>
            </w:pPr>
            <w:r w:rsidRPr="00EF5314">
              <w:rPr>
                <w:rFonts w:ascii="Calibri" w:eastAsia="Times New Roman" w:hAnsi="Calibri" w:cs="Calibri"/>
                <w:b/>
                <w:bCs/>
                <w:color w:val="000000"/>
                <w:sz w:val="18"/>
                <w:szCs w:val="18"/>
                <w:lang w:val="es-MX" w:eastAsia="es-MX"/>
              </w:rPr>
              <w:t>SERVICIOS TERRESTRES EXCLUSIVAMENTE</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b/>
                <w:bCs/>
                <w:color w:val="000000"/>
                <w:sz w:val="18"/>
                <w:szCs w:val="18"/>
                <w:lang w:val="es-MX" w:eastAsia="es-MX"/>
              </w:rPr>
            </w:pPr>
            <w:r w:rsidRPr="00EF5314">
              <w:rPr>
                <w:rFonts w:ascii="Calibri" w:eastAsia="Times New Roman" w:hAnsi="Calibri" w:cs="Calibri"/>
                <w:b/>
                <w:bCs/>
                <w:color w:val="000000"/>
                <w:sz w:val="18"/>
                <w:szCs w:val="18"/>
                <w:lang w:val="es-MX" w:eastAsia="es-MX"/>
              </w:rPr>
              <w:t xml:space="preserve">MINIMO 2 PASAJEROS </w:t>
            </w:r>
          </w:p>
        </w:tc>
      </w:tr>
      <w:tr w:rsidR="00EF5314" w:rsidRPr="00EF5314" w:rsidTr="00EF5314">
        <w:trPr>
          <w:trHeight w:val="284"/>
          <w:jc w:val="center"/>
        </w:trPr>
        <w:tc>
          <w:tcPr>
            <w:tcW w:w="878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23 AGOSTO 2024 - 18 ABRIL 2025</w:t>
            </w:r>
          </w:p>
        </w:tc>
      </w:tr>
      <w:tr w:rsidR="00EF5314" w:rsidRPr="00EF5314" w:rsidTr="00EF5314">
        <w:trPr>
          <w:trHeight w:val="284"/>
          <w:jc w:val="center"/>
        </w:trPr>
        <w:tc>
          <w:tcPr>
            <w:tcW w:w="24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5314" w:rsidRPr="00EF5314" w:rsidRDefault="00EF5314" w:rsidP="00EF5314">
            <w:pP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 xml:space="preserve">CATEGORÍA </w:t>
            </w:r>
          </w:p>
        </w:tc>
        <w:tc>
          <w:tcPr>
            <w:tcW w:w="1184" w:type="dxa"/>
            <w:tcBorders>
              <w:top w:val="nil"/>
              <w:left w:val="nil"/>
              <w:bottom w:val="single" w:sz="4" w:space="0" w:color="auto"/>
              <w:right w:val="single" w:sz="4" w:space="0" w:color="auto"/>
            </w:tcBorders>
            <w:shd w:val="clear" w:color="000000" w:fill="000000"/>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TRIPLE</w:t>
            </w:r>
          </w:p>
        </w:tc>
        <w:tc>
          <w:tcPr>
            <w:tcW w:w="1275" w:type="dxa"/>
            <w:tcBorders>
              <w:top w:val="nil"/>
              <w:left w:val="nil"/>
              <w:bottom w:val="single" w:sz="4" w:space="0" w:color="auto"/>
              <w:right w:val="single" w:sz="4" w:space="0" w:color="auto"/>
            </w:tcBorders>
            <w:shd w:val="clear" w:color="000000" w:fill="000000"/>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CUÁDRUPLE</w:t>
            </w:r>
          </w:p>
        </w:tc>
        <w:tc>
          <w:tcPr>
            <w:tcW w:w="1276" w:type="dxa"/>
            <w:tcBorders>
              <w:top w:val="nil"/>
              <w:left w:val="nil"/>
              <w:bottom w:val="single" w:sz="4" w:space="0" w:color="auto"/>
              <w:right w:val="single" w:sz="4" w:space="0" w:color="auto"/>
            </w:tcBorders>
            <w:shd w:val="clear" w:color="000000" w:fill="000000"/>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vAlign w:val="center"/>
            <w:hideMark/>
          </w:tcPr>
          <w:p w:rsidR="00EF5314" w:rsidRPr="00EF5314" w:rsidRDefault="00EF5314" w:rsidP="00EF5314">
            <w:pPr>
              <w:jc w:val="center"/>
              <w:rPr>
                <w:rFonts w:ascii="Calibri" w:eastAsia="Times New Roman" w:hAnsi="Calibri" w:cs="Calibri"/>
                <w:b/>
                <w:bCs/>
                <w:color w:val="FFFFFF"/>
                <w:sz w:val="18"/>
                <w:szCs w:val="18"/>
                <w:lang w:val="es-MX" w:eastAsia="es-MX"/>
              </w:rPr>
            </w:pPr>
            <w:r w:rsidRPr="00EF5314">
              <w:rPr>
                <w:rFonts w:ascii="Calibri" w:eastAsia="Times New Roman" w:hAnsi="Calibri" w:cs="Calibri"/>
                <w:b/>
                <w:bCs/>
                <w:color w:val="FFFFFF"/>
                <w:sz w:val="18"/>
                <w:szCs w:val="18"/>
                <w:lang w:val="es-MX" w:eastAsia="es-MX"/>
              </w:rPr>
              <w:t xml:space="preserve">MERNOR </w:t>
            </w:r>
          </w:p>
        </w:tc>
      </w:tr>
      <w:tr w:rsidR="00EF5314" w:rsidRPr="00EF5314" w:rsidTr="00EF5314">
        <w:trPr>
          <w:trHeight w:val="284"/>
          <w:jc w:val="center"/>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b/>
                <w:bCs/>
                <w:color w:val="000000"/>
                <w:sz w:val="18"/>
                <w:szCs w:val="18"/>
                <w:lang w:val="es-MX" w:eastAsia="es-MX"/>
              </w:rPr>
            </w:pPr>
            <w:r w:rsidRPr="00EF5314">
              <w:rPr>
                <w:rFonts w:ascii="Calibri" w:eastAsia="Times New Roman" w:hAnsi="Calibri" w:cs="Calibri"/>
                <w:b/>
                <w:bCs/>
                <w:color w:val="000000"/>
                <w:sz w:val="18"/>
                <w:szCs w:val="18"/>
                <w:lang w:val="es-MX" w:eastAsia="es-MX"/>
              </w:rPr>
              <w:t xml:space="preserve">PRIMERA </w:t>
            </w:r>
          </w:p>
        </w:tc>
        <w:tc>
          <w:tcPr>
            <w:tcW w:w="1184"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5996</w:t>
            </w:r>
          </w:p>
        </w:tc>
        <w:tc>
          <w:tcPr>
            <w:tcW w:w="1276"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5585</w:t>
            </w:r>
          </w:p>
        </w:tc>
        <w:tc>
          <w:tcPr>
            <w:tcW w:w="1275"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5174</w:t>
            </w:r>
          </w:p>
        </w:tc>
        <w:tc>
          <w:tcPr>
            <w:tcW w:w="1276"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11236</w:t>
            </w:r>
          </w:p>
        </w:tc>
        <w:tc>
          <w:tcPr>
            <w:tcW w:w="1276"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000000"/>
                <w:sz w:val="18"/>
                <w:szCs w:val="18"/>
                <w:lang w:val="es-MX" w:eastAsia="es-MX"/>
              </w:rPr>
            </w:pPr>
            <w:r w:rsidRPr="00EF5314">
              <w:rPr>
                <w:rFonts w:ascii="Calibri" w:eastAsia="Times New Roman" w:hAnsi="Calibri" w:cs="Calibri"/>
                <w:color w:val="000000"/>
                <w:sz w:val="18"/>
                <w:szCs w:val="18"/>
                <w:lang w:val="es-MX" w:eastAsia="es-MX"/>
              </w:rPr>
              <w:t>3288</w:t>
            </w:r>
          </w:p>
        </w:tc>
      </w:tr>
      <w:tr w:rsidR="00EF5314" w:rsidRPr="00EF5314" w:rsidTr="00EF5314">
        <w:trPr>
          <w:trHeight w:val="284"/>
          <w:jc w:val="center"/>
        </w:trPr>
        <w:tc>
          <w:tcPr>
            <w:tcW w:w="2497" w:type="dxa"/>
            <w:tcBorders>
              <w:top w:val="nil"/>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rPr>
                <w:rFonts w:ascii="Calibri" w:eastAsia="Times New Roman" w:hAnsi="Calibri" w:cs="Calibri"/>
                <w:i/>
                <w:iCs/>
                <w:color w:val="FF0000"/>
                <w:sz w:val="18"/>
                <w:szCs w:val="18"/>
                <w:lang w:val="es-MX" w:eastAsia="es-MX"/>
              </w:rPr>
            </w:pPr>
            <w:r w:rsidRPr="00EF5314">
              <w:rPr>
                <w:rFonts w:ascii="Calibri" w:eastAsia="Times New Roman" w:hAnsi="Calibri" w:cs="Calibri"/>
                <w:i/>
                <w:iCs/>
                <w:color w:val="FF0000"/>
                <w:sz w:val="18"/>
                <w:szCs w:val="18"/>
                <w:lang w:val="es-MX" w:eastAsia="es-MX"/>
              </w:rPr>
              <w:t>Supl. 20 - 27 dic 2024</w:t>
            </w:r>
          </w:p>
        </w:tc>
        <w:tc>
          <w:tcPr>
            <w:tcW w:w="1184"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FF0000"/>
                <w:sz w:val="18"/>
                <w:szCs w:val="18"/>
                <w:lang w:val="es-MX" w:eastAsia="es-MX"/>
              </w:rPr>
            </w:pPr>
            <w:r w:rsidRPr="00EF5314">
              <w:rPr>
                <w:rFonts w:ascii="Calibri" w:eastAsia="Times New Roman" w:hAnsi="Calibri" w:cs="Calibri"/>
                <w:color w:val="FF0000"/>
                <w:sz w:val="18"/>
                <w:szCs w:val="18"/>
                <w:lang w:val="es-MX" w:eastAsia="es-MX"/>
              </w:rPr>
              <w:t>38</w:t>
            </w:r>
          </w:p>
        </w:tc>
        <w:tc>
          <w:tcPr>
            <w:tcW w:w="1276"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FF0000"/>
                <w:sz w:val="18"/>
                <w:szCs w:val="18"/>
                <w:lang w:val="es-MX" w:eastAsia="es-MX"/>
              </w:rPr>
            </w:pPr>
            <w:r w:rsidRPr="00EF5314">
              <w:rPr>
                <w:rFonts w:ascii="Calibri" w:eastAsia="Times New Roman" w:hAnsi="Calibri" w:cs="Calibri"/>
                <w:color w:val="FF0000"/>
                <w:sz w:val="18"/>
                <w:szCs w:val="18"/>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FF0000"/>
                <w:sz w:val="18"/>
                <w:szCs w:val="18"/>
                <w:lang w:val="es-MX" w:eastAsia="es-MX"/>
              </w:rPr>
            </w:pPr>
            <w:r w:rsidRPr="00EF5314">
              <w:rPr>
                <w:rFonts w:ascii="Calibri" w:eastAsia="Times New Roman" w:hAnsi="Calibri" w:cs="Calibri"/>
                <w:color w:val="FF0000"/>
                <w:sz w:val="18"/>
                <w:szCs w:val="18"/>
                <w:lang w:val="es-MX" w:eastAsia="es-MX"/>
              </w:rPr>
              <w:t>38</w:t>
            </w:r>
          </w:p>
        </w:tc>
        <w:tc>
          <w:tcPr>
            <w:tcW w:w="1276"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FF0000"/>
                <w:sz w:val="18"/>
                <w:szCs w:val="18"/>
                <w:lang w:val="es-MX" w:eastAsia="es-MX"/>
              </w:rPr>
            </w:pPr>
            <w:r w:rsidRPr="00EF5314">
              <w:rPr>
                <w:rFonts w:ascii="Calibri" w:eastAsia="Times New Roman" w:hAnsi="Calibri" w:cs="Calibri"/>
                <w:color w:val="FF0000"/>
                <w:sz w:val="18"/>
                <w:szCs w:val="18"/>
                <w:lang w:val="es-MX" w:eastAsia="es-MX"/>
              </w:rPr>
              <w:t>77</w:t>
            </w:r>
          </w:p>
        </w:tc>
        <w:tc>
          <w:tcPr>
            <w:tcW w:w="1276" w:type="dxa"/>
            <w:tcBorders>
              <w:top w:val="nil"/>
              <w:left w:val="nil"/>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color w:val="FF0000"/>
                <w:sz w:val="18"/>
                <w:szCs w:val="18"/>
                <w:lang w:val="es-MX" w:eastAsia="es-MX"/>
              </w:rPr>
            </w:pPr>
            <w:r w:rsidRPr="00EF5314">
              <w:rPr>
                <w:rFonts w:ascii="Calibri" w:eastAsia="Times New Roman" w:hAnsi="Calibri" w:cs="Calibri"/>
                <w:color w:val="FF0000"/>
                <w:sz w:val="18"/>
                <w:szCs w:val="18"/>
                <w:lang w:val="es-MX" w:eastAsia="es-MX"/>
              </w:rPr>
              <w:t>21</w:t>
            </w:r>
          </w:p>
        </w:tc>
      </w:tr>
      <w:tr w:rsidR="00EF5314" w:rsidRPr="00EF5314" w:rsidTr="00EF5314">
        <w:trPr>
          <w:trHeight w:val="284"/>
          <w:jc w:val="center"/>
        </w:trPr>
        <w:tc>
          <w:tcPr>
            <w:tcW w:w="87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b/>
                <w:bCs/>
                <w:sz w:val="18"/>
                <w:szCs w:val="18"/>
                <w:lang w:val="es-MX" w:eastAsia="es-MX"/>
              </w:rPr>
            </w:pPr>
            <w:r w:rsidRPr="00EF5314">
              <w:rPr>
                <w:rFonts w:ascii="Calibri" w:eastAsia="Times New Roman" w:hAnsi="Calibri" w:cs="Calibri"/>
                <w:b/>
                <w:bCs/>
                <w:sz w:val="18"/>
                <w:szCs w:val="18"/>
                <w:lang w:val="es-MX" w:eastAsia="es-MX"/>
              </w:rPr>
              <w:t>SE CONSIDERA MENOR DE 0-11 AÑOS ACOMPAÑADO DE DOS ADULTOS. MÁXIMO 2 MENORES POR HABITACIÓN</w:t>
            </w:r>
          </w:p>
        </w:tc>
      </w:tr>
      <w:tr w:rsidR="00EF5314" w:rsidRPr="00EF5314" w:rsidTr="00EF5314">
        <w:trPr>
          <w:trHeight w:val="284"/>
          <w:jc w:val="center"/>
        </w:trPr>
        <w:tc>
          <w:tcPr>
            <w:tcW w:w="87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b/>
                <w:bCs/>
                <w:sz w:val="18"/>
                <w:szCs w:val="18"/>
                <w:lang w:val="es-MX" w:eastAsia="es-MX"/>
              </w:rPr>
            </w:pPr>
            <w:r w:rsidRPr="00EF5314">
              <w:rPr>
                <w:rFonts w:ascii="Calibri" w:eastAsia="Times New Roman" w:hAnsi="Calibri" w:cs="Calibri"/>
                <w:b/>
                <w:bCs/>
                <w:sz w:val="18"/>
                <w:szCs w:val="18"/>
                <w:lang w:val="es-MX" w:eastAsia="es-MX"/>
              </w:rPr>
              <w:t>NO APLICA EN FERIAS, CARNAVAL, SEMANA SANTA, NAVIDAD Y FIN DE AÑO</w:t>
            </w:r>
          </w:p>
        </w:tc>
      </w:tr>
      <w:tr w:rsidR="00EF5314" w:rsidRPr="00EF5314" w:rsidTr="00EF5314">
        <w:trPr>
          <w:trHeight w:val="284"/>
          <w:jc w:val="center"/>
        </w:trPr>
        <w:tc>
          <w:tcPr>
            <w:tcW w:w="87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314" w:rsidRPr="00EF5314" w:rsidRDefault="00EF5314" w:rsidP="00EF5314">
            <w:pPr>
              <w:jc w:val="center"/>
              <w:rPr>
                <w:rFonts w:ascii="Calibri" w:eastAsia="Times New Roman" w:hAnsi="Calibri" w:cs="Calibri"/>
                <w:b/>
                <w:bCs/>
                <w:color w:val="000000"/>
                <w:sz w:val="18"/>
                <w:szCs w:val="18"/>
                <w:lang w:val="es-MX" w:eastAsia="es-MX"/>
              </w:rPr>
            </w:pPr>
            <w:r w:rsidRPr="00EF5314">
              <w:rPr>
                <w:rFonts w:ascii="Calibri" w:eastAsia="Times New Roman" w:hAnsi="Calibri" w:cs="Calibri"/>
                <w:b/>
                <w:bCs/>
                <w:color w:val="000000"/>
                <w:sz w:val="18"/>
                <w:szCs w:val="18"/>
                <w:lang w:val="es-MX" w:eastAsia="es-MX"/>
              </w:rPr>
              <w:t xml:space="preserve">TARIFAS SUJETAS A DISPONIBILIDAD Y CAMBIO SIN PREVIO AVISO </w:t>
            </w:r>
          </w:p>
        </w:tc>
      </w:tr>
    </w:tbl>
    <w:p w:rsidR="00EF5314" w:rsidRPr="00EF5314" w:rsidRDefault="00EF5314" w:rsidP="00EF5314">
      <w:pPr>
        <w:tabs>
          <w:tab w:val="left" w:pos="851"/>
        </w:tabs>
        <w:rPr>
          <w:sz w:val="20"/>
          <w:szCs w:val="20"/>
          <w:lang w:val="es-MX"/>
        </w:rPr>
      </w:pPr>
    </w:p>
    <w:p w:rsidR="00EF5314" w:rsidRDefault="00EF5314" w:rsidP="00EF5314">
      <w:pPr>
        <w:rPr>
          <w:rFonts w:eastAsia="Calibri" w:cs="Tahoma"/>
          <w:b/>
          <w:color w:val="000000" w:themeColor="text1"/>
        </w:rPr>
      </w:pPr>
    </w:p>
    <w:p w:rsidR="00EF5314" w:rsidRPr="00173D5B" w:rsidRDefault="00EF5314" w:rsidP="00EF5314">
      <w:pPr>
        <w:rPr>
          <w:rFonts w:eastAsia="Calibri" w:cs="Tahoma"/>
          <w:color w:val="000000" w:themeColor="text1"/>
        </w:rPr>
      </w:pPr>
      <w:r w:rsidRPr="00173D5B">
        <w:rPr>
          <w:rFonts w:eastAsia="Calibri" w:cs="Tahoma"/>
          <w:b/>
          <w:color w:val="000000" w:themeColor="text1"/>
        </w:rPr>
        <w:t>NOTAS IMPORTANTES:</w:t>
      </w:r>
    </w:p>
    <w:p w:rsidR="00EF5314" w:rsidRPr="00EF531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EF5314">
        <w:rPr>
          <w:rFonts w:ascii="Calibri" w:hAnsi="Calibri" w:cs="Calibri"/>
          <w:b/>
          <w:bCs/>
          <w:sz w:val="20"/>
          <w:szCs w:val="20"/>
        </w:rPr>
        <w:t>Es responsabilidad del pasajero contar con pasaporte vigente, así como visados, vacunas y requisitos necesarios para realizar su viaje.</w:t>
      </w:r>
    </w:p>
    <w:p w:rsidR="00EF5314" w:rsidRPr="00EF531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EF5314">
        <w:rPr>
          <w:rFonts w:ascii="Calibri" w:hAnsi="Calibri" w:cs="Calibri"/>
          <w:b/>
          <w:bCs/>
          <w:sz w:val="20"/>
          <w:szCs w:val="20"/>
        </w:rPr>
        <w:t>Recomendamos viajar bajo la cobertura de una póliza de Seguro. Su ejecutivo puede informarle. </w:t>
      </w:r>
    </w:p>
    <w:p w:rsidR="00EF5314" w:rsidRPr="00EF531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EF5314">
        <w:rPr>
          <w:rFonts w:ascii="Calibri" w:hAnsi="Calibri" w:cs="Calibri"/>
          <w:b/>
          <w:bCs/>
          <w:sz w:val="20"/>
          <w:szCs w:val="20"/>
        </w:rPr>
        <w:t>El orden de los servicios podría variar según disponibilidad aérea y/o terrestre.</w:t>
      </w:r>
    </w:p>
    <w:p w:rsidR="00EF5314" w:rsidRPr="00EF5314" w:rsidRDefault="00EF5314" w:rsidP="00EF5314">
      <w:pPr>
        <w:pStyle w:val="Prrafodelista"/>
        <w:numPr>
          <w:ilvl w:val="0"/>
          <w:numId w:val="2"/>
        </w:numPr>
        <w:spacing w:after="160" w:line="259" w:lineRule="auto"/>
        <w:rPr>
          <w:rFonts w:ascii="Calibri" w:eastAsia="Calibri" w:hAnsi="Calibri" w:cs="Calibri"/>
          <w:sz w:val="20"/>
          <w:szCs w:val="20"/>
        </w:rPr>
      </w:pPr>
      <w:r w:rsidRPr="00EF5314">
        <w:rPr>
          <w:rFonts w:ascii="Calibri" w:eastAsia="Calibri" w:hAnsi="Calibri" w:cs="Calibri"/>
          <w:sz w:val="20"/>
          <w:szCs w:val="20"/>
        </w:rPr>
        <w:t>Los precios son de carácter informativo, para tarifas vigentes favor de consultar con su agente de viajes.</w:t>
      </w:r>
    </w:p>
    <w:p w:rsidR="00EF5314" w:rsidRPr="00EF5314" w:rsidRDefault="00EF5314" w:rsidP="00EF5314">
      <w:pPr>
        <w:pStyle w:val="Prrafodelista"/>
        <w:numPr>
          <w:ilvl w:val="0"/>
          <w:numId w:val="2"/>
        </w:numPr>
        <w:jc w:val="both"/>
        <w:rPr>
          <w:rFonts w:ascii="Calibri" w:hAnsi="Calibri" w:cs="Calibri"/>
          <w:sz w:val="20"/>
          <w:szCs w:val="20"/>
        </w:rPr>
      </w:pPr>
      <w:r w:rsidRPr="00EF5314">
        <w:rPr>
          <w:rFonts w:ascii="Calibri" w:hAnsi="Calibri" w:cs="Calibri"/>
          <w:sz w:val="20"/>
          <w:szCs w:val="20"/>
        </w:rPr>
        <w:t>Algunos hoteles cobran un resort fee que el pasajero deberá pagar en destino. El Horario estándar del check in 15:00hrs y check out 11:00hrs.</w:t>
      </w:r>
    </w:p>
    <w:p w:rsidR="00EF5314" w:rsidRPr="00EF5314" w:rsidRDefault="00EF5314" w:rsidP="00EF5314">
      <w:pPr>
        <w:pStyle w:val="Prrafodelista"/>
        <w:numPr>
          <w:ilvl w:val="0"/>
          <w:numId w:val="2"/>
        </w:numPr>
        <w:spacing w:after="160" w:line="259" w:lineRule="auto"/>
        <w:rPr>
          <w:rFonts w:ascii="Calibri" w:eastAsia="Calibri" w:hAnsi="Calibri" w:cs="Calibri"/>
          <w:sz w:val="20"/>
          <w:szCs w:val="20"/>
        </w:rPr>
      </w:pPr>
      <w:r w:rsidRPr="00EF5314">
        <w:rPr>
          <w:rFonts w:ascii="Calibri" w:eastAsia="Calibri" w:hAnsi="Calibri" w:cs="Calibri"/>
          <w:sz w:val="20"/>
          <w:szCs w:val="20"/>
        </w:rPr>
        <w:t>Los hoteles pueden sufrir cambios de último minuto.</w:t>
      </w:r>
    </w:p>
    <w:p w:rsidR="00EF5314" w:rsidRPr="00EF5314" w:rsidRDefault="00EF5314" w:rsidP="00EF5314">
      <w:pPr>
        <w:pStyle w:val="Prrafodelista"/>
        <w:numPr>
          <w:ilvl w:val="0"/>
          <w:numId w:val="2"/>
        </w:numPr>
        <w:spacing w:after="160" w:line="259" w:lineRule="auto"/>
        <w:rPr>
          <w:rFonts w:ascii="Calibri" w:eastAsia="Calibri" w:hAnsi="Calibri" w:cs="Calibri"/>
          <w:sz w:val="20"/>
          <w:szCs w:val="20"/>
        </w:rPr>
      </w:pPr>
      <w:r w:rsidRPr="00EF5314">
        <w:rPr>
          <w:rFonts w:ascii="Calibri" w:eastAsia="Calibri" w:hAnsi="Calibri" w:cs="Calibri"/>
          <w:sz w:val="20"/>
          <w:szCs w:val="20"/>
        </w:rPr>
        <w:t>Actividades que se mencionen “con costo” no están incluidas en el itinerario.</w:t>
      </w:r>
    </w:p>
    <w:p w:rsidR="00EF5314" w:rsidRPr="00EF5314" w:rsidRDefault="00EF5314" w:rsidP="00EF5314">
      <w:pPr>
        <w:pStyle w:val="Prrafodelista"/>
        <w:numPr>
          <w:ilvl w:val="0"/>
          <w:numId w:val="2"/>
        </w:numPr>
        <w:spacing w:after="160" w:line="259" w:lineRule="auto"/>
        <w:rPr>
          <w:rFonts w:ascii="Calibri" w:eastAsia="Calibri" w:hAnsi="Calibri" w:cs="Calibri"/>
          <w:sz w:val="20"/>
          <w:szCs w:val="20"/>
        </w:rPr>
      </w:pPr>
      <w:r w:rsidRPr="00EF5314">
        <w:rPr>
          <w:rFonts w:ascii="Calibri" w:hAnsi="Calibri" w:cs="Calibri"/>
          <w:sz w:val="20"/>
          <w:szCs w:val="20"/>
        </w:rPr>
        <w:t>Tarifa y disponibilidad para pasajero viajando solo, favor de consultar con su asesor de viajes.</w:t>
      </w:r>
    </w:p>
    <w:p w:rsidR="00EF5314" w:rsidRPr="00EF5314" w:rsidRDefault="00EF5314" w:rsidP="00EF5314">
      <w:pPr>
        <w:pStyle w:val="Prrafodelista"/>
        <w:numPr>
          <w:ilvl w:val="0"/>
          <w:numId w:val="2"/>
        </w:numPr>
        <w:spacing w:after="160" w:line="259" w:lineRule="auto"/>
        <w:rPr>
          <w:rFonts w:ascii="Calibri" w:eastAsia="Calibri" w:hAnsi="Calibri" w:cs="Calibri"/>
          <w:sz w:val="20"/>
          <w:szCs w:val="20"/>
        </w:rPr>
      </w:pPr>
      <w:r w:rsidRPr="00EF5314">
        <w:rPr>
          <w:rFonts w:ascii="Calibri" w:eastAsia="Calibri" w:hAnsi="Calibri" w:cs="Calibri"/>
          <w:sz w:val="20"/>
          <w:szCs w:val="20"/>
          <w:lang w:val="es-MX"/>
        </w:rPr>
        <w:t>El itinerario con gran posibilidad de ver Auroras Boreales las cuales no se garantizan ya que estás son un fenómeno natural y sujetas al clima.</w:t>
      </w:r>
    </w:p>
    <w:p w:rsidR="00EF5314" w:rsidRPr="00EF5314" w:rsidRDefault="00EF5314" w:rsidP="00EF5314">
      <w:pPr>
        <w:pStyle w:val="Prrafodelista"/>
        <w:numPr>
          <w:ilvl w:val="0"/>
          <w:numId w:val="2"/>
        </w:numPr>
        <w:spacing w:after="160" w:line="259" w:lineRule="auto"/>
        <w:rPr>
          <w:rFonts w:ascii="Calibri" w:eastAsia="Calibri" w:hAnsi="Calibri" w:cs="Calibri"/>
          <w:sz w:val="20"/>
          <w:szCs w:val="20"/>
          <w:lang w:val="es-MX"/>
        </w:rPr>
      </w:pPr>
      <w:r w:rsidRPr="00EF5314">
        <w:rPr>
          <w:rFonts w:ascii="Calibri" w:eastAsia="Calibri" w:hAnsi="Calibri" w:cs="Calibri"/>
          <w:sz w:val="20"/>
          <w:szCs w:val="20"/>
          <w:lang w:val="es-MX"/>
        </w:rPr>
        <w:t>La disponibilidad de las actividades que incluyan nieve está sujetas a las condiciones climatológicas y condiciones actuales de nieve.</w:t>
      </w:r>
    </w:p>
    <w:p w:rsidR="00EF5314" w:rsidRPr="000C7133" w:rsidRDefault="00EF5314" w:rsidP="00EF5314">
      <w:pPr>
        <w:pStyle w:val="Sinespaciado"/>
        <w:rPr>
          <w:rFonts w:eastAsia="Calibri" w:cstheme="minorHAnsi"/>
          <w:sz w:val="20"/>
          <w:szCs w:val="20"/>
          <w:lang w:val="es-MX"/>
        </w:rPr>
      </w:pPr>
    </w:p>
    <w:p w:rsidR="00EF5314" w:rsidRPr="00217A25" w:rsidRDefault="00EF5314" w:rsidP="00EF5314"/>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A3174" w:rsidRDefault="003A3174" w:rsidP="00F249CA">
      <w:r>
        <w:separator/>
      </w:r>
    </w:p>
  </w:endnote>
  <w:endnote w:type="continuationSeparator" w:id="0">
    <w:p w:rsidR="003A3174" w:rsidRDefault="003A317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A3174" w:rsidRDefault="003A3174" w:rsidP="00F249CA">
      <w:r>
        <w:separator/>
      </w:r>
    </w:p>
  </w:footnote>
  <w:footnote w:type="continuationSeparator" w:id="0">
    <w:p w:rsidR="003A3174" w:rsidRDefault="003A317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4DB2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16559C"/>
    <w:rsid w:val="001B2227"/>
    <w:rsid w:val="001D2735"/>
    <w:rsid w:val="002E50DC"/>
    <w:rsid w:val="003A3174"/>
    <w:rsid w:val="00591EF9"/>
    <w:rsid w:val="005A2C58"/>
    <w:rsid w:val="006A05CD"/>
    <w:rsid w:val="006D6602"/>
    <w:rsid w:val="008A668C"/>
    <w:rsid w:val="009B0106"/>
    <w:rsid w:val="00A86C38"/>
    <w:rsid w:val="00B43F0E"/>
    <w:rsid w:val="00B830CD"/>
    <w:rsid w:val="00CC0608"/>
    <w:rsid w:val="00EA1B43"/>
    <w:rsid w:val="00EF5314"/>
    <w:rsid w:val="00F249CA"/>
    <w:rsid w:val="00F72239"/>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689</Words>
  <Characters>3795</Characters>
  <Application>Microsoft Office Word</Application>
  <DocSecurity>0</DocSecurity>
  <Lines>31</Lines>
  <Paragraphs>8</Paragraphs>
  <ScaleCrop>false</ScaleCrop>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2024-10-03T23:44:00Z</dcterms:created>
  <dcterms:modified xsi:type="dcterms:W3CDTF">2024-10-03T23:44:00Z</dcterms:modified>
</cp:coreProperties>
</file>