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0ED3" w:rsidRPr="00220ED3" w:rsidRDefault="00220ED3" w:rsidP="00220ED3">
      <w:pPr>
        <w:jc w:val="center"/>
        <w:rPr>
          <w:rFonts w:ascii="Calibri" w:hAnsi="Calibri" w:cs="Calibri"/>
          <w:b/>
          <w:sz w:val="72"/>
          <w:szCs w:val="72"/>
          <w:lang w:val="es-ES"/>
        </w:rPr>
      </w:pPr>
      <w:r w:rsidRPr="00220ED3">
        <w:rPr>
          <w:rFonts w:ascii="Calibri" w:hAnsi="Calibri" w:cs="Calibri"/>
          <w:b/>
          <w:sz w:val="72"/>
          <w:szCs w:val="72"/>
          <w:lang w:val="es-ES"/>
        </w:rPr>
        <w:t xml:space="preserve">Río y Cataratas  </w:t>
      </w:r>
    </w:p>
    <w:p w:rsidR="00220ED3" w:rsidRPr="00220ED3" w:rsidRDefault="00220ED3" w:rsidP="00220ED3">
      <w:pPr>
        <w:jc w:val="center"/>
        <w:rPr>
          <w:rFonts w:ascii="Calibri" w:hAnsi="Calibri" w:cs="Calibri"/>
          <w:b/>
          <w:sz w:val="32"/>
          <w:szCs w:val="32"/>
          <w:lang w:val="es-ES"/>
        </w:rPr>
      </w:pPr>
      <w:r w:rsidRPr="00220ED3">
        <w:rPr>
          <w:rFonts w:ascii="Calibri" w:hAnsi="Calibri" w:cs="Calibri"/>
          <w:b/>
          <w:sz w:val="32"/>
          <w:szCs w:val="32"/>
          <w:lang w:val="es-ES"/>
        </w:rPr>
        <w:t>06 días / 05 noches</w:t>
      </w:r>
    </w:p>
    <w:p w:rsidR="00220ED3" w:rsidRPr="00220ED3" w:rsidRDefault="00220ED3" w:rsidP="00220ED3">
      <w:pPr>
        <w:jc w:val="center"/>
        <w:rPr>
          <w:rFonts w:ascii="Calibri" w:hAnsi="Calibri" w:cs="Calibri"/>
          <w:sz w:val="20"/>
          <w:szCs w:val="20"/>
          <w:lang w:val="es-ES"/>
        </w:rPr>
      </w:pPr>
    </w:p>
    <w:p w:rsidR="00220ED3" w:rsidRPr="00220ED3" w:rsidRDefault="00220ED3" w:rsidP="00220ED3">
      <w:pPr>
        <w:rPr>
          <w:rFonts w:ascii="Calibri" w:hAnsi="Calibri" w:cs="Calibri"/>
          <w:sz w:val="20"/>
          <w:szCs w:val="20"/>
          <w:lang w:val="es-ES"/>
        </w:rPr>
      </w:pPr>
      <w:r w:rsidRPr="00220ED3">
        <w:rPr>
          <w:rFonts w:ascii="Calibri" w:hAnsi="Calibri" w:cs="Calibri"/>
          <w:sz w:val="20"/>
          <w:szCs w:val="20"/>
          <w:lang w:val="es-ES"/>
        </w:rPr>
        <w:t xml:space="preserve">Llegadas: Diarias </w:t>
      </w:r>
    </w:p>
    <w:p w:rsidR="00220ED3" w:rsidRPr="00220ED3" w:rsidRDefault="00220ED3" w:rsidP="00220ED3">
      <w:pPr>
        <w:jc w:val="both"/>
        <w:rPr>
          <w:rFonts w:ascii="Calibri" w:hAnsi="Calibri" w:cs="Calibri"/>
          <w:b/>
          <w:sz w:val="20"/>
          <w:szCs w:val="20"/>
          <w:lang w:val="es-ES"/>
        </w:rPr>
      </w:pPr>
    </w:p>
    <w:p w:rsidR="00220ED3" w:rsidRPr="00CD4065" w:rsidRDefault="00220ED3" w:rsidP="00220ED3">
      <w:pPr>
        <w:jc w:val="both"/>
        <w:rPr>
          <w:rFonts w:ascii="Calibri" w:hAnsi="Calibri" w:cs="Calibri"/>
          <w:b/>
          <w:sz w:val="20"/>
          <w:szCs w:val="20"/>
          <w:lang w:val="es-MX"/>
        </w:rPr>
      </w:pPr>
      <w:r w:rsidRPr="00CD4065">
        <w:rPr>
          <w:rFonts w:ascii="Calibri" w:hAnsi="Calibri" w:cs="Calibri"/>
          <w:b/>
          <w:sz w:val="20"/>
          <w:szCs w:val="20"/>
          <w:lang w:val="es-MX"/>
        </w:rPr>
        <w:t xml:space="preserve">Día 1. Rio de Janeiro </w:t>
      </w:r>
    </w:p>
    <w:p w:rsidR="00220ED3" w:rsidRPr="00220ED3" w:rsidRDefault="00220ED3" w:rsidP="00220ED3">
      <w:pPr>
        <w:jc w:val="both"/>
        <w:rPr>
          <w:rFonts w:ascii="Calibri" w:hAnsi="Calibri" w:cs="Calibri"/>
          <w:b/>
          <w:bCs/>
          <w:sz w:val="20"/>
          <w:szCs w:val="20"/>
          <w:lang w:val="es-ES"/>
        </w:rPr>
      </w:pPr>
      <w:r w:rsidRPr="00CD4065">
        <w:rPr>
          <w:rFonts w:ascii="Calibri" w:hAnsi="Calibri" w:cs="Calibri"/>
          <w:sz w:val="20"/>
          <w:szCs w:val="20"/>
          <w:lang w:val="es-MX"/>
        </w:rPr>
        <w:t xml:space="preserve">Llegada al aeropuerto internacional de Río de Janeiro (GIG). </w:t>
      </w:r>
      <w:r w:rsidRPr="00220ED3">
        <w:rPr>
          <w:rFonts w:ascii="Calibri" w:hAnsi="Calibri" w:cs="Calibri"/>
          <w:sz w:val="20"/>
          <w:szCs w:val="20"/>
          <w:lang w:val="es-ES"/>
        </w:rPr>
        <w:t xml:space="preserve">Recepción por nuestro personal y traslado al hotel seleccionado. Resto del día libre.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2. Río de Janeiro </w:t>
      </w:r>
      <w:r w:rsidRPr="00220ED3">
        <w:rPr>
          <w:rFonts w:ascii="Calibri" w:hAnsi="Calibri" w:cs="Calibri"/>
          <w:bCs/>
          <w:i/>
          <w:iCs/>
          <w:sz w:val="20"/>
          <w:szCs w:val="20"/>
          <w:lang w:val="es-ES"/>
        </w:rPr>
        <w:t>(City Tour – Corcovado y Pan de Azúcar)</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 xml:space="preserve">Desayuno buffet servido en el restaurante del hotel. Hoy realizaremos un City Tour completo Salida del hotel para visitar </w:t>
      </w:r>
      <w:proofErr w:type="spellStart"/>
      <w:r w:rsidRPr="00220ED3">
        <w:rPr>
          <w:rFonts w:ascii="Calibri" w:hAnsi="Calibri" w:cs="Calibri"/>
          <w:sz w:val="20"/>
          <w:szCs w:val="20"/>
          <w:lang w:val="es-ES"/>
        </w:rPr>
        <w:t>losmonumentos</w:t>
      </w:r>
      <w:proofErr w:type="spellEnd"/>
      <w:r w:rsidRPr="00220ED3">
        <w:rPr>
          <w:rFonts w:ascii="Calibri" w:hAnsi="Calibri" w:cs="Calibri"/>
          <w:sz w:val="20"/>
          <w:szCs w:val="20"/>
          <w:lang w:val="es-ES"/>
        </w:rPr>
        <w:t xml:space="preserve"> más famosos de la ciudad y contemplar la belleza natural de Río de Janeiro desde lo alto de Corcovado. Luego de un recorrido panorámico llegamos al punto para subir a Corcovado en </w:t>
      </w:r>
      <w:proofErr w:type="spellStart"/>
      <w:r w:rsidRPr="00220ED3">
        <w:rPr>
          <w:rFonts w:ascii="Calibri" w:hAnsi="Calibri" w:cs="Calibri"/>
          <w:sz w:val="20"/>
          <w:szCs w:val="20"/>
          <w:lang w:val="es-ES"/>
        </w:rPr>
        <w:t>van</w:t>
      </w:r>
      <w:proofErr w:type="spellEnd"/>
      <w:r w:rsidRPr="00220ED3">
        <w:rPr>
          <w:rFonts w:ascii="Calibri" w:hAnsi="Calibri" w:cs="Calibri"/>
          <w:sz w:val="20"/>
          <w:szCs w:val="20"/>
          <w:lang w:val="es-ES"/>
        </w:rPr>
        <w:t>. Al llegar a la cima, se puede disfrutar de una vista panorámica e increíble de la &amp;</w:t>
      </w:r>
      <w:proofErr w:type="spellStart"/>
      <w:r w:rsidRPr="00220ED3">
        <w:rPr>
          <w:rFonts w:ascii="Calibri" w:hAnsi="Calibri" w:cs="Calibri"/>
          <w:sz w:val="20"/>
          <w:szCs w:val="20"/>
          <w:lang w:val="es-ES"/>
        </w:rPr>
        <w:t>quot</w:t>
      </w:r>
      <w:proofErr w:type="spellEnd"/>
      <w:r w:rsidRPr="00220ED3">
        <w:rPr>
          <w:rFonts w:ascii="Calibri" w:hAnsi="Calibri" w:cs="Calibri"/>
          <w:sz w:val="20"/>
          <w:szCs w:val="20"/>
          <w:lang w:val="es-ES"/>
        </w:rPr>
        <w:t xml:space="preserve">; Ciudad </w:t>
      </w:r>
      <w:proofErr w:type="spellStart"/>
      <w:r w:rsidRPr="00220ED3">
        <w:rPr>
          <w:rFonts w:ascii="Calibri" w:hAnsi="Calibri" w:cs="Calibri"/>
          <w:sz w:val="20"/>
          <w:szCs w:val="20"/>
          <w:lang w:val="es-ES"/>
        </w:rPr>
        <w:t>Maravillosa&amp;</w:t>
      </w:r>
      <w:proofErr w:type="gramStart"/>
      <w:r w:rsidRPr="00220ED3">
        <w:rPr>
          <w:rFonts w:ascii="Calibri" w:hAnsi="Calibri" w:cs="Calibri"/>
          <w:sz w:val="20"/>
          <w:szCs w:val="20"/>
          <w:lang w:val="es-ES"/>
        </w:rPr>
        <w:t>quot</w:t>
      </w:r>
      <w:proofErr w:type="spellEnd"/>
      <w:r w:rsidRPr="00220ED3">
        <w:rPr>
          <w:rFonts w:ascii="Calibri" w:hAnsi="Calibri" w:cs="Calibri"/>
          <w:sz w:val="20"/>
          <w:szCs w:val="20"/>
          <w:lang w:val="es-ES"/>
        </w:rPr>
        <w:t>;.</w:t>
      </w:r>
      <w:proofErr w:type="gramEnd"/>
      <w:r w:rsidRPr="00220ED3">
        <w:rPr>
          <w:rFonts w:ascii="Calibri" w:hAnsi="Calibri" w:cs="Calibri"/>
          <w:sz w:val="20"/>
          <w:szCs w:val="20"/>
          <w:lang w:val="es-ES"/>
        </w:rPr>
        <w:t xml:space="preserve"> Este tour también incluye un recorrido panorámico de la ciudad a través del </w:t>
      </w:r>
      <w:proofErr w:type="spellStart"/>
      <w:r w:rsidRPr="00220ED3">
        <w:rPr>
          <w:rFonts w:ascii="Calibri" w:hAnsi="Calibri" w:cs="Calibri"/>
          <w:sz w:val="20"/>
          <w:szCs w:val="20"/>
          <w:lang w:val="es-ES"/>
        </w:rPr>
        <w:t>Sambódromo</w:t>
      </w:r>
      <w:proofErr w:type="spellEnd"/>
      <w:r w:rsidRPr="00220ED3">
        <w:rPr>
          <w:rFonts w:ascii="Calibri" w:hAnsi="Calibri" w:cs="Calibri"/>
          <w:sz w:val="20"/>
          <w:szCs w:val="20"/>
          <w:lang w:val="es-ES"/>
        </w:rPr>
        <w:t xml:space="preserve"> (Vista Panorámica), la Catedral, el </w:t>
      </w:r>
      <w:proofErr w:type="spellStart"/>
      <w:r w:rsidRPr="00220ED3">
        <w:rPr>
          <w:rFonts w:ascii="Calibri" w:hAnsi="Calibri" w:cs="Calibri"/>
          <w:sz w:val="20"/>
          <w:szCs w:val="20"/>
          <w:lang w:val="es-ES"/>
        </w:rPr>
        <w:t>Maracanã</w:t>
      </w:r>
      <w:proofErr w:type="spellEnd"/>
      <w:r w:rsidRPr="00220ED3">
        <w:rPr>
          <w:rFonts w:ascii="Calibri" w:hAnsi="Calibri" w:cs="Calibri"/>
          <w:sz w:val="20"/>
          <w:szCs w:val="20"/>
          <w:lang w:val="es-ES"/>
        </w:rPr>
        <w:t xml:space="preserve"> (Vista Panorámica) y la Escalera del </w:t>
      </w:r>
      <w:proofErr w:type="spellStart"/>
      <w:r w:rsidRPr="00220ED3">
        <w:rPr>
          <w:rFonts w:ascii="Calibri" w:hAnsi="Calibri" w:cs="Calibri"/>
          <w:sz w:val="20"/>
          <w:szCs w:val="20"/>
          <w:lang w:val="es-ES"/>
        </w:rPr>
        <w:t>Selarón</w:t>
      </w:r>
      <w:proofErr w:type="spellEnd"/>
      <w:r w:rsidRPr="00220ED3">
        <w:rPr>
          <w:rFonts w:ascii="Calibri" w:hAnsi="Calibri" w:cs="Calibri"/>
          <w:sz w:val="20"/>
          <w:szCs w:val="20"/>
          <w:lang w:val="es-ES"/>
        </w:rPr>
        <w:t xml:space="preserve">.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3. Río de Janeiro   </w:t>
      </w: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Día libre para actividades personales y disfrutar de la playa.</w:t>
      </w:r>
      <w:r w:rsidRPr="00220ED3">
        <w:rPr>
          <w:rFonts w:ascii="Calibri" w:hAnsi="Calibri" w:cs="Calibri"/>
        </w:rPr>
        <w:t xml:space="preserve"> </w:t>
      </w:r>
      <w:r w:rsidRPr="00220ED3">
        <w:rPr>
          <w:rFonts w:ascii="Calibri" w:hAnsi="Calibri" w:cs="Calibri"/>
          <w:sz w:val="20"/>
          <w:szCs w:val="20"/>
          <w:lang w:val="es-ES"/>
        </w:rPr>
        <w:t xml:space="preserve">Recomendamos realizar un tour opcional con costo, donde podrá conocer sobre la historia de Rio de Janeiro y Brasil en un paseo a la ciudad Imperial de </w:t>
      </w:r>
      <w:proofErr w:type="spellStart"/>
      <w:r w:rsidRPr="00220ED3">
        <w:rPr>
          <w:rFonts w:ascii="Calibri" w:hAnsi="Calibri" w:cs="Calibri"/>
          <w:sz w:val="20"/>
          <w:szCs w:val="20"/>
          <w:lang w:val="es-ES"/>
        </w:rPr>
        <w:t>Petrópolis</w:t>
      </w:r>
      <w:proofErr w:type="spellEnd"/>
      <w:r w:rsidRPr="00220ED3">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b/>
          <w:bCs/>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Día 4.  Rio de Janeiro – Iguazú</w:t>
      </w:r>
    </w:p>
    <w:p w:rsid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Desayuno. </w:t>
      </w:r>
      <w:r w:rsidRPr="00220ED3">
        <w:rPr>
          <w:rFonts w:ascii="Calibri" w:hAnsi="Calibri" w:cs="Calibri"/>
          <w:bCs/>
          <w:sz w:val="20"/>
          <w:szCs w:val="20"/>
          <w:lang w:val="es-ES"/>
        </w:rPr>
        <w:t>Traslado al aeropuerto internacional de R</w:t>
      </w:r>
      <w:r>
        <w:rPr>
          <w:rFonts w:ascii="Calibri" w:hAnsi="Calibri" w:cs="Calibri"/>
          <w:bCs/>
          <w:sz w:val="20"/>
          <w:szCs w:val="20"/>
          <w:lang w:val="es-ES"/>
        </w:rPr>
        <w:t>í</w:t>
      </w:r>
      <w:r w:rsidRPr="00220ED3">
        <w:rPr>
          <w:rFonts w:ascii="Calibri" w:hAnsi="Calibri" w:cs="Calibri"/>
          <w:bCs/>
          <w:sz w:val="20"/>
          <w:szCs w:val="20"/>
          <w:lang w:val="es-ES"/>
        </w:rPr>
        <w:t>o de Janeiro. Llegada al aeropuerto internacional de Iguazú. Recepción por nuestro personal y traslado regular al hotel seleccionado.</w:t>
      </w:r>
      <w:r w:rsidRPr="00220ED3">
        <w:rPr>
          <w:rFonts w:ascii="Calibri" w:hAnsi="Calibri" w:cs="Calibri"/>
          <w:b/>
          <w:sz w:val="20"/>
          <w:szCs w:val="20"/>
          <w:lang w:val="es-ES"/>
        </w:rPr>
        <w:t xml:space="preserve"> Alojamiento.</w:t>
      </w:r>
    </w:p>
    <w:p w:rsidR="001333F1" w:rsidRPr="00220ED3" w:rsidRDefault="001333F1" w:rsidP="00220ED3">
      <w:pPr>
        <w:jc w:val="both"/>
        <w:rPr>
          <w:rFonts w:ascii="Calibri" w:hAnsi="Calibri" w:cs="Calibri"/>
          <w:b/>
          <w:sz w:val="20"/>
          <w:szCs w:val="20"/>
          <w:lang w:val="es-ES"/>
        </w:rPr>
      </w:pPr>
      <w:r w:rsidRPr="00436377">
        <w:rPr>
          <w:rFonts w:ascii="Calibri" w:eastAsia="Calibri" w:hAnsi="Calibri" w:cs="Calibri"/>
          <w:i/>
          <w:iCs/>
          <w:sz w:val="20"/>
          <w:szCs w:val="20"/>
        </w:rPr>
        <w:t>Nota: Se recomienda vuelos a Foz do Iguazú llegando antes de las 12:00hrs</w:t>
      </w:r>
    </w:p>
    <w:p w:rsidR="00220ED3" w:rsidRPr="00220ED3" w:rsidRDefault="00220ED3" w:rsidP="00220ED3">
      <w:pPr>
        <w:jc w:val="both"/>
        <w:rPr>
          <w:rFonts w:ascii="Calibri" w:hAnsi="Calibri" w:cs="Calibri"/>
          <w:b/>
          <w:sz w:val="20"/>
          <w:szCs w:val="20"/>
          <w:lang w:val="es-ES"/>
        </w:rPr>
      </w:pPr>
    </w:p>
    <w:p w:rsidR="00220ED3" w:rsidRPr="00220ED3" w:rsidRDefault="00220ED3" w:rsidP="00220ED3">
      <w:pPr>
        <w:jc w:val="both"/>
        <w:rPr>
          <w:rFonts w:ascii="Calibri" w:hAnsi="Calibri" w:cs="Calibri"/>
          <w:bCs/>
          <w:i/>
          <w:iCs/>
          <w:sz w:val="20"/>
          <w:szCs w:val="20"/>
          <w:lang w:val="es-ES"/>
        </w:rPr>
      </w:pPr>
      <w:r w:rsidRPr="00220ED3">
        <w:rPr>
          <w:rFonts w:ascii="Calibri" w:hAnsi="Calibri" w:cs="Calibri"/>
          <w:b/>
          <w:sz w:val="20"/>
          <w:szCs w:val="20"/>
          <w:lang w:val="es-ES"/>
        </w:rPr>
        <w:t xml:space="preserve">Día 5. Iguazú </w:t>
      </w:r>
      <w:r w:rsidRPr="00220ED3">
        <w:rPr>
          <w:rFonts w:ascii="Calibri" w:hAnsi="Calibri" w:cs="Calibri"/>
          <w:bCs/>
          <w:i/>
          <w:iCs/>
          <w:sz w:val="20"/>
          <w:szCs w:val="20"/>
          <w:lang w:val="es-ES"/>
        </w:rPr>
        <w:t xml:space="preserve">(Visita de las cataratas lado argentino y </w:t>
      </w:r>
      <w:r>
        <w:rPr>
          <w:rFonts w:ascii="Calibri" w:hAnsi="Calibri" w:cs="Calibri"/>
          <w:bCs/>
          <w:i/>
          <w:iCs/>
          <w:sz w:val="20"/>
          <w:szCs w:val="20"/>
          <w:lang w:val="es-ES"/>
        </w:rPr>
        <w:t>b</w:t>
      </w:r>
      <w:r w:rsidRPr="00220ED3">
        <w:rPr>
          <w:rFonts w:ascii="Calibri" w:hAnsi="Calibri" w:cs="Calibri"/>
          <w:bCs/>
          <w:i/>
          <w:iCs/>
          <w:sz w:val="20"/>
          <w:szCs w:val="20"/>
          <w:lang w:val="es-ES"/>
        </w:rPr>
        <w:t>rasileño)</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 xml:space="preserve">Desayuno. </w:t>
      </w:r>
      <w:r w:rsidRPr="00220ED3">
        <w:rPr>
          <w:rFonts w:ascii="Calibri" w:hAnsi="Calibri" w:cs="Calibri"/>
          <w:sz w:val="20"/>
          <w:szCs w:val="20"/>
          <w:lang w:val="es-ES"/>
        </w:rPr>
        <w:t>Desayuno servido en el restaurante del hotel. Por la mañana salida para conocer el lado argentino de las cataratas del Iguazú. En la entrada al parque se encuentra un centro de visitantes equipado con una gran estructura con baños, centro médico, tiendas de regalos y los paneles informativos sobre la biodiversidad del parque. El transporte dentro del parque se realiza en un tren ecológico que une en varias paradas los principales puntos del Parque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Nacional. Visitar el lado argentino de las cataratas nos da la posibilidad de hacer 3 recorridos diferentes en donde se obtienen diferentes visiones de esta maravilla del mundo. La primera parada es la Estación Cataratas, desde allí se puede hacer que la visita al paseo Superior, o al paseo en la parte inferior. Otra visita imperdible del parque es la Garganta del diablo, donde después de cruzar un camino de 1 kilómetro de pasarelas sobre el rio se llega al punto donde se puede conocer de cerca esta gigantesca cascada. Por la tarde visitaremos el lado brasilero de las cataratas del Iguazú. Luego de pasar por el centro de los visitantes, continuaremos por una ruta que nos lleva hasta las magníficas Cataratas del Iguazú. Llegamos hasta el Mirador de las Cataratas, y a partir de este lugar, realizaremos una caminata de aproximadamente 1.200m con un nivel de dificultad leve.</w:t>
      </w:r>
    </w:p>
    <w:p w:rsidR="00220ED3" w:rsidRPr="00220ED3" w:rsidRDefault="00220ED3" w:rsidP="00220ED3">
      <w:pPr>
        <w:jc w:val="both"/>
        <w:rPr>
          <w:rFonts w:ascii="Calibri" w:hAnsi="Calibri" w:cs="Calibri"/>
          <w:sz w:val="20"/>
          <w:szCs w:val="20"/>
          <w:lang w:val="es-ES"/>
        </w:rPr>
      </w:pPr>
      <w:r w:rsidRPr="00220ED3">
        <w:rPr>
          <w:rFonts w:ascii="Calibri" w:hAnsi="Calibri" w:cs="Calibri"/>
          <w:sz w:val="20"/>
          <w:szCs w:val="20"/>
          <w:lang w:val="es-ES"/>
        </w:rPr>
        <w:t>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suvenir del lugar. Antes de regresar al hotel, recomendamos no perder como tour opcional la experiencia Macuco Safari o un paseo por el parque de las aves. Regreso al hotel.</w:t>
      </w:r>
      <w:r>
        <w:rPr>
          <w:rFonts w:ascii="Calibri" w:hAnsi="Calibri" w:cs="Calibri"/>
          <w:sz w:val="20"/>
          <w:szCs w:val="20"/>
          <w:lang w:val="es-ES"/>
        </w:rPr>
        <w:t xml:space="preserve"> </w:t>
      </w:r>
      <w:r w:rsidRPr="00220ED3">
        <w:rPr>
          <w:rFonts w:ascii="Calibri" w:hAnsi="Calibri" w:cs="Calibri"/>
          <w:b/>
          <w:bCs/>
          <w:sz w:val="20"/>
          <w:szCs w:val="20"/>
          <w:lang w:val="es-ES"/>
        </w:rPr>
        <w:t>Alojamiento.</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sz w:val="20"/>
          <w:szCs w:val="20"/>
          <w:lang w:val="es-ES"/>
        </w:rPr>
      </w:pPr>
      <w:r w:rsidRPr="00220ED3">
        <w:rPr>
          <w:rFonts w:ascii="Calibri" w:hAnsi="Calibri" w:cs="Calibri"/>
          <w:b/>
          <w:sz w:val="20"/>
          <w:szCs w:val="20"/>
          <w:lang w:val="es-ES"/>
        </w:rPr>
        <w:t xml:space="preserve">Día 6. Iguazú   </w:t>
      </w:r>
    </w:p>
    <w:p w:rsidR="00220ED3" w:rsidRPr="00220ED3" w:rsidRDefault="00220ED3" w:rsidP="00220ED3">
      <w:pPr>
        <w:jc w:val="both"/>
        <w:rPr>
          <w:rFonts w:ascii="Calibri" w:hAnsi="Calibri" w:cs="Calibri"/>
          <w:sz w:val="20"/>
          <w:szCs w:val="20"/>
          <w:lang w:val="es-ES"/>
        </w:rPr>
      </w:pPr>
      <w:r w:rsidRPr="00220ED3">
        <w:rPr>
          <w:rFonts w:ascii="Calibri" w:hAnsi="Calibri" w:cs="Calibri"/>
          <w:b/>
          <w:bCs/>
          <w:sz w:val="20"/>
          <w:szCs w:val="20"/>
          <w:lang w:val="es-ES"/>
        </w:rPr>
        <w:t>Desayuno.</w:t>
      </w:r>
      <w:r w:rsidRPr="00220ED3">
        <w:rPr>
          <w:rFonts w:ascii="Calibri" w:hAnsi="Calibri" w:cs="Calibri"/>
          <w:sz w:val="20"/>
          <w:szCs w:val="20"/>
          <w:lang w:val="es-ES"/>
        </w:rPr>
        <w:t xml:space="preserve"> A la hora indicada traslado al aeropuerto para abordar el vuelo de regreso a la ciudad de origen. </w:t>
      </w:r>
    </w:p>
    <w:p w:rsidR="00220ED3" w:rsidRPr="00220ED3" w:rsidRDefault="00220ED3" w:rsidP="00220ED3">
      <w:pPr>
        <w:jc w:val="both"/>
        <w:rPr>
          <w:rFonts w:ascii="Calibri" w:hAnsi="Calibri" w:cs="Calibri"/>
          <w:sz w:val="20"/>
          <w:szCs w:val="20"/>
          <w:lang w:val="es-ES"/>
        </w:rPr>
      </w:pPr>
    </w:p>
    <w:p w:rsidR="00220ED3" w:rsidRPr="00220ED3" w:rsidRDefault="00220ED3" w:rsidP="00220ED3">
      <w:pPr>
        <w:jc w:val="both"/>
        <w:rPr>
          <w:rFonts w:ascii="Calibri" w:hAnsi="Calibri" w:cs="Calibri"/>
          <w:b/>
          <w:bCs/>
          <w:sz w:val="20"/>
          <w:szCs w:val="20"/>
          <w:lang w:val="es-ES"/>
        </w:rPr>
      </w:pPr>
      <w:r w:rsidRPr="00220ED3">
        <w:rPr>
          <w:rFonts w:ascii="Calibri" w:hAnsi="Calibri" w:cs="Calibri"/>
          <w:b/>
          <w:bCs/>
          <w:sz w:val="20"/>
          <w:szCs w:val="20"/>
          <w:lang w:val="es-ES"/>
        </w:rPr>
        <w:t>FIN DE NUESTROS SERVICIOS</w:t>
      </w:r>
    </w:p>
    <w:p w:rsidR="00220ED3" w:rsidRDefault="00220ED3" w:rsidP="00220ED3">
      <w:pPr>
        <w:rPr>
          <w:sz w:val="20"/>
          <w:szCs w:val="20"/>
          <w:lang w:val="es-ES"/>
        </w:rPr>
      </w:pP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3</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 Janeiro</w:t>
      </w:r>
    </w:p>
    <w:p w:rsidR="00220ED3" w:rsidRPr="005C2CE8" w:rsidRDefault="00220ED3" w:rsidP="006E12FA">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02 noches de alojamiento en Iguazú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220ED3">
        <w:rPr>
          <w:rFonts w:ascii="Calibri" w:hAnsi="Calibri" w:cs="Calibri"/>
          <w:sz w:val="20"/>
          <w:szCs w:val="20"/>
        </w:rPr>
        <w:t>5</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220ED3" w:rsidP="005C2CE8">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Visita a las cataratas de lago argentino y lado brasileño con entradas</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220ED3" w:rsidRDefault="00220ED3" w:rsidP="00220ED3">
      <w:pPr>
        <w:spacing w:after="160" w:line="259" w:lineRule="auto"/>
        <w:rPr>
          <w:rFonts w:ascii="Calibri" w:hAnsi="Calibri" w:cs="Calibri"/>
          <w:sz w:val="20"/>
          <w:szCs w:val="20"/>
        </w:rPr>
      </w:pPr>
    </w:p>
    <w:p w:rsidR="00220ED3" w:rsidRPr="00220ED3" w:rsidRDefault="00220ED3" w:rsidP="00220ED3">
      <w:pPr>
        <w:spacing w:after="160" w:line="259" w:lineRule="auto"/>
        <w:rPr>
          <w:rFonts w:ascii="Calibri" w:hAnsi="Calibri" w:cs="Calibri"/>
          <w:sz w:val="20"/>
          <w:szCs w:val="20"/>
        </w:rPr>
      </w:pPr>
    </w:p>
    <w:p w:rsidR="006E12FA" w:rsidRDefault="006E12FA" w:rsidP="006E12FA">
      <w:pPr>
        <w:rPr>
          <w:rFonts w:ascii="Calibri" w:hAnsi="Calibri" w:cs="Calibri"/>
          <w:sz w:val="20"/>
          <w:szCs w:val="20"/>
        </w:rPr>
      </w:pPr>
    </w:p>
    <w:p w:rsidR="005C2CE8" w:rsidRDefault="005C2CE8" w:rsidP="006E12FA">
      <w:pPr>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122"/>
        <w:gridCol w:w="1275"/>
        <w:gridCol w:w="1276"/>
        <w:gridCol w:w="1287"/>
      </w:tblGrid>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TARIFAS EN USD POR PERSONA </w:t>
            </w:r>
          </w:p>
        </w:tc>
      </w:tr>
      <w:tr w:rsidR="00220ED3" w:rsidRPr="00220ED3" w:rsidTr="00220ED3">
        <w:trPr>
          <w:trHeight w:val="288"/>
          <w:jc w:val="center"/>
        </w:trPr>
        <w:tc>
          <w:tcPr>
            <w:tcW w:w="339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SERVICIOS TERRESTRES EXCLUSIVAMENTE </w:t>
            </w:r>
          </w:p>
        </w:tc>
        <w:tc>
          <w:tcPr>
            <w:tcW w:w="256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20ED3" w:rsidRPr="00220ED3" w:rsidRDefault="00220ED3" w:rsidP="00220ED3">
            <w:pPr>
              <w:jc w:val="right"/>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MINIMO 2 PASAJEROS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06 ENERO - </w:t>
            </w:r>
            <w:r w:rsidR="00A15ADF">
              <w:rPr>
                <w:rFonts w:ascii="Calibri" w:eastAsia="Times New Roman" w:hAnsi="Calibri" w:cs="Calibri"/>
                <w:b/>
                <w:bCs/>
                <w:color w:val="FFFFFF"/>
                <w:sz w:val="18"/>
                <w:szCs w:val="18"/>
                <w:lang w:val="es-MX" w:eastAsia="es-MX"/>
              </w:rPr>
              <w:t>15</w:t>
            </w:r>
            <w:r w:rsidRPr="00220ED3">
              <w:rPr>
                <w:rFonts w:ascii="Calibri" w:eastAsia="Times New Roman" w:hAnsi="Calibri" w:cs="Calibri"/>
                <w:b/>
                <w:bCs/>
                <w:color w:val="FFFFFF"/>
                <w:sz w:val="18"/>
                <w:szCs w:val="18"/>
                <w:lang w:val="es-MX" w:eastAsia="es-MX"/>
              </w:rPr>
              <w:t xml:space="preserve"> DICIEMBRE 2025</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TRIPLE</w:t>
            </w:r>
          </w:p>
        </w:tc>
        <w:tc>
          <w:tcPr>
            <w:tcW w:w="1287"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SENCILLA</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884</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836</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1479</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1075</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952</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1774</w:t>
            </w:r>
          </w:p>
        </w:tc>
      </w:tr>
      <w:tr w:rsidR="00220ED3" w:rsidRPr="00220ED3" w:rsidTr="00220ED3">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1137</w:t>
            </w:r>
          </w:p>
        </w:tc>
        <w:tc>
          <w:tcPr>
            <w:tcW w:w="1276"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N/A</w:t>
            </w:r>
          </w:p>
        </w:tc>
        <w:tc>
          <w:tcPr>
            <w:tcW w:w="1287" w:type="dxa"/>
            <w:tcBorders>
              <w:top w:val="nil"/>
              <w:left w:val="nil"/>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1870</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NO HAY TARIFA ESPECIAL PARA MENOR </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NO APLICA EN FERIAS, CARNAVAL, SEMANA SANTA, NAVIDAD Y FIN DE AÑO</w:t>
            </w:r>
          </w:p>
        </w:tc>
      </w:tr>
      <w:tr w:rsidR="00220ED3" w:rsidRPr="00220ED3" w:rsidTr="00220ED3">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0ED3" w:rsidRPr="00220ED3" w:rsidRDefault="00220ED3" w:rsidP="00220ED3">
            <w:pPr>
              <w:jc w:val="center"/>
              <w:rPr>
                <w:rFonts w:ascii="Calibri" w:eastAsia="Times New Roman" w:hAnsi="Calibri" w:cs="Calibri"/>
                <w:b/>
                <w:bCs/>
                <w:color w:val="000000"/>
                <w:sz w:val="18"/>
                <w:szCs w:val="18"/>
                <w:lang w:val="es-MX" w:eastAsia="es-MX"/>
              </w:rPr>
            </w:pPr>
            <w:r w:rsidRPr="00220ED3">
              <w:rPr>
                <w:rFonts w:ascii="Calibri" w:eastAsia="Times New Roman" w:hAnsi="Calibri" w:cs="Calibri"/>
                <w:b/>
                <w:bCs/>
                <w:color w:val="000000"/>
                <w:sz w:val="18"/>
                <w:szCs w:val="18"/>
                <w:lang w:val="es-MX" w:eastAsia="es-MX"/>
              </w:rPr>
              <w:t xml:space="preserve">TARIFAS SUJETAS A DISPONIBILIDAD Y CAMBIO SIN PREVIO AVISO </w:t>
            </w:r>
          </w:p>
        </w:tc>
      </w:tr>
    </w:tbl>
    <w:p w:rsidR="005C2CE8" w:rsidRPr="00220ED3" w:rsidRDefault="005C2CE8" w:rsidP="006E12FA">
      <w:pPr>
        <w:rPr>
          <w:rFonts w:ascii="Calibri" w:hAnsi="Calibri" w:cs="Calibri"/>
          <w:sz w:val="20"/>
          <w:szCs w:val="20"/>
          <w:lang w:val="es-MX"/>
        </w:rPr>
      </w:pPr>
    </w:p>
    <w:p w:rsidR="005C2CE8" w:rsidRDefault="005C2CE8" w:rsidP="006E12FA">
      <w:pPr>
        <w:rPr>
          <w:rFonts w:ascii="Calibri" w:hAnsi="Calibri" w:cs="Calibri"/>
          <w:sz w:val="20"/>
          <w:szCs w:val="20"/>
        </w:rPr>
      </w:pPr>
    </w:p>
    <w:tbl>
      <w:tblPr>
        <w:tblW w:w="5221" w:type="dxa"/>
        <w:jc w:val="center"/>
        <w:tblCellMar>
          <w:left w:w="70" w:type="dxa"/>
          <w:right w:w="70" w:type="dxa"/>
        </w:tblCellMar>
        <w:tblLook w:val="04A0" w:firstRow="1" w:lastRow="0" w:firstColumn="1" w:lastColumn="0" w:noHBand="0" w:noVBand="1"/>
      </w:tblPr>
      <w:tblGrid>
        <w:gridCol w:w="1309"/>
        <w:gridCol w:w="1276"/>
        <w:gridCol w:w="2636"/>
      </w:tblGrid>
      <w:tr w:rsidR="00220ED3" w:rsidRPr="00220ED3" w:rsidTr="00220ED3">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 xml:space="preserve">HOTELES PREVISTOS O SIMILARES </w:t>
            </w:r>
          </w:p>
        </w:tc>
      </w:tr>
      <w:tr w:rsidR="00220ED3" w:rsidRPr="00220ED3" w:rsidTr="00220ED3">
        <w:trPr>
          <w:trHeight w:val="288"/>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CIUDAD</w:t>
            </w:r>
          </w:p>
        </w:tc>
        <w:tc>
          <w:tcPr>
            <w:tcW w:w="2636" w:type="dxa"/>
            <w:tcBorders>
              <w:top w:val="nil"/>
              <w:left w:val="nil"/>
              <w:bottom w:val="single" w:sz="4" w:space="0" w:color="auto"/>
              <w:right w:val="single" w:sz="4" w:space="0" w:color="auto"/>
            </w:tcBorders>
            <w:shd w:val="clear" w:color="000000" w:fill="000000"/>
            <w:noWrap/>
            <w:vAlign w:val="center"/>
            <w:hideMark/>
          </w:tcPr>
          <w:p w:rsidR="00220ED3" w:rsidRPr="00220ED3" w:rsidRDefault="00220ED3" w:rsidP="00220ED3">
            <w:pPr>
              <w:jc w:val="center"/>
              <w:rPr>
                <w:rFonts w:ascii="Calibri" w:eastAsia="Times New Roman" w:hAnsi="Calibri" w:cs="Calibri"/>
                <w:b/>
                <w:bCs/>
                <w:color w:val="FFFFFF"/>
                <w:sz w:val="18"/>
                <w:szCs w:val="18"/>
                <w:lang w:val="es-MX" w:eastAsia="es-MX"/>
              </w:rPr>
            </w:pPr>
            <w:r w:rsidRPr="00220ED3">
              <w:rPr>
                <w:rFonts w:ascii="Calibri" w:eastAsia="Times New Roman" w:hAnsi="Calibri" w:cs="Calibri"/>
                <w:b/>
                <w:bCs/>
                <w:color w:val="FFFFFF"/>
                <w:sz w:val="18"/>
                <w:szCs w:val="18"/>
                <w:lang w:val="es-MX" w:eastAsia="es-MX"/>
              </w:rPr>
              <w:t>HOTEL</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Excelsior</w:t>
            </w:r>
          </w:p>
        </w:tc>
      </w:tr>
      <w:tr w:rsidR="00220ED3" w:rsidRPr="002E77E2"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n-US" w:eastAsia="es-MX"/>
              </w:rPr>
            </w:pPr>
            <w:r w:rsidRPr="00220ED3">
              <w:rPr>
                <w:rFonts w:ascii="Calibri" w:eastAsia="Times New Roman" w:hAnsi="Calibri" w:cs="Calibri"/>
                <w:color w:val="000000"/>
                <w:sz w:val="18"/>
                <w:szCs w:val="18"/>
                <w:lang w:val="en-US" w:eastAsia="es-MX"/>
              </w:rPr>
              <w:t>Nadai Comfort Hotel and Spa</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PRIMERA</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Windsor California</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Iguazú</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Doubletree</w:t>
            </w:r>
            <w:proofErr w:type="spellEnd"/>
            <w:r w:rsidRPr="00220ED3">
              <w:rPr>
                <w:rFonts w:ascii="Calibri" w:eastAsia="Times New Roman" w:hAnsi="Calibri" w:cs="Calibri"/>
                <w:color w:val="000000"/>
                <w:sz w:val="18"/>
                <w:szCs w:val="18"/>
                <w:lang w:val="es-MX" w:eastAsia="es-MX"/>
              </w:rPr>
              <w:t xml:space="preserve"> </w:t>
            </w:r>
            <w:proofErr w:type="spellStart"/>
            <w:r>
              <w:rPr>
                <w:rFonts w:ascii="Calibri" w:eastAsia="Times New Roman" w:hAnsi="Calibri" w:cs="Calibri"/>
                <w:color w:val="000000"/>
                <w:sz w:val="18"/>
                <w:szCs w:val="18"/>
                <w:lang w:val="es-MX" w:eastAsia="es-MX"/>
              </w:rPr>
              <w:t>b</w:t>
            </w:r>
            <w:r w:rsidRPr="00220ED3">
              <w:rPr>
                <w:rFonts w:ascii="Calibri" w:eastAsia="Times New Roman" w:hAnsi="Calibri" w:cs="Calibri"/>
                <w:color w:val="000000"/>
                <w:sz w:val="18"/>
                <w:szCs w:val="18"/>
                <w:lang w:val="es-MX" w:eastAsia="es-MX"/>
              </w:rPr>
              <w:t>y</w:t>
            </w:r>
            <w:proofErr w:type="spellEnd"/>
            <w:r w:rsidRPr="00220ED3">
              <w:rPr>
                <w:rFonts w:ascii="Calibri" w:eastAsia="Times New Roman" w:hAnsi="Calibri" w:cs="Calibri"/>
                <w:color w:val="000000"/>
                <w:sz w:val="18"/>
                <w:szCs w:val="18"/>
                <w:lang w:val="es-MX" w:eastAsia="es-MX"/>
              </w:rPr>
              <w:t xml:space="preserve"> Hilton</w:t>
            </w:r>
          </w:p>
        </w:tc>
      </w:tr>
      <w:tr w:rsidR="00220ED3" w:rsidRPr="00220ED3" w:rsidTr="00220ED3">
        <w:trPr>
          <w:trHeight w:val="288"/>
          <w:jc w:val="center"/>
        </w:trPr>
        <w:tc>
          <w:tcPr>
            <w:tcW w:w="1309" w:type="dxa"/>
            <w:vMerge w:val="restart"/>
            <w:tcBorders>
              <w:top w:val="nil"/>
              <w:left w:val="single" w:sz="4" w:space="0" w:color="auto"/>
              <w:bottom w:val="single" w:sz="4" w:space="0" w:color="auto"/>
              <w:right w:val="single" w:sz="4" w:space="0" w:color="auto"/>
            </w:tcBorders>
            <w:shd w:val="clear" w:color="auto" w:fill="auto"/>
            <w:vAlign w:val="center"/>
            <w:hideMark/>
          </w:tcPr>
          <w:p w:rsidR="00220ED3" w:rsidRPr="00CD4065" w:rsidRDefault="00220ED3" w:rsidP="00220ED3">
            <w:pPr>
              <w:rPr>
                <w:rFonts w:ascii="Calibri" w:eastAsia="Times New Roman" w:hAnsi="Calibri" w:cs="Calibri"/>
                <w:b/>
                <w:bCs/>
                <w:color w:val="000000"/>
                <w:sz w:val="18"/>
                <w:szCs w:val="18"/>
                <w:lang w:val="es-MX" w:eastAsia="es-MX"/>
              </w:rPr>
            </w:pPr>
            <w:r w:rsidRPr="00CD4065">
              <w:rPr>
                <w:rFonts w:ascii="Calibri" w:eastAsia="Times New Roman" w:hAnsi="Calibri" w:cs="Calibri"/>
                <w:b/>
                <w:bCs/>
                <w:color w:val="000000"/>
                <w:sz w:val="18"/>
                <w:szCs w:val="18"/>
                <w:lang w:val="es-MX" w:eastAsia="es-MX"/>
              </w:rPr>
              <w:t>SUPERIOR</w:t>
            </w: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Río de Janeiro </w:t>
            </w:r>
          </w:p>
        </w:tc>
        <w:tc>
          <w:tcPr>
            <w:tcW w:w="263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Miramar </w:t>
            </w:r>
            <w:proofErr w:type="spellStart"/>
            <w:r w:rsidRPr="00220ED3">
              <w:rPr>
                <w:rFonts w:ascii="Calibri" w:eastAsia="Times New Roman" w:hAnsi="Calibri" w:cs="Calibri"/>
                <w:color w:val="000000"/>
                <w:sz w:val="18"/>
                <w:szCs w:val="18"/>
                <w:lang w:val="es-MX" w:eastAsia="es-MX"/>
              </w:rPr>
              <w:t>by</w:t>
            </w:r>
            <w:proofErr w:type="spellEnd"/>
            <w:r w:rsidRPr="00220ED3">
              <w:rPr>
                <w:rFonts w:ascii="Calibri" w:eastAsia="Times New Roman" w:hAnsi="Calibri" w:cs="Calibri"/>
                <w:color w:val="000000"/>
                <w:sz w:val="18"/>
                <w:szCs w:val="18"/>
                <w:lang w:val="es-MX" w:eastAsia="es-MX"/>
              </w:rPr>
              <w:t xml:space="preserve"> Windsor </w:t>
            </w:r>
          </w:p>
        </w:tc>
      </w:tr>
      <w:tr w:rsidR="00220ED3" w:rsidRPr="00220ED3" w:rsidTr="00220ED3">
        <w:trPr>
          <w:trHeight w:val="288"/>
          <w:jc w:val="center"/>
        </w:trPr>
        <w:tc>
          <w:tcPr>
            <w:tcW w:w="1309" w:type="dxa"/>
            <w:vMerge/>
            <w:tcBorders>
              <w:top w:val="nil"/>
              <w:left w:val="single" w:sz="4" w:space="0" w:color="auto"/>
              <w:bottom w:val="single" w:sz="4" w:space="0" w:color="auto"/>
              <w:right w:val="single" w:sz="4" w:space="0" w:color="auto"/>
            </w:tcBorders>
            <w:vAlign w:val="center"/>
            <w:hideMark/>
          </w:tcPr>
          <w:p w:rsidR="00220ED3" w:rsidRPr="00220ED3" w:rsidRDefault="00220ED3" w:rsidP="00220ED3">
            <w:pPr>
              <w:rPr>
                <w:rFonts w:ascii="Calibri" w:eastAsia="Times New Roman" w:hAnsi="Calibri" w:cs="Calibri"/>
                <w:color w:val="000000"/>
                <w:sz w:val="18"/>
                <w:szCs w:val="18"/>
                <w:lang w:val="es-MX" w:eastAsia="es-MX"/>
              </w:rPr>
            </w:pPr>
          </w:p>
        </w:tc>
        <w:tc>
          <w:tcPr>
            <w:tcW w:w="1276" w:type="dxa"/>
            <w:tcBorders>
              <w:top w:val="nil"/>
              <w:left w:val="nil"/>
              <w:bottom w:val="single" w:sz="4" w:space="0" w:color="auto"/>
              <w:right w:val="single" w:sz="4" w:space="0" w:color="auto"/>
            </w:tcBorders>
            <w:shd w:val="clear" w:color="auto" w:fill="auto"/>
            <w:noWrap/>
            <w:vAlign w:val="center"/>
            <w:hideMark/>
          </w:tcPr>
          <w:p w:rsidR="00220ED3" w:rsidRPr="00220ED3" w:rsidRDefault="00220ED3" w:rsidP="00220ED3">
            <w:pPr>
              <w:rPr>
                <w:rFonts w:ascii="Calibri" w:eastAsia="Times New Roman" w:hAnsi="Calibri" w:cs="Calibri"/>
                <w:color w:val="000000"/>
                <w:sz w:val="18"/>
                <w:szCs w:val="18"/>
                <w:lang w:val="es-MX" w:eastAsia="es-MX"/>
              </w:rPr>
            </w:pPr>
            <w:r w:rsidRPr="00220ED3">
              <w:rPr>
                <w:rFonts w:ascii="Calibri" w:eastAsia="Times New Roman" w:hAnsi="Calibri" w:cs="Calibri"/>
                <w:color w:val="000000"/>
                <w:sz w:val="18"/>
                <w:szCs w:val="18"/>
                <w:lang w:val="es-MX" w:eastAsia="es-MX"/>
              </w:rPr>
              <w:t xml:space="preserve">Sao Paulo </w:t>
            </w:r>
          </w:p>
        </w:tc>
        <w:tc>
          <w:tcPr>
            <w:tcW w:w="2636" w:type="dxa"/>
            <w:tcBorders>
              <w:top w:val="nil"/>
              <w:left w:val="nil"/>
              <w:bottom w:val="single" w:sz="4" w:space="0" w:color="auto"/>
              <w:right w:val="single" w:sz="4" w:space="0" w:color="auto"/>
            </w:tcBorders>
            <w:shd w:val="clear" w:color="auto" w:fill="auto"/>
            <w:noWrap/>
            <w:vAlign w:val="bottom"/>
            <w:hideMark/>
          </w:tcPr>
          <w:p w:rsidR="00220ED3" w:rsidRPr="00220ED3" w:rsidRDefault="00220ED3" w:rsidP="00220ED3">
            <w:pPr>
              <w:rPr>
                <w:rFonts w:ascii="Calibri" w:eastAsia="Times New Roman" w:hAnsi="Calibri" w:cs="Calibri"/>
                <w:color w:val="000000"/>
                <w:sz w:val="18"/>
                <w:szCs w:val="18"/>
                <w:lang w:val="es-MX" w:eastAsia="es-MX"/>
              </w:rPr>
            </w:pPr>
            <w:proofErr w:type="spellStart"/>
            <w:r w:rsidRPr="00220ED3">
              <w:rPr>
                <w:rFonts w:ascii="Calibri" w:eastAsia="Times New Roman" w:hAnsi="Calibri" w:cs="Calibri"/>
                <w:color w:val="000000"/>
                <w:sz w:val="18"/>
                <w:szCs w:val="18"/>
                <w:lang w:val="es-MX" w:eastAsia="es-MX"/>
              </w:rPr>
              <w:t>Wish</w:t>
            </w:r>
            <w:proofErr w:type="spellEnd"/>
            <w:r w:rsidRPr="00220ED3">
              <w:rPr>
                <w:rFonts w:ascii="Calibri" w:eastAsia="Times New Roman" w:hAnsi="Calibri" w:cs="Calibri"/>
                <w:color w:val="000000"/>
                <w:sz w:val="18"/>
                <w:szCs w:val="18"/>
                <w:lang w:val="es-MX" w:eastAsia="es-MX"/>
              </w:rPr>
              <w:t xml:space="preserve"> Foz Do Iguazú</w:t>
            </w:r>
          </w:p>
        </w:tc>
      </w:tr>
    </w:tbl>
    <w:p w:rsidR="00220ED3" w:rsidRDefault="00220ED3"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Es responsabilidad del pasajero contar con pasaporte vigente, así como visados, vacunas y requisitos necesarios para realizar su viaje.</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 xml:space="preserve">Recomendamos viajar bajo la cobertura de una póliza de Seguro. Su Ejecutivo puede informarle. </w:t>
      </w:r>
    </w:p>
    <w:p w:rsidR="00AE2BF0" w:rsidRPr="00AE2BF0" w:rsidRDefault="00AE2BF0" w:rsidP="00AE2BF0">
      <w:pPr>
        <w:numPr>
          <w:ilvl w:val="0"/>
          <w:numId w:val="7"/>
        </w:numPr>
        <w:rPr>
          <w:rFonts w:ascii="Calibri" w:hAnsi="Calibri" w:cs="Calibri"/>
          <w:b/>
          <w:bCs/>
          <w:sz w:val="20"/>
          <w:szCs w:val="20"/>
        </w:rPr>
      </w:pPr>
      <w:r w:rsidRPr="00AE2BF0">
        <w:rPr>
          <w:rFonts w:ascii="Calibri" w:hAnsi="Calibri" w:cs="Calibri"/>
          <w:b/>
          <w:bCs/>
          <w:sz w:val="20"/>
          <w:szCs w:val="20"/>
        </w:rPr>
        <w:t>El orden de los servicios podría variar según disponibilidad aérea y/o terrestre.</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Los servicios de traslados y excursiones son otorgados como servicios regulares; estos servicios están sujetos a horarios </w:t>
      </w:r>
      <w:proofErr w:type="spellStart"/>
      <w:r w:rsidRPr="00AE2BF0">
        <w:rPr>
          <w:rFonts w:ascii="Calibri" w:hAnsi="Calibri" w:cs="Calibri"/>
          <w:sz w:val="20"/>
          <w:szCs w:val="20"/>
        </w:rPr>
        <w:t>pre-establecidos</w:t>
      </w:r>
      <w:proofErr w:type="spellEnd"/>
      <w:r w:rsidRPr="00AE2BF0">
        <w:rPr>
          <w:rFonts w:ascii="Calibri" w:hAnsi="Calibri" w:cs="Calibri"/>
          <w:sz w:val="20"/>
          <w:szCs w:val="20"/>
        </w:rPr>
        <w:t xml:space="preserve"> y se brindan junto a otros pasajeros</w:t>
      </w:r>
    </w:p>
    <w:p w:rsidR="00AE2BF0"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AE2BF0" w:rsidRDefault="00AE2BF0" w:rsidP="00AE2BF0">
      <w:pPr>
        <w:numPr>
          <w:ilvl w:val="0"/>
          <w:numId w:val="7"/>
        </w:numPr>
        <w:rPr>
          <w:rFonts w:ascii="Calibri" w:hAnsi="Calibri" w:cs="Calibri"/>
          <w:sz w:val="20"/>
          <w:szCs w:val="20"/>
        </w:rPr>
      </w:pPr>
      <w:r w:rsidRPr="00AE2BF0">
        <w:rPr>
          <w:rFonts w:ascii="Calibri" w:hAnsi="Calibri" w:cs="Calibri"/>
          <w:sz w:val="20"/>
          <w:szCs w:val="20"/>
        </w:rPr>
        <w:t xml:space="preserve">El horario estándar </w:t>
      </w:r>
      <w:proofErr w:type="gramStart"/>
      <w:r w:rsidRPr="00AE2BF0">
        <w:rPr>
          <w:rFonts w:ascii="Calibri" w:hAnsi="Calibri" w:cs="Calibri"/>
          <w:sz w:val="20"/>
          <w:szCs w:val="20"/>
        </w:rPr>
        <w:t xml:space="preserve">de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in</w:t>
      </w:r>
      <w:proofErr w:type="gramEnd"/>
      <w:r w:rsidRPr="00AE2BF0">
        <w:rPr>
          <w:rFonts w:ascii="Calibri" w:hAnsi="Calibri" w:cs="Calibri"/>
          <w:sz w:val="20"/>
          <w:szCs w:val="20"/>
        </w:rPr>
        <w:t xml:space="preserve"> 15:00hrs y el </w:t>
      </w:r>
      <w:proofErr w:type="spellStart"/>
      <w:r w:rsidRPr="00AE2BF0">
        <w:rPr>
          <w:rFonts w:ascii="Calibri" w:hAnsi="Calibri" w:cs="Calibri"/>
          <w:sz w:val="20"/>
          <w:szCs w:val="20"/>
        </w:rPr>
        <w:t>check</w:t>
      </w:r>
      <w:proofErr w:type="spellEnd"/>
      <w:r w:rsidRPr="00AE2BF0">
        <w:rPr>
          <w:rFonts w:ascii="Calibri" w:hAnsi="Calibri" w:cs="Calibri"/>
          <w:sz w:val="20"/>
          <w:szCs w:val="20"/>
        </w:rPr>
        <w:t xml:space="preserve"> </w:t>
      </w:r>
      <w:proofErr w:type="spellStart"/>
      <w:r w:rsidRPr="00AE2BF0">
        <w:rPr>
          <w:rFonts w:ascii="Calibri" w:hAnsi="Calibri" w:cs="Calibri"/>
          <w:sz w:val="20"/>
          <w:szCs w:val="20"/>
        </w:rPr>
        <w:t>out</w:t>
      </w:r>
      <w:proofErr w:type="spellEnd"/>
      <w:r w:rsidRPr="00AE2BF0">
        <w:rPr>
          <w:rFonts w:ascii="Calibri" w:hAnsi="Calibri" w:cs="Calibri"/>
          <w:sz w:val="20"/>
          <w:szCs w:val="20"/>
        </w:rPr>
        <w:t xml:space="preserve"> 11:00hrs.</w:t>
      </w:r>
    </w:p>
    <w:sectPr w:rsidR="008A668C" w:rsidRPr="00AE2BF0"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D21FC" w:rsidRDefault="00CD21FC" w:rsidP="00F249CA">
      <w:r>
        <w:separator/>
      </w:r>
    </w:p>
  </w:endnote>
  <w:endnote w:type="continuationSeparator" w:id="0">
    <w:p w:rsidR="00CD21FC" w:rsidRDefault="00CD21F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D21FC" w:rsidRDefault="00CD21FC" w:rsidP="00F249CA">
      <w:r>
        <w:separator/>
      </w:r>
    </w:p>
  </w:footnote>
  <w:footnote w:type="continuationSeparator" w:id="0">
    <w:p w:rsidR="00CD21FC" w:rsidRDefault="00CD21F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888228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F34FB"/>
    <w:rsid w:val="001333F1"/>
    <w:rsid w:val="00146073"/>
    <w:rsid w:val="00152F8D"/>
    <w:rsid w:val="00183158"/>
    <w:rsid w:val="001971AF"/>
    <w:rsid w:val="001C5406"/>
    <w:rsid w:val="00220ED3"/>
    <w:rsid w:val="00253715"/>
    <w:rsid w:val="00257547"/>
    <w:rsid w:val="00274424"/>
    <w:rsid w:val="002E0116"/>
    <w:rsid w:val="002E77E2"/>
    <w:rsid w:val="00307C36"/>
    <w:rsid w:val="003C16E4"/>
    <w:rsid w:val="003F33C1"/>
    <w:rsid w:val="004343D2"/>
    <w:rsid w:val="004A7874"/>
    <w:rsid w:val="00517539"/>
    <w:rsid w:val="00541677"/>
    <w:rsid w:val="005704CE"/>
    <w:rsid w:val="0058018E"/>
    <w:rsid w:val="005C2CE8"/>
    <w:rsid w:val="005C6DE9"/>
    <w:rsid w:val="006E12FA"/>
    <w:rsid w:val="008A668C"/>
    <w:rsid w:val="008C142A"/>
    <w:rsid w:val="008F3D2E"/>
    <w:rsid w:val="008F43D9"/>
    <w:rsid w:val="00986FD8"/>
    <w:rsid w:val="00993922"/>
    <w:rsid w:val="009B0106"/>
    <w:rsid w:val="009C10E7"/>
    <w:rsid w:val="00A15ADF"/>
    <w:rsid w:val="00A323B6"/>
    <w:rsid w:val="00A622B9"/>
    <w:rsid w:val="00AE2BF0"/>
    <w:rsid w:val="00B14350"/>
    <w:rsid w:val="00B43F0E"/>
    <w:rsid w:val="00B44717"/>
    <w:rsid w:val="00B830CD"/>
    <w:rsid w:val="00C176E2"/>
    <w:rsid w:val="00C43EEF"/>
    <w:rsid w:val="00CD21FC"/>
    <w:rsid w:val="00CD4065"/>
    <w:rsid w:val="00CE6500"/>
    <w:rsid w:val="00D75BFA"/>
    <w:rsid w:val="00E93BA8"/>
    <w:rsid w:val="00F249CA"/>
    <w:rsid w:val="00F40509"/>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0387024">
      <w:bodyDiv w:val="1"/>
      <w:marLeft w:val="0"/>
      <w:marRight w:val="0"/>
      <w:marTop w:val="0"/>
      <w:marBottom w:val="0"/>
      <w:divBdr>
        <w:top w:val="none" w:sz="0" w:space="0" w:color="auto"/>
        <w:left w:val="none" w:sz="0" w:space="0" w:color="auto"/>
        <w:bottom w:val="none" w:sz="0" w:space="0" w:color="auto"/>
        <w:right w:val="none" w:sz="0" w:space="0" w:color="auto"/>
      </w:divBdr>
    </w:div>
    <w:div w:id="147823041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968</Words>
  <Characters>5325</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2024-11-20T18:31:00Z</dcterms:created>
  <dcterms:modified xsi:type="dcterms:W3CDTF">2024-11-20T18:31:00Z</dcterms:modified>
</cp:coreProperties>
</file>