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36377" w:rsidRPr="00BC55A9" w:rsidRDefault="00413C86" w:rsidP="00436377">
      <w:pPr>
        <w:jc w:val="center"/>
        <w:rPr>
          <w:rFonts w:ascii="Calibri" w:hAnsi="Calibri" w:cs="Calibri"/>
          <w:b/>
          <w:sz w:val="72"/>
          <w:szCs w:val="72"/>
          <w:lang w:val="es-ES"/>
        </w:rPr>
      </w:pPr>
      <w:r w:rsidRPr="00BC55A9">
        <w:rPr>
          <w:rFonts w:ascii="Calibri" w:hAnsi="Calibri" w:cs="Calibri"/>
          <w:b/>
          <w:sz w:val="72"/>
          <w:szCs w:val="72"/>
          <w:lang w:val="es-ES"/>
        </w:rPr>
        <w:t xml:space="preserve">Perú </w:t>
      </w:r>
      <w:r w:rsidR="00BC55A9" w:rsidRPr="00BC55A9">
        <w:rPr>
          <w:rFonts w:ascii="Calibri" w:hAnsi="Calibri" w:cs="Calibri"/>
          <w:b/>
          <w:sz w:val="72"/>
          <w:szCs w:val="72"/>
          <w:lang w:val="es-ES"/>
        </w:rPr>
        <w:t>a tu alcance</w:t>
      </w:r>
    </w:p>
    <w:p w:rsidR="00436377" w:rsidRPr="00BC55A9" w:rsidRDefault="00413C86" w:rsidP="00436377">
      <w:pPr>
        <w:jc w:val="center"/>
        <w:rPr>
          <w:rFonts w:ascii="Calibri" w:hAnsi="Calibri" w:cs="Calibri"/>
          <w:b/>
          <w:sz w:val="32"/>
          <w:szCs w:val="32"/>
          <w:lang w:val="es-ES"/>
        </w:rPr>
      </w:pPr>
      <w:r w:rsidRPr="00BC55A9">
        <w:rPr>
          <w:rFonts w:ascii="Calibri" w:hAnsi="Calibri" w:cs="Calibri"/>
          <w:b/>
          <w:sz w:val="32"/>
          <w:szCs w:val="32"/>
          <w:lang w:val="es-ES"/>
        </w:rPr>
        <w:t>0</w:t>
      </w:r>
      <w:r w:rsidR="00BC55A9" w:rsidRPr="00BC55A9">
        <w:rPr>
          <w:rFonts w:ascii="Calibri" w:hAnsi="Calibri" w:cs="Calibri"/>
          <w:b/>
          <w:sz w:val="32"/>
          <w:szCs w:val="32"/>
          <w:lang w:val="es-ES"/>
        </w:rPr>
        <w:t>7</w:t>
      </w:r>
      <w:r w:rsidR="00436377" w:rsidRPr="00BC55A9">
        <w:rPr>
          <w:rFonts w:ascii="Calibri" w:hAnsi="Calibri" w:cs="Calibri"/>
          <w:b/>
          <w:sz w:val="32"/>
          <w:szCs w:val="32"/>
          <w:lang w:val="es-ES"/>
        </w:rPr>
        <w:t xml:space="preserve"> días / </w:t>
      </w:r>
      <w:r w:rsidRPr="00BC55A9">
        <w:rPr>
          <w:rFonts w:ascii="Calibri" w:hAnsi="Calibri" w:cs="Calibri"/>
          <w:b/>
          <w:sz w:val="32"/>
          <w:szCs w:val="32"/>
          <w:lang w:val="es-ES"/>
        </w:rPr>
        <w:t>0</w:t>
      </w:r>
      <w:r w:rsidR="00BC55A9" w:rsidRPr="00BC55A9">
        <w:rPr>
          <w:rFonts w:ascii="Calibri" w:hAnsi="Calibri" w:cs="Calibri"/>
          <w:b/>
          <w:sz w:val="32"/>
          <w:szCs w:val="32"/>
          <w:lang w:val="es-ES"/>
        </w:rPr>
        <w:t>6</w:t>
      </w:r>
      <w:r w:rsidR="00436377" w:rsidRPr="00BC55A9">
        <w:rPr>
          <w:rFonts w:ascii="Calibri" w:hAnsi="Calibri" w:cs="Calibri"/>
          <w:b/>
          <w:sz w:val="32"/>
          <w:szCs w:val="32"/>
          <w:lang w:val="es-ES"/>
        </w:rPr>
        <w:t xml:space="preserve"> noches</w:t>
      </w:r>
    </w:p>
    <w:p w:rsidR="00436377" w:rsidRPr="00BC55A9" w:rsidRDefault="00436377" w:rsidP="00436377">
      <w:pPr>
        <w:jc w:val="center"/>
        <w:rPr>
          <w:rFonts w:ascii="Calibri" w:hAnsi="Calibri" w:cs="Calibri"/>
          <w:sz w:val="20"/>
          <w:szCs w:val="20"/>
          <w:lang w:val="es-ES"/>
        </w:rPr>
      </w:pPr>
    </w:p>
    <w:p w:rsidR="00413C86" w:rsidRPr="00BC55A9" w:rsidRDefault="00413C86" w:rsidP="00413C86">
      <w:pPr>
        <w:rPr>
          <w:rFonts w:ascii="Calibri" w:hAnsi="Calibri" w:cs="Calibri"/>
          <w:sz w:val="20"/>
          <w:szCs w:val="20"/>
          <w:lang w:val="es-ES"/>
        </w:rPr>
      </w:pPr>
      <w:r w:rsidRPr="00BC55A9">
        <w:rPr>
          <w:rFonts w:ascii="Calibri" w:hAnsi="Calibri" w:cs="Calibri"/>
          <w:sz w:val="20"/>
          <w:szCs w:val="20"/>
          <w:lang w:val="es-ES"/>
        </w:rPr>
        <w:t xml:space="preserve">Llegadas: diarias </w:t>
      </w:r>
    </w:p>
    <w:p w:rsidR="00413C86" w:rsidRPr="00BC55A9" w:rsidRDefault="00413C86" w:rsidP="00413C86">
      <w:pPr>
        <w:jc w:val="both"/>
        <w:rPr>
          <w:rFonts w:ascii="Calibri" w:hAnsi="Calibri" w:cs="Calibri"/>
          <w:b/>
          <w:sz w:val="20"/>
          <w:szCs w:val="20"/>
          <w:lang w:val="es-ES"/>
        </w:rPr>
      </w:pPr>
    </w:p>
    <w:p w:rsidR="00413C86" w:rsidRPr="00BC55A9" w:rsidRDefault="00413C86" w:rsidP="00413C86">
      <w:pPr>
        <w:jc w:val="both"/>
        <w:rPr>
          <w:rFonts w:ascii="Calibri" w:hAnsi="Calibri" w:cs="Calibri"/>
          <w:b/>
          <w:sz w:val="20"/>
          <w:szCs w:val="20"/>
          <w:lang w:val="es-ES"/>
        </w:rPr>
      </w:pPr>
      <w:r w:rsidRPr="00BC55A9">
        <w:rPr>
          <w:rFonts w:ascii="Calibri" w:hAnsi="Calibri" w:cs="Calibri"/>
          <w:b/>
          <w:sz w:val="20"/>
          <w:szCs w:val="20"/>
          <w:lang w:val="es-ES"/>
        </w:rPr>
        <w:t xml:space="preserve">Día 1. Lima </w:t>
      </w:r>
    </w:p>
    <w:p w:rsidR="00413C86" w:rsidRPr="00BC55A9" w:rsidRDefault="00413C86" w:rsidP="00413C86">
      <w:pPr>
        <w:jc w:val="both"/>
        <w:rPr>
          <w:rFonts w:ascii="Calibri" w:hAnsi="Calibri" w:cs="Calibri"/>
          <w:b/>
          <w:bCs/>
          <w:sz w:val="20"/>
          <w:szCs w:val="20"/>
          <w:lang w:val="es-ES"/>
        </w:rPr>
      </w:pPr>
      <w:r w:rsidRPr="00BC55A9">
        <w:rPr>
          <w:rFonts w:ascii="Calibri" w:hAnsi="Calibri" w:cs="Calibri"/>
          <w:sz w:val="20"/>
          <w:szCs w:val="20"/>
          <w:lang w:val="es-ES"/>
        </w:rPr>
        <w:t xml:space="preserve">Llegada, recepción y traslado a su hotel. Resto del día libre. </w:t>
      </w:r>
      <w:r w:rsidRPr="00BC55A9">
        <w:rPr>
          <w:rFonts w:ascii="Calibri" w:hAnsi="Calibri" w:cs="Calibri"/>
          <w:b/>
          <w:bCs/>
          <w:sz w:val="20"/>
          <w:szCs w:val="20"/>
          <w:lang w:val="es-ES"/>
        </w:rPr>
        <w:t>Alojamiento.</w:t>
      </w:r>
    </w:p>
    <w:p w:rsidR="00413C86" w:rsidRPr="00BC55A9" w:rsidRDefault="00413C86" w:rsidP="00413C86">
      <w:pPr>
        <w:jc w:val="both"/>
        <w:rPr>
          <w:rFonts w:ascii="Calibri" w:hAnsi="Calibri" w:cs="Calibri"/>
          <w:sz w:val="20"/>
          <w:szCs w:val="20"/>
          <w:lang w:val="es-ES"/>
        </w:rPr>
      </w:pPr>
    </w:p>
    <w:p w:rsidR="00413C86" w:rsidRPr="00C26011" w:rsidRDefault="00413C86" w:rsidP="00413C86">
      <w:pPr>
        <w:jc w:val="both"/>
        <w:rPr>
          <w:rFonts w:ascii="Calibri" w:hAnsi="Calibri" w:cs="Calibri"/>
          <w:b/>
          <w:sz w:val="20"/>
          <w:szCs w:val="20"/>
          <w:lang w:val="es-MX"/>
        </w:rPr>
      </w:pPr>
      <w:r w:rsidRPr="00C26011">
        <w:rPr>
          <w:rFonts w:ascii="Calibri" w:hAnsi="Calibri" w:cs="Calibri"/>
          <w:b/>
          <w:sz w:val="20"/>
          <w:szCs w:val="20"/>
          <w:lang w:val="es-MX"/>
        </w:rPr>
        <w:t xml:space="preserve">Día 2. Lima – Cusco </w:t>
      </w:r>
      <w:r w:rsidRPr="00C26011">
        <w:rPr>
          <w:rFonts w:ascii="Calibri" w:hAnsi="Calibri" w:cs="Calibri"/>
          <w:bCs/>
          <w:i/>
          <w:iCs/>
          <w:color w:val="000000" w:themeColor="text1"/>
          <w:sz w:val="20"/>
          <w:szCs w:val="20"/>
          <w:lang w:val="es-MX"/>
        </w:rPr>
        <w:t>(City Tou</w:t>
      </w:r>
      <w:r w:rsidR="00BC55A9" w:rsidRPr="00C26011">
        <w:rPr>
          <w:rFonts w:ascii="Calibri" w:hAnsi="Calibri" w:cs="Calibri"/>
          <w:bCs/>
          <w:i/>
          <w:iCs/>
          <w:color w:val="000000" w:themeColor="text1"/>
          <w:sz w:val="20"/>
          <w:szCs w:val="20"/>
          <w:lang w:val="es-MX"/>
        </w:rPr>
        <w:t>r y Parque Arqueológico Sacsayhuamán</w:t>
      </w:r>
      <w:r w:rsidRPr="00C26011">
        <w:rPr>
          <w:rFonts w:ascii="Calibri" w:hAnsi="Calibri" w:cs="Calibri"/>
          <w:bCs/>
          <w:i/>
          <w:iCs/>
          <w:color w:val="000000" w:themeColor="text1"/>
          <w:sz w:val="20"/>
          <w:szCs w:val="20"/>
          <w:lang w:val="es-MX"/>
        </w:rPr>
        <w:t xml:space="preserve">) </w:t>
      </w:r>
    </w:p>
    <w:p w:rsidR="00413C86" w:rsidRPr="00BC55A9" w:rsidRDefault="00413C86" w:rsidP="00413C86">
      <w:pPr>
        <w:jc w:val="both"/>
        <w:rPr>
          <w:rFonts w:ascii="Calibri" w:hAnsi="Calibri" w:cs="Calibri"/>
          <w:b/>
          <w:bCs/>
          <w:sz w:val="20"/>
          <w:szCs w:val="20"/>
          <w:lang w:val="es-PE"/>
        </w:rPr>
      </w:pPr>
      <w:r w:rsidRPr="00BC55A9">
        <w:rPr>
          <w:rFonts w:ascii="Calibri" w:hAnsi="Calibri" w:cs="Calibri"/>
          <w:b/>
          <w:bCs/>
          <w:sz w:val="20"/>
          <w:szCs w:val="20"/>
          <w:lang w:val="es-ES"/>
        </w:rPr>
        <w:t xml:space="preserve">Desayuno. </w:t>
      </w:r>
      <w:r w:rsidR="00BC55A9" w:rsidRPr="00BC55A9">
        <w:rPr>
          <w:rFonts w:ascii="Calibri" w:hAnsi="Calibri" w:cs="Calibri"/>
          <w:sz w:val="20"/>
          <w:szCs w:val="20"/>
          <w:lang w:val="es-ES"/>
        </w:rPr>
        <w:t xml:space="preserve">A la hora indicada traslado al aeropuerto para abordar el vuelo con destino a Cusco. Llegada, recepción y traslado al hotel.  En la tarde, visita de la ciudad imperial del Cusco. Ascenderemos al Parque Arqueológico de Sacsayhuamán, e iniciaremos la excursión visitando la fortaleza del mismo nombre, hermoso lugar que irradia paz y tranquilidad, admiraremos las enormes rocas de hasta 4 metros de altura, que fueron utilizadas en su construcción. Seguiremos con Q'enqo, antiguo templo del Puma donde se puede apreciar un altar para sacrificios en la parte interna de una enorme roca y luego con Tambomachay, fuentes sagradas de vida y salud. En el camino, tendremos una vista panorámica de Puca Pucará, atalaya que cuidaba el ingreso a la ciudad. Después, nos dirigiremos al Korikancha, Templo al dios Inti, el Sol, sobre el cual se construyó la Iglesia de Santo Domingo, cuentan las crónicas que este templo estaba recubierto de oro en épocas incas. Para finalizar conoceremos la Plaza de Armas e ingresaremos a la Catedral, que atesora obras y pinturas coloniales invaluables, como la Cruz que llegó con los primeros conquistadores. </w:t>
      </w:r>
      <w:r w:rsidRPr="00BC55A9">
        <w:rPr>
          <w:rFonts w:ascii="Calibri" w:hAnsi="Calibri" w:cs="Calibri"/>
          <w:b/>
          <w:bCs/>
          <w:sz w:val="20"/>
          <w:szCs w:val="20"/>
          <w:lang w:val="es-ES"/>
        </w:rPr>
        <w:t>Alojamiento.</w:t>
      </w:r>
      <w:r w:rsidRPr="00BC55A9">
        <w:rPr>
          <w:rFonts w:ascii="Calibri" w:hAnsi="Calibri" w:cs="Calibri"/>
          <w:sz w:val="20"/>
          <w:szCs w:val="20"/>
          <w:lang w:val="es-ES"/>
        </w:rPr>
        <w:t xml:space="preserve"> </w:t>
      </w:r>
    </w:p>
    <w:p w:rsidR="00413C86" w:rsidRPr="00BC55A9" w:rsidRDefault="00413C86" w:rsidP="00413C86">
      <w:pPr>
        <w:jc w:val="both"/>
        <w:rPr>
          <w:rFonts w:ascii="Calibri" w:hAnsi="Calibri" w:cs="Calibri"/>
          <w:sz w:val="20"/>
          <w:szCs w:val="20"/>
          <w:lang w:val="es-ES"/>
        </w:rPr>
      </w:pPr>
    </w:p>
    <w:p w:rsidR="00BC55A9" w:rsidRPr="00BC55A9" w:rsidRDefault="00BC55A9" w:rsidP="00BC55A9">
      <w:pPr>
        <w:jc w:val="both"/>
        <w:rPr>
          <w:rFonts w:ascii="Calibri" w:hAnsi="Calibri" w:cs="Calibri"/>
          <w:b/>
          <w:sz w:val="20"/>
          <w:szCs w:val="20"/>
          <w:lang w:val="es-ES"/>
        </w:rPr>
      </w:pPr>
      <w:r w:rsidRPr="00BC55A9">
        <w:rPr>
          <w:rFonts w:ascii="Calibri" w:hAnsi="Calibri" w:cs="Calibri"/>
          <w:b/>
          <w:sz w:val="20"/>
          <w:szCs w:val="20"/>
          <w:lang w:val="es-ES"/>
        </w:rPr>
        <w:t xml:space="preserve">Día 3. Cusco – Valle Sagrado </w:t>
      </w:r>
      <w:r w:rsidRPr="00BC55A9">
        <w:rPr>
          <w:rFonts w:ascii="Calibri" w:hAnsi="Calibri" w:cs="Calibri"/>
          <w:bCs/>
          <w:i/>
          <w:iCs/>
          <w:color w:val="000000" w:themeColor="text1"/>
          <w:sz w:val="20"/>
          <w:szCs w:val="20"/>
          <w:lang w:val="es-ES"/>
        </w:rPr>
        <w:t xml:space="preserve">(Excursión a Valle Sagrado) </w:t>
      </w:r>
    </w:p>
    <w:p w:rsidR="00BC55A9" w:rsidRPr="00BC55A9" w:rsidRDefault="00BC55A9" w:rsidP="00BC55A9">
      <w:pPr>
        <w:jc w:val="both"/>
        <w:rPr>
          <w:rFonts w:ascii="Calibri" w:hAnsi="Calibri" w:cs="Calibri"/>
          <w:sz w:val="20"/>
          <w:szCs w:val="20"/>
          <w:lang w:val="es-ES"/>
        </w:rPr>
      </w:pPr>
      <w:r w:rsidRPr="00BC55A9">
        <w:rPr>
          <w:rFonts w:ascii="Calibri" w:hAnsi="Calibri" w:cs="Calibri"/>
          <w:b/>
          <w:bCs/>
          <w:sz w:val="20"/>
          <w:szCs w:val="20"/>
          <w:lang w:val="es-ES"/>
        </w:rPr>
        <w:t xml:space="preserve">Desayuno. </w:t>
      </w:r>
      <w:r w:rsidRPr="00BC55A9">
        <w:rPr>
          <w:rFonts w:ascii="Calibri" w:hAnsi="Calibri" w:cs="Calibri"/>
          <w:sz w:val="20"/>
          <w:szCs w:val="20"/>
          <w:lang w:val="es-ES"/>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w:t>
      </w:r>
      <w:r w:rsidRPr="00BC55A9">
        <w:rPr>
          <w:rFonts w:ascii="Calibri" w:hAnsi="Calibri" w:cs="Calibri"/>
          <w:b/>
          <w:bCs/>
          <w:sz w:val="20"/>
          <w:szCs w:val="20"/>
          <w:lang w:val="es-ES"/>
        </w:rPr>
        <w:t xml:space="preserve"> Almuerzo</w:t>
      </w:r>
      <w:r w:rsidRPr="00BC55A9">
        <w:rPr>
          <w:rFonts w:ascii="Calibri" w:hAnsi="Calibri" w:cs="Calibri"/>
          <w:sz w:val="20"/>
          <w:szCs w:val="20"/>
          <w:lang w:val="es-ES"/>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w:t>
      </w:r>
      <w:r w:rsidRPr="00BC55A9">
        <w:rPr>
          <w:rFonts w:ascii="Calibri" w:hAnsi="Calibri" w:cs="Calibri"/>
          <w:b/>
          <w:bCs/>
          <w:sz w:val="20"/>
          <w:szCs w:val="20"/>
          <w:lang w:val="es-ES"/>
        </w:rPr>
        <w:t>Alojamiento.</w:t>
      </w:r>
      <w:r w:rsidRPr="00BC55A9">
        <w:rPr>
          <w:rFonts w:ascii="Calibri" w:hAnsi="Calibri" w:cs="Calibri"/>
          <w:sz w:val="20"/>
          <w:szCs w:val="20"/>
          <w:lang w:val="es-ES"/>
        </w:rPr>
        <w:t xml:space="preserve"> </w:t>
      </w:r>
    </w:p>
    <w:p w:rsidR="00413C86" w:rsidRPr="00BC55A9" w:rsidRDefault="00413C86" w:rsidP="00413C86">
      <w:pPr>
        <w:jc w:val="both"/>
        <w:rPr>
          <w:rFonts w:ascii="Calibri" w:hAnsi="Calibri" w:cs="Calibri"/>
          <w:b/>
          <w:bCs/>
          <w:sz w:val="20"/>
          <w:szCs w:val="20"/>
          <w:lang w:val="es-ES"/>
        </w:rPr>
      </w:pPr>
    </w:p>
    <w:p w:rsidR="00BC55A9" w:rsidRPr="00BC55A9" w:rsidRDefault="00BC55A9" w:rsidP="00BC55A9">
      <w:pPr>
        <w:jc w:val="both"/>
        <w:rPr>
          <w:rFonts w:ascii="Calibri" w:hAnsi="Calibri" w:cs="Calibri"/>
          <w:bCs/>
          <w:i/>
          <w:iCs/>
          <w:sz w:val="20"/>
          <w:szCs w:val="20"/>
          <w:lang w:val="es-ES"/>
        </w:rPr>
      </w:pPr>
      <w:r w:rsidRPr="00BC55A9">
        <w:rPr>
          <w:rFonts w:ascii="Calibri" w:hAnsi="Calibri" w:cs="Calibri"/>
          <w:b/>
          <w:sz w:val="20"/>
          <w:szCs w:val="20"/>
          <w:lang w:val="es-ES"/>
        </w:rPr>
        <w:t xml:space="preserve">Día 4. </w:t>
      </w:r>
      <w:bookmarkStart w:id="0" w:name="_Hlk180082927"/>
      <w:r w:rsidRPr="00BC55A9">
        <w:rPr>
          <w:rFonts w:ascii="Calibri" w:hAnsi="Calibri" w:cs="Calibri"/>
          <w:b/>
          <w:sz w:val="20"/>
          <w:szCs w:val="20"/>
          <w:lang w:val="es-ES"/>
        </w:rPr>
        <w:t xml:space="preserve">Valle Sagrado – Cusco </w:t>
      </w:r>
      <w:r w:rsidRPr="00BC55A9">
        <w:rPr>
          <w:rFonts w:ascii="Calibri" w:hAnsi="Calibri" w:cs="Calibri"/>
          <w:bCs/>
          <w:i/>
          <w:iCs/>
          <w:sz w:val="20"/>
          <w:szCs w:val="20"/>
          <w:lang w:val="es-ES"/>
        </w:rPr>
        <w:t xml:space="preserve">(Excursión a Machu Picchu) </w:t>
      </w:r>
    </w:p>
    <w:p w:rsidR="00BC55A9" w:rsidRPr="00BC55A9" w:rsidRDefault="00BC55A9" w:rsidP="00BC55A9">
      <w:pPr>
        <w:jc w:val="both"/>
        <w:rPr>
          <w:rFonts w:ascii="Calibri" w:hAnsi="Calibri" w:cs="Calibri"/>
          <w:b/>
          <w:bCs/>
          <w:sz w:val="20"/>
          <w:szCs w:val="20"/>
          <w:lang w:val="es-ES"/>
        </w:rPr>
      </w:pPr>
      <w:r w:rsidRPr="00BC55A9">
        <w:rPr>
          <w:rFonts w:ascii="Calibri" w:hAnsi="Calibri" w:cs="Calibri"/>
          <w:b/>
          <w:bCs/>
          <w:sz w:val="20"/>
          <w:szCs w:val="20"/>
          <w:lang w:val="es-ES"/>
        </w:rPr>
        <w:t>Desayuno.</w:t>
      </w:r>
      <w:r w:rsidRPr="00BC55A9">
        <w:rPr>
          <w:rFonts w:ascii="Calibri" w:hAnsi="Calibri" w:cs="Calibri"/>
          <w:sz w:val="20"/>
          <w:szCs w:val="20"/>
        </w:rPr>
        <w:t xml:space="preserve"> </w:t>
      </w:r>
      <w:r w:rsidRPr="00BC55A9">
        <w:rPr>
          <w:rFonts w:ascii="Calibri" w:hAnsi="Calibri" w:cs="Calibri"/>
          <w:sz w:val="20"/>
          <w:szCs w:val="20"/>
          <w:lang w:val="es-PE"/>
        </w:rPr>
        <w:t xml:space="preserve">Partiremos en tren para conocer una de las 7 Maravillas del Mundo. </w:t>
      </w:r>
      <w:r w:rsidRPr="00BC55A9">
        <w:rPr>
          <w:rFonts w:ascii="Calibri" w:eastAsia="GungsuhChe" w:hAnsi="Calibri" w:cs="Calibri"/>
          <w:sz w:val="20"/>
          <w:szCs w:val="20"/>
        </w:rPr>
        <w:t>Arribo a la estación de Machu Picchu. Asistencia de nuestro personal para abordar el bus que ascenderá por un sinuoso camino con una espectacular vista.</w:t>
      </w:r>
      <w:r w:rsidRPr="00BC55A9">
        <w:rPr>
          <w:rFonts w:ascii="Calibri" w:hAnsi="Calibri" w:cs="Calibri"/>
          <w:b/>
          <w:bCs/>
          <w:sz w:val="20"/>
          <w:szCs w:val="20"/>
          <w:lang w:val="es-PE"/>
        </w:rPr>
        <w:t xml:space="preserve"> </w:t>
      </w:r>
      <w:r w:rsidRPr="00BC55A9">
        <w:rPr>
          <w:rFonts w:ascii="Calibri" w:hAnsi="Calibri" w:cs="Calibri"/>
          <w:sz w:val="20"/>
          <w:szCs w:val="20"/>
          <w:lang w:val="es-PE"/>
        </w:rPr>
        <w:t xml:space="preserve">La Ciudad Perdida de los Incas, Machu Picchu, nos recibirá con sus increíbles terrazas, escalinatas, recintos ceremoniales y áreas urbanas. La energía emana de todo el lugar. </w:t>
      </w:r>
      <w:r w:rsidRPr="00BC55A9">
        <w:rPr>
          <w:rFonts w:ascii="Calibri" w:hAnsi="Calibri" w:cs="Calibri"/>
          <w:b/>
          <w:bCs/>
          <w:sz w:val="20"/>
          <w:szCs w:val="20"/>
          <w:lang w:val="es-PE"/>
        </w:rPr>
        <w:t>Almuerzo</w:t>
      </w:r>
      <w:r w:rsidRPr="00BC55A9">
        <w:rPr>
          <w:rFonts w:ascii="Calibri" w:hAnsi="Calibri" w:cs="Calibri"/>
          <w:sz w:val="20"/>
          <w:szCs w:val="20"/>
          <w:lang w:val="es-PE"/>
        </w:rPr>
        <w:t xml:space="preserve">. </w:t>
      </w:r>
      <w:r w:rsidRPr="00BC55A9">
        <w:rPr>
          <w:rFonts w:ascii="Calibri" w:eastAsia="GungsuhChe" w:hAnsi="Calibri" w:cs="Calibri"/>
          <w:sz w:val="20"/>
          <w:szCs w:val="20"/>
        </w:rPr>
        <w:t>A la hora coordinada, retorno en tren y trasladado al hotel en Cusco</w:t>
      </w:r>
      <w:r w:rsidR="00C26011">
        <w:rPr>
          <w:rFonts w:ascii="Calibri" w:eastAsia="GungsuhChe" w:hAnsi="Calibri" w:cs="Calibri"/>
          <w:sz w:val="20"/>
          <w:szCs w:val="20"/>
        </w:rPr>
        <w:t xml:space="preserve">. </w:t>
      </w:r>
      <w:r w:rsidRPr="00BC55A9">
        <w:rPr>
          <w:rFonts w:ascii="Calibri" w:hAnsi="Calibri" w:cs="Calibri"/>
          <w:b/>
          <w:bCs/>
          <w:sz w:val="20"/>
          <w:szCs w:val="20"/>
          <w:lang w:val="es-ES"/>
        </w:rPr>
        <w:t>Alojamiento.</w:t>
      </w:r>
    </w:p>
    <w:p w:rsidR="00BC55A9" w:rsidRPr="00BC55A9" w:rsidRDefault="00BC55A9" w:rsidP="00413C86">
      <w:pPr>
        <w:jc w:val="both"/>
        <w:rPr>
          <w:rFonts w:ascii="Calibri" w:hAnsi="Calibri" w:cs="Calibri"/>
          <w:b/>
          <w:sz w:val="20"/>
          <w:szCs w:val="20"/>
          <w:lang w:val="es-ES"/>
        </w:rPr>
      </w:pPr>
    </w:p>
    <w:bookmarkEnd w:id="0"/>
    <w:p w:rsidR="00413C86" w:rsidRPr="00BC55A9" w:rsidRDefault="00413C86" w:rsidP="00413C86">
      <w:pPr>
        <w:jc w:val="both"/>
        <w:rPr>
          <w:rFonts w:ascii="Calibri" w:hAnsi="Calibri" w:cs="Calibri"/>
          <w:b/>
          <w:sz w:val="20"/>
          <w:szCs w:val="20"/>
          <w:lang w:val="es-ES"/>
        </w:rPr>
      </w:pPr>
      <w:r w:rsidRPr="00BC55A9">
        <w:rPr>
          <w:rFonts w:ascii="Calibri" w:hAnsi="Calibri" w:cs="Calibri"/>
          <w:b/>
          <w:sz w:val="20"/>
          <w:szCs w:val="20"/>
          <w:lang w:val="es-ES"/>
        </w:rPr>
        <w:t>Día 5. Cusco</w:t>
      </w:r>
    </w:p>
    <w:p w:rsidR="00413C86" w:rsidRPr="00BC55A9" w:rsidRDefault="00413C86" w:rsidP="00413C86">
      <w:pPr>
        <w:jc w:val="both"/>
        <w:rPr>
          <w:rFonts w:ascii="Calibri" w:hAnsi="Calibri" w:cs="Calibri"/>
          <w:b/>
          <w:bCs/>
          <w:sz w:val="20"/>
          <w:szCs w:val="20"/>
          <w:lang w:val="es-ES"/>
        </w:rPr>
      </w:pPr>
      <w:r w:rsidRPr="00BC55A9">
        <w:rPr>
          <w:rFonts w:ascii="Calibri" w:hAnsi="Calibri" w:cs="Calibri"/>
          <w:b/>
          <w:bCs/>
          <w:sz w:val="20"/>
          <w:szCs w:val="20"/>
          <w:lang w:val="es-ES"/>
        </w:rPr>
        <w:t xml:space="preserve">Desayuno. </w:t>
      </w:r>
      <w:r w:rsidR="00BC55A9" w:rsidRPr="00BC55A9">
        <w:rPr>
          <w:rFonts w:ascii="Calibri" w:hAnsi="Calibri" w:cs="Calibri"/>
          <w:sz w:val="20"/>
          <w:szCs w:val="20"/>
          <w:lang w:val="es-PE"/>
        </w:rPr>
        <w:t xml:space="preserve">Día libre. Recomendamos visitar la Laguna Humantay o Vinicunca más conocida como la Montaña de 7 Colores. </w:t>
      </w:r>
      <w:r w:rsidRPr="00BC55A9">
        <w:rPr>
          <w:rFonts w:ascii="Calibri" w:hAnsi="Calibri" w:cs="Calibri"/>
          <w:b/>
          <w:bCs/>
          <w:sz w:val="20"/>
          <w:szCs w:val="20"/>
          <w:lang w:val="es-ES"/>
        </w:rPr>
        <w:t xml:space="preserve">Alojamiento. </w:t>
      </w:r>
    </w:p>
    <w:p w:rsidR="00413C86" w:rsidRPr="00BC55A9" w:rsidRDefault="00413C86" w:rsidP="00413C86">
      <w:pPr>
        <w:jc w:val="both"/>
        <w:rPr>
          <w:rFonts w:ascii="Calibri" w:hAnsi="Calibri" w:cs="Calibri"/>
          <w:b/>
          <w:bCs/>
          <w:sz w:val="20"/>
          <w:szCs w:val="20"/>
          <w:lang w:val="es-ES"/>
        </w:rPr>
      </w:pPr>
    </w:p>
    <w:p w:rsidR="00413C86" w:rsidRPr="00C26011" w:rsidRDefault="00413C86" w:rsidP="00413C86">
      <w:pPr>
        <w:jc w:val="both"/>
        <w:rPr>
          <w:rFonts w:ascii="Calibri" w:hAnsi="Calibri" w:cs="Calibri"/>
          <w:b/>
          <w:sz w:val="20"/>
          <w:szCs w:val="20"/>
          <w:lang w:val="es-MX"/>
        </w:rPr>
      </w:pPr>
      <w:r w:rsidRPr="00BC55A9">
        <w:rPr>
          <w:rFonts w:ascii="Calibri" w:hAnsi="Calibri" w:cs="Calibri"/>
          <w:b/>
          <w:sz w:val="20"/>
          <w:szCs w:val="20"/>
          <w:lang w:val="es-ES"/>
        </w:rPr>
        <w:t xml:space="preserve">Día 6. </w:t>
      </w:r>
      <w:r w:rsidR="00BC55A9" w:rsidRPr="00C26011">
        <w:rPr>
          <w:rFonts w:ascii="Calibri" w:hAnsi="Calibri" w:cs="Calibri"/>
          <w:b/>
          <w:sz w:val="20"/>
          <w:szCs w:val="20"/>
          <w:lang w:val="es-MX"/>
        </w:rPr>
        <w:t xml:space="preserve">Cusco – Lima </w:t>
      </w:r>
      <w:r w:rsidR="00BC55A9" w:rsidRPr="00C26011">
        <w:rPr>
          <w:rFonts w:ascii="Calibri" w:hAnsi="Calibri" w:cs="Calibri"/>
          <w:bCs/>
          <w:i/>
          <w:iCs/>
          <w:sz w:val="20"/>
          <w:szCs w:val="20"/>
          <w:lang w:val="es-MX"/>
        </w:rPr>
        <w:t>(City Tour)</w:t>
      </w:r>
    </w:p>
    <w:p w:rsidR="00413C86" w:rsidRPr="00BC55A9" w:rsidRDefault="00413C86" w:rsidP="00413C86">
      <w:pPr>
        <w:jc w:val="both"/>
        <w:rPr>
          <w:rFonts w:ascii="Calibri" w:hAnsi="Calibri" w:cs="Calibri"/>
          <w:b/>
          <w:bCs/>
          <w:sz w:val="20"/>
          <w:szCs w:val="20"/>
          <w:lang w:val="es-ES"/>
        </w:rPr>
      </w:pPr>
      <w:r w:rsidRPr="00C26011">
        <w:rPr>
          <w:rFonts w:ascii="Calibri" w:hAnsi="Calibri" w:cs="Calibri"/>
          <w:b/>
          <w:bCs/>
          <w:sz w:val="20"/>
          <w:szCs w:val="20"/>
          <w:lang w:val="es-MX"/>
        </w:rPr>
        <w:t>Desayuno.</w:t>
      </w:r>
      <w:r w:rsidRPr="00C26011">
        <w:rPr>
          <w:rFonts w:ascii="Calibri" w:hAnsi="Calibri" w:cs="Calibri"/>
          <w:sz w:val="20"/>
          <w:szCs w:val="20"/>
          <w:lang w:val="es-MX"/>
        </w:rPr>
        <w:t xml:space="preserve"> </w:t>
      </w:r>
      <w:r w:rsidR="00BC55A9" w:rsidRPr="00BC55A9">
        <w:rPr>
          <w:rFonts w:ascii="Calibri" w:hAnsi="Calibri" w:cs="Calibri"/>
          <w:sz w:val="20"/>
          <w:szCs w:val="20"/>
          <w:lang w:val="es-ES"/>
        </w:rPr>
        <w:t>A la hora indicada traslado al aeropuerto para abordar el vuelo con destino a Lima. Llegada, recepción y traslado al hotel. Por la tarde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w:t>
      </w:r>
      <w:r w:rsidR="00BC55A9" w:rsidRPr="00BC55A9">
        <w:rPr>
          <w:rFonts w:ascii="Calibri" w:hAnsi="Calibri" w:cs="Calibri"/>
          <w:b/>
          <w:bCs/>
          <w:sz w:val="20"/>
          <w:szCs w:val="20"/>
          <w:lang w:val="es-ES"/>
        </w:rPr>
        <w:t xml:space="preserve"> Alojamiento</w:t>
      </w:r>
    </w:p>
    <w:p w:rsidR="00BC55A9" w:rsidRPr="00BC55A9" w:rsidRDefault="00BC55A9" w:rsidP="00413C86">
      <w:pPr>
        <w:jc w:val="both"/>
        <w:rPr>
          <w:rFonts w:ascii="Calibri" w:hAnsi="Calibri" w:cs="Calibri"/>
          <w:b/>
          <w:bCs/>
          <w:sz w:val="20"/>
          <w:szCs w:val="20"/>
          <w:lang w:val="es-ES"/>
        </w:rPr>
      </w:pPr>
    </w:p>
    <w:p w:rsidR="00BC55A9" w:rsidRPr="00BC55A9" w:rsidRDefault="00BC55A9" w:rsidP="00413C86">
      <w:pPr>
        <w:jc w:val="both"/>
        <w:rPr>
          <w:rFonts w:ascii="Calibri" w:hAnsi="Calibri" w:cs="Calibri"/>
          <w:b/>
          <w:bCs/>
          <w:sz w:val="20"/>
          <w:szCs w:val="20"/>
          <w:lang w:val="es-ES"/>
        </w:rPr>
      </w:pPr>
      <w:r w:rsidRPr="00BC55A9">
        <w:rPr>
          <w:rFonts w:ascii="Calibri" w:hAnsi="Calibri" w:cs="Calibri"/>
          <w:b/>
          <w:bCs/>
          <w:sz w:val="20"/>
          <w:szCs w:val="20"/>
          <w:lang w:val="es-ES"/>
        </w:rPr>
        <w:t xml:space="preserve">Día 7. Lima </w:t>
      </w:r>
    </w:p>
    <w:p w:rsidR="00BC55A9" w:rsidRPr="00BC55A9" w:rsidRDefault="00BC55A9" w:rsidP="00BC55A9">
      <w:pPr>
        <w:jc w:val="both"/>
        <w:rPr>
          <w:rFonts w:ascii="Calibri" w:hAnsi="Calibri" w:cs="Calibri"/>
          <w:sz w:val="20"/>
          <w:szCs w:val="20"/>
          <w:lang w:val="es-ES"/>
        </w:rPr>
      </w:pPr>
      <w:bookmarkStart w:id="1" w:name="_Hlk180083085"/>
      <w:r w:rsidRPr="00BC55A9">
        <w:rPr>
          <w:rFonts w:ascii="Calibri" w:hAnsi="Calibri" w:cs="Calibri"/>
          <w:b/>
          <w:bCs/>
          <w:sz w:val="20"/>
          <w:szCs w:val="20"/>
          <w:lang w:val="es-ES"/>
        </w:rPr>
        <w:t>Desayuno.</w:t>
      </w:r>
      <w:r w:rsidRPr="00BC55A9">
        <w:rPr>
          <w:rFonts w:ascii="Calibri" w:hAnsi="Calibri" w:cs="Calibri"/>
          <w:sz w:val="20"/>
          <w:szCs w:val="20"/>
          <w:lang w:val="es-ES"/>
        </w:rPr>
        <w:t xml:space="preserve"> A la hora indicada traslado al aeropuerto para abordar el vuelo de regreso a la ciudad de origen.</w:t>
      </w:r>
    </w:p>
    <w:bookmarkEnd w:id="1"/>
    <w:p w:rsidR="00BC55A9" w:rsidRPr="00BC55A9" w:rsidRDefault="00BC55A9"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6E12FA" w:rsidRPr="00413C86" w:rsidRDefault="006E12FA" w:rsidP="006E12FA">
      <w:pPr>
        <w:rPr>
          <w:rFonts w:ascii="Calibri" w:hAnsi="Calibri" w:cs="Calibri"/>
          <w:sz w:val="20"/>
          <w:szCs w:val="20"/>
          <w:lang w:val="es-ES"/>
        </w:rPr>
      </w:pPr>
    </w:p>
    <w:p w:rsidR="00B04463" w:rsidRPr="00413C8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 xml:space="preserve">City tour </w:t>
      </w:r>
      <w:r w:rsidR="00413C86" w:rsidRPr="00413C86">
        <w:rPr>
          <w:rFonts w:ascii="Calibri" w:hAnsi="Calibri" w:cs="Calibri"/>
          <w:sz w:val="20"/>
          <w:szCs w:val="20"/>
        </w:rPr>
        <w:t>por Lima</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BC55A9">
        <w:rPr>
          <w:rFonts w:ascii="Calibri" w:hAnsi="Calibri" w:cs="Calibri"/>
          <w:sz w:val="20"/>
          <w:szCs w:val="20"/>
        </w:rPr>
        <w:t>3</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 Valle Sagrado</w:t>
      </w:r>
    </w:p>
    <w:p w:rsidR="00BC55A9" w:rsidRPr="00413C86"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al Valle Sagrado de los Incas con almuerzo </w:t>
      </w:r>
    </w:p>
    <w:p w:rsidR="00413C86" w:rsidRPr="00BC55A9" w:rsidRDefault="00413C86" w:rsidP="0005320B">
      <w:pPr>
        <w:pStyle w:val="Prrafodelista"/>
        <w:numPr>
          <w:ilvl w:val="0"/>
          <w:numId w:val="3"/>
        </w:numPr>
        <w:spacing w:after="160" w:line="259" w:lineRule="auto"/>
        <w:rPr>
          <w:rFonts w:ascii="Calibri" w:hAnsi="Calibri" w:cs="Calibri"/>
          <w:sz w:val="20"/>
          <w:szCs w:val="20"/>
          <w:lang w:val="es-MX"/>
        </w:rPr>
      </w:pPr>
      <w:r w:rsidRPr="00BC55A9">
        <w:rPr>
          <w:rFonts w:ascii="Calibri" w:hAnsi="Calibri" w:cs="Calibri"/>
          <w:sz w:val="20"/>
          <w:szCs w:val="20"/>
          <w:lang w:val="es-MX"/>
        </w:rPr>
        <w:t xml:space="preserve">City Tour por Cusco </w:t>
      </w:r>
      <w:r w:rsidR="00BC55A9" w:rsidRPr="00BC55A9">
        <w:rPr>
          <w:rFonts w:ascii="Calibri" w:hAnsi="Calibri" w:cs="Calibri"/>
          <w:sz w:val="20"/>
          <w:szCs w:val="20"/>
          <w:lang w:val="es-MX"/>
        </w:rPr>
        <w:t xml:space="preserve">y Parque </w:t>
      </w:r>
      <w:r w:rsidR="00BC55A9">
        <w:rPr>
          <w:rFonts w:ascii="Calibri" w:hAnsi="Calibri" w:cs="Calibri"/>
          <w:sz w:val="20"/>
          <w:szCs w:val="20"/>
          <w:lang w:val="es-MX"/>
        </w:rPr>
        <w:t>arqueológico Sacsayhuamán</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Ticket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A7777"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Default="00413C86" w:rsidP="00413C86">
      <w:pPr>
        <w:spacing w:after="160" w:line="259" w:lineRule="auto"/>
        <w:rPr>
          <w:rFonts w:ascii="Calibri" w:hAnsi="Calibri" w:cs="Calibri"/>
          <w:sz w:val="20"/>
          <w:szCs w:val="20"/>
        </w:rPr>
      </w:pPr>
    </w:p>
    <w:p w:rsidR="00BC55A9" w:rsidRPr="00413C86" w:rsidRDefault="00BC55A9" w:rsidP="00413C86">
      <w:pPr>
        <w:spacing w:after="160" w:line="259" w:lineRule="auto"/>
        <w:rPr>
          <w:rFonts w:ascii="Calibri" w:hAnsi="Calibri" w:cs="Calibri"/>
          <w:sz w:val="20"/>
          <w:szCs w:val="20"/>
        </w:rPr>
      </w:pPr>
    </w:p>
    <w:p w:rsidR="00413C86" w:rsidRDefault="006E12FA" w:rsidP="00413C86">
      <w:pPr>
        <w:ind w:left="567"/>
        <w:rPr>
          <w:rFonts w:ascii="Calibri" w:hAnsi="Calibri" w:cs="Calibri"/>
          <w:b/>
        </w:rPr>
      </w:pPr>
      <w:r w:rsidRPr="00413C86">
        <w:rPr>
          <w:rFonts w:ascii="Calibri" w:hAnsi="Calibri" w:cs="Calibri"/>
          <w:b/>
        </w:rPr>
        <w:t>NO Incluye</w:t>
      </w:r>
    </w:p>
    <w:p w:rsidR="00413C86" w:rsidRPr="00413C86" w:rsidRDefault="00413C86" w:rsidP="00413C86">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BC55A9"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B3DAE" w:rsidRPr="00BC55A9" w:rsidRDefault="005B3DAE" w:rsidP="006E12FA">
      <w:pPr>
        <w:rPr>
          <w:rFonts w:ascii="Calibri" w:hAnsi="Calibri" w:cs="Calibri"/>
          <w:sz w:val="20"/>
          <w:szCs w:val="20"/>
        </w:rPr>
      </w:pPr>
    </w:p>
    <w:tbl>
      <w:tblPr>
        <w:tblW w:w="7792" w:type="dxa"/>
        <w:jc w:val="center"/>
        <w:tblCellMar>
          <w:left w:w="70" w:type="dxa"/>
          <w:right w:w="70" w:type="dxa"/>
        </w:tblCellMar>
        <w:tblLook w:val="04A0" w:firstRow="1" w:lastRow="0" w:firstColumn="1" w:lastColumn="0" w:noHBand="0" w:noVBand="1"/>
      </w:tblPr>
      <w:tblGrid>
        <w:gridCol w:w="2830"/>
        <w:gridCol w:w="1221"/>
        <w:gridCol w:w="1189"/>
        <w:gridCol w:w="1276"/>
        <w:gridCol w:w="1276"/>
      </w:tblGrid>
      <w:tr w:rsidR="00BC55A9" w:rsidRPr="00BC55A9" w:rsidTr="00BC55A9">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 xml:space="preserve">TARIFAS EN USD POR PERSONA </w:t>
            </w:r>
          </w:p>
        </w:tc>
      </w:tr>
      <w:tr w:rsidR="00BC55A9" w:rsidRPr="00BC55A9" w:rsidTr="00BC55A9">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MINIMO 2 PASAJEROS </w:t>
            </w:r>
          </w:p>
        </w:tc>
      </w:tr>
      <w:tr w:rsidR="00BC55A9" w:rsidRPr="00BC55A9" w:rsidTr="00BC55A9">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03 ENERO - 20 DICIEMBRE 2025</w:t>
            </w:r>
          </w:p>
        </w:tc>
      </w:tr>
      <w:tr w:rsidR="00BC55A9" w:rsidRPr="00BC55A9" w:rsidTr="00BC55A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 xml:space="preserve">CATEGORÍA </w:t>
            </w:r>
          </w:p>
        </w:tc>
        <w:tc>
          <w:tcPr>
            <w:tcW w:w="1221"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DOBLE</w:t>
            </w:r>
          </w:p>
        </w:tc>
        <w:tc>
          <w:tcPr>
            <w:tcW w:w="1189"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MENOR</w:t>
            </w:r>
          </w:p>
        </w:tc>
      </w:tr>
      <w:tr w:rsidR="00BC55A9" w:rsidRPr="00BC55A9" w:rsidTr="00BC55A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TURISTA </w:t>
            </w:r>
          </w:p>
        </w:tc>
        <w:tc>
          <w:tcPr>
            <w:tcW w:w="1221"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973</w:t>
            </w:r>
          </w:p>
        </w:tc>
        <w:tc>
          <w:tcPr>
            <w:tcW w:w="118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966</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1253</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725</w:t>
            </w:r>
          </w:p>
        </w:tc>
      </w:tr>
      <w:tr w:rsidR="00BC55A9" w:rsidRPr="00BC55A9" w:rsidTr="00BC55A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PRIMERA </w:t>
            </w:r>
          </w:p>
        </w:tc>
        <w:tc>
          <w:tcPr>
            <w:tcW w:w="1221"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1021</w:t>
            </w:r>
          </w:p>
        </w:tc>
        <w:tc>
          <w:tcPr>
            <w:tcW w:w="118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1018</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1360</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777</w:t>
            </w:r>
          </w:p>
        </w:tc>
      </w:tr>
      <w:tr w:rsidR="00BC55A9" w:rsidRPr="00BC55A9" w:rsidTr="00BC55A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5A9" w:rsidRPr="00BC55A9" w:rsidRDefault="00BC55A9" w:rsidP="00BC55A9">
            <w:pP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 PRIMERA SUPERIOR </w:t>
            </w:r>
          </w:p>
        </w:tc>
        <w:tc>
          <w:tcPr>
            <w:tcW w:w="1221"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1210</w:t>
            </w:r>
          </w:p>
        </w:tc>
        <w:tc>
          <w:tcPr>
            <w:tcW w:w="1189"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1218</w:t>
            </w:r>
          </w:p>
        </w:tc>
        <w:tc>
          <w:tcPr>
            <w:tcW w:w="1276"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1667</w:t>
            </w:r>
          </w:p>
        </w:tc>
        <w:tc>
          <w:tcPr>
            <w:tcW w:w="1276"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956</w:t>
            </w:r>
          </w:p>
        </w:tc>
      </w:tr>
      <w:tr w:rsidR="00BC55A9" w:rsidRPr="00BC55A9" w:rsidTr="00BC55A9">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5A9" w:rsidRPr="00BC55A9" w:rsidRDefault="00BC55A9" w:rsidP="00BC55A9">
            <w:pP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SUPERIOR </w:t>
            </w:r>
          </w:p>
        </w:tc>
        <w:tc>
          <w:tcPr>
            <w:tcW w:w="1221"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1685</w:t>
            </w:r>
          </w:p>
        </w:tc>
        <w:tc>
          <w:tcPr>
            <w:tcW w:w="1189"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1590</w:t>
            </w:r>
          </w:p>
        </w:tc>
        <w:tc>
          <w:tcPr>
            <w:tcW w:w="1276"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2581</w:t>
            </w:r>
          </w:p>
        </w:tc>
        <w:tc>
          <w:tcPr>
            <w:tcW w:w="1276" w:type="dxa"/>
            <w:tcBorders>
              <w:top w:val="nil"/>
              <w:left w:val="nil"/>
              <w:bottom w:val="single" w:sz="4" w:space="0" w:color="auto"/>
              <w:right w:val="single" w:sz="4" w:space="0" w:color="auto"/>
            </w:tcBorders>
            <w:shd w:val="clear" w:color="auto" w:fill="auto"/>
            <w:noWrap/>
            <w:vAlign w:val="bottom"/>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1330</w:t>
            </w:r>
          </w:p>
        </w:tc>
      </w:tr>
      <w:tr w:rsidR="00BC55A9" w:rsidRPr="00BC55A9" w:rsidTr="00BC55A9">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5A9" w:rsidRPr="00BC55A9" w:rsidRDefault="00BC55A9" w:rsidP="00BC55A9">
            <w:pPr>
              <w:jc w:val="center"/>
              <w:rPr>
                <w:rFonts w:ascii="Calibri" w:eastAsia="Times New Roman" w:hAnsi="Calibri" w:cs="Calibri"/>
                <w:b/>
                <w:bCs/>
                <w:sz w:val="20"/>
                <w:szCs w:val="20"/>
                <w:lang w:val="es-MX" w:eastAsia="es-MX"/>
              </w:rPr>
            </w:pPr>
            <w:r w:rsidRPr="00BC55A9">
              <w:rPr>
                <w:rFonts w:ascii="Calibri" w:eastAsia="Times New Roman" w:hAnsi="Calibri" w:cs="Calibri"/>
                <w:b/>
                <w:bCs/>
                <w:sz w:val="20"/>
                <w:szCs w:val="20"/>
                <w:lang w:val="es-MX" w:eastAsia="es-MX"/>
              </w:rPr>
              <w:t xml:space="preserve"> SE CONSIDERA MENOR DE 02 A LOS 11 AÑOS. MAXIMO 01 MENOR POR HABITACIÓN</w:t>
            </w:r>
          </w:p>
        </w:tc>
      </w:tr>
      <w:tr w:rsidR="00BC55A9" w:rsidRPr="00BC55A9" w:rsidTr="00BC55A9">
        <w:trPr>
          <w:trHeight w:val="288"/>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5A9" w:rsidRPr="00BC55A9" w:rsidRDefault="00BC55A9" w:rsidP="00BC55A9">
            <w:pPr>
              <w:jc w:val="center"/>
              <w:rPr>
                <w:rFonts w:ascii="Calibri" w:eastAsia="Times New Roman" w:hAnsi="Calibri" w:cs="Calibri"/>
                <w:b/>
                <w:bCs/>
                <w:sz w:val="20"/>
                <w:szCs w:val="20"/>
                <w:lang w:val="es-MX" w:eastAsia="es-MX"/>
              </w:rPr>
            </w:pPr>
            <w:r w:rsidRPr="00BC55A9">
              <w:rPr>
                <w:rFonts w:ascii="Calibri" w:eastAsia="Times New Roman" w:hAnsi="Calibri" w:cs="Calibri"/>
                <w:b/>
                <w:bCs/>
                <w:sz w:val="20"/>
                <w:szCs w:val="20"/>
                <w:lang w:val="es-MX" w:eastAsia="es-MX"/>
              </w:rPr>
              <w:t xml:space="preserve">NO APLICA EN CARNAVAL, SEMANA SANTA, FERIADOS, VERANO, INTI RAYMI, NAVIDAD Y FIN DE AÑO </w:t>
            </w:r>
          </w:p>
        </w:tc>
      </w:tr>
      <w:tr w:rsidR="00BC55A9" w:rsidRPr="00BC55A9" w:rsidTr="00BC55A9">
        <w:trPr>
          <w:trHeight w:val="312"/>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TARIFAS SUJETAS A DISPONIBILIDAD Y CAMBIO SIN PREVIO AVISO </w:t>
            </w:r>
          </w:p>
        </w:tc>
      </w:tr>
    </w:tbl>
    <w:p w:rsidR="00413C86" w:rsidRDefault="00413C86" w:rsidP="006E12FA">
      <w:pPr>
        <w:rPr>
          <w:rFonts w:ascii="Calibri" w:hAnsi="Calibri" w:cs="Calibri"/>
          <w:sz w:val="20"/>
          <w:szCs w:val="20"/>
          <w:lang w:val="es-MX"/>
        </w:rPr>
      </w:pPr>
    </w:p>
    <w:p w:rsidR="00BC55A9" w:rsidRPr="00BC55A9" w:rsidRDefault="00BC55A9" w:rsidP="006E12FA">
      <w:pPr>
        <w:rPr>
          <w:rFonts w:ascii="Calibri" w:hAnsi="Calibri" w:cs="Calibri"/>
          <w:sz w:val="20"/>
          <w:szCs w:val="20"/>
          <w:lang w:val="es-MX"/>
        </w:rPr>
      </w:pPr>
    </w:p>
    <w:tbl>
      <w:tblPr>
        <w:tblW w:w="6096" w:type="dxa"/>
        <w:jc w:val="center"/>
        <w:tblCellMar>
          <w:left w:w="70" w:type="dxa"/>
          <w:right w:w="70" w:type="dxa"/>
        </w:tblCellMar>
        <w:tblLook w:val="04A0" w:firstRow="1" w:lastRow="0" w:firstColumn="1" w:lastColumn="0" w:noHBand="0" w:noVBand="1"/>
      </w:tblPr>
      <w:tblGrid>
        <w:gridCol w:w="3481"/>
        <w:gridCol w:w="1339"/>
        <w:gridCol w:w="1276"/>
      </w:tblGrid>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SUPLEMENTOS</w:t>
            </w:r>
          </w:p>
        </w:tc>
        <w:tc>
          <w:tcPr>
            <w:tcW w:w="1339" w:type="dxa"/>
            <w:tcBorders>
              <w:top w:val="single" w:sz="4" w:space="0" w:color="auto"/>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ADULTO</w:t>
            </w:r>
          </w:p>
        </w:tc>
        <w:tc>
          <w:tcPr>
            <w:tcW w:w="1276" w:type="dxa"/>
            <w:tcBorders>
              <w:top w:val="single" w:sz="4" w:space="0" w:color="auto"/>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MENOR</w:t>
            </w:r>
          </w:p>
        </w:tc>
      </w:tr>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Tren Vistadome o The 360</w:t>
            </w:r>
          </w:p>
        </w:tc>
        <w:tc>
          <w:tcPr>
            <w:tcW w:w="133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73</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53</w:t>
            </w:r>
          </w:p>
        </w:tc>
      </w:tr>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BC55A9" w:rsidRPr="00BC55A9" w:rsidRDefault="00BC55A9" w:rsidP="00BC55A9">
            <w:pPr>
              <w:jc w:val="center"/>
              <w:rPr>
                <w:rFonts w:ascii="Calibri" w:eastAsia="Times New Roman" w:hAnsi="Calibri" w:cs="Calibri"/>
                <w:b/>
                <w:bCs/>
                <w:color w:val="FFFFFF" w:themeColor="background1"/>
                <w:sz w:val="20"/>
                <w:szCs w:val="20"/>
                <w:lang w:val="es-MX" w:eastAsia="es-MX"/>
              </w:rPr>
            </w:pPr>
            <w:r w:rsidRPr="00BC55A9">
              <w:rPr>
                <w:rFonts w:ascii="Calibri" w:eastAsia="Times New Roman" w:hAnsi="Calibri" w:cs="Calibri"/>
                <w:b/>
                <w:bCs/>
                <w:color w:val="FFFFFF" w:themeColor="background1"/>
                <w:sz w:val="20"/>
                <w:szCs w:val="20"/>
                <w:lang w:val="es-MX" w:eastAsia="es-MX"/>
              </w:rPr>
              <w:t>OPCIONALES</w:t>
            </w:r>
          </w:p>
        </w:tc>
        <w:tc>
          <w:tcPr>
            <w:tcW w:w="1339" w:type="dxa"/>
            <w:tcBorders>
              <w:top w:val="nil"/>
              <w:left w:val="nil"/>
              <w:bottom w:val="single" w:sz="4" w:space="0" w:color="auto"/>
              <w:right w:val="single" w:sz="4" w:space="0" w:color="auto"/>
            </w:tcBorders>
            <w:shd w:val="clear" w:color="auto" w:fill="000000" w:themeFill="text1"/>
            <w:noWrap/>
            <w:vAlign w:val="center"/>
            <w:hideMark/>
          </w:tcPr>
          <w:p w:rsidR="00BC55A9" w:rsidRPr="00BC55A9" w:rsidRDefault="00BC55A9" w:rsidP="00BC55A9">
            <w:pPr>
              <w:jc w:val="center"/>
              <w:rPr>
                <w:rFonts w:ascii="Calibri" w:eastAsia="Times New Roman" w:hAnsi="Calibri" w:cs="Calibri"/>
                <w:b/>
                <w:bCs/>
                <w:color w:val="FFFFFF" w:themeColor="background1"/>
                <w:sz w:val="20"/>
                <w:szCs w:val="20"/>
                <w:lang w:val="es-MX" w:eastAsia="es-MX"/>
              </w:rPr>
            </w:pPr>
            <w:r w:rsidRPr="00BC55A9">
              <w:rPr>
                <w:rFonts w:ascii="Calibri" w:eastAsia="Times New Roman" w:hAnsi="Calibri" w:cs="Calibri"/>
                <w:b/>
                <w:bCs/>
                <w:color w:val="FFFFFF" w:themeColor="background1"/>
                <w:sz w:val="20"/>
                <w:szCs w:val="20"/>
                <w:lang w:val="es-MX" w:eastAsia="es-MX"/>
              </w:rPr>
              <w:t>ADULTO</w:t>
            </w:r>
          </w:p>
        </w:tc>
        <w:tc>
          <w:tcPr>
            <w:tcW w:w="1276" w:type="dxa"/>
            <w:tcBorders>
              <w:top w:val="nil"/>
              <w:left w:val="nil"/>
              <w:bottom w:val="single" w:sz="4" w:space="0" w:color="auto"/>
              <w:right w:val="single" w:sz="4" w:space="0" w:color="auto"/>
            </w:tcBorders>
            <w:shd w:val="clear" w:color="auto" w:fill="000000" w:themeFill="text1"/>
            <w:noWrap/>
            <w:vAlign w:val="center"/>
            <w:hideMark/>
          </w:tcPr>
          <w:p w:rsidR="00BC55A9" w:rsidRPr="00BC55A9" w:rsidRDefault="00BC55A9" w:rsidP="00BC55A9">
            <w:pPr>
              <w:jc w:val="center"/>
              <w:rPr>
                <w:rFonts w:ascii="Calibri" w:eastAsia="Times New Roman" w:hAnsi="Calibri" w:cs="Calibri"/>
                <w:b/>
                <w:bCs/>
                <w:color w:val="FFFFFF" w:themeColor="background1"/>
                <w:sz w:val="20"/>
                <w:szCs w:val="20"/>
                <w:lang w:val="es-MX" w:eastAsia="es-MX"/>
              </w:rPr>
            </w:pPr>
            <w:r w:rsidRPr="00BC55A9">
              <w:rPr>
                <w:rFonts w:ascii="Calibri" w:eastAsia="Times New Roman" w:hAnsi="Calibri" w:cs="Calibri"/>
                <w:b/>
                <w:bCs/>
                <w:color w:val="FFFFFF" w:themeColor="background1"/>
                <w:sz w:val="20"/>
                <w:szCs w:val="20"/>
                <w:lang w:val="es-MX" w:eastAsia="es-MX"/>
              </w:rPr>
              <w:t>MENOR</w:t>
            </w:r>
          </w:p>
        </w:tc>
      </w:tr>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Excursión día completo Vinicunca</w:t>
            </w:r>
          </w:p>
        </w:tc>
        <w:tc>
          <w:tcPr>
            <w:tcW w:w="133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101</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93</w:t>
            </w:r>
          </w:p>
        </w:tc>
      </w:tr>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Servicio de caballo y arriero en Vinicunca</w:t>
            </w:r>
          </w:p>
        </w:tc>
        <w:tc>
          <w:tcPr>
            <w:tcW w:w="133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52</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52</w:t>
            </w:r>
          </w:p>
        </w:tc>
      </w:tr>
      <w:tr w:rsidR="00BC55A9" w:rsidRPr="00BC55A9" w:rsidTr="00BC55A9">
        <w:trPr>
          <w:trHeight w:val="284"/>
          <w:jc w:val="center"/>
        </w:trPr>
        <w:tc>
          <w:tcPr>
            <w:tcW w:w="348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Excursión día completo Humantay </w:t>
            </w:r>
          </w:p>
        </w:tc>
        <w:tc>
          <w:tcPr>
            <w:tcW w:w="1339"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101</w:t>
            </w:r>
          </w:p>
        </w:tc>
        <w:tc>
          <w:tcPr>
            <w:tcW w:w="1276"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101</w:t>
            </w:r>
          </w:p>
        </w:tc>
      </w:tr>
    </w:tbl>
    <w:p w:rsidR="00413C86" w:rsidRPr="00BC55A9" w:rsidRDefault="00413C86" w:rsidP="006E12FA">
      <w:pPr>
        <w:rPr>
          <w:rFonts w:ascii="Calibri" w:hAnsi="Calibri" w:cs="Calibri"/>
          <w:sz w:val="20"/>
          <w:szCs w:val="20"/>
        </w:rPr>
      </w:pPr>
    </w:p>
    <w:p w:rsidR="00BC55A9" w:rsidRDefault="00BC55A9" w:rsidP="006E12FA">
      <w:pPr>
        <w:rPr>
          <w:rFonts w:ascii="Calibri" w:hAnsi="Calibri" w:cs="Calibri"/>
          <w:sz w:val="20"/>
          <w:szCs w:val="20"/>
        </w:rPr>
      </w:pPr>
    </w:p>
    <w:p w:rsidR="00BC55A9" w:rsidRDefault="00BC55A9" w:rsidP="006E12FA">
      <w:pPr>
        <w:rPr>
          <w:rFonts w:ascii="Calibri" w:hAnsi="Calibri" w:cs="Calibri"/>
          <w:sz w:val="20"/>
          <w:szCs w:val="20"/>
        </w:rPr>
      </w:pPr>
    </w:p>
    <w:p w:rsidR="00BC55A9" w:rsidRDefault="00BC55A9" w:rsidP="006E12FA">
      <w:pPr>
        <w:rPr>
          <w:rFonts w:ascii="Calibri" w:hAnsi="Calibri" w:cs="Calibri"/>
          <w:sz w:val="20"/>
          <w:szCs w:val="20"/>
        </w:rPr>
      </w:pPr>
    </w:p>
    <w:p w:rsidR="00BC55A9" w:rsidRDefault="00BC55A9" w:rsidP="006E12FA">
      <w:pPr>
        <w:rPr>
          <w:rFonts w:ascii="Calibri" w:hAnsi="Calibri" w:cs="Calibri"/>
          <w:sz w:val="20"/>
          <w:szCs w:val="20"/>
        </w:rPr>
      </w:pPr>
    </w:p>
    <w:p w:rsidR="00BC55A9" w:rsidRDefault="00BC55A9"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BC55A9" w:rsidRPr="00BC55A9" w:rsidTr="00BC55A9">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 xml:space="preserve">HOTELES PREVISTOS O SIMILARES </w:t>
            </w:r>
          </w:p>
        </w:tc>
      </w:tr>
      <w:tr w:rsidR="00BC55A9" w:rsidRPr="00BC55A9" w:rsidTr="00BC55A9">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BC55A9" w:rsidRPr="00BC55A9" w:rsidRDefault="00BC55A9" w:rsidP="00BC55A9">
            <w:pPr>
              <w:jc w:val="center"/>
              <w:rPr>
                <w:rFonts w:ascii="Calibri" w:eastAsia="Times New Roman" w:hAnsi="Calibri" w:cs="Calibri"/>
                <w:b/>
                <w:bCs/>
                <w:color w:val="FFFFFF"/>
                <w:sz w:val="20"/>
                <w:szCs w:val="20"/>
                <w:lang w:val="es-MX" w:eastAsia="es-MX"/>
              </w:rPr>
            </w:pPr>
            <w:r w:rsidRPr="00BC55A9">
              <w:rPr>
                <w:rFonts w:ascii="Calibri" w:eastAsia="Times New Roman" w:hAnsi="Calibri" w:cs="Calibri"/>
                <w:b/>
                <w:bCs/>
                <w:color w:val="FFFFFF"/>
                <w:sz w:val="20"/>
                <w:szCs w:val="20"/>
                <w:lang w:val="es-MX" w:eastAsia="es-MX"/>
              </w:rPr>
              <w:t>HOTEL</w:t>
            </w:r>
          </w:p>
        </w:tc>
      </w:tr>
      <w:tr w:rsidR="00BC55A9" w:rsidRPr="00BC55A9" w:rsidTr="00BC55A9">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Habitat Hotel</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Hacienda Plaza Regocijo</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Mabey Valle Sagrado</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Expedition</w:t>
            </w:r>
          </w:p>
        </w:tc>
      </w:tr>
      <w:tr w:rsidR="00BC55A9" w:rsidRPr="00BC55A9" w:rsidTr="00BC55A9">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Jose Antonio Lima</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Xima Exclusive Cusco</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Sonesta Posadas del Inca Yucay</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Expedition</w:t>
            </w:r>
          </w:p>
        </w:tc>
      </w:tr>
      <w:tr w:rsidR="00BC55A9" w:rsidRPr="00BC55A9" w:rsidTr="00BC55A9">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 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Hilton Garden Inn Miraflors</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Sonesta Hotel Cusco</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Sonesta Posadas del Inca Yucay</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Vistadome </w:t>
            </w:r>
          </w:p>
        </w:tc>
      </w:tr>
      <w:tr w:rsidR="00BC55A9" w:rsidRPr="00BC55A9" w:rsidTr="00BC55A9">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b/>
                <w:bCs/>
                <w:color w:val="000000"/>
                <w:sz w:val="20"/>
                <w:szCs w:val="20"/>
                <w:lang w:val="es-MX" w:eastAsia="es-MX"/>
              </w:rPr>
            </w:pPr>
            <w:r w:rsidRPr="00BC55A9">
              <w:rPr>
                <w:rFonts w:ascii="Calibri" w:eastAsia="Times New Roman" w:hAnsi="Calibri" w:cs="Calibri"/>
                <w:b/>
                <w:bCs/>
                <w:color w:val="000000"/>
                <w:sz w:val="20"/>
                <w:szCs w:val="20"/>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Hilton Miraflores</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Palacio del Inka Luxury Collection</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Aranwa Valle</w:t>
            </w:r>
          </w:p>
        </w:tc>
      </w:tr>
      <w:tr w:rsidR="00BC55A9" w:rsidRPr="00BC55A9" w:rsidTr="00BC55A9">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BC55A9" w:rsidRPr="00BC55A9" w:rsidRDefault="00BC55A9" w:rsidP="00BC55A9">
            <w:pPr>
              <w:rPr>
                <w:rFonts w:ascii="Calibri" w:eastAsia="Times New Roman" w:hAnsi="Calibri" w:cs="Calibri"/>
                <w:b/>
                <w:bCs/>
                <w:color w:val="000000"/>
                <w:sz w:val="20"/>
                <w:szCs w:val="20"/>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jc w:val="cente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BC55A9" w:rsidRPr="00BC55A9" w:rsidRDefault="00BC55A9" w:rsidP="00BC55A9">
            <w:pPr>
              <w:rPr>
                <w:rFonts w:ascii="Calibri" w:eastAsia="Times New Roman" w:hAnsi="Calibri" w:cs="Calibri"/>
                <w:color w:val="000000"/>
                <w:sz w:val="20"/>
                <w:szCs w:val="20"/>
                <w:lang w:val="es-MX" w:eastAsia="es-MX"/>
              </w:rPr>
            </w:pPr>
            <w:r w:rsidRPr="00BC55A9">
              <w:rPr>
                <w:rFonts w:ascii="Calibri" w:eastAsia="Times New Roman" w:hAnsi="Calibri" w:cs="Calibri"/>
                <w:color w:val="000000"/>
                <w:sz w:val="20"/>
                <w:szCs w:val="20"/>
                <w:lang w:val="es-MX" w:eastAsia="es-MX"/>
              </w:rPr>
              <w:t xml:space="preserve">Vistadome </w:t>
            </w:r>
          </w:p>
        </w:tc>
      </w:tr>
    </w:tbl>
    <w:p w:rsidR="00413C86" w:rsidRDefault="00413C86" w:rsidP="006E12FA">
      <w:pPr>
        <w:rPr>
          <w:rFonts w:ascii="Calibri" w:hAnsi="Calibri" w:cs="Calibri"/>
          <w:sz w:val="20"/>
          <w:szCs w:val="20"/>
        </w:rPr>
      </w:pPr>
    </w:p>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4DD2" w:rsidRDefault="00E74DD2" w:rsidP="00F249CA">
      <w:r>
        <w:separator/>
      </w:r>
    </w:p>
  </w:endnote>
  <w:endnote w:type="continuationSeparator" w:id="0">
    <w:p w:rsidR="00E74DD2" w:rsidRDefault="00E74DD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4DD2" w:rsidRDefault="00E74DD2" w:rsidP="00F249CA">
      <w:r>
        <w:separator/>
      </w:r>
    </w:p>
  </w:footnote>
  <w:footnote w:type="continuationSeparator" w:id="0">
    <w:p w:rsidR="00E74DD2" w:rsidRDefault="00E74DD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0BDC"/>
    <w:rsid w:val="00196FCF"/>
    <w:rsid w:val="001A7777"/>
    <w:rsid w:val="00220ED3"/>
    <w:rsid w:val="00233843"/>
    <w:rsid w:val="00274424"/>
    <w:rsid w:val="002E0116"/>
    <w:rsid w:val="0030599C"/>
    <w:rsid w:val="00307C36"/>
    <w:rsid w:val="00365246"/>
    <w:rsid w:val="00412147"/>
    <w:rsid w:val="00413C86"/>
    <w:rsid w:val="00425F03"/>
    <w:rsid w:val="004343D2"/>
    <w:rsid w:val="00436377"/>
    <w:rsid w:val="00443FA0"/>
    <w:rsid w:val="004A7874"/>
    <w:rsid w:val="00517539"/>
    <w:rsid w:val="00522763"/>
    <w:rsid w:val="00524E49"/>
    <w:rsid w:val="005704CE"/>
    <w:rsid w:val="0058018E"/>
    <w:rsid w:val="005B3DAE"/>
    <w:rsid w:val="005C2CE8"/>
    <w:rsid w:val="005C6DE9"/>
    <w:rsid w:val="00690DC1"/>
    <w:rsid w:val="006D38B8"/>
    <w:rsid w:val="006E12FA"/>
    <w:rsid w:val="007052CC"/>
    <w:rsid w:val="00742416"/>
    <w:rsid w:val="007C3CA4"/>
    <w:rsid w:val="008422D3"/>
    <w:rsid w:val="008467C7"/>
    <w:rsid w:val="008A0774"/>
    <w:rsid w:val="008A668C"/>
    <w:rsid w:val="008D2BB8"/>
    <w:rsid w:val="008F43D9"/>
    <w:rsid w:val="00986FD8"/>
    <w:rsid w:val="009929BE"/>
    <w:rsid w:val="009B0106"/>
    <w:rsid w:val="009C10E7"/>
    <w:rsid w:val="00A02A76"/>
    <w:rsid w:val="00A323B6"/>
    <w:rsid w:val="00A622B9"/>
    <w:rsid w:val="00B04463"/>
    <w:rsid w:val="00B14350"/>
    <w:rsid w:val="00B43F0E"/>
    <w:rsid w:val="00B44717"/>
    <w:rsid w:val="00B830CD"/>
    <w:rsid w:val="00BC55A9"/>
    <w:rsid w:val="00BF152C"/>
    <w:rsid w:val="00C176E2"/>
    <w:rsid w:val="00C26011"/>
    <w:rsid w:val="00C669A9"/>
    <w:rsid w:val="00C72920"/>
    <w:rsid w:val="00CD0F5B"/>
    <w:rsid w:val="00D30222"/>
    <w:rsid w:val="00D3481A"/>
    <w:rsid w:val="00D46ACA"/>
    <w:rsid w:val="00D52E08"/>
    <w:rsid w:val="00D62F1D"/>
    <w:rsid w:val="00D75BFA"/>
    <w:rsid w:val="00DB0B18"/>
    <w:rsid w:val="00DF1DB1"/>
    <w:rsid w:val="00E05A34"/>
    <w:rsid w:val="00E477E3"/>
    <w:rsid w:val="00E74DD2"/>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1094</Words>
  <Characters>6018</Characters>
  <Application>Microsoft Office Word</Application>
  <DocSecurity>0</DocSecurity>
  <Lines>50</Lines>
  <Paragraphs>14</Paragraphs>
  <ScaleCrop>false</ScaleCrop>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2024-10-22T17:36:00Z</dcterms:created>
  <dcterms:modified xsi:type="dcterms:W3CDTF">2024-10-22T17:36:00Z</dcterms:modified>
</cp:coreProperties>
</file>