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3CE24" w14:textId="310F48CA" w:rsidR="00784B10" w:rsidRPr="00883B24" w:rsidRDefault="00E60AAC" w:rsidP="00EB5981">
      <w:pPr>
        <w:jc w:val="center"/>
        <w:rPr>
          <w:b/>
          <w:sz w:val="72"/>
          <w:szCs w:val="72"/>
          <w:lang w:val="es-ES"/>
        </w:rPr>
      </w:pPr>
      <w:r>
        <w:rPr>
          <w:b/>
          <w:sz w:val="72"/>
          <w:szCs w:val="72"/>
          <w:lang w:val="es-ES"/>
        </w:rPr>
        <w:t xml:space="preserve">Imperdible </w:t>
      </w:r>
      <w:r w:rsidR="004E4461">
        <w:rPr>
          <w:b/>
          <w:sz w:val="72"/>
          <w:szCs w:val="72"/>
          <w:lang w:val="es-ES"/>
        </w:rPr>
        <w:t>Corea</w:t>
      </w:r>
      <w:r w:rsidR="00784B10">
        <w:rPr>
          <w:b/>
          <w:sz w:val="72"/>
          <w:szCs w:val="72"/>
          <w:lang w:val="es-ES"/>
        </w:rPr>
        <w:t xml:space="preserve"> </w:t>
      </w:r>
    </w:p>
    <w:p w14:paraId="24A7F839" w14:textId="7A3AD28E" w:rsidR="00784B10" w:rsidRDefault="008B6E7F" w:rsidP="00784B10">
      <w:pPr>
        <w:jc w:val="center"/>
        <w:rPr>
          <w:b/>
          <w:sz w:val="32"/>
          <w:szCs w:val="32"/>
          <w:lang w:val="es-ES"/>
        </w:rPr>
      </w:pPr>
      <w:r>
        <w:rPr>
          <w:b/>
          <w:sz w:val="32"/>
          <w:szCs w:val="32"/>
          <w:lang w:val="es-ES"/>
        </w:rPr>
        <w:t>7</w:t>
      </w:r>
      <w:r w:rsidR="004E4461">
        <w:rPr>
          <w:b/>
          <w:sz w:val="32"/>
          <w:szCs w:val="32"/>
          <w:lang w:val="es-ES"/>
        </w:rPr>
        <w:t xml:space="preserve"> días/</w:t>
      </w:r>
      <w:r>
        <w:rPr>
          <w:b/>
          <w:sz w:val="32"/>
          <w:szCs w:val="32"/>
          <w:lang w:val="es-ES"/>
        </w:rPr>
        <w:t>6</w:t>
      </w:r>
      <w:r w:rsidR="004E4461">
        <w:rPr>
          <w:b/>
          <w:sz w:val="32"/>
          <w:szCs w:val="32"/>
          <w:lang w:val="es-ES"/>
        </w:rPr>
        <w:t xml:space="preserve"> noches</w:t>
      </w:r>
    </w:p>
    <w:p w14:paraId="5AEA5E93" w14:textId="77777777" w:rsidR="00784B10" w:rsidRDefault="00784B10" w:rsidP="00784B10">
      <w:pPr>
        <w:rPr>
          <w:sz w:val="20"/>
          <w:szCs w:val="20"/>
          <w:lang w:val="es-ES"/>
        </w:rPr>
      </w:pPr>
    </w:p>
    <w:p w14:paraId="6C3B0C42" w14:textId="134E2FEB" w:rsidR="00784B10" w:rsidRPr="00FC19E4" w:rsidRDefault="004E4461" w:rsidP="00784B10">
      <w:pPr>
        <w:rPr>
          <w:sz w:val="22"/>
          <w:szCs w:val="22"/>
          <w:lang w:val="es-ES"/>
        </w:rPr>
      </w:pPr>
      <w:r>
        <w:rPr>
          <w:sz w:val="20"/>
          <w:szCs w:val="20"/>
          <w:lang w:val="es-ES"/>
        </w:rPr>
        <w:t xml:space="preserve">Salida </w:t>
      </w:r>
      <w:r w:rsidR="008B6E7F">
        <w:rPr>
          <w:sz w:val="20"/>
          <w:szCs w:val="20"/>
          <w:lang w:val="es-ES"/>
        </w:rPr>
        <w:t>01 Diciembre</w:t>
      </w:r>
    </w:p>
    <w:p w14:paraId="30523E88" w14:textId="77777777" w:rsidR="00784B10" w:rsidRDefault="00784B10" w:rsidP="00784B10">
      <w:pPr>
        <w:autoSpaceDE w:val="0"/>
        <w:autoSpaceDN w:val="0"/>
        <w:adjustRightInd w:val="0"/>
        <w:jc w:val="both"/>
        <w:rPr>
          <w:rFonts w:cstheme="minorHAnsi"/>
          <w:b/>
          <w:sz w:val="20"/>
          <w:szCs w:val="20"/>
          <w:lang w:val="es-ES"/>
        </w:rPr>
      </w:pPr>
    </w:p>
    <w:p w14:paraId="5E35B94D" w14:textId="0C490153" w:rsidR="00784B10" w:rsidRPr="004E4461" w:rsidRDefault="00784B10" w:rsidP="00784B10">
      <w:pPr>
        <w:jc w:val="both"/>
        <w:rPr>
          <w:rFonts w:eastAsia="Batang" w:cstheme="minorHAnsi"/>
          <w:b/>
          <w:bCs/>
          <w:sz w:val="20"/>
          <w:szCs w:val="20"/>
          <w:lang w:val="es-MX" w:eastAsia="es-MX"/>
        </w:rPr>
      </w:pPr>
      <w:r w:rsidRPr="004E4461">
        <w:rPr>
          <w:rFonts w:eastAsia="Batang" w:cstheme="minorHAnsi"/>
          <w:b/>
          <w:bCs/>
          <w:sz w:val="20"/>
          <w:szCs w:val="20"/>
          <w:lang w:val="es-MX" w:eastAsia="es-MX"/>
        </w:rPr>
        <w:t xml:space="preserve">Día 1. </w:t>
      </w:r>
      <w:r w:rsidR="004E4461" w:rsidRPr="004E4461">
        <w:rPr>
          <w:rFonts w:eastAsia="Batang" w:cstheme="minorHAnsi"/>
          <w:b/>
          <w:bCs/>
          <w:sz w:val="20"/>
          <w:szCs w:val="20"/>
          <w:lang w:val="es-MX" w:eastAsia="es-MX"/>
        </w:rPr>
        <w:t>Incheon-</w:t>
      </w:r>
      <w:r w:rsidR="009B4A6D">
        <w:rPr>
          <w:rFonts w:eastAsia="Batang" w:cstheme="minorHAnsi"/>
          <w:b/>
          <w:bCs/>
          <w:sz w:val="20"/>
          <w:szCs w:val="20"/>
          <w:lang w:val="es-MX" w:eastAsia="es-MX"/>
        </w:rPr>
        <w:t>Jeonju</w:t>
      </w:r>
      <w:r w:rsidR="004E4461" w:rsidRPr="004E4461">
        <w:rPr>
          <w:rFonts w:eastAsia="Batang" w:cstheme="minorHAnsi"/>
          <w:b/>
          <w:bCs/>
          <w:sz w:val="20"/>
          <w:szCs w:val="20"/>
          <w:lang w:val="es-MX" w:eastAsia="es-MX"/>
        </w:rPr>
        <w:t xml:space="preserve"> </w:t>
      </w:r>
    </w:p>
    <w:p w14:paraId="3D8DF1EE" w14:textId="3E529753" w:rsidR="00784B10" w:rsidRDefault="00394849" w:rsidP="00784B10">
      <w:pPr>
        <w:jc w:val="both"/>
        <w:rPr>
          <w:rFonts w:cstheme="minorHAnsi"/>
          <w:sz w:val="20"/>
          <w:szCs w:val="20"/>
          <w:lang w:val="es-MX"/>
        </w:rPr>
      </w:pPr>
      <w:r w:rsidRPr="00394849">
        <w:rPr>
          <w:rFonts w:cstheme="minorHAnsi"/>
          <w:sz w:val="20"/>
          <w:szCs w:val="20"/>
          <w:lang w:val="es-MX"/>
        </w:rPr>
        <w:t>Llegando al Aeropuerto Internacional de Incheon, encuentro con el guía coreano de habla hispana. Salida hacía a Jeonju y durante el traslado pasaremos a un Hyugeso(Parada de descanso en la autopista) para el desayuno(incluido). Llegando a Jeonju visitaremos Aldea Hanok, la que está conocida por su ambiente especial con las casas tradicionales de Corea. Pueden disfrutar Barrio Murales de Jeonju cerca del Aldea Hanok. Almuerzo(incluido) Check-in en el hotel. En la noche, visitaremos el mercado nocturno de Jeonju donde puedan sentir un ambiente dinámico y probar comida callejera de Corea. Cena(no incluida)</w:t>
      </w:r>
      <w:r w:rsidRPr="004568DD">
        <w:rPr>
          <w:rFonts w:cstheme="minorHAnsi"/>
          <w:b/>
          <w:bCs/>
          <w:sz w:val="20"/>
          <w:szCs w:val="20"/>
          <w:lang w:val="es-MX"/>
        </w:rPr>
        <w:t xml:space="preserve"> Alojamiento</w:t>
      </w:r>
      <w:r w:rsidRPr="00394849">
        <w:rPr>
          <w:rFonts w:cstheme="minorHAnsi"/>
          <w:sz w:val="20"/>
          <w:szCs w:val="20"/>
          <w:lang w:val="es-MX"/>
        </w:rPr>
        <w:t xml:space="preserve"> </w:t>
      </w:r>
    </w:p>
    <w:p w14:paraId="3C4E2C92" w14:textId="77777777" w:rsidR="00394849" w:rsidRPr="004E4461" w:rsidRDefault="00394849" w:rsidP="00784B10">
      <w:pPr>
        <w:jc w:val="both"/>
        <w:rPr>
          <w:rFonts w:eastAsia="Batang" w:cstheme="minorHAnsi"/>
          <w:b/>
          <w:bCs/>
          <w:sz w:val="20"/>
          <w:szCs w:val="20"/>
          <w:lang w:val="es-MX" w:eastAsia="es-MX"/>
        </w:rPr>
      </w:pPr>
    </w:p>
    <w:p w14:paraId="09870457" w14:textId="7F988157" w:rsidR="00784B10" w:rsidRPr="004E4461" w:rsidRDefault="00784B10" w:rsidP="00784B10">
      <w:pPr>
        <w:jc w:val="both"/>
        <w:rPr>
          <w:rFonts w:eastAsia="Batang" w:cstheme="minorHAnsi"/>
          <w:b/>
          <w:bCs/>
          <w:sz w:val="20"/>
          <w:szCs w:val="20"/>
          <w:lang w:val="es-MX" w:eastAsia="es-MX"/>
        </w:rPr>
      </w:pPr>
      <w:r w:rsidRPr="004E4461">
        <w:rPr>
          <w:rFonts w:eastAsia="Batang" w:cstheme="minorHAnsi"/>
          <w:b/>
          <w:bCs/>
          <w:sz w:val="20"/>
          <w:szCs w:val="20"/>
          <w:lang w:val="es-MX" w:eastAsia="es-MX"/>
        </w:rPr>
        <w:t xml:space="preserve">Día 2. </w:t>
      </w:r>
      <w:r w:rsidR="007D4F77">
        <w:rPr>
          <w:rFonts w:eastAsia="Batang" w:cstheme="minorHAnsi"/>
          <w:b/>
          <w:bCs/>
          <w:sz w:val="20"/>
          <w:szCs w:val="20"/>
          <w:lang w:val="es-MX" w:eastAsia="es-MX"/>
        </w:rPr>
        <w:t>Jeonju-Busan</w:t>
      </w:r>
      <w:r w:rsidR="004E4461" w:rsidRPr="004E4461">
        <w:rPr>
          <w:rFonts w:eastAsia="Batang" w:cstheme="minorHAnsi"/>
          <w:b/>
          <w:bCs/>
          <w:sz w:val="20"/>
          <w:szCs w:val="20"/>
          <w:lang w:val="es-MX" w:eastAsia="es-MX"/>
        </w:rPr>
        <w:t xml:space="preserve"> </w:t>
      </w:r>
      <w:r w:rsidR="004E4461" w:rsidRPr="004E4461">
        <w:rPr>
          <w:rFonts w:eastAsia="Batang" w:cstheme="minorHAnsi"/>
          <w:b/>
          <w:bCs/>
          <w:color w:val="FF0000"/>
          <w:sz w:val="20"/>
          <w:szCs w:val="20"/>
          <w:lang w:val="es-MX" w:eastAsia="es-MX"/>
        </w:rPr>
        <w:t>(</w:t>
      </w:r>
      <w:r w:rsidR="002A092B" w:rsidRPr="002A092B">
        <w:rPr>
          <w:rFonts w:eastAsia="Batang" w:cstheme="minorHAnsi"/>
          <w:b/>
          <w:bCs/>
          <w:color w:val="FF0000"/>
          <w:sz w:val="20"/>
          <w:szCs w:val="20"/>
          <w:lang w:val="es-MX" w:eastAsia="es-MX"/>
        </w:rPr>
        <w:t>Songdo Teleférico Marítimo</w:t>
      </w:r>
      <w:r w:rsidR="004E4461" w:rsidRPr="004E4461">
        <w:rPr>
          <w:rFonts w:eastAsia="Batang" w:cstheme="minorHAnsi"/>
          <w:b/>
          <w:bCs/>
          <w:color w:val="FF0000"/>
          <w:sz w:val="20"/>
          <w:szCs w:val="20"/>
          <w:lang w:val="es-MX" w:eastAsia="es-MX"/>
        </w:rPr>
        <w:t>)</w:t>
      </w:r>
    </w:p>
    <w:p w14:paraId="2F398707" w14:textId="0093DFCA" w:rsidR="004E4461" w:rsidRDefault="004E4461" w:rsidP="00784B10">
      <w:pPr>
        <w:jc w:val="both"/>
        <w:rPr>
          <w:rFonts w:eastAsia="Batang" w:cstheme="minorHAnsi"/>
          <w:sz w:val="20"/>
          <w:szCs w:val="20"/>
          <w:lang w:val="es-MX" w:eastAsia="es-MX"/>
        </w:rPr>
      </w:pPr>
      <w:r w:rsidRPr="004E4461">
        <w:rPr>
          <w:rFonts w:eastAsia="Batang" w:cstheme="minorHAnsi"/>
          <w:b/>
          <w:bCs/>
          <w:sz w:val="20"/>
          <w:szCs w:val="20"/>
          <w:lang w:val="es-MX" w:eastAsia="es-MX"/>
        </w:rPr>
        <w:t xml:space="preserve">Desayuno </w:t>
      </w:r>
      <w:r w:rsidR="00851D39" w:rsidRPr="00851D39">
        <w:rPr>
          <w:rFonts w:eastAsia="Batang" w:cstheme="minorHAnsi"/>
          <w:sz w:val="20"/>
          <w:szCs w:val="20"/>
          <w:lang w:val="es-MX" w:eastAsia="es-MX"/>
        </w:rPr>
        <w:t xml:space="preserve">Salida hacía Busan. Almuerzo(incluido). En Busan, tomaremos Songdo Teleférico Marítimo(incluido), el que pasa encima del mar y los pasajeros pueden disfrutar el paisaje a través del piso de cristal de la cabina. Continuaremos el recorrido al Puerto Busan, Yeoungdodaegyo, que es el puente basculante, y la tienda de Samjin Eomuk, que es una comida típica de Busan hecha con pasta de pescado. Check-in en el hotel. Cena(no incluida) en el Mercado Tradicional de Haeundae. En la noche, pueden disfrutar su tiempo libre en la playa famosa de Haeundae. Después, podrán visitar The Bay 101 para un recorrido en yate(opcional*), en el que se puede admirar el panorama maravilloso de APEC House, Puente Gwangan, Marine City etc. </w:t>
      </w:r>
      <w:r w:rsidR="00851D39" w:rsidRPr="00B4238A">
        <w:rPr>
          <w:rFonts w:eastAsia="Batang" w:cstheme="minorHAnsi"/>
          <w:b/>
          <w:bCs/>
          <w:sz w:val="20"/>
          <w:szCs w:val="20"/>
          <w:lang w:val="es-MX" w:eastAsia="es-MX"/>
        </w:rPr>
        <w:t>Alojamiento</w:t>
      </w:r>
      <w:r w:rsidR="00B4238A" w:rsidRPr="00B4238A">
        <w:rPr>
          <w:rFonts w:eastAsia="Batang" w:cstheme="minorHAnsi"/>
          <w:b/>
          <w:bCs/>
          <w:sz w:val="20"/>
          <w:szCs w:val="20"/>
          <w:lang w:val="es-MX" w:eastAsia="es-MX"/>
        </w:rPr>
        <w:t>.</w:t>
      </w:r>
    </w:p>
    <w:p w14:paraId="11A8ACEF" w14:textId="691FCB9B" w:rsidR="00851D39" w:rsidRPr="004E4461" w:rsidRDefault="00851D39" w:rsidP="00784B10">
      <w:pPr>
        <w:jc w:val="both"/>
        <w:rPr>
          <w:rFonts w:eastAsia="Batang" w:cstheme="minorHAnsi"/>
          <w:b/>
          <w:bCs/>
          <w:sz w:val="20"/>
          <w:szCs w:val="20"/>
          <w:lang w:val="es-MX" w:eastAsia="es-MX"/>
        </w:rPr>
      </w:pPr>
    </w:p>
    <w:p w14:paraId="4CFDDECD" w14:textId="7F353B00" w:rsidR="004E4461" w:rsidRPr="004E4461" w:rsidRDefault="004E4461" w:rsidP="00784B10">
      <w:pPr>
        <w:jc w:val="both"/>
        <w:rPr>
          <w:rFonts w:eastAsia="Batang" w:cstheme="minorHAnsi"/>
          <w:b/>
          <w:bCs/>
          <w:sz w:val="20"/>
          <w:szCs w:val="20"/>
          <w:lang w:val="es-MX" w:eastAsia="es-MX"/>
        </w:rPr>
      </w:pPr>
      <w:r w:rsidRPr="004E4461">
        <w:rPr>
          <w:rFonts w:eastAsia="Batang" w:cstheme="minorHAnsi"/>
          <w:b/>
          <w:bCs/>
          <w:sz w:val="20"/>
          <w:szCs w:val="20"/>
          <w:lang w:val="es-MX" w:eastAsia="es-MX"/>
        </w:rPr>
        <w:t xml:space="preserve">Día 3. </w:t>
      </w:r>
      <w:r w:rsidR="00793C43">
        <w:rPr>
          <w:rFonts w:eastAsia="Batang" w:cstheme="minorHAnsi"/>
          <w:b/>
          <w:bCs/>
          <w:sz w:val="20"/>
          <w:szCs w:val="20"/>
          <w:lang w:val="es-MX" w:eastAsia="es-MX"/>
        </w:rPr>
        <w:t>Busan-G</w:t>
      </w:r>
      <w:r w:rsidR="004F3AC7">
        <w:rPr>
          <w:rFonts w:eastAsia="Batang" w:cstheme="minorHAnsi"/>
          <w:b/>
          <w:bCs/>
          <w:sz w:val="20"/>
          <w:szCs w:val="20"/>
          <w:lang w:val="es-MX" w:eastAsia="es-MX"/>
        </w:rPr>
        <w:t>y</w:t>
      </w:r>
      <w:r w:rsidR="00C66D89">
        <w:rPr>
          <w:rFonts w:eastAsia="Batang" w:cstheme="minorHAnsi"/>
          <w:b/>
          <w:bCs/>
          <w:sz w:val="20"/>
          <w:szCs w:val="20"/>
          <w:lang w:val="es-MX" w:eastAsia="es-MX"/>
        </w:rPr>
        <w:t>eon</w:t>
      </w:r>
      <w:r w:rsidR="005E14BE">
        <w:rPr>
          <w:rFonts w:eastAsia="Batang" w:cstheme="minorHAnsi"/>
          <w:b/>
          <w:bCs/>
          <w:sz w:val="20"/>
          <w:szCs w:val="20"/>
          <w:lang w:val="es-MX" w:eastAsia="es-MX"/>
        </w:rPr>
        <w:t>gju</w:t>
      </w:r>
      <w:r w:rsidRPr="004E4461">
        <w:rPr>
          <w:rFonts w:eastAsia="Batang" w:cstheme="minorHAnsi"/>
          <w:b/>
          <w:bCs/>
          <w:sz w:val="20"/>
          <w:szCs w:val="20"/>
          <w:lang w:val="es-MX" w:eastAsia="es-MX"/>
        </w:rPr>
        <w:t xml:space="preserve"> </w:t>
      </w:r>
      <w:r w:rsidRPr="004E4461">
        <w:rPr>
          <w:rFonts w:eastAsia="Batang" w:cstheme="minorHAnsi"/>
          <w:b/>
          <w:bCs/>
          <w:color w:val="FF0000"/>
          <w:sz w:val="20"/>
          <w:szCs w:val="20"/>
          <w:lang w:val="es-MX" w:eastAsia="es-MX"/>
        </w:rPr>
        <w:t>(</w:t>
      </w:r>
      <w:r w:rsidR="00665246" w:rsidRPr="00665246">
        <w:rPr>
          <w:rFonts w:eastAsia="Batang" w:cstheme="minorHAnsi"/>
          <w:b/>
          <w:bCs/>
          <w:color w:val="FF0000"/>
          <w:sz w:val="20"/>
          <w:szCs w:val="20"/>
          <w:lang w:val="es-MX" w:eastAsia="es-MX"/>
        </w:rPr>
        <w:t>Templo Haedong Yonggungsa</w:t>
      </w:r>
      <w:r w:rsidRPr="004E4461">
        <w:rPr>
          <w:rStyle w:val="wixguard"/>
          <w:rFonts w:cstheme="minorHAnsi"/>
          <w:b/>
          <w:bCs/>
          <w:color w:val="FF0000"/>
          <w:sz w:val="20"/>
          <w:szCs w:val="20"/>
          <w:lang w:val="es-MX"/>
        </w:rPr>
        <w:t>)</w:t>
      </w:r>
      <w:r w:rsidRPr="004E4461">
        <w:rPr>
          <w:rFonts w:eastAsia="Batang" w:cstheme="minorHAnsi"/>
          <w:b/>
          <w:bCs/>
          <w:color w:val="FF0000"/>
          <w:sz w:val="20"/>
          <w:szCs w:val="20"/>
          <w:lang w:val="es-MX" w:eastAsia="es-MX"/>
        </w:rPr>
        <w:t xml:space="preserve"> </w:t>
      </w:r>
    </w:p>
    <w:p w14:paraId="7253D7EF" w14:textId="4B137D1E" w:rsidR="004E4461" w:rsidRDefault="004E4461" w:rsidP="00784B10">
      <w:pPr>
        <w:jc w:val="both"/>
        <w:rPr>
          <w:rStyle w:val="wixguard"/>
          <w:rFonts w:cstheme="minorHAnsi"/>
          <w:sz w:val="20"/>
          <w:szCs w:val="20"/>
          <w:lang w:val="es-MX"/>
        </w:rPr>
      </w:pPr>
      <w:r w:rsidRPr="004E4461">
        <w:rPr>
          <w:rStyle w:val="wixguard"/>
          <w:rFonts w:cstheme="minorHAnsi"/>
          <w:b/>
          <w:bCs/>
          <w:sz w:val="20"/>
          <w:szCs w:val="20"/>
          <w:lang w:val="es-MX"/>
        </w:rPr>
        <w:t>Desayuno</w:t>
      </w:r>
      <w:r w:rsidRPr="004E4461">
        <w:rPr>
          <w:rStyle w:val="wixguard"/>
          <w:rFonts w:cstheme="minorHAnsi"/>
          <w:sz w:val="20"/>
          <w:szCs w:val="20"/>
          <w:lang w:val="es-MX"/>
        </w:rPr>
        <w:t xml:space="preserve"> .</w:t>
      </w:r>
      <w:r w:rsidR="00D267B1" w:rsidRPr="00D267B1">
        <w:t xml:space="preserve"> </w:t>
      </w:r>
      <w:r w:rsidR="00D267B1" w:rsidRPr="00D267B1">
        <w:rPr>
          <w:rStyle w:val="wixguard"/>
          <w:rFonts w:cstheme="minorHAnsi"/>
          <w:sz w:val="20"/>
          <w:szCs w:val="20"/>
          <w:lang w:val="es-MX"/>
        </w:rPr>
        <w:t xml:space="preserve">Empezaremos el recorrido visitando el Templo Haedong Yonggungsa, que es el templo más representativo y único en Corea que está al lado del mar. Visitaremos BEXCO, CENTUM CITY. Salida a Gyeongju. Gyengju es la ciudad que contiene muchos sitios históricos nombrados Patrimonios Mundiales de UNESCO. Almuerzo(incluido). Check-in en el hotel. Haremos el recorrido en Gyeongju visitando Lago Bomun, Parque Daereungwon(Patrimonio Mundial de UNESCO), y Tumba Real Cheonmachong(Patrimonio Mundial de UNESCO). Pasaremos un tiempo libre en la Calle Hwangridan-gil, donde puedan disfrutar los platitos callejeros de Corea y compras. Cena(no incluida). El recorrido nocturno de Antiguo Observatorio Cheomseongdae(Patrimonio Mundial de UNESCO), Palacio Donggung(Patrimonio Mundial de UNESCO) y estanque Wolji(Patrimonio Mundial de UNESCO), Puente Woljeonggyo. Podrán ver las vistas nocturnas con los edificios tradicionales de Corea. </w:t>
      </w:r>
      <w:r w:rsidR="00D267B1" w:rsidRPr="00375C29">
        <w:rPr>
          <w:rStyle w:val="wixguard"/>
          <w:rFonts w:cstheme="minorHAnsi"/>
          <w:b/>
          <w:bCs/>
          <w:sz w:val="20"/>
          <w:szCs w:val="20"/>
          <w:lang w:val="es-MX"/>
        </w:rPr>
        <w:t>Alojamiento</w:t>
      </w:r>
      <w:r w:rsidR="00375C29">
        <w:rPr>
          <w:rStyle w:val="wixguard"/>
          <w:rFonts w:cstheme="minorHAnsi"/>
          <w:sz w:val="20"/>
          <w:szCs w:val="20"/>
          <w:lang w:val="es-MX"/>
        </w:rPr>
        <w:t>.</w:t>
      </w:r>
    </w:p>
    <w:p w14:paraId="2582CF35" w14:textId="77777777" w:rsidR="00D267B1" w:rsidRPr="004E4461" w:rsidRDefault="00D267B1" w:rsidP="00784B10">
      <w:pPr>
        <w:jc w:val="both"/>
        <w:rPr>
          <w:rFonts w:eastAsia="Batang" w:cstheme="minorHAnsi"/>
          <w:b/>
          <w:bCs/>
          <w:sz w:val="20"/>
          <w:szCs w:val="20"/>
          <w:lang w:val="es-MX" w:eastAsia="es-MX"/>
        </w:rPr>
      </w:pPr>
    </w:p>
    <w:p w14:paraId="158FD03B" w14:textId="6B272DDA" w:rsidR="004E4461" w:rsidRPr="004E4461" w:rsidRDefault="004E4461" w:rsidP="004E4461">
      <w:pPr>
        <w:jc w:val="both"/>
        <w:rPr>
          <w:rFonts w:eastAsia="Batang" w:cstheme="minorHAnsi"/>
          <w:b/>
          <w:bCs/>
          <w:sz w:val="20"/>
          <w:szCs w:val="20"/>
          <w:lang w:val="es-MX" w:eastAsia="es-MX"/>
        </w:rPr>
      </w:pPr>
      <w:r w:rsidRPr="004E4461">
        <w:rPr>
          <w:rFonts w:eastAsia="Batang" w:cstheme="minorHAnsi"/>
          <w:b/>
          <w:bCs/>
          <w:sz w:val="20"/>
          <w:szCs w:val="20"/>
          <w:lang w:val="es-MX" w:eastAsia="es-MX"/>
        </w:rPr>
        <w:t xml:space="preserve">Día 4. </w:t>
      </w:r>
      <w:r w:rsidR="008136CF">
        <w:rPr>
          <w:rFonts w:eastAsia="Batang" w:cstheme="minorHAnsi"/>
          <w:b/>
          <w:bCs/>
          <w:sz w:val="20"/>
          <w:szCs w:val="20"/>
          <w:lang w:val="es-MX" w:eastAsia="es-MX"/>
        </w:rPr>
        <w:t>Gyeongju</w:t>
      </w:r>
      <w:r w:rsidR="008136CF" w:rsidRPr="004E4461">
        <w:rPr>
          <w:rFonts w:eastAsia="Batang" w:cstheme="minorHAnsi"/>
          <w:b/>
          <w:bCs/>
          <w:sz w:val="20"/>
          <w:szCs w:val="20"/>
          <w:lang w:val="es-MX" w:eastAsia="es-MX"/>
        </w:rPr>
        <w:t xml:space="preserve"> </w:t>
      </w:r>
      <w:r w:rsidR="008136CF">
        <w:rPr>
          <w:rFonts w:eastAsia="Batang" w:cstheme="minorHAnsi"/>
          <w:b/>
          <w:bCs/>
          <w:sz w:val="20"/>
          <w:szCs w:val="20"/>
          <w:lang w:val="es-MX" w:eastAsia="es-MX"/>
        </w:rPr>
        <w:t>-</w:t>
      </w:r>
      <w:r w:rsidRPr="004E4461">
        <w:rPr>
          <w:rFonts w:eastAsia="Batang" w:cstheme="minorHAnsi"/>
          <w:b/>
          <w:bCs/>
          <w:sz w:val="20"/>
          <w:szCs w:val="20"/>
          <w:lang w:val="es-MX" w:eastAsia="es-MX"/>
        </w:rPr>
        <w:t xml:space="preserve">Seúl </w:t>
      </w:r>
      <w:r w:rsidRPr="004E4461">
        <w:rPr>
          <w:rFonts w:eastAsia="Batang" w:cstheme="minorHAnsi"/>
          <w:b/>
          <w:bCs/>
          <w:color w:val="FF0000"/>
          <w:sz w:val="20"/>
          <w:szCs w:val="20"/>
          <w:lang w:val="es-MX" w:eastAsia="es-MX"/>
        </w:rPr>
        <w:t>(</w:t>
      </w:r>
      <w:r w:rsidR="00001728" w:rsidRPr="00001728">
        <w:rPr>
          <w:rFonts w:eastAsia="Batang" w:cstheme="minorHAnsi"/>
          <w:b/>
          <w:bCs/>
          <w:color w:val="FF0000"/>
          <w:sz w:val="20"/>
          <w:szCs w:val="20"/>
          <w:lang w:val="es-MX" w:eastAsia="es-MX"/>
        </w:rPr>
        <w:t>Templo Budista Bulguksa</w:t>
      </w:r>
      <w:r w:rsidRPr="004E4461">
        <w:rPr>
          <w:rFonts w:eastAsia="Batang" w:cstheme="minorHAnsi"/>
          <w:b/>
          <w:bCs/>
          <w:color w:val="FF0000"/>
          <w:sz w:val="20"/>
          <w:szCs w:val="20"/>
          <w:lang w:val="es-MX" w:eastAsia="es-MX"/>
        </w:rPr>
        <w:t>)</w:t>
      </w:r>
    </w:p>
    <w:p w14:paraId="49342A32" w14:textId="556A9559" w:rsidR="004E4461" w:rsidRDefault="004E4461" w:rsidP="004E4461">
      <w:pPr>
        <w:spacing w:line="276" w:lineRule="auto"/>
        <w:jc w:val="both"/>
        <w:rPr>
          <w:rFonts w:cstheme="minorHAnsi"/>
          <w:b/>
          <w:bCs/>
          <w:sz w:val="20"/>
          <w:szCs w:val="20"/>
          <w:lang w:val="es-MX"/>
        </w:rPr>
      </w:pPr>
      <w:r w:rsidRPr="004E4461">
        <w:rPr>
          <w:rFonts w:cstheme="minorHAnsi"/>
          <w:b/>
          <w:bCs/>
          <w:sz w:val="20"/>
          <w:szCs w:val="20"/>
          <w:lang w:val="es-MX"/>
        </w:rPr>
        <w:t>Desayuno</w:t>
      </w:r>
      <w:r w:rsidRPr="004E4461">
        <w:rPr>
          <w:rFonts w:cstheme="minorHAnsi"/>
          <w:sz w:val="20"/>
          <w:szCs w:val="20"/>
          <w:lang w:val="es-MX"/>
        </w:rPr>
        <w:t xml:space="preserve">. </w:t>
      </w:r>
      <w:r w:rsidR="00196C7D" w:rsidRPr="00196C7D">
        <w:rPr>
          <w:rFonts w:cstheme="minorHAnsi"/>
          <w:sz w:val="20"/>
          <w:szCs w:val="20"/>
          <w:lang w:val="es-MX"/>
        </w:rPr>
        <w:t xml:space="preserve">Visitaremos el Templo Budista Bulguksa(Patrimonio Mundial de UNESCO) y Gruta Budista Seokguram(Patrimonio Mundial de UNESCO). Salida a Seúl y durante el traslado pasaremos a un Hyugeso(Parada de descanso en la autopista) para el almuerzo(incluido). Llegando a Seúl, Check-in en el hotel. Descanso y Cena(no incluida). Iremos a la Torre N </w:t>
      </w:r>
      <w:r w:rsidR="00164EC7" w:rsidRPr="00196C7D">
        <w:rPr>
          <w:rFonts w:cstheme="minorHAnsi"/>
          <w:sz w:val="20"/>
          <w:szCs w:val="20"/>
          <w:lang w:val="es-MX"/>
        </w:rPr>
        <w:t>Seúl</w:t>
      </w:r>
      <w:r w:rsidR="00196C7D" w:rsidRPr="00196C7D">
        <w:rPr>
          <w:rFonts w:cstheme="minorHAnsi"/>
          <w:sz w:val="20"/>
          <w:szCs w:val="20"/>
          <w:lang w:val="es-MX"/>
        </w:rPr>
        <w:t xml:space="preserve"> en la noche(costo extra, opcional*), la que es una torre icónica de la ciudad. Podrán disfrutar la vista nocturna de la capital de Corea. Pasaremos un tiempo libre disfrutando la vida nocturna en Seúl. </w:t>
      </w:r>
      <w:r w:rsidR="00196C7D" w:rsidRPr="00196C7D">
        <w:rPr>
          <w:rFonts w:cstheme="minorHAnsi"/>
          <w:b/>
          <w:bCs/>
          <w:sz w:val="20"/>
          <w:szCs w:val="20"/>
          <w:lang w:val="es-MX"/>
        </w:rPr>
        <w:t>Alojamiento.</w:t>
      </w:r>
    </w:p>
    <w:p w14:paraId="2BC713C7" w14:textId="77777777" w:rsidR="008F7591" w:rsidRDefault="008F7591" w:rsidP="004E4461">
      <w:pPr>
        <w:spacing w:line="276" w:lineRule="auto"/>
        <w:jc w:val="both"/>
        <w:rPr>
          <w:rFonts w:cstheme="minorHAnsi"/>
          <w:b/>
          <w:bCs/>
          <w:sz w:val="20"/>
          <w:szCs w:val="20"/>
          <w:lang w:val="es-MX"/>
        </w:rPr>
      </w:pPr>
    </w:p>
    <w:p w14:paraId="30B94138" w14:textId="77777777" w:rsidR="00B37C74" w:rsidRDefault="00B37C74" w:rsidP="004E4461">
      <w:pPr>
        <w:spacing w:line="276" w:lineRule="auto"/>
        <w:jc w:val="both"/>
        <w:rPr>
          <w:rFonts w:eastAsia="Batang" w:cstheme="minorHAnsi"/>
          <w:b/>
          <w:bCs/>
          <w:sz w:val="20"/>
          <w:szCs w:val="20"/>
          <w:lang w:val="es-MX" w:eastAsia="es-MX"/>
        </w:rPr>
      </w:pPr>
    </w:p>
    <w:p w14:paraId="1BDB497E" w14:textId="77777777" w:rsidR="00B37C74" w:rsidRDefault="00B37C74" w:rsidP="004E4461">
      <w:pPr>
        <w:spacing w:line="276" w:lineRule="auto"/>
        <w:jc w:val="both"/>
        <w:rPr>
          <w:rFonts w:eastAsia="Batang" w:cstheme="minorHAnsi"/>
          <w:b/>
          <w:bCs/>
          <w:sz w:val="20"/>
          <w:szCs w:val="20"/>
          <w:lang w:val="es-MX" w:eastAsia="es-MX"/>
        </w:rPr>
      </w:pPr>
    </w:p>
    <w:p w14:paraId="64BE2CE1" w14:textId="77777777" w:rsidR="00B37C74" w:rsidRDefault="00B37C74" w:rsidP="004E4461">
      <w:pPr>
        <w:spacing w:line="276" w:lineRule="auto"/>
        <w:jc w:val="both"/>
        <w:rPr>
          <w:rFonts w:eastAsia="Batang" w:cstheme="minorHAnsi"/>
          <w:b/>
          <w:bCs/>
          <w:sz w:val="20"/>
          <w:szCs w:val="20"/>
          <w:lang w:val="es-MX" w:eastAsia="es-MX"/>
        </w:rPr>
      </w:pPr>
    </w:p>
    <w:p w14:paraId="3CAA4709" w14:textId="77777777" w:rsidR="00B37C74" w:rsidRDefault="00B37C74" w:rsidP="004E4461">
      <w:pPr>
        <w:spacing w:line="276" w:lineRule="auto"/>
        <w:jc w:val="both"/>
        <w:rPr>
          <w:rFonts w:eastAsia="Batang" w:cstheme="minorHAnsi"/>
          <w:b/>
          <w:bCs/>
          <w:sz w:val="20"/>
          <w:szCs w:val="20"/>
          <w:lang w:val="es-MX" w:eastAsia="es-MX"/>
        </w:rPr>
      </w:pPr>
    </w:p>
    <w:p w14:paraId="5BA34CF2" w14:textId="77777777" w:rsidR="00B37C74" w:rsidRDefault="00B37C74" w:rsidP="004E4461">
      <w:pPr>
        <w:spacing w:line="276" w:lineRule="auto"/>
        <w:jc w:val="both"/>
        <w:rPr>
          <w:rFonts w:eastAsia="Batang" w:cstheme="minorHAnsi"/>
          <w:b/>
          <w:bCs/>
          <w:sz w:val="20"/>
          <w:szCs w:val="20"/>
          <w:lang w:val="es-MX" w:eastAsia="es-MX"/>
        </w:rPr>
      </w:pPr>
    </w:p>
    <w:p w14:paraId="7FE94D05" w14:textId="77777777" w:rsidR="00B37C74" w:rsidRDefault="00B37C74" w:rsidP="004E4461">
      <w:pPr>
        <w:spacing w:line="276" w:lineRule="auto"/>
        <w:jc w:val="both"/>
        <w:rPr>
          <w:rFonts w:eastAsia="Batang" w:cstheme="minorHAnsi"/>
          <w:b/>
          <w:bCs/>
          <w:sz w:val="20"/>
          <w:szCs w:val="20"/>
          <w:lang w:val="es-MX" w:eastAsia="es-MX"/>
        </w:rPr>
      </w:pPr>
    </w:p>
    <w:p w14:paraId="57A77E5C" w14:textId="22CBCFA2" w:rsidR="008F7591" w:rsidRPr="002A77AF" w:rsidRDefault="008F7591" w:rsidP="004E4461">
      <w:pPr>
        <w:spacing w:line="276" w:lineRule="auto"/>
        <w:jc w:val="both"/>
        <w:rPr>
          <w:rFonts w:cstheme="minorHAnsi"/>
          <w:b/>
          <w:bCs/>
          <w:color w:val="FF0000"/>
          <w:sz w:val="20"/>
          <w:szCs w:val="20"/>
          <w:lang w:val="es-MX"/>
        </w:rPr>
      </w:pPr>
      <w:r w:rsidRPr="004E4461">
        <w:rPr>
          <w:rFonts w:eastAsia="Batang" w:cstheme="minorHAnsi"/>
          <w:b/>
          <w:bCs/>
          <w:sz w:val="20"/>
          <w:szCs w:val="20"/>
          <w:lang w:val="es-MX" w:eastAsia="es-MX"/>
        </w:rPr>
        <w:t>Día 5. Seúl</w:t>
      </w:r>
      <w:r w:rsidR="003501E1">
        <w:rPr>
          <w:rFonts w:cstheme="minorHAnsi"/>
          <w:b/>
          <w:bCs/>
          <w:sz w:val="20"/>
          <w:szCs w:val="20"/>
          <w:lang w:val="es-MX"/>
        </w:rPr>
        <w:t xml:space="preserve">. </w:t>
      </w:r>
      <w:r w:rsidR="003501E1" w:rsidRPr="002A77AF">
        <w:rPr>
          <w:rFonts w:cstheme="minorHAnsi"/>
          <w:b/>
          <w:bCs/>
          <w:color w:val="FF0000"/>
          <w:sz w:val="20"/>
          <w:szCs w:val="20"/>
          <w:lang w:val="es-MX"/>
        </w:rPr>
        <w:t>(Palacio Real Gyeongbokgung</w:t>
      </w:r>
      <w:r w:rsidR="002A77AF" w:rsidRPr="002A77AF">
        <w:rPr>
          <w:rFonts w:cstheme="minorHAnsi"/>
          <w:b/>
          <w:bCs/>
          <w:color w:val="FF0000"/>
          <w:sz w:val="20"/>
          <w:szCs w:val="20"/>
          <w:lang w:val="es-MX"/>
        </w:rPr>
        <w:t>,</w:t>
      </w:r>
      <w:r w:rsidR="002A77AF" w:rsidRPr="002A77AF">
        <w:rPr>
          <w:color w:val="FF0000"/>
        </w:rPr>
        <w:t xml:space="preserve"> </w:t>
      </w:r>
      <w:r w:rsidR="002A77AF" w:rsidRPr="002A77AF">
        <w:rPr>
          <w:rFonts w:cstheme="minorHAnsi"/>
          <w:b/>
          <w:bCs/>
          <w:color w:val="FF0000"/>
          <w:sz w:val="20"/>
          <w:szCs w:val="20"/>
          <w:lang w:val="es-MX"/>
        </w:rPr>
        <w:t>Myeong-dong)</w:t>
      </w:r>
    </w:p>
    <w:p w14:paraId="6452E2F3" w14:textId="708A48A7" w:rsidR="008F7591" w:rsidRPr="004E4461" w:rsidRDefault="00B37C74" w:rsidP="004E4461">
      <w:pPr>
        <w:spacing w:line="276" w:lineRule="auto"/>
        <w:jc w:val="both"/>
        <w:rPr>
          <w:rFonts w:cstheme="minorHAnsi"/>
          <w:sz w:val="20"/>
          <w:szCs w:val="20"/>
          <w:lang w:val="es-MX"/>
        </w:rPr>
      </w:pPr>
      <w:r w:rsidRPr="00B37C74">
        <w:rPr>
          <w:rFonts w:cstheme="minorHAnsi"/>
          <w:b/>
          <w:bCs/>
          <w:sz w:val="20"/>
          <w:szCs w:val="20"/>
          <w:lang w:val="es-MX"/>
        </w:rPr>
        <w:t>Desayuno</w:t>
      </w:r>
      <w:r>
        <w:rPr>
          <w:rFonts w:cstheme="minorHAnsi"/>
          <w:sz w:val="20"/>
          <w:szCs w:val="20"/>
          <w:lang w:val="es-MX"/>
        </w:rPr>
        <w:t>.</w:t>
      </w:r>
      <w:r w:rsidR="007B21F2">
        <w:rPr>
          <w:rFonts w:cstheme="minorHAnsi"/>
          <w:sz w:val="20"/>
          <w:szCs w:val="20"/>
          <w:lang w:val="es-MX"/>
        </w:rPr>
        <w:t xml:space="preserve"> </w:t>
      </w:r>
      <w:r w:rsidRPr="00B37C74">
        <w:rPr>
          <w:rFonts w:cstheme="minorHAnsi"/>
          <w:sz w:val="20"/>
          <w:szCs w:val="20"/>
          <w:lang w:val="es-MX"/>
        </w:rPr>
        <w:t xml:space="preserve">Durante la estancia en Seúl, vamos a trasladarnos en transportes públicos con tarjeta de movilidad T-money.(incluido) El sistema de transportes públicos de Corea es muy conocido por su infraestructura desarrollada y tecnología, además como la capital, Seúl, es una de las ciudades más congestionadas del mundo podremos evitar el tráfico viajando en transportes públicos como un coreano local. Iniciaremos el recorrido desde el Barrio Insa-dong. Luego seguiremos al Palacio Real Gyeongbokgung. Y la renta de Hanbok(atuendo tradicional de Corea)(incluido) está incluida en el recorrido para sus fotos inolvidables. Almuerzo(incluido). Continuaremos a la Plaza Seúl(Antigua Municipalidad de Seúl), Myeong-dong, el lugar famoso para las compras de artículos coreanos tales como ropa y cosméticos, Avenida Eulji-ro, que es un barrio popular entre los jóvenes coreanos en estos días. Cena(no incluida). Daremos un paseo por el Arroyo Cheonggyecheon en la noche. </w:t>
      </w:r>
      <w:r w:rsidRPr="00B37C74">
        <w:rPr>
          <w:rFonts w:cstheme="minorHAnsi"/>
          <w:b/>
          <w:bCs/>
          <w:sz w:val="20"/>
          <w:szCs w:val="20"/>
          <w:lang w:val="es-MX"/>
        </w:rPr>
        <w:t>Alojamiento.</w:t>
      </w:r>
    </w:p>
    <w:p w14:paraId="714393EE" w14:textId="77777777" w:rsidR="004E4461" w:rsidRPr="004E4461" w:rsidRDefault="004E4461" w:rsidP="00784B10">
      <w:pPr>
        <w:jc w:val="both"/>
        <w:rPr>
          <w:rFonts w:eastAsia="Batang" w:cstheme="minorHAnsi"/>
          <w:b/>
          <w:bCs/>
          <w:sz w:val="20"/>
          <w:szCs w:val="20"/>
          <w:lang w:val="es-MX" w:eastAsia="es-MX"/>
        </w:rPr>
      </w:pPr>
    </w:p>
    <w:p w14:paraId="488F1483" w14:textId="4885F3CB" w:rsidR="004E4461" w:rsidRPr="004E4461" w:rsidRDefault="004E4461" w:rsidP="004E4461">
      <w:pPr>
        <w:jc w:val="both"/>
        <w:rPr>
          <w:rFonts w:eastAsia="Batang" w:cstheme="minorHAnsi"/>
          <w:b/>
          <w:bCs/>
          <w:sz w:val="20"/>
          <w:szCs w:val="20"/>
          <w:lang w:val="es-MX" w:eastAsia="es-MX"/>
        </w:rPr>
      </w:pPr>
      <w:r w:rsidRPr="004E4461">
        <w:rPr>
          <w:rFonts w:eastAsia="Batang" w:cstheme="minorHAnsi"/>
          <w:b/>
          <w:bCs/>
          <w:sz w:val="20"/>
          <w:szCs w:val="20"/>
          <w:lang w:val="es-MX" w:eastAsia="es-MX"/>
        </w:rPr>
        <w:t xml:space="preserve">Día </w:t>
      </w:r>
      <w:r w:rsidR="007B21F2">
        <w:rPr>
          <w:rFonts w:eastAsia="Batang" w:cstheme="minorHAnsi"/>
          <w:b/>
          <w:bCs/>
          <w:sz w:val="20"/>
          <w:szCs w:val="20"/>
          <w:lang w:val="es-MX" w:eastAsia="es-MX"/>
        </w:rPr>
        <w:t>6</w:t>
      </w:r>
      <w:r w:rsidRPr="004E4461">
        <w:rPr>
          <w:rFonts w:eastAsia="Batang" w:cstheme="minorHAnsi"/>
          <w:b/>
          <w:bCs/>
          <w:sz w:val="20"/>
          <w:szCs w:val="20"/>
          <w:lang w:val="es-MX" w:eastAsia="es-MX"/>
        </w:rPr>
        <w:t xml:space="preserve">. Seúl </w:t>
      </w:r>
      <w:r w:rsidRPr="004E4461">
        <w:rPr>
          <w:rFonts w:eastAsia="Batang" w:cstheme="minorHAnsi"/>
          <w:b/>
          <w:bCs/>
          <w:color w:val="FF0000"/>
          <w:sz w:val="20"/>
          <w:szCs w:val="20"/>
          <w:lang w:val="es-MX" w:eastAsia="es-MX"/>
        </w:rPr>
        <w:t>(</w:t>
      </w:r>
      <w:r w:rsidR="00CA6DA3">
        <w:rPr>
          <w:rFonts w:eastAsia="Batang" w:cstheme="minorHAnsi"/>
          <w:b/>
          <w:bCs/>
          <w:color w:val="FF0000"/>
          <w:sz w:val="20"/>
          <w:szCs w:val="20"/>
          <w:lang w:val="es-MX" w:eastAsia="es-MX"/>
        </w:rPr>
        <w:t>Museo Nacional de Corea,</w:t>
      </w:r>
      <w:r w:rsidR="00CA6DA3" w:rsidRPr="00CA6DA3">
        <w:t xml:space="preserve"> </w:t>
      </w:r>
      <w:r w:rsidR="00CA6DA3">
        <w:rPr>
          <w:rFonts w:eastAsia="Batang" w:cstheme="minorHAnsi"/>
          <w:b/>
          <w:bCs/>
          <w:color w:val="FF0000"/>
          <w:sz w:val="20"/>
          <w:szCs w:val="20"/>
          <w:lang w:val="es-MX" w:eastAsia="es-MX"/>
        </w:rPr>
        <w:t>Y</w:t>
      </w:r>
      <w:r w:rsidR="00CA6DA3" w:rsidRPr="00CA6DA3">
        <w:rPr>
          <w:rFonts w:eastAsia="Batang" w:cstheme="minorHAnsi"/>
          <w:b/>
          <w:bCs/>
          <w:color w:val="FF0000"/>
          <w:sz w:val="20"/>
          <w:szCs w:val="20"/>
          <w:lang w:val="es-MX" w:eastAsia="es-MX"/>
        </w:rPr>
        <w:t>ate Golden Blue Marina</w:t>
      </w:r>
      <w:r w:rsidRPr="004E4461">
        <w:rPr>
          <w:rFonts w:eastAsia="Batang" w:cstheme="minorHAnsi"/>
          <w:b/>
          <w:bCs/>
          <w:color w:val="FF0000"/>
          <w:sz w:val="20"/>
          <w:szCs w:val="20"/>
          <w:lang w:val="es-MX" w:eastAsia="es-MX"/>
        </w:rPr>
        <w:t>)</w:t>
      </w:r>
    </w:p>
    <w:p w14:paraId="32F86A5E" w14:textId="723F35BA" w:rsidR="004E4461" w:rsidRPr="00F3642A" w:rsidRDefault="004E4461" w:rsidP="00784B10">
      <w:pPr>
        <w:jc w:val="both"/>
        <w:rPr>
          <w:rFonts w:eastAsia="Batang" w:cstheme="minorHAnsi"/>
          <w:sz w:val="20"/>
          <w:szCs w:val="20"/>
          <w:lang w:val="es-MX" w:eastAsia="es-MX"/>
        </w:rPr>
      </w:pPr>
      <w:r w:rsidRPr="004E4461">
        <w:rPr>
          <w:rFonts w:eastAsia="Batang" w:cstheme="minorHAnsi"/>
          <w:b/>
          <w:bCs/>
          <w:sz w:val="20"/>
          <w:szCs w:val="20"/>
          <w:lang w:val="es-MX" w:eastAsia="es-MX"/>
        </w:rPr>
        <w:t>Desayuno.</w:t>
      </w:r>
      <w:r w:rsidR="00F3642A" w:rsidRPr="00F3642A">
        <w:rPr>
          <w:rFonts w:eastAsia="Batang" w:cstheme="minorHAnsi"/>
          <w:sz w:val="20"/>
          <w:szCs w:val="20"/>
          <w:lang w:val="es-MX" w:eastAsia="es-MX"/>
        </w:rPr>
        <w:t xml:space="preserve">El Museo Nacional de Corea, donde podrán encontrar muchos legados de diferente cultura e historia. Los viajeros apreciarán los contenidos del Museo de manera individual y libre por 2 a 3 hrs. Almuerzo(incluido). Vamos a ir a COEX, donde puedan visitar la Biblioteca Byeolmadang en Starfield. En la noche, tomaremos el yate Golden Blue Marina(incluido) para el recorrido de Fuente Arco Iris Láser Show en el Río Han. Tomaremos cena(no incluida) y el tiempo en el Parque de Río Han como una escena de K-Drama. </w:t>
      </w:r>
      <w:r w:rsidR="00F3642A" w:rsidRPr="00F3642A">
        <w:rPr>
          <w:rFonts w:eastAsia="Batang" w:cstheme="minorHAnsi"/>
          <w:b/>
          <w:bCs/>
          <w:sz w:val="20"/>
          <w:szCs w:val="20"/>
          <w:lang w:val="es-MX" w:eastAsia="es-MX"/>
        </w:rPr>
        <w:t>Alojamiento.</w:t>
      </w:r>
    </w:p>
    <w:p w14:paraId="6526655D" w14:textId="77777777" w:rsidR="00F3642A" w:rsidRPr="004E4461" w:rsidRDefault="00F3642A" w:rsidP="00784B10">
      <w:pPr>
        <w:jc w:val="both"/>
        <w:rPr>
          <w:rFonts w:eastAsia="Batang" w:cstheme="minorHAnsi"/>
          <w:b/>
          <w:bCs/>
          <w:sz w:val="20"/>
          <w:szCs w:val="20"/>
          <w:lang w:val="es-MX" w:eastAsia="es-MX"/>
        </w:rPr>
      </w:pPr>
    </w:p>
    <w:p w14:paraId="7F15555D" w14:textId="02E8EE49" w:rsidR="004E4461" w:rsidRPr="004E4461" w:rsidRDefault="004E4461" w:rsidP="004E4461">
      <w:pPr>
        <w:jc w:val="both"/>
        <w:rPr>
          <w:rFonts w:eastAsia="Batang" w:cstheme="minorHAnsi"/>
          <w:b/>
          <w:bCs/>
          <w:sz w:val="20"/>
          <w:szCs w:val="20"/>
          <w:lang w:val="es-MX" w:eastAsia="es-MX"/>
        </w:rPr>
      </w:pPr>
      <w:r w:rsidRPr="004E4461">
        <w:rPr>
          <w:rFonts w:eastAsia="Batang" w:cstheme="minorHAnsi"/>
          <w:b/>
          <w:bCs/>
          <w:sz w:val="20"/>
          <w:szCs w:val="20"/>
          <w:lang w:val="es-MX" w:eastAsia="es-MX"/>
        </w:rPr>
        <w:t xml:space="preserve">Día </w:t>
      </w:r>
      <w:r w:rsidR="007B21F2">
        <w:rPr>
          <w:rFonts w:eastAsia="Batang" w:cstheme="minorHAnsi"/>
          <w:b/>
          <w:bCs/>
          <w:sz w:val="20"/>
          <w:szCs w:val="20"/>
          <w:lang w:val="es-MX" w:eastAsia="es-MX"/>
        </w:rPr>
        <w:t>7.</w:t>
      </w:r>
      <w:r w:rsidRPr="004E4461">
        <w:rPr>
          <w:rFonts w:eastAsia="Batang" w:cstheme="minorHAnsi"/>
          <w:b/>
          <w:bCs/>
          <w:sz w:val="20"/>
          <w:szCs w:val="20"/>
          <w:lang w:val="es-MX" w:eastAsia="es-MX"/>
        </w:rPr>
        <w:t xml:space="preserve"> </w:t>
      </w:r>
      <w:r w:rsidR="006C347A">
        <w:rPr>
          <w:rFonts w:eastAsia="Batang" w:cstheme="minorHAnsi"/>
          <w:b/>
          <w:bCs/>
          <w:sz w:val="20"/>
          <w:szCs w:val="20"/>
          <w:lang w:val="es-MX" w:eastAsia="es-MX"/>
        </w:rPr>
        <w:t>Seúl</w:t>
      </w:r>
      <w:r w:rsidRPr="004E4461">
        <w:rPr>
          <w:rFonts w:eastAsia="Batang" w:cstheme="minorHAnsi"/>
          <w:b/>
          <w:bCs/>
          <w:sz w:val="20"/>
          <w:szCs w:val="20"/>
          <w:lang w:val="es-MX" w:eastAsia="es-MX"/>
        </w:rPr>
        <w:t xml:space="preserve"> </w:t>
      </w:r>
    </w:p>
    <w:p w14:paraId="2B09E915" w14:textId="56BAF123" w:rsidR="00784B10" w:rsidRDefault="00B07DB7" w:rsidP="00B07DB7">
      <w:pPr>
        <w:jc w:val="both"/>
        <w:rPr>
          <w:rFonts w:eastAsia="Batang" w:cstheme="minorHAnsi"/>
          <w:sz w:val="20"/>
          <w:szCs w:val="20"/>
          <w:lang w:val="es-MX" w:eastAsia="es-MX"/>
        </w:rPr>
      </w:pPr>
      <w:r w:rsidRPr="00B07DB7">
        <w:rPr>
          <w:rFonts w:eastAsia="Batang" w:cstheme="minorHAnsi"/>
          <w:sz w:val="20"/>
          <w:szCs w:val="20"/>
          <w:lang w:val="es-MX" w:eastAsia="es-MX"/>
        </w:rPr>
        <w:t xml:space="preserve">Check-out en el hotel. Por la salida temprana del hotel, el desayuno se ofrecerá durante el traslado con Sándwich coreano o Kimbap. Llegada al Aeropuerto Internacional ICN. </w:t>
      </w:r>
    </w:p>
    <w:p w14:paraId="45BF9264" w14:textId="77777777" w:rsidR="007B21F2" w:rsidRPr="004E4461" w:rsidRDefault="007B21F2" w:rsidP="00B07DB7">
      <w:pPr>
        <w:jc w:val="both"/>
        <w:rPr>
          <w:rFonts w:eastAsia="Batang" w:cstheme="minorHAnsi"/>
          <w:b/>
          <w:bCs/>
          <w:sz w:val="20"/>
          <w:szCs w:val="20"/>
          <w:lang w:val="es-MX" w:eastAsia="es-MX"/>
        </w:rPr>
      </w:pPr>
    </w:p>
    <w:p w14:paraId="363F867F" w14:textId="77777777" w:rsidR="004E4461" w:rsidRDefault="004E4461" w:rsidP="00784B10">
      <w:pPr>
        <w:jc w:val="both"/>
        <w:rPr>
          <w:rFonts w:eastAsia="Batang" w:cstheme="minorHAnsi"/>
          <w:b/>
          <w:bCs/>
          <w:sz w:val="20"/>
          <w:szCs w:val="20"/>
          <w:lang w:val="es-MX" w:eastAsia="es-MX"/>
        </w:rPr>
      </w:pPr>
    </w:p>
    <w:p w14:paraId="3E1794FF" w14:textId="77777777" w:rsidR="004E4461" w:rsidRPr="004E4461" w:rsidRDefault="00784B10" w:rsidP="004E4461">
      <w:pPr>
        <w:jc w:val="both"/>
        <w:rPr>
          <w:b/>
          <w:bCs/>
          <w:sz w:val="20"/>
          <w:szCs w:val="20"/>
        </w:rPr>
      </w:pPr>
      <w:r w:rsidRPr="0003367D">
        <w:rPr>
          <w:rFonts w:eastAsia="Batang" w:cstheme="minorHAnsi"/>
          <w:b/>
          <w:bCs/>
          <w:sz w:val="20"/>
          <w:szCs w:val="20"/>
          <w:lang w:val="es-MX" w:eastAsia="es-MX"/>
        </w:rPr>
        <w:t>FIN DE NUESTROS SERVICIOS</w:t>
      </w:r>
    </w:p>
    <w:p w14:paraId="29BBD2D4" w14:textId="77777777" w:rsidR="00784B10" w:rsidRDefault="00784B10" w:rsidP="00784B10">
      <w:pPr>
        <w:rPr>
          <w:b/>
          <w:bCs/>
          <w:sz w:val="20"/>
          <w:szCs w:val="20"/>
          <w:lang w:val="es-ES"/>
        </w:rPr>
      </w:pPr>
    </w:p>
    <w:p w14:paraId="36B75CD4" w14:textId="77777777" w:rsidR="007B21F2" w:rsidRPr="005B22A4" w:rsidRDefault="007B21F2" w:rsidP="00784B10">
      <w:pPr>
        <w:rPr>
          <w:b/>
          <w:bCs/>
          <w:sz w:val="20"/>
          <w:szCs w:val="20"/>
          <w:lang w:val="es-ES"/>
        </w:rPr>
      </w:pPr>
    </w:p>
    <w:p w14:paraId="2593E0D7" w14:textId="77777777" w:rsidR="00784B10" w:rsidRPr="00B56B0D" w:rsidRDefault="00784B10" w:rsidP="00784B10">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73C91C0" wp14:editId="19B05236">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C6B8216" w14:textId="77777777" w:rsidR="00784B10" w:rsidRPr="00F74623" w:rsidRDefault="00784B10" w:rsidP="00784B10">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3C91C0"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14:paraId="1C6B8216" w14:textId="77777777" w:rsidR="00784B10" w:rsidRPr="00F74623" w:rsidRDefault="00784B10" w:rsidP="00784B10">
                      <w:pPr>
                        <w:jc w:val="center"/>
                        <w:rPr>
                          <w:b/>
                          <w:i/>
                          <w:lang w:val="es-ES"/>
                        </w:rPr>
                      </w:pPr>
                      <w:r w:rsidRPr="00F74623">
                        <w:rPr>
                          <w:b/>
                          <w:i/>
                          <w:lang w:val="es-ES"/>
                        </w:rPr>
                        <w:t>JULIÁ TOURS INCLUYE:</w:t>
                      </w:r>
                    </w:p>
                  </w:txbxContent>
                </v:textbox>
                <w10:wrap type="square"/>
              </v:rect>
            </w:pict>
          </mc:Fallback>
        </mc:AlternateContent>
      </w:r>
    </w:p>
    <w:p w14:paraId="636A44B5" w14:textId="77777777" w:rsidR="00784B10" w:rsidRPr="00B56B0D" w:rsidRDefault="00784B10" w:rsidP="00784B10">
      <w:pPr>
        <w:rPr>
          <w:sz w:val="20"/>
          <w:szCs w:val="20"/>
          <w:lang w:val="es-ES"/>
        </w:rPr>
      </w:pPr>
    </w:p>
    <w:p w14:paraId="26734FB2" w14:textId="250AD081" w:rsidR="004E4461" w:rsidRPr="005B660C" w:rsidRDefault="004E4461" w:rsidP="005B660C">
      <w:pPr>
        <w:tabs>
          <w:tab w:val="left" w:pos="851"/>
        </w:tabs>
        <w:rPr>
          <w:sz w:val="20"/>
          <w:szCs w:val="20"/>
        </w:rPr>
      </w:pPr>
    </w:p>
    <w:p w14:paraId="30C5196F" w14:textId="14771238" w:rsidR="004E4461" w:rsidRPr="005B660C" w:rsidRDefault="004E4461" w:rsidP="005B660C">
      <w:pPr>
        <w:tabs>
          <w:tab w:val="left" w:pos="851"/>
        </w:tabs>
        <w:rPr>
          <w:sz w:val="20"/>
          <w:szCs w:val="20"/>
        </w:rPr>
      </w:pPr>
    </w:p>
    <w:p w14:paraId="146D92E4" w14:textId="77777777" w:rsidR="004E4461" w:rsidRPr="004E4461" w:rsidRDefault="004E4461" w:rsidP="004E4461">
      <w:pPr>
        <w:pStyle w:val="Prrafodelista"/>
        <w:numPr>
          <w:ilvl w:val="0"/>
          <w:numId w:val="3"/>
        </w:numPr>
        <w:tabs>
          <w:tab w:val="left" w:pos="851"/>
        </w:tabs>
        <w:rPr>
          <w:sz w:val="20"/>
          <w:szCs w:val="20"/>
        </w:rPr>
      </w:pPr>
      <w:r w:rsidRPr="004E4461">
        <w:rPr>
          <w:sz w:val="20"/>
          <w:szCs w:val="20"/>
        </w:rPr>
        <w:t xml:space="preserve">Traslados de llegada y salida del aeropuerto de ICN </w:t>
      </w:r>
    </w:p>
    <w:p w14:paraId="4AA8E6F4" w14:textId="77777777" w:rsidR="004E4461" w:rsidRPr="004E4461" w:rsidRDefault="004E4461" w:rsidP="004E4461">
      <w:pPr>
        <w:pStyle w:val="Prrafodelista"/>
        <w:numPr>
          <w:ilvl w:val="0"/>
          <w:numId w:val="3"/>
        </w:numPr>
        <w:tabs>
          <w:tab w:val="left" w:pos="851"/>
        </w:tabs>
        <w:rPr>
          <w:sz w:val="20"/>
          <w:szCs w:val="20"/>
        </w:rPr>
      </w:pPr>
      <w:r w:rsidRPr="004E4461">
        <w:rPr>
          <w:sz w:val="20"/>
          <w:szCs w:val="20"/>
        </w:rPr>
        <w:t>Hospedaje en hoteles 3* y/o 4* con Hab. DBL con desayuno</w:t>
      </w:r>
    </w:p>
    <w:p w14:paraId="4CB10C56" w14:textId="77777777" w:rsidR="004E4461" w:rsidRPr="004E4461" w:rsidRDefault="004E4461" w:rsidP="004E4461">
      <w:pPr>
        <w:pStyle w:val="Prrafodelista"/>
        <w:numPr>
          <w:ilvl w:val="0"/>
          <w:numId w:val="3"/>
        </w:numPr>
        <w:tabs>
          <w:tab w:val="left" w:pos="851"/>
        </w:tabs>
        <w:rPr>
          <w:sz w:val="20"/>
          <w:szCs w:val="20"/>
        </w:rPr>
      </w:pPr>
      <w:r w:rsidRPr="004E4461">
        <w:rPr>
          <w:sz w:val="20"/>
          <w:szCs w:val="20"/>
        </w:rPr>
        <w:t>Traslado privado entre ciudades y visitas</w:t>
      </w:r>
    </w:p>
    <w:p w14:paraId="3F331616" w14:textId="77777777" w:rsidR="004E4461" w:rsidRPr="004E4461" w:rsidRDefault="004E4461" w:rsidP="004E4461">
      <w:pPr>
        <w:pStyle w:val="Prrafodelista"/>
        <w:numPr>
          <w:ilvl w:val="0"/>
          <w:numId w:val="3"/>
        </w:numPr>
        <w:tabs>
          <w:tab w:val="left" w:pos="851"/>
        </w:tabs>
        <w:rPr>
          <w:sz w:val="20"/>
          <w:szCs w:val="20"/>
        </w:rPr>
      </w:pPr>
      <w:r w:rsidRPr="004E4461">
        <w:rPr>
          <w:sz w:val="20"/>
          <w:szCs w:val="20"/>
        </w:rPr>
        <w:t>Traslado en Transporte público en SeúI</w:t>
      </w:r>
    </w:p>
    <w:p w14:paraId="25E3117A" w14:textId="77777777" w:rsidR="004E4461" w:rsidRPr="004E4461" w:rsidRDefault="004E4461" w:rsidP="004E4461">
      <w:pPr>
        <w:pStyle w:val="Prrafodelista"/>
        <w:numPr>
          <w:ilvl w:val="0"/>
          <w:numId w:val="3"/>
        </w:numPr>
        <w:tabs>
          <w:tab w:val="left" w:pos="851"/>
        </w:tabs>
        <w:rPr>
          <w:sz w:val="20"/>
          <w:szCs w:val="20"/>
        </w:rPr>
      </w:pPr>
      <w:r w:rsidRPr="004E4461">
        <w:rPr>
          <w:sz w:val="20"/>
          <w:szCs w:val="20"/>
        </w:rPr>
        <w:t>Tarjeta de movilidad T-money con recarga de saldo</w:t>
      </w:r>
    </w:p>
    <w:p w14:paraId="132233BD" w14:textId="77777777" w:rsidR="004E4461" w:rsidRDefault="004E4461" w:rsidP="004E4461">
      <w:pPr>
        <w:pStyle w:val="Prrafodelista"/>
        <w:numPr>
          <w:ilvl w:val="0"/>
          <w:numId w:val="3"/>
        </w:numPr>
        <w:tabs>
          <w:tab w:val="left" w:pos="851"/>
        </w:tabs>
        <w:rPr>
          <w:sz w:val="20"/>
          <w:szCs w:val="20"/>
        </w:rPr>
      </w:pPr>
      <w:r w:rsidRPr="004E4461">
        <w:rPr>
          <w:sz w:val="20"/>
          <w:szCs w:val="20"/>
        </w:rPr>
        <w:t>Guía coreano de habla hispana durante todo el itinerario</w:t>
      </w:r>
    </w:p>
    <w:p w14:paraId="51219474" w14:textId="55852064" w:rsidR="00901275" w:rsidRPr="004E4461" w:rsidRDefault="00901275" w:rsidP="004E4461">
      <w:pPr>
        <w:pStyle w:val="Prrafodelista"/>
        <w:numPr>
          <w:ilvl w:val="0"/>
          <w:numId w:val="3"/>
        </w:numPr>
        <w:tabs>
          <w:tab w:val="left" w:pos="851"/>
        </w:tabs>
        <w:rPr>
          <w:sz w:val="20"/>
          <w:szCs w:val="20"/>
        </w:rPr>
      </w:pPr>
      <w:r>
        <w:rPr>
          <w:sz w:val="20"/>
          <w:szCs w:val="20"/>
        </w:rPr>
        <w:t>Visitas según itinerario</w:t>
      </w:r>
    </w:p>
    <w:p w14:paraId="0DC4D511" w14:textId="77777777" w:rsidR="00784B10" w:rsidRPr="004E4461" w:rsidRDefault="00784B10" w:rsidP="004E4461">
      <w:pPr>
        <w:pStyle w:val="Prrafodelista"/>
        <w:numPr>
          <w:ilvl w:val="0"/>
          <w:numId w:val="3"/>
        </w:numPr>
        <w:tabs>
          <w:tab w:val="left" w:pos="851"/>
        </w:tabs>
        <w:rPr>
          <w:sz w:val="20"/>
          <w:szCs w:val="20"/>
        </w:rPr>
      </w:pPr>
      <w:r w:rsidRPr="004E4461">
        <w:rPr>
          <w:sz w:val="20"/>
          <w:szCs w:val="20"/>
        </w:rPr>
        <w:t xml:space="preserve">Seguro de asistencia básico. </w:t>
      </w:r>
    </w:p>
    <w:p w14:paraId="39216E25" w14:textId="77777777" w:rsidR="004E4461" w:rsidRDefault="004E4461" w:rsidP="00784B10">
      <w:pPr>
        <w:rPr>
          <w:b/>
          <w:sz w:val="20"/>
          <w:szCs w:val="20"/>
        </w:rPr>
      </w:pPr>
    </w:p>
    <w:p w14:paraId="528B513D" w14:textId="77777777" w:rsidR="00784B10" w:rsidRDefault="00784B10" w:rsidP="00784B10">
      <w:pPr>
        <w:ind w:left="142"/>
        <w:rPr>
          <w:b/>
        </w:rPr>
      </w:pPr>
      <w:r w:rsidRPr="00B56B0D">
        <w:rPr>
          <w:b/>
        </w:rPr>
        <w:t>NO Incluye</w:t>
      </w:r>
    </w:p>
    <w:p w14:paraId="796AE099" w14:textId="77777777" w:rsidR="00901275" w:rsidRPr="00B56B0D" w:rsidRDefault="00901275" w:rsidP="00784B10">
      <w:pPr>
        <w:ind w:left="142"/>
        <w:rPr>
          <w:b/>
        </w:rPr>
      </w:pPr>
    </w:p>
    <w:p w14:paraId="45B87C28" w14:textId="77777777" w:rsidR="00784B10" w:rsidRDefault="00784B10" w:rsidP="00784B10">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14:paraId="250C93AB" w14:textId="62C5B554" w:rsidR="00901275" w:rsidRPr="00B56B0D" w:rsidRDefault="00901275" w:rsidP="00784B10">
      <w:pPr>
        <w:pStyle w:val="Prrafodelista"/>
        <w:numPr>
          <w:ilvl w:val="0"/>
          <w:numId w:val="1"/>
        </w:numPr>
        <w:tabs>
          <w:tab w:val="left" w:pos="851"/>
        </w:tabs>
        <w:spacing w:after="0" w:line="240" w:lineRule="auto"/>
        <w:ind w:left="1276" w:hanging="709"/>
        <w:rPr>
          <w:sz w:val="20"/>
          <w:szCs w:val="20"/>
        </w:rPr>
      </w:pPr>
      <w:r>
        <w:rPr>
          <w:sz w:val="20"/>
          <w:szCs w:val="20"/>
        </w:rPr>
        <w:t>Vuelos internacionales</w:t>
      </w:r>
    </w:p>
    <w:p w14:paraId="517FF30E" w14:textId="77777777" w:rsidR="00784B10" w:rsidRPr="00B56B0D"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14:paraId="349C48D6" w14:textId="77777777" w:rsidR="00784B10" w:rsidRPr="00B56B0D"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14:paraId="6AA31108" w14:textId="77777777" w:rsidR="00784B10" w:rsidRPr="00B56B0D"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14:paraId="0CD15134" w14:textId="77777777" w:rsidR="00784B10"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14:paraId="4A864E34" w14:textId="77777777" w:rsidR="00901275" w:rsidRDefault="00901275" w:rsidP="00901275">
      <w:pPr>
        <w:tabs>
          <w:tab w:val="left" w:pos="851"/>
        </w:tabs>
        <w:rPr>
          <w:sz w:val="20"/>
          <w:szCs w:val="20"/>
        </w:rPr>
      </w:pPr>
    </w:p>
    <w:p w14:paraId="2BF511E6" w14:textId="77777777" w:rsidR="00901275" w:rsidRDefault="00901275" w:rsidP="00901275">
      <w:pPr>
        <w:tabs>
          <w:tab w:val="left" w:pos="851"/>
        </w:tabs>
        <w:rPr>
          <w:sz w:val="20"/>
          <w:szCs w:val="20"/>
        </w:rPr>
      </w:pPr>
    </w:p>
    <w:p w14:paraId="1E3EBD6A" w14:textId="77777777" w:rsidR="00901275" w:rsidRPr="00901275" w:rsidRDefault="00901275" w:rsidP="00901275">
      <w:pPr>
        <w:tabs>
          <w:tab w:val="left" w:pos="851"/>
        </w:tabs>
        <w:rPr>
          <w:sz w:val="20"/>
          <w:szCs w:val="20"/>
        </w:rPr>
      </w:pPr>
    </w:p>
    <w:p w14:paraId="5524DD94" w14:textId="77777777" w:rsidR="00EB5981" w:rsidRDefault="00EB5981" w:rsidP="00784B10">
      <w:pPr>
        <w:rPr>
          <w:rFonts w:eastAsia="Calibri" w:cs="Tahoma"/>
          <w:b/>
          <w:color w:val="000000" w:themeColor="text1"/>
        </w:rPr>
      </w:pPr>
    </w:p>
    <w:tbl>
      <w:tblPr>
        <w:tblW w:w="6320" w:type="dxa"/>
        <w:jc w:val="center"/>
        <w:tblCellMar>
          <w:left w:w="70" w:type="dxa"/>
          <w:right w:w="70" w:type="dxa"/>
        </w:tblCellMar>
        <w:tblLook w:val="04A0" w:firstRow="1" w:lastRow="0" w:firstColumn="1" w:lastColumn="0" w:noHBand="0" w:noVBand="1"/>
      </w:tblPr>
      <w:tblGrid>
        <w:gridCol w:w="3087"/>
        <w:gridCol w:w="923"/>
        <w:gridCol w:w="977"/>
        <w:gridCol w:w="1333"/>
      </w:tblGrid>
      <w:tr w:rsidR="008E6F6D" w:rsidRPr="008E6F6D" w14:paraId="36B184D4" w14:textId="77777777" w:rsidTr="008E6F6D">
        <w:trPr>
          <w:trHeight w:val="300"/>
          <w:jc w:val="center"/>
        </w:trPr>
        <w:tc>
          <w:tcPr>
            <w:tcW w:w="6320"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14:paraId="46C60B6F" w14:textId="77777777" w:rsidR="008E6F6D" w:rsidRPr="008E6F6D" w:rsidRDefault="008E6F6D" w:rsidP="008E6F6D">
            <w:pPr>
              <w:jc w:val="center"/>
              <w:rPr>
                <w:rFonts w:ascii="Aptos Narrow" w:eastAsia="Times New Roman" w:hAnsi="Aptos Narrow" w:cs="Times New Roman"/>
                <w:b/>
                <w:bCs/>
                <w:color w:val="FFFFFF"/>
                <w:sz w:val="20"/>
                <w:szCs w:val="20"/>
                <w:lang w:val="es-MX" w:eastAsia="es-MX"/>
              </w:rPr>
            </w:pPr>
            <w:r w:rsidRPr="008E6F6D">
              <w:rPr>
                <w:rFonts w:ascii="Aptos Narrow" w:eastAsia="Times New Roman" w:hAnsi="Aptos Narrow" w:cs="Times New Roman"/>
                <w:b/>
                <w:bCs/>
                <w:color w:val="FFFFFF"/>
                <w:sz w:val="20"/>
                <w:szCs w:val="20"/>
                <w:lang w:val="es-MX" w:eastAsia="es-MX"/>
              </w:rPr>
              <w:t xml:space="preserve">TARIFA EN USD POR PERSONA </w:t>
            </w:r>
          </w:p>
        </w:tc>
      </w:tr>
      <w:tr w:rsidR="008E6F6D" w:rsidRPr="008E6F6D" w14:paraId="16ED9EC0" w14:textId="77777777" w:rsidTr="008E6F6D">
        <w:trPr>
          <w:trHeight w:val="300"/>
          <w:jc w:val="center"/>
        </w:trPr>
        <w:tc>
          <w:tcPr>
            <w:tcW w:w="6320"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14:paraId="53419B3F" w14:textId="77777777" w:rsidR="008E6F6D" w:rsidRPr="008E6F6D" w:rsidRDefault="008E6F6D" w:rsidP="008E6F6D">
            <w:pPr>
              <w:rPr>
                <w:rFonts w:ascii="Aptos Narrow" w:eastAsia="Times New Roman" w:hAnsi="Aptos Narrow" w:cs="Times New Roman"/>
                <w:b/>
                <w:bCs/>
                <w:sz w:val="20"/>
                <w:szCs w:val="20"/>
                <w:lang w:val="es-MX" w:eastAsia="es-MX"/>
              </w:rPr>
            </w:pPr>
            <w:r w:rsidRPr="008E6F6D">
              <w:rPr>
                <w:rFonts w:ascii="Aptos Narrow" w:eastAsia="Times New Roman" w:hAnsi="Aptos Narrow" w:cs="Times New Roman"/>
                <w:b/>
                <w:bCs/>
                <w:sz w:val="20"/>
                <w:szCs w:val="20"/>
                <w:lang w:val="es-MX" w:eastAsia="es-MX"/>
              </w:rPr>
              <w:t xml:space="preserve">SERVICIOS TERRESTRES EXCLUSIVAMENTE               (MÍNIMO 2 PASAJEROS) </w:t>
            </w:r>
          </w:p>
        </w:tc>
      </w:tr>
      <w:tr w:rsidR="008E6F6D" w:rsidRPr="008E6F6D" w14:paraId="3D6A40CD" w14:textId="77777777" w:rsidTr="008E6F6D">
        <w:trPr>
          <w:trHeight w:val="300"/>
          <w:jc w:val="center"/>
        </w:trPr>
        <w:tc>
          <w:tcPr>
            <w:tcW w:w="3087" w:type="dxa"/>
            <w:tcBorders>
              <w:top w:val="nil"/>
              <w:left w:val="single" w:sz="8" w:space="0" w:color="auto"/>
              <w:bottom w:val="nil"/>
              <w:right w:val="single" w:sz="4" w:space="0" w:color="auto"/>
            </w:tcBorders>
            <w:shd w:val="clear" w:color="FFFFCC" w:fill="000000"/>
            <w:noWrap/>
            <w:vAlign w:val="bottom"/>
            <w:hideMark/>
          </w:tcPr>
          <w:p w14:paraId="34EFDD94" w14:textId="77777777" w:rsidR="008E6F6D" w:rsidRPr="008E6F6D" w:rsidRDefault="008E6F6D" w:rsidP="008E6F6D">
            <w:pPr>
              <w:rPr>
                <w:rFonts w:ascii="Aptos Narrow" w:eastAsia="Times New Roman" w:hAnsi="Aptos Narrow" w:cs="Times New Roman"/>
                <w:b/>
                <w:bCs/>
                <w:color w:val="FFFFFF"/>
                <w:sz w:val="20"/>
                <w:szCs w:val="20"/>
                <w:lang w:val="es-MX" w:eastAsia="es-MX"/>
              </w:rPr>
            </w:pPr>
            <w:r w:rsidRPr="008E6F6D">
              <w:rPr>
                <w:rFonts w:ascii="Aptos Narrow" w:eastAsia="Times New Roman" w:hAnsi="Aptos Narrow" w:cs="Times New Roman"/>
                <w:b/>
                <w:bCs/>
                <w:color w:val="FFFFFF"/>
                <w:sz w:val="20"/>
                <w:szCs w:val="20"/>
                <w:lang w:val="es-MX" w:eastAsia="es-MX"/>
              </w:rPr>
              <w:t>1 de diciembre de 2024</w:t>
            </w:r>
          </w:p>
        </w:tc>
        <w:tc>
          <w:tcPr>
            <w:tcW w:w="923" w:type="dxa"/>
            <w:tcBorders>
              <w:top w:val="nil"/>
              <w:left w:val="nil"/>
              <w:bottom w:val="nil"/>
              <w:right w:val="single" w:sz="4" w:space="0" w:color="auto"/>
            </w:tcBorders>
            <w:shd w:val="clear" w:color="FFFFCC" w:fill="000000"/>
            <w:noWrap/>
            <w:vAlign w:val="bottom"/>
            <w:hideMark/>
          </w:tcPr>
          <w:p w14:paraId="71144896" w14:textId="77777777" w:rsidR="008E6F6D" w:rsidRPr="008E6F6D" w:rsidRDefault="008E6F6D" w:rsidP="008E6F6D">
            <w:pPr>
              <w:jc w:val="center"/>
              <w:rPr>
                <w:rFonts w:ascii="Aptos Narrow" w:eastAsia="Times New Roman" w:hAnsi="Aptos Narrow" w:cs="Times New Roman"/>
                <w:b/>
                <w:bCs/>
                <w:color w:val="FFFFFF"/>
                <w:sz w:val="20"/>
                <w:szCs w:val="20"/>
                <w:lang w:val="es-MX" w:eastAsia="es-MX"/>
              </w:rPr>
            </w:pPr>
            <w:r w:rsidRPr="008E6F6D">
              <w:rPr>
                <w:rFonts w:ascii="Aptos Narrow" w:eastAsia="Times New Roman" w:hAnsi="Aptos Narrow" w:cs="Times New Roman"/>
                <w:b/>
                <w:bCs/>
                <w:color w:val="FFFFFF"/>
                <w:sz w:val="20"/>
                <w:szCs w:val="20"/>
                <w:lang w:val="es-MX" w:eastAsia="es-MX"/>
              </w:rPr>
              <w:t xml:space="preserve">DOBLE </w:t>
            </w:r>
          </w:p>
        </w:tc>
        <w:tc>
          <w:tcPr>
            <w:tcW w:w="977" w:type="dxa"/>
            <w:tcBorders>
              <w:top w:val="nil"/>
              <w:left w:val="nil"/>
              <w:bottom w:val="nil"/>
              <w:right w:val="single" w:sz="4" w:space="0" w:color="auto"/>
            </w:tcBorders>
            <w:shd w:val="clear" w:color="FFFFCC" w:fill="000000"/>
            <w:noWrap/>
            <w:vAlign w:val="bottom"/>
            <w:hideMark/>
          </w:tcPr>
          <w:p w14:paraId="323189D2" w14:textId="77777777" w:rsidR="008E6F6D" w:rsidRPr="008E6F6D" w:rsidRDefault="008E6F6D" w:rsidP="008E6F6D">
            <w:pPr>
              <w:jc w:val="center"/>
              <w:rPr>
                <w:rFonts w:ascii="Aptos Narrow" w:eastAsia="Times New Roman" w:hAnsi="Aptos Narrow" w:cs="Times New Roman"/>
                <w:b/>
                <w:bCs/>
                <w:color w:val="FFFFFF"/>
                <w:sz w:val="20"/>
                <w:szCs w:val="20"/>
                <w:lang w:val="es-MX" w:eastAsia="es-MX"/>
              </w:rPr>
            </w:pPr>
            <w:r w:rsidRPr="008E6F6D">
              <w:rPr>
                <w:rFonts w:ascii="Aptos Narrow" w:eastAsia="Times New Roman" w:hAnsi="Aptos Narrow" w:cs="Times New Roman"/>
                <w:b/>
                <w:bCs/>
                <w:color w:val="FFFFFF"/>
                <w:sz w:val="20"/>
                <w:szCs w:val="20"/>
                <w:lang w:val="es-MX" w:eastAsia="es-MX"/>
              </w:rPr>
              <w:t xml:space="preserve"> TRIPLE</w:t>
            </w:r>
          </w:p>
        </w:tc>
        <w:tc>
          <w:tcPr>
            <w:tcW w:w="1333" w:type="dxa"/>
            <w:tcBorders>
              <w:top w:val="nil"/>
              <w:left w:val="nil"/>
              <w:bottom w:val="nil"/>
              <w:right w:val="single" w:sz="8" w:space="0" w:color="auto"/>
            </w:tcBorders>
            <w:shd w:val="clear" w:color="FFFFCC" w:fill="000000"/>
            <w:noWrap/>
            <w:vAlign w:val="bottom"/>
            <w:hideMark/>
          </w:tcPr>
          <w:p w14:paraId="31810359" w14:textId="77777777" w:rsidR="008E6F6D" w:rsidRPr="008E6F6D" w:rsidRDefault="008E6F6D" w:rsidP="008E6F6D">
            <w:pPr>
              <w:jc w:val="center"/>
              <w:rPr>
                <w:rFonts w:ascii="Aptos Narrow" w:eastAsia="Times New Roman" w:hAnsi="Aptos Narrow" w:cs="Times New Roman"/>
                <w:b/>
                <w:bCs/>
                <w:color w:val="FFFFFF"/>
                <w:sz w:val="20"/>
                <w:szCs w:val="20"/>
                <w:lang w:val="es-MX" w:eastAsia="es-MX"/>
              </w:rPr>
            </w:pPr>
            <w:r w:rsidRPr="008E6F6D">
              <w:rPr>
                <w:rFonts w:ascii="Aptos Narrow" w:eastAsia="Times New Roman" w:hAnsi="Aptos Narrow" w:cs="Times New Roman"/>
                <w:b/>
                <w:bCs/>
                <w:color w:val="FFFFFF"/>
                <w:sz w:val="20"/>
                <w:szCs w:val="20"/>
                <w:lang w:val="es-MX" w:eastAsia="es-MX"/>
              </w:rPr>
              <w:t>SENCILLA</w:t>
            </w:r>
          </w:p>
        </w:tc>
      </w:tr>
      <w:tr w:rsidR="008E6F6D" w:rsidRPr="008E6F6D" w14:paraId="46F7F1B1" w14:textId="77777777" w:rsidTr="008E6F6D">
        <w:trPr>
          <w:trHeight w:val="288"/>
          <w:jc w:val="center"/>
        </w:trPr>
        <w:tc>
          <w:tcPr>
            <w:tcW w:w="3087"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14:paraId="3044DFA6" w14:textId="77777777" w:rsidR="008E6F6D" w:rsidRPr="008E6F6D" w:rsidRDefault="008E6F6D" w:rsidP="008E6F6D">
            <w:pPr>
              <w:rPr>
                <w:rFonts w:ascii="Aptos Narrow" w:eastAsia="Times New Roman" w:hAnsi="Aptos Narrow" w:cs="Times New Roman"/>
                <w:sz w:val="20"/>
                <w:szCs w:val="20"/>
                <w:lang w:val="es-MX" w:eastAsia="es-MX"/>
              </w:rPr>
            </w:pPr>
            <w:r w:rsidRPr="008E6F6D">
              <w:rPr>
                <w:rFonts w:ascii="Aptos Narrow" w:eastAsia="Times New Roman" w:hAnsi="Aptos Narrow" w:cs="Times New Roman"/>
                <w:sz w:val="20"/>
                <w:szCs w:val="20"/>
                <w:lang w:val="es-MX" w:eastAsia="es-MX"/>
              </w:rPr>
              <w:t>PRIMERA EN ESPAÑOL</w:t>
            </w:r>
          </w:p>
        </w:tc>
        <w:tc>
          <w:tcPr>
            <w:tcW w:w="923" w:type="dxa"/>
            <w:tcBorders>
              <w:top w:val="single" w:sz="8" w:space="0" w:color="auto"/>
              <w:left w:val="nil"/>
              <w:bottom w:val="single" w:sz="4" w:space="0" w:color="auto"/>
              <w:right w:val="single" w:sz="4" w:space="0" w:color="auto"/>
            </w:tcBorders>
            <w:shd w:val="clear" w:color="FFFFCC" w:fill="FFFFFF"/>
            <w:noWrap/>
            <w:vAlign w:val="bottom"/>
            <w:hideMark/>
          </w:tcPr>
          <w:p w14:paraId="5D44C1B6" w14:textId="77777777" w:rsidR="008E6F6D" w:rsidRPr="008E6F6D" w:rsidRDefault="008E6F6D" w:rsidP="008E6F6D">
            <w:pPr>
              <w:jc w:val="center"/>
              <w:rPr>
                <w:rFonts w:ascii="Calibri" w:eastAsia="Times New Roman" w:hAnsi="Calibri" w:cs="Calibri"/>
                <w:sz w:val="20"/>
                <w:szCs w:val="20"/>
                <w:lang w:val="es-MX" w:eastAsia="es-MX"/>
              </w:rPr>
            </w:pPr>
            <w:r w:rsidRPr="008E6F6D">
              <w:rPr>
                <w:rFonts w:ascii="Calibri" w:eastAsia="Times New Roman" w:hAnsi="Calibri" w:cs="Calibri"/>
                <w:sz w:val="20"/>
                <w:szCs w:val="20"/>
                <w:lang w:val="es-MX" w:eastAsia="es-MX"/>
              </w:rPr>
              <w:t>4651</w:t>
            </w:r>
          </w:p>
        </w:tc>
        <w:tc>
          <w:tcPr>
            <w:tcW w:w="977" w:type="dxa"/>
            <w:tcBorders>
              <w:top w:val="single" w:sz="8" w:space="0" w:color="auto"/>
              <w:left w:val="nil"/>
              <w:bottom w:val="single" w:sz="4" w:space="0" w:color="auto"/>
              <w:right w:val="nil"/>
            </w:tcBorders>
            <w:shd w:val="clear" w:color="FFFFCC" w:fill="FFFFFF"/>
            <w:noWrap/>
            <w:vAlign w:val="bottom"/>
            <w:hideMark/>
          </w:tcPr>
          <w:p w14:paraId="31C85E3A" w14:textId="77777777" w:rsidR="008E6F6D" w:rsidRPr="008E6F6D" w:rsidRDefault="008E6F6D" w:rsidP="008E6F6D">
            <w:pPr>
              <w:jc w:val="center"/>
              <w:rPr>
                <w:rFonts w:ascii="Calibri" w:eastAsia="Times New Roman" w:hAnsi="Calibri" w:cs="Calibri"/>
                <w:sz w:val="20"/>
                <w:szCs w:val="20"/>
                <w:lang w:val="es-MX" w:eastAsia="es-MX"/>
              </w:rPr>
            </w:pPr>
            <w:r w:rsidRPr="008E6F6D">
              <w:rPr>
                <w:rFonts w:ascii="Calibri" w:eastAsia="Times New Roman" w:hAnsi="Calibri" w:cs="Calibri"/>
                <w:sz w:val="20"/>
                <w:szCs w:val="20"/>
                <w:lang w:val="es-MX" w:eastAsia="es-MX"/>
              </w:rPr>
              <w:t>5322</w:t>
            </w:r>
          </w:p>
        </w:tc>
        <w:tc>
          <w:tcPr>
            <w:tcW w:w="1333"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14:paraId="6ED39B41" w14:textId="77777777" w:rsidR="008E6F6D" w:rsidRPr="008E6F6D" w:rsidRDefault="008E6F6D" w:rsidP="008E6F6D">
            <w:pPr>
              <w:jc w:val="center"/>
              <w:rPr>
                <w:rFonts w:ascii="Calibri" w:eastAsia="Times New Roman" w:hAnsi="Calibri" w:cs="Calibri"/>
                <w:sz w:val="20"/>
                <w:szCs w:val="20"/>
                <w:lang w:val="es-MX" w:eastAsia="es-MX"/>
              </w:rPr>
            </w:pPr>
            <w:r w:rsidRPr="008E6F6D">
              <w:rPr>
                <w:rFonts w:ascii="Calibri" w:eastAsia="Times New Roman" w:hAnsi="Calibri" w:cs="Calibri"/>
                <w:sz w:val="20"/>
                <w:szCs w:val="20"/>
                <w:lang w:val="es-MX" w:eastAsia="es-MX"/>
              </w:rPr>
              <w:t>4240</w:t>
            </w:r>
          </w:p>
        </w:tc>
      </w:tr>
      <w:tr w:rsidR="008E6F6D" w:rsidRPr="008E6F6D" w14:paraId="656D0D6C" w14:textId="77777777" w:rsidTr="008E6F6D">
        <w:trPr>
          <w:trHeight w:val="288"/>
          <w:jc w:val="center"/>
        </w:trPr>
        <w:tc>
          <w:tcPr>
            <w:tcW w:w="6320" w:type="dxa"/>
            <w:gridSpan w:val="4"/>
            <w:tcBorders>
              <w:top w:val="nil"/>
              <w:left w:val="single" w:sz="8" w:space="0" w:color="auto"/>
              <w:bottom w:val="single" w:sz="4" w:space="0" w:color="auto"/>
              <w:right w:val="single" w:sz="8" w:space="0" w:color="000000"/>
            </w:tcBorders>
            <w:shd w:val="clear" w:color="FFFFCC" w:fill="FFFFFF"/>
            <w:noWrap/>
            <w:vAlign w:val="bottom"/>
            <w:hideMark/>
          </w:tcPr>
          <w:p w14:paraId="30FFEE7D" w14:textId="77777777" w:rsidR="008E6F6D" w:rsidRPr="008E6F6D" w:rsidRDefault="008E6F6D" w:rsidP="008E6F6D">
            <w:pPr>
              <w:jc w:val="center"/>
              <w:rPr>
                <w:rFonts w:ascii="Calibri" w:eastAsia="Times New Roman" w:hAnsi="Calibri" w:cs="Calibri"/>
                <w:b/>
                <w:bCs/>
                <w:sz w:val="18"/>
                <w:szCs w:val="18"/>
                <w:lang w:val="es-MX" w:eastAsia="es-MX"/>
              </w:rPr>
            </w:pPr>
            <w:r w:rsidRPr="008E6F6D">
              <w:rPr>
                <w:rFonts w:ascii="Calibri" w:eastAsia="Times New Roman" w:hAnsi="Calibri" w:cs="Calibri"/>
                <w:b/>
                <w:bCs/>
                <w:sz w:val="18"/>
                <w:szCs w:val="18"/>
                <w:lang w:val="es-MX" w:eastAsia="es-MX"/>
              </w:rPr>
              <w:t xml:space="preserve">TARIFAS SUJETAS A DISPONIBILIDAD Y CAMBIO SIN PREVIO AVISO </w:t>
            </w:r>
          </w:p>
        </w:tc>
      </w:tr>
      <w:tr w:rsidR="008E6F6D" w:rsidRPr="008E6F6D" w14:paraId="1C7AA0F5" w14:textId="77777777" w:rsidTr="008E6F6D">
        <w:trPr>
          <w:trHeight w:val="300"/>
          <w:jc w:val="center"/>
        </w:trPr>
        <w:tc>
          <w:tcPr>
            <w:tcW w:w="632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14:paraId="23A8C42C" w14:textId="77777777" w:rsidR="008E6F6D" w:rsidRPr="008E6F6D" w:rsidRDefault="008E6F6D" w:rsidP="008E6F6D">
            <w:pPr>
              <w:jc w:val="center"/>
              <w:rPr>
                <w:rFonts w:ascii="Calibri" w:eastAsia="Times New Roman" w:hAnsi="Calibri" w:cs="Calibri"/>
                <w:b/>
                <w:bCs/>
                <w:sz w:val="18"/>
                <w:szCs w:val="18"/>
                <w:lang w:val="es-MX" w:eastAsia="es-MX"/>
              </w:rPr>
            </w:pPr>
            <w:r w:rsidRPr="008E6F6D">
              <w:rPr>
                <w:rFonts w:ascii="Calibri" w:eastAsia="Times New Roman" w:hAnsi="Calibri" w:cs="Calibri"/>
                <w:b/>
                <w:bCs/>
                <w:sz w:val="18"/>
                <w:szCs w:val="18"/>
                <w:lang w:val="es-MX" w:eastAsia="es-MX"/>
              </w:rPr>
              <w:t>CONSULTAR SUPLEMENTO PARA SEMANA SANTA, VERANO, NAVIDAD Y FIN DE AÑO</w:t>
            </w:r>
          </w:p>
        </w:tc>
      </w:tr>
    </w:tbl>
    <w:p w14:paraId="6FC6C3DF" w14:textId="77777777" w:rsidR="006666E6" w:rsidRDefault="006666E6" w:rsidP="00784B10">
      <w:pPr>
        <w:rPr>
          <w:rFonts w:eastAsia="Calibri" w:cs="Tahoma"/>
          <w:b/>
          <w:color w:val="000000" w:themeColor="text1"/>
          <w:lang w:val="es-MX"/>
        </w:rPr>
      </w:pPr>
    </w:p>
    <w:tbl>
      <w:tblPr>
        <w:tblW w:w="5080" w:type="dxa"/>
        <w:jc w:val="center"/>
        <w:tblCellMar>
          <w:left w:w="70" w:type="dxa"/>
          <w:right w:w="70" w:type="dxa"/>
        </w:tblCellMar>
        <w:tblLook w:val="04A0" w:firstRow="1" w:lastRow="0" w:firstColumn="1" w:lastColumn="0" w:noHBand="0" w:noVBand="1"/>
      </w:tblPr>
      <w:tblGrid>
        <w:gridCol w:w="1048"/>
        <w:gridCol w:w="1066"/>
        <w:gridCol w:w="2966"/>
      </w:tblGrid>
      <w:tr w:rsidR="0092148A" w:rsidRPr="0092148A" w14:paraId="07EAA3E3" w14:textId="77777777" w:rsidTr="0092148A">
        <w:trPr>
          <w:trHeight w:val="300"/>
          <w:jc w:val="center"/>
        </w:trPr>
        <w:tc>
          <w:tcPr>
            <w:tcW w:w="5080" w:type="dxa"/>
            <w:gridSpan w:val="3"/>
            <w:tcBorders>
              <w:top w:val="single" w:sz="8" w:space="0" w:color="auto"/>
              <w:left w:val="single" w:sz="8" w:space="0" w:color="auto"/>
              <w:bottom w:val="nil"/>
              <w:right w:val="single" w:sz="8" w:space="0" w:color="000000"/>
            </w:tcBorders>
            <w:shd w:val="clear" w:color="FFFFCC" w:fill="000000"/>
            <w:noWrap/>
            <w:vAlign w:val="bottom"/>
            <w:hideMark/>
          </w:tcPr>
          <w:p w14:paraId="77D38037" w14:textId="77777777" w:rsidR="0092148A" w:rsidRPr="0092148A" w:rsidRDefault="0092148A" w:rsidP="0092148A">
            <w:pPr>
              <w:jc w:val="center"/>
              <w:rPr>
                <w:rFonts w:ascii="Aptos Narrow" w:eastAsia="Times New Roman" w:hAnsi="Aptos Narrow" w:cs="Times New Roman"/>
                <w:b/>
                <w:bCs/>
                <w:color w:val="FFFFFF"/>
                <w:sz w:val="20"/>
                <w:szCs w:val="20"/>
                <w:lang w:val="es-MX" w:eastAsia="es-MX"/>
              </w:rPr>
            </w:pPr>
            <w:r w:rsidRPr="0092148A">
              <w:rPr>
                <w:rFonts w:ascii="Aptos Narrow" w:eastAsia="Times New Roman" w:hAnsi="Aptos Narrow" w:cs="Times New Roman"/>
                <w:b/>
                <w:bCs/>
                <w:color w:val="FFFFFF"/>
                <w:sz w:val="20"/>
                <w:szCs w:val="20"/>
                <w:lang w:val="es-MX" w:eastAsia="es-MX"/>
              </w:rPr>
              <w:t xml:space="preserve">HOTELES PREVISTOS O SIMILARES </w:t>
            </w:r>
          </w:p>
        </w:tc>
      </w:tr>
      <w:tr w:rsidR="0092148A" w:rsidRPr="0092148A" w14:paraId="385731A1" w14:textId="77777777" w:rsidTr="0092148A">
        <w:trPr>
          <w:trHeight w:val="300"/>
          <w:jc w:val="center"/>
        </w:trPr>
        <w:tc>
          <w:tcPr>
            <w:tcW w:w="1048" w:type="dxa"/>
            <w:tcBorders>
              <w:top w:val="single" w:sz="8" w:space="0" w:color="auto"/>
              <w:left w:val="single" w:sz="8" w:space="0" w:color="auto"/>
              <w:bottom w:val="nil"/>
              <w:right w:val="single" w:sz="4" w:space="0" w:color="auto"/>
            </w:tcBorders>
            <w:shd w:val="clear" w:color="FFFFCC" w:fill="000000"/>
            <w:noWrap/>
            <w:vAlign w:val="bottom"/>
            <w:hideMark/>
          </w:tcPr>
          <w:p w14:paraId="4F9DF024" w14:textId="77777777" w:rsidR="0092148A" w:rsidRPr="0092148A" w:rsidRDefault="0092148A" w:rsidP="0092148A">
            <w:pPr>
              <w:jc w:val="center"/>
              <w:rPr>
                <w:rFonts w:ascii="Aptos Narrow" w:eastAsia="Times New Roman" w:hAnsi="Aptos Narrow" w:cs="Times New Roman"/>
                <w:b/>
                <w:bCs/>
                <w:color w:val="FFFFFF"/>
                <w:sz w:val="20"/>
                <w:szCs w:val="20"/>
                <w:lang w:val="es-MX" w:eastAsia="es-MX"/>
              </w:rPr>
            </w:pPr>
            <w:r w:rsidRPr="0092148A">
              <w:rPr>
                <w:rFonts w:ascii="Aptos Narrow" w:eastAsia="Times New Roman" w:hAnsi="Aptos Narrow" w:cs="Times New Roman"/>
                <w:b/>
                <w:bCs/>
                <w:color w:val="FFFFFF"/>
                <w:sz w:val="20"/>
                <w:szCs w:val="20"/>
                <w:lang w:val="es-MX" w:eastAsia="es-MX"/>
              </w:rPr>
              <w:t>Categoría</w:t>
            </w:r>
          </w:p>
        </w:tc>
        <w:tc>
          <w:tcPr>
            <w:tcW w:w="1066" w:type="dxa"/>
            <w:tcBorders>
              <w:top w:val="single" w:sz="8" w:space="0" w:color="auto"/>
              <w:left w:val="nil"/>
              <w:bottom w:val="nil"/>
              <w:right w:val="single" w:sz="4" w:space="0" w:color="auto"/>
            </w:tcBorders>
            <w:shd w:val="clear" w:color="FFFFCC" w:fill="000000"/>
            <w:noWrap/>
            <w:vAlign w:val="bottom"/>
            <w:hideMark/>
          </w:tcPr>
          <w:p w14:paraId="79126326" w14:textId="77777777" w:rsidR="0092148A" w:rsidRPr="0092148A" w:rsidRDefault="0092148A" w:rsidP="0092148A">
            <w:pPr>
              <w:jc w:val="center"/>
              <w:rPr>
                <w:rFonts w:ascii="Aptos Narrow" w:eastAsia="Times New Roman" w:hAnsi="Aptos Narrow" w:cs="Times New Roman"/>
                <w:b/>
                <w:bCs/>
                <w:color w:val="FFFFFF"/>
                <w:sz w:val="20"/>
                <w:szCs w:val="20"/>
                <w:lang w:val="es-MX" w:eastAsia="es-MX"/>
              </w:rPr>
            </w:pPr>
            <w:r w:rsidRPr="0092148A">
              <w:rPr>
                <w:rFonts w:ascii="Aptos Narrow" w:eastAsia="Times New Roman" w:hAnsi="Aptos Narrow" w:cs="Times New Roman"/>
                <w:b/>
                <w:bCs/>
                <w:color w:val="FFFFFF"/>
                <w:sz w:val="20"/>
                <w:szCs w:val="20"/>
                <w:lang w:val="es-MX" w:eastAsia="es-MX"/>
              </w:rPr>
              <w:t xml:space="preserve">Ciudad </w:t>
            </w:r>
          </w:p>
        </w:tc>
        <w:tc>
          <w:tcPr>
            <w:tcW w:w="2966" w:type="dxa"/>
            <w:tcBorders>
              <w:top w:val="single" w:sz="8" w:space="0" w:color="auto"/>
              <w:left w:val="nil"/>
              <w:bottom w:val="nil"/>
              <w:right w:val="single" w:sz="8" w:space="0" w:color="auto"/>
            </w:tcBorders>
            <w:shd w:val="clear" w:color="FFFFCC" w:fill="000000"/>
            <w:noWrap/>
            <w:vAlign w:val="bottom"/>
            <w:hideMark/>
          </w:tcPr>
          <w:p w14:paraId="5172B359" w14:textId="77777777" w:rsidR="0092148A" w:rsidRPr="0092148A" w:rsidRDefault="0092148A" w:rsidP="0092148A">
            <w:pPr>
              <w:jc w:val="center"/>
              <w:rPr>
                <w:rFonts w:ascii="Aptos Narrow" w:eastAsia="Times New Roman" w:hAnsi="Aptos Narrow" w:cs="Times New Roman"/>
                <w:b/>
                <w:bCs/>
                <w:color w:val="FFFFFF"/>
                <w:sz w:val="20"/>
                <w:szCs w:val="20"/>
                <w:lang w:val="es-MX" w:eastAsia="es-MX"/>
              </w:rPr>
            </w:pPr>
            <w:r w:rsidRPr="0092148A">
              <w:rPr>
                <w:rFonts w:ascii="Aptos Narrow" w:eastAsia="Times New Roman" w:hAnsi="Aptos Narrow" w:cs="Times New Roman"/>
                <w:b/>
                <w:bCs/>
                <w:color w:val="FFFFFF"/>
                <w:sz w:val="20"/>
                <w:szCs w:val="20"/>
                <w:lang w:val="es-MX" w:eastAsia="es-MX"/>
              </w:rPr>
              <w:t xml:space="preserve">Hotel </w:t>
            </w:r>
          </w:p>
        </w:tc>
      </w:tr>
      <w:tr w:rsidR="0092148A" w:rsidRPr="0092148A" w14:paraId="67BCCC50" w14:textId="77777777" w:rsidTr="0092148A">
        <w:trPr>
          <w:trHeight w:val="300"/>
          <w:jc w:val="center"/>
        </w:trPr>
        <w:tc>
          <w:tcPr>
            <w:tcW w:w="1048" w:type="dxa"/>
            <w:vMerge w:val="restart"/>
            <w:tcBorders>
              <w:top w:val="single" w:sz="8" w:space="0" w:color="auto"/>
              <w:left w:val="single" w:sz="8" w:space="0" w:color="auto"/>
              <w:bottom w:val="single" w:sz="8" w:space="0" w:color="000000"/>
              <w:right w:val="single" w:sz="4" w:space="0" w:color="auto"/>
            </w:tcBorders>
            <w:shd w:val="clear" w:color="FFFFCC" w:fill="FFFFFF"/>
            <w:noWrap/>
            <w:vAlign w:val="center"/>
            <w:hideMark/>
          </w:tcPr>
          <w:p w14:paraId="0417AE3B" w14:textId="77777777" w:rsidR="0092148A" w:rsidRPr="0092148A" w:rsidRDefault="0092148A" w:rsidP="0092148A">
            <w:pPr>
              <w:jc w:val="center"/>
              <w:rPr>
                <w:rFonts w:ascii="Aptos Narrow" w:eastAsia="Times New Roman" w:hAnsi="Aptos Narrow" w:cs="Times New Roman"/>
                <w:b/>
                <w:bCs/>
                <w:sz w:val="20"/>
                <w:szCs w:val="20"/>
                <w:lang w:val="es-MX" w:eastAsia="es-MX"/>
              </w:rPr>
            </w:pPr>
            <w:r w:rsidRPr="0092148A">
              <w:rPr>
                <w:rFonts w:ascii="Aptos Narrow" w:eastAsia="Times New Roman" w:hAnsi="Aptos Narrow" w:cs="Times New Roman"/>
                <w:b/>
                <w:bCs/>
                <w:sz w:val="20"/>
                <w:szCs w:val="20"/>
                <w:lang w:val="es-MX" w:eastAsia="es-MX"/>
              </w:rPr>
              <w:t>PRIMERA</w:t>
            </w:r>
          </w:p>
        </w:tc>
        <w:tc>
          <w:tcPr>
            <w:tcW w:w="1066" w:type="dxa"/>
            <w:tcBorders>
              <w:top w:val="single" w:sz="8" w:space="0" w:color="auto"/>
              <w:left w:val="nil"/>
              <w:bottom w:val="single" w:sz="4" w:space="0" w:color="auto"/>
              <w:right w:val="single" w:sz="4" w:space="0" w:color="auto"/>
            </w:tcBorders>
            <w:shd w:val="clear" w:color="auto" w:fill="auto"/>
            <w:noWrap/>
            <w:vAlign w:val="bottom"/>
            <w:hideMark/>
          </w:tcPr>
          <w:p w14:paraId="1B83BE84" w14:textId="77777777" w:rsidR="0092148A" w:rsidRPr="0092148A" w:rsidRDefault="0092148A" w:rsidP="0092148A">
            <w:pPr>
              <w:rPr>
                <w:rFonts w:ascii="Aptos Narrow" w:eastAsia="Times New Roman" w:hAnsi="Aptos Narrow" w:cs="Times New Roman"/>
                <w:color w:val="000000"/>
                <w:sz w:val="20"/>
                <w:szCs w:val="20"/>
                <w:lang w:val="es-MX" w:eastAsia="es-MX"/>
              </w:rPr>
            </w:pPr>
            <w:r w:rsidRPr="0092148A">
              <w:rPr>
                <w:rFonts w:ascii="Aptos Narrow" w:eastAsia="Times New Roman" w:hAnsi="Aptos Narrow" w:cs="Times New Roman"/>
                <w:color w:val="000000"/>
                <w:sz w:val="20"/>
                <w:szCs w:val="20"/>
                <w:lang w:val="es-MX" w:eastAsia="es-MX"/>
              </w:rPr>
              <w:t>Jeonju</w:t>
            </w:r>
          </w:p>
        </w:tc>
        <w:tc>
          <w:tcPr>
            <w:tcW w:w="2966" w:type="dxa"/>
            <w:tcBorders>
              <w:top w:val="single" w:sz="8" w:space="0" w:color="auto"/>
              <w:left w:val="nil"/>
              <w:bottom w:val="single" w:sz="4" w:space="0" w:color="auto"/>
              <w:right w:val="single" w:sz="8" w:space="0" w:color="auto"/>
            </w:tcBorders>
            <w:shd w:val="clear" w:color="auto" w:fill="auto"/>
            <w:noWrap/>
            <w:vAlign w:val="bottom"/>
            <w:hideMark/>
          </w:tcPr>
          <w:p w14:paraId="28308075" w14:textId="77777777" w:rsidR="0092148A" w:rsidRPr="0092148A" w:rsidRDefault="0092148A" w:rsidP="0092148A">
            <w:pPr>
              <w:rPr>
                <w:rFonts w:ascii="Aptos Narrow" w:eastAsia="Times New Roman" w:hAnsi="Aptos Narrow" w:cs="Times New Roman"/>
                <w:color w:val="000000"/>
                <w:sz w:val="22"/>
                <w:szCs w:val="22"/>
                <w:lang w:val="es-MX" w:eastAsia="es-MX"/>
              </w:rPr>
            </w:pPr>
            <w:r w:rsidRPr="0092148A">
              <w:rPr>
                <w:rFonts w:ascii="Aptos Narrow" w:eastAsia="Times New Roman" w:hAnsi="Aptos Narrow" w:cs="Times New Roman"/>
                <w:color w:val="000000"/>
                <w:sz w:val="22"/>
                <w:szCs w:val="22"/>
                <w:lang w:val="es-MX" w:eastAsia="es-MX"/>
              </w:rPr>
              <w:t>Lahan Hotel</w:t>
            </w:r>
          </w:p>
        </w:tc>
      </w:tr>
      <w:tr w:rsidR="0092148A" w:rsidRPr="0092148A" w14:paraId="6AE32A0E" w14:textId="77777777" w:rsidTr="0092148A">
        <w:trPr>
          <w:trHeight w:val="288"/>
          <w:jc w:val="center"/>
        </w:trPr>
        <w:tc>
          <w:tcPr>
            <w:tcW w:w="1048" w:type="dxa"/>
            <w:vMerge/>
            <w:tcBorders>
              <w:top w:val="single" w:sz="8" w:space="0" w:color="auto"/>
              <w:left w:val="single" w:sz="8" w:space="0" w:color="auto"/>
              <w:bottom w:val="single" w:sz="8" w:space="0" w:color="000000"/>
              <w:right w:val="single" w:sz="4" w:space="0" w:color="auto"/>
            </w:tcBorders>
            <w:vAlign w:val="center"/>
            <w:hideMark/>
          </w:tcPr>
          <w:p w14:paraId="50F701A9" w14:textId="77777777" w:rsidR="0092148A" w:rsidRPr="0092148A" w:rsidRDefault="0092148A" w:rsidP="0092148A">
            <w:pPr>
              <w:rPr>
                <w:rFonts w:ascii="Aptos Narrow" w:eastAsia="Times New Roman" w:hAnsi="Aptos Narrow" w:cs="Times New Roman"/>
                <w:b/>
                <w:bCs/>
                <w:sz w:val="20"/>
                <w:szCs w:val="20"/>
                <w:lang w:val="es-MX" w:eastAsia="es-MX"/>
              </w:rPr>
            </w:pPr>
          </w:p>
        </w:tc>
        <w:tc>
          <w:tcPr>
            <w:tcW w:w="1066" w:type="dxa"/>
            <w:tcBorders>
              <w:top w:val="nil"/>
              <w:left w:val="nil"/>
              <w:bottom w:val="single" w:sz="4" w:space="0" w:color="auto"/>
              <w:right w:val="single" w:sz="4" w:space="0" w:color="auto"/>
            </w:tcBorders>
            <w:shd w:val="clear" w:color="auto" w:fill="auto"/>
            <w:noWrap/>
            <w:vAlign w:val="bottom"/>
            <w:hideMark/>
          </w:tcPr>
          <w:p w14:paraId="2F07A01D" w14:textId="77777777" w:rsidR="0092148A" w:rsidRPr="0092148A" w:rsidRDefault="0092148A" w:rsidP="0092148A">
            <w:pPr>
              <w:rPr>
                <w:rFonts w:ascii="Aptos Narrow" w:eastAsia="Times New Roman" w:hAnsi="Aptos Narrow" w:cs="Times New Roman"/>
                <w:color w:val="000000"/>
                <w:sz w:val="22"/>
                <w:szCs w:val="22"/>
                <w:lang w:val="es-MX" w:eastAsia="es-MX"/>
              </w:rPr>
            </w:pPr>
            <w:r w:rsidRPr="0092148A">
              <w:rPr>
                <w:rFonts w:ascii="Aptos Narrow" w:eastAsia="Times New Roman" w:hAnsi="Aptos Narrow" w:cs="Times New Roman"/>
                <w:color w:val="000000"/>
                <w:sz w:val="22"/>
                <w:szCs w:val="22"/>
                <w:lang w:val="es-MX" w:eastAsia="es-MX"/>
              </w:rPr>
              <w:t>Busan</w:t>
            </w:r>
          </w:p>
        </w:tc>
        <w:tc>
          <w:tcPr>
            <w:tcW w:w="2966" w:type="dxa"/>
            <w:tcBorders>
              <w:top w:val="nil"/>
              <w:left w:val="nil"/>
              <w:bottom w:val="single" w:sz="4" w:space="0" w:color="auto"/>
              <w:right w:val="single" w:sz="8" w:space="0" w:color="auto"/>
            </w:tcBorders>
            <w:shd w:val="clear" w:color="auto" w:fill="auto"/>
            <w:noWrap/>
            <w:vAlign w:val="bottom"/>
            <w:hideMark/>
          </w:tcPr>
          <w:p w14:paraId="52964BB4" w14:textId="77777777" w:rsidR="0092148A" w:rsidRPr="0092148A" w:rsidRDefault="0092148A" w:rsidP="0092148A">
            <w:pPr>
              <w:rPr>
                <w:rFonts w:ascii="Aptos Narrow" w:eastAsia="Times New Roman" w:hAnsi="Aptos Narrow" w:cs="Times New Roman"/>
                <w:color w:val="000000"/>
                <w:sz w:val="22"/>
                <w:szCs w:val="22"/>
                <w:lang w:val="es-MX" w:eastAsia="es-MX"/>
              </w:rPr>
            </w:pPr>
            <w:r w:rsidRPr="0092148A">
              <w:rPr>
                <w:rFonts w:ascii="Aptos Narrow" w:eastAsia="Times New Roman" w:hAnsi="Aptos Narrow" w:cs="Times New Roman"/>
                <w:color w:val="000000"/>
                <w:sz w:val="22"/>
                <w:szCs w:val="22"/>
                <w:lang w:val="es-MX" w:eastAsia="es-MX"/>
              </w:rPr>
              <w:t>Silla Stay Haeundae</w:t>
            </w:r>
          </w:p>
        </w:tc>
      </w:tr>
      <w:tr w:rsidR="0092148A" w:rsidRPr="0092148A" w14:paraId="68B77534" w14:textId="77777777" w:rsidTr="0092148A">
        <w:trPr>
          <w:trHeight w:val="288"/>
          <w:jc w:val="center"/>
        </w:trPr>
        <w:tc>
          <w:tcPr>
            <w:tcW w:w="1048" w:type="dxa"/>
            <w:vMerge/>
            <w:tcBorders>
              <w:top w:val="single" w:sz="8" w:space="0" w:color="auto"/>
              <w:left w:val="single" w:sz="8" w:space="0" w:color="auto"/>
              <w:bottom w:val="single" w:sz="8" w:space="0" w:color="000000"/>
              <w:right w:val="single" w:sz="4" w:space="0" w:color="auto"/>
            </w:tcBorders>
            <w:vAlign w:val="center"/>
            <w:hideMark/>
          </w:tcPr>
          <w:p w14:paraId="27D149FB" w14:textId="77777777" w:rsidR="0092148A" w:rsidRPr="0092148A" w:rsidRDefault="0092148A" w:rsidP="0092148A">
            <w:pPr>
              <w:rPr>
                <w:rFonts w:ascii="Aptos Narrow" w:eastAsia="Times New Roman" w:hAnsi="Aptos Narrow" w:cs="Times New Roman"/>
                <w:b/>
                <w:bCs/>
                <w:sz w:val="20"/>
                <w:szCs w:val="20"/>
                <w:lang w:val="es-MX" w:eastAsia="es-MX"/>
              </w:rPr>
            </w:pPr>
          </w:p>
        </w:tc>
        <w:tc>
          <w:tcPr>
            <w:tcW w:w="1066" w:type="dxa"/>
            <w:tcBorders>
              <w:top w:val="nil"/>
              <w:left w:val="nil"/>
              <w:bottom w:val="single" w:sz="4" w:space="0" w:color="auto"/>
              <w:right w:val="single" w:sz="4" w:space="0" w:color="auto"/>
            </w:tcBorders>
            <w:shd w:val="clear" w:color="auto" w:fill="auto"/>
            <w:noWrap/>
            <w:vAlign w:val="bottom"/>
            <w:hideMark/>
          </w:tcPr>
          <w:p w14:paraId="230FF56E" w14:textId="77777777" w:rsidR="0092148A" w:rsidRPr="0092148A" w:rsidRDefault="0092148A" w:rsidP="0092148A">
            <w:pPr>
              <w:rPr>
                <w:rFonts w:ascii="Aptos Narrow" w:eastAsia="Times New Roman" w:hAnsi="Aptos Narrow" w:cs="Times New Roman"/>
                <w:color w:val="000000"/>
                <w:sz w:val="22"/>
                <w:szCs w:val="22"/>
                <w:lang w:val="es-MX" w:eastAsia="es-MX"/>
              </w:rPr>
            </w:pPr>
            <w:r w:rsidRPr="0092148A">
              <w:rPr>
                <w:rFonts w:ascii="Aptos Narrow" w:eastAsia="Times New Roman" w:hAnsi="Aptos Narrow" w:cs="Times New Roman"/>
                <w:color w:val="000000"/>
                <w:sz w:val="22"/>
                <w:szCs w:val="22"/>
                <w:lang w:val="es-MX" w:eastAsia="es-MX"/>
              </w:rPr>
              <w:t>Gyeongju</w:t>
            </w:r>
          </w:p>
        </w:tc>
        <w:tc>
          <w:tcPr>
            <w:tcW w:w="2966" w:type="dxa"/>
            <w:tcBorders>
              <w:top w:val="nil"/>
              <w:left w:val="nil"/>
              <w:bottom w:val="single" w:sz="4" w:space="0" w:color="auto"/>
              <w:right w:val="single" w:sz="8" w:space="0" w:color="auto"/>
            </w:tcBorders>
            <w:shd w:val="clear" w:color="auto" w:fill="auto"/>
            <w:noWrap/>
            <w:vAlign w:val="bottom"/>
            <w:hideMark/>
          </w:tcPr>
          <w:p w14:paraId="36474F3C" w14:textId="77777777" w:rsidR="0092148A" w:rsidRPr="0092148A" w:rsidRDefault="0092148A" w:rsidP="0092148A">
            <w:pPr>
              <w:rPr>
                <w:rFonts w:ascii="Aptos Narrow" w:eastAsia="Times New Roman" w:hAnsi="Aptos Narrow" w:cs="Times New Roman"/>
                <w:color w:val="000000"/>
                <w:sz w:val="22"/>
                <w:szCs w:val="22"/>
                <w:lang w:val="es-MX" w:eastAsia="es-MX"/>
              </w:rPr>
            </w:pPr>
            <w:r w:rsidRPr="0092148A">
              <w:rPr>
                <w:rFonts w:ascii="Aptos Narrow" w:eastAsia="Times New Roman" w:hAnsi="Aptos Narrow" w:cs="Times New Roman"/>
                <w:color w:val="000000"/>
                <w:sz w:val="22"/>
                <w:szCs w:val="22"/>
                <w:lang w:val="es-MX" w:eastAsia="es-MX"/>
              </w:rPr>
              <w:t>Comodore Hotel</w:t>
            </w:r>
          </w:p>
        </w:tc>
      </w:tr>
      <w:tr w:rsidR="0092148A" w:rsidRPr="0092148A" w14:paraId="7D237763" w14:textId="77777777" w:rsidTr="0092148A">
        <w:trPr>
          <w:trHeight w:val="300"/>
          <w:jc w:val="center"/>
        </w:trPr>
        <w:tc>
          <w:tcPr>
            <w:tcW w:w="1048" w:type="dxa"/>
            <w:vMerge/>
            <w:tcBorders>
              <w:top w:val="single" w:sz="8" w:space="0" w:color="auto"/>
              <w:left w:val="single" w:sz="8" w:space="0" w:color="auto"/>
              <w:bottom w:val="single" w:sz="8" w:space="0" w:color="000000"/>
              <w:right w:val="single" w:sz="4" w:space="0" w:color="auto"/>
            </w:tcBorders>
            <w:vAlign w:val="center"/>
            <w:hideMark/>
          </w:tcPr>
          <w:p w14:paraId="611845DF" w14:textId="77777777" w:rsidR="0092148A" w:rsidRPr="0092148A" w:rsidRDefault="0092148A" w:rsidP="0092148A">
            <w:pPr>
              <w:rPr>
                <w:rFonts w:ascii="Aptos Narrow" w:eastAsia="Times New Roman" w:hAnsi="Aptos Narrow" w:cs="Times New Roman"/>
                <w:b/>
                <w:bCs/>
                <w:sz w:val="20"/>
                <w:szCs w:val="20"/>
                <w:lang w:val="es-MX" w:eastAsia="es-MX"/>
              </w:rPr>
            </w:pPr>
          </w:p>
        </w:tc>
        <w:tc>
          <w:tcPr>
            <w:tcW w:w="1066" w:type="dxa"/>
            <w:tcBorders>
              <w:top w:val="nil"/>
              <w:left w:val="nil"/>
              <w:bottom w:val="single" w:sz="8" w:space="0" w:color="auto"/>
              <w:right w:val="single" w:sz="4" w:space="0" w:color="auto"/>
            </w:tcBorders>
            <w:shd w:val="clear" w:color="auto" w:fill="auto"/>
            <w:noWrap/>
            <w:vAlign w:val="bottom"/>
            <w:hideMark/>
          </w:tcPr>
          <w:p w14:paraId="7B3D711F" w14:textId="77777777" w:rsidR="0092148A" w:rsidRPr="0092148A" w:rsidRDefault="0092148A" w:rsidP="0092148A">
            <w:pPr>
              <w:rPr>
                <w:rFonts w:ascii="Aptos Narrow" w:eastAsia="Times New Roman" w:hAnsi="Aptos Narrow" w:cs="Times New Roman"/>
                <w:color w:val="000000"/>
                <w:sz w:val="22"/>
                <w:szCs w:val="22"/>
                <w:lang w:val="es-MX" w:eastAsia="es-MX"/>
              </w:rPr>
            </w:pPr>
            <w:r w:rsidRPr="0092148A">
              <w:rPr>
                <w:rFonts w:ascii="Aptos Narrow" w:eastAsia="Times New Roman" w:hAnsi="Aptos Narrow" w:cs="Times New Roman"/>
                <w:color w:val="000000"/>
                <w:sz w:val="22"/>
                <w:szCs w:val="22"/>
                <w:lang w:val="es-MX" w:eastAsia="es-MX"/>
              </w:rPr>
              <w:t>Seúl</w:t>
            </w:r>
          </w:p>
        </w:tc>
        <w:tc>
          <w:tcPr>
            <w:tcW w:w="2966" w:type="dxa"/>
            <w:tcBorders>
              <w:top w:val="nil"/>
              <w:left w:val="nil"/>
              <w:bottom w:val="single" w:sz="8" w:space="0" w:color="auto"/>
              <w:right w:val="single" w:sz="8" w:space="0" w:color="auto"/>
            </w:tcBorders>
            <w:shd w:val="clear" w:color="auto" w:fill="auto"/>
            <w:noWrap/>
            <w:vAlign w:val="bottom"/>
            <w:hideMark/>
          </w:tcPr>
          <w:p w14:paraId="7F29AECA" w14:textId="77777777" w:rsidR="0092148A" w:rsidRPr="0092148A" w:rsidRDefault="0092148A" w:rsidP="0092148A">
            <w:pPr>
              <w:rPr>
                <w:rFonts w:ascii="Aptos Narrow" w:eastAsia="Times New Roman" w:hAnsi="Aptos Narrow" w:cs="Times New Roman"/>
                <w:color w:val="000000"/>
                <w:sz w:val="22"/>
                <w:szCs w:val="22"/>
                <w:lang w:val="es-MX" w:eastAsia="es-MX"/>
              </w:rPr>
            </w:pPr>
            <w:r w:rsidRPr="0092148A">
              <w:rPr>
                <w:rFonts w:ascii="Aptos Narrow" w:eastAsia="Times New Roman" w:hAnsi="Aptos Narrow" w:cs="Times New Roman"/>
                <w:color w:val="000000"/>
                <w:sz w:val="22"/>
                <w:szCs w:val="22"/>
                <w:lang w:val="es-MX" w:eastAsia="es-MX"/>
              </w:rPr>
              <w:t>Ibis Ambassador Insadong</w:t>
            </w:r>
          </w:p>
        </w:tc>
      </w:tr>
    </w:tbl>
    <w:p w14:paraId="385FD314" w14:textId="77777777" w:rsidR="0092148A" w:rsidRDefault="0092148A" w:rsidP="00784B10">
      <w:pPr>
        <w:rPr>
          <w:rFonts w:eastAsia="Calibri" w:cs="Tahoma"/>
          <w:b/>
          <w:color w:val="000000" w:themeColor="text1"/>
          <w:lang w:val="es-MX"/>
        </w:rPr>
      </w:pPr>
    </w:p>
    <w:p w14:paraId="370F945F" w14:textId="77777777" w:rsidR="0092148A" w:rsidRDefault="0092148A" w:rsidP="00784B10">
      <w:pPr>
        <w:rPr>
          <w:rFonts w:eastAsia="Calibri" w:cs="Tahoma"/>
          <w:b/>
          <w:color w:val="000000" w:themeColor="text1"/>
        </w:rPr>
      </w:pPr>
    </w:p>
    <w:p w14:paraId="0F574AA8" w14:textId="77777777" w:rsidR="00784B10" w:rsidRDefault="00784B10" w:rsidP="00784B10">
      <w:pPr>
        <w:rPr>
          <w:rFonts w:eastAsia="Calibri" w:cs="Tahoma"/>
          <w:b/>
          <w:color w:val="000000" w:themeColor="text1"/>
        </w:rPr>
      </w:pPr>
      <w:r w:rsidRPr="00173D5B">
        <w:rPr>
          <w:rFonts w:eastAsia="Calibri" w:cs="Tahoma"/>
          <w:b/>
          <w:color w:val="000000" w:themeColor="text1"/>
        </w:rPr>
        <w:t>NOTAS IMPORTANTES:</w:t>
      </w:r>
    </w:p>
    <w:p w14:paraId="22D7B758" w14:textId="77777777" w:rsidR="00784B10" w:rsidRPr="00341A81" w:rsidRDefault="00784B10" w:rsidP="00784B10">
      <w:pPr>
        <w:jc w:val="center"/>
        <w:rPr>
          <w:rFonts w:eastAsia="Calibri" w:cs="Tahoma"/>
          <w:b/>
          <w:color w:val="008000"/>
        </w:rPr>
      </w:pPr>
      <w:r w:rsidRPr="00341A81">
        <w:rPr>
          <w:rFonts w:eastAsia="Calibri" w:cs="Tahoma"/>
          <w:b/>
          <w:color w:val="008000"/>
        </w:rPr>
        <w:t xml:space="preserve">Se requiere </w:t>
      </w:r>
      <w:r w:rsidR="00C84841">
        <w:rPr>
          <w:rFonts w:eastAsia="Calibri" w:cs="Tahoma"/>
          <w:b/>
          <w:color w:val="008000"/>
        </w:rPr>
        <w:t>K-</w:t>
      </w:r>
      <w:r w:rsidRPr="00341A81">
        <w:rPr>
          <w:rFonts w:eastAsia="Calibri" w:cs="Tahoma"/>
          <w:b/>
          <w:color w:val="008000"/>
        </w:rPr>
        <w:t>eTA para Corea</w:t>
      </w:r>
    </w:p>
    <w:p w14:paraId="48A17A2B" w14:textId="77777777" w:rsidR="00784B10" w:rsidRPr="00FC19E4" w:rsidRDefault="00784B10" w:rsidP="00784B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14:paraId="75D89D3B" w14:textId="77777777" w:rsidR="00784B10" w:rsidRPr="00FC19E4" w:rsidRDefault="00784B10" w:rsidP="00784B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14:paraId="1214E9EE" w14:textId="77777777" w:rsidR="00784B10" w:rsidRPr="00FC19E4" w:rsidRDefault="00784B10" w:rsidP="00784B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14:paraId="475F0EED" w14:textId="77777777" w:rsidR="00784B10" w:rsidRPr="00FC19E4" w:rsidRDefault="00784B10" w:rsidP="00784B10">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14:paraId="24CC6E2B" w14:textId="77777777" w:rsidR="00784B10" w:rsidRPr="00FC19E4" w:rsidRDefault="00784B10" w:rsidP="00784B10">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El Horario estándar del Check in 15:00hrs y el Check Out 11:00hrs.</w:t>
      </w:r>
    </w:p>
    <w:p w14:paraId="51AB39D1" w14:textId="77777777" w:rsidR="00784B10" w:rsidRDefault="00784B10" w:rsidP="00784B10">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14:paraId="30D5EABB" w14:textId="77777777" w:rsidR="00784B10" w:rsidRPr="00853391" w:rsidRDefault="00784B10" w:rsidP="00784B10">
      <w:pPr>
        <w:tabs>
          <w:tab w:val="left" w:pos="851"/>
        </w:tabs>
        <w:rPr>
          <w:b/>
          <w:sz w:val="20"/>
          <w:szCs w:val="20"/>
          <w:lang w:val="es-MX"/>
        </w:rPr>
      </w:pPr>
    </w:p>
    <w:p w14:paraId="199ADFAD" w14:textId="77777777" w:rsidR="00784B10" w:rsidRPr="00487EFD" w:rsidRDefault="00784B10" w:rsidP="00784B10">
      <w:pPr>
        <w:tabs>
          <w:tab w:val="left" w:pos="8055"/>
        </w:tabs>
        <w:rPr>
          <w:lang w:val="es-MX"/>
        </w:rPr>
      </w:pPr>
    </w:p>
    <w:p w14:paraId="6583BE38" w14:textId="77777777" w:rsidR="00784B10" w:rsidRPr="001B6EDE" w:rsidRDefault="00784B10" w:rsidP="00784B10">
      <w:pPr>
        <w:rPr>
          <w:lang w:val="es-MX"/>
        </w:rPr>
      </w:pPr>
    </w:p>
    <w:p w14:paraId="0A256A66" w14:textId="77777777" w:rsidR="0098319F" w:rsidRPr="00784B10" w:rsidRDefault="0098319F" w:rsidP="00784B10">
      <w:pPr>
        <w:rPr>
          <w:lang w:val="es-MX"/>
        </w:rPr>
      </w:pPr>
    </w:p>
    <w:sectPr w:rsidR="0098319F" w:rsidRPr="00784B10"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7327E" w14:textId="77777777" w:rsidR="000605FE" w:rsidRDefault="000605FE" w:rsidP="00A771DB">
      <w:r>
        <w:separator/>
      </w:r>
    </w:p>
  </w:endnote>
  <w:endnote w:type="continuationSeparator" w:id="0">
    <w:p w14:paraId="59D8F978" w14:textId="77777777" w:rsidR="000605FE" w:rsidRDefault="000605FE"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E05A9" w14:textId="77777777" w:rsidR="000605FE" w:rsidRDefault="000605FE" w:rsidP="00A771DB">
      <w:r>
        <w:separator/>
      </w:r>
    </w:p>
  </w:footnote>
  <w:footnote w:type="continuationSeparator" w:id="0">
    <w:p w14:paraId="1E5BFFF6" w14:textId="77777777" w:rsidR="000605FE" w:rsidRDefault="000605FE"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7533" w14:textId="77777777" w:rsidR="002B637B" w:rsidRDefault="002B637B">
    <w:pPr>
      <w:pStyle w:val="Encabezado"/>
    </w:pPr>
    <w:r>
      <w:rPr>
        <w:noProof/>
        <w:lang w:eastAsia="es-ES_tradnl"/>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A435FAC"/>
    <w:multiLevelType w:val="hybridMultilevel"/>
    <w:tmpl w:val="0A3CF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8582">
    <w:abstractNumId w:val="0"/>
  </w:num>
  <w:num w:numId="2" w16cid:durableId="1209143171">
    <w:abstractNumId w:val="2"/>
  </w:num>
  <w:num w:numId="3" w16cid:durableId="467824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1728"/>
    <w:rsid w:val="000423C1"/>
    <w:rsid w:val="000605FE"/>
    <w:rsid w:val="0007510B"/>
    <w:rsid w:val="0007685B"/>
    <w:rsid w:val="001029A2"/>
    <w:rsid w:val="0013661C"/>
    <w:rsid w:val="00160CD2"/>
    <w:rsid w:val="00164EC7"/>
    <w:rsid w:val="00196C7D"/>
    <w:rsid w:val="001D1C56"/>
    <w:rsid w:val="001E461D"/>
    <w:rsid w:val="001F2421"/>
    <w:rsid w:val="001F325C"/>
    <w:rsid w:val="0028690A"/>
    <w:rsid w:val="002A092B"/>
    <w:rsid w:val="002A77AF"/>
    <w:rsid w:val="002B637B"/>
    <w:rsid w:val="002C4028"/>
    <w:rsid w:val="002C7DEF"/>
    <w:rsid w:val="0034248D"/>
    <w:rsid w:val="003501E1"/>
    <w:rsid w:val="00356479"/>
    <w:rsid w:val="00375C29"/>
    <w:rsid w:val="00384662"/>
    <w:rsid w:val="00391DD9"/>
    <w:rsid w:val="00394849"/>
    <w:rsid w:val="003B01EE"/>
    <w:rsid w:val="003B7DFF"/>
    <w:rsid w:val="003D01F9"/>
    <w:rsid w:val="003E52F5"/>
    <w:rsid w:val="00453719"/>
    <w:rsid w:val="004568DD"/>
    <w:rsid w:val="004E4461"/>
    <w:rsid w:val="004F3AC7"/>
    <w:rsid w:val="00523A5A"/>
    <w:rsid w:val="005B1BCA"/>
    <w:rsid w:val="005B660C"/>
    <w:rsid w:val="005E14BE"/>
    <w:rsid w:val="0063093D"/>
    <w:rsid w:val="00665246"/>
    <w:rsid w:val="006666E6"/>
    <w:rsid w:val="00687256"/>
    <w:rsid w:val="006B6C37"/>
    <w:rsid w:val="006C347A"/>
    <w:rsid w:val="006D4A8B"/>
    <w:rsid w:val="006E22AF"/>
    <w:rsid w:val="006F13E2"/>
    <w:rsid w:val="00774096"/>
    <w:rsid w:val="00784B10"/>
    <w:rsid w:val="00785F89"/>
    <w:rsid w:val="00793C43"/>
    <w:rsid w:val="007945AC"/>
    <w:rsid w:val="007B21F2"/>
    <w:rsid w:val="007D4F77"/>
    <w:rsid w:val="007D5791"/>
    <w:rsid w:val="008136CF"/>
    <w:rsid w:val="00814B5A"/>
    <w:rsid w:val="0081513A"/>
    <w:rsid w:val="00851D39"/>
    <w:rsid w:val="008537FE"/>
    <w:rsid w:val="00856C30"/>
    <w:rsid w:val="008951B6"/>
    <w:rsid w:val="008B5353"/>
    <w:rsid w:val="008B6E7F"/>
    <w:rsid w:val="008C6647"/>
    <w:rsid w:val="008E6F6D"/>
    <w:rsid w:val="008F7591"/>
    <w:rsid w:val="00901275"/>
    <w:rsid w:val="0092148A"/>
    <w:rsid w:val="00924226"/>
    <w:rsid w:val="00967FFE"/>
    <w:rsid w:val="0098319F"/>
    <w:rsid w:val="00993F8F"/>
    <w:rsid w:val="009B0F4C"/>
    <w:rsid w:val="009B4A6D"/>
    <w:rsid w:val="009D5A52"/>
    <w:rsid w:val="009F35B4"/>
    <w:rsid w:val="00A14573"/>
    <w:rsid w:val="00A23E17"/>
    <w:rsid w:val="00A44CB5"/>
    <w:rsid w:val="00A56432"/>
    <w:rsid w:val="00A771DB"/>
    <w:rsid w:val="00AD5935"/>
    <w:rsid w:val="00AF2A6C"/>
    <w:rsid w:val="00AF7F6A"/>
    <w:rsid w:val="00B07DB7"/>
    <w:rsid w:val="00B26DBA"/>
    <w:rsid w:val="00B31AA0"/>
    <w:rsid w:val="00B35AA2"/>
    <w:rsid w:val="00B37C74"/>
    <w:rsid w:val="00B4238A"/>
    <w:rsid w:val="00BA2DC7"/>
    <w:rsid w:val="00BA46D7"/>
    <w:rsid w:val="00BA543A"/>
    <w:rsid w:val="00BC4102"/>
    <w:rsid w:val="00BC7FA4"/>
    <w:rsid w:val="00BE0C67"/>
    <w:rsid w:val="00C121EA"/>
    <w:rsid w:val="00C17F50"/>
    <w:rsid w:val="00C418CE"/>
    <w:rsid w:val="00C66D89"/>
    <w:rsid w:val="00C84841"/>
    <w:rsid w:val="00CA6DA3"/>
    <w:rsid w:val="00D267B1"/>
    <w:rsid w:val="00D34FC8"/>
    <w:rsid w:val="00D837DD"/>
    <w:rsid w:val="00DA673A"/>
    <w:rsid w:val="00DB7E0D"/>
    <w:rsid w:val="00DF7D20"/>
    <w:rsid w:val="00E10655"/>
    <w:rsid w:val="00E24237"/>
    <w:rsid w:val="00E32650"/>
    <w:rsid w:val="00E50FB2"/>
    <w:rsid w:val="00E60AAC"/>
    <w:rsid w:val="00E635F3"/>
    <w:rsid w:val="00EB10A2"/>
    <w:rsid w:val="00EB5981"/>
    <w:rsid w:val="00EC78EF"/>
    <w:rsid w:val="00EE5A2C"/>
    <w:rsid w:val="00F32C28"/>
    <w:rsid w:val="00F3642A"/>
    <w:rsid w:val="00F41582"/>
    <w:rsid w:val="00F62976"/>
    <w:rsid w:val="00F81693"/>
    <w:rsid w:val="00F9667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 w:type="character" w:customStyle="1" w:styleId="wixguard">
    <w:name w:val="wixguard"/>
    <w:basedOn w:val="Fuentedeprrafopredeter"/>
    <w:rsid w:val="004E4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74">
      <w:bodyDiv w:val="1"/>
      <w:marLeft w:val="0"/>
      <w:marRight w:val="0"/>
      <w:marTop w:val="0"/>
      <w:marBottom w:val="0"/>
      <w:divBdr>
        <w:top w:val="none" w:sz="0" w:space="0" w:color="auto"/>
        <w:left w:val="none" w:sz="0" w:space="0" w:color="auto"/>
        <w:bottom w:val="none" w:sz="0" w:space="0" w:color="auto"/>
        <w:right w:val="none" w:sz="0" w:space="0" w:color="auto"/>
      </w:divBdr>
    </w:div>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472259324">
      <w:bodyDiv w:val="1"/>
      <w:marLeft w:val="0"/>
      <w:marRight w:val="0"/>
      <w:marTop w:val="0"/>
      <w:marBottom w:val="0"/>
      <w:divBdr>
        <w:top w:val="none" w:sz="0" w:space="0" w:color="auto"/>
        <w:left w:val="none" w:sz="0" w:space="0" w:color="auto"/>
        <w:bottom w:val="none" w:sz="0" w:space="0" w:color="auto"/>
        <w:right w:val="none" w:sz="0" w:space="0" w:color="auto"/>
      </w:divBdr>
    </w:div>
    <w:div w:id="514805585">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594558629">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057579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741759772">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004939726">
      <w:bodyDiv w:val="1"/>
      <w:marLeft w:val="0"/>
      <w:marRight w:val="0"/>
      <w:marTop w:val="0"/>
      <w:marBottom w:val="0"/>
      <w:divBdr>
        <w:top w:val="none" w:sz="0" w:space="0" w:color="auto"/>
        <w:left w:val="none" w:sz="0" w:space="0" w:color="auto"/>
        <w:bottom w:val="none" w:sz="0" w:space="0" w:color="auto"/>
        <w:right w:val="none" w:sz="0" w:space="0" w:color="auto"/>
      </w:divBdr>
    </w:div>
    <w:div w:id="1462652484">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727989639">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01650566">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1892381824">
      <w:bodyDiv w:val="1"/>
      <w:marLeft w:val="0"/>
      <w:marRight w:val="0"/>
      <w:marTop w:val="0"/>
      <w:marBottom w:val="0"/>
      <w:divBdr>
        <w:top w:val="none" w:sz="0" w:space="0" w:color="auto"/>
        <w:left w:val="none" w:sz="0" w:space="0" w:color="auto"/>
        <w:bottom w:val="none" w:sz="0" w:space="0" w:color="auto"/>
        <w:right w:val="none" w:sz="0" w:space="0" w:color="auto"/>
      </w:divBdr>
    </w:div>
    <w:div w:id="1907178031">
      <w:bodyDiv w:val="1"/>
      <w:marLeft w:val="0"/>
      <w:marRight w:val="0"/>
      <w:marTop w:val="0"/>
      <w:marBottom w:val="0"/>
      <w:divBdr>
        <w:top w:val="none" w:sz="0" w:space="0" w:color="auto"/>
        <w:left w:val="none" w:sz="0" w:space="0" w:color="auto"/>
        <w:bottom w:val="none" w:sz="0" w:space="0" w:color="auto"/>
        <w:right w:val="none" w:sz="0" w:space="0" w:color="auto"/>
      </w:divBdr>
    </w:div>
    <w:div w:id="1998610440">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5758</Characters>
  <Application>Microsoft Office Word</Application>
  <DocSecurity>4</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2</cp:revision>
  <dcterms:created xsi:type="dcterms:W3CDTF">2024-10-17T23:34:00Z</dcterms:created>
  <dcterms:modified xsi:type="dcterms:W3CDTF">2024-10-17T23:34:00Z</dcterms:modified>
</cp:coreProperties>
</file>