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97A5A" w:rsidRDefault="00372CA5" w:rsidP="00D97A5A">
      <w:pPr>
        <w:jc w:val="center"/>
        <w:rPr>
          <w:b/>
          <w:sz w:val="72"/>
          <w:szCs w:val="72"/>
          <w:lang w:val="es-ES"/>
        </w:rPr>
      </w:pPr>
      <w:r>
        <w:rPr>
          <w:b/>
          <w:sz w:val="72"/>
          <w:szCs w:val="72"/>
          <w:lang w:val="es-ES"/>
        </w:rPr>
        <w:t xml:space="preserve">Festival Invernal en Ottawa con Montreal </w:t>
      </w:r>
      <w:r w:rsidR="00D97A5A">
        <w:rPr>
          <w:b/>
          <w:sz w:val="72"/>
          <w:szCs w:val="72"/>
          <w:lang w:val="es-ES"/>
        </w:rPr>
        <w:t>2025</w:t>
      </w:r>
    </w:p>
    <w:p w:rsidR="00D97A5A" w:rsidRDefault="00D97A5A" w:rsidP="00D97A5A">
      <w:pPr>
        <w:jc w:val="center"/>
        <w:rPr>
          <w:b/>
          <w:sz w:val="32"/>
          <w:szCs w:val="32"/>
          <w:lang w:val="es-ES"/>
        </w:rPr>
      </w:pPr>
      <w:r w:rsidRPr="00FA69FE">
        <w:rPr>
          <w:b/>
          <w:sz w:val="72"/>
          <w:szCs w:val="72"/>
          <w:lang w:val="es-ES"/>
        </w:rPr>
        <w:t xml:space="preserve"> </w:t>
      </w:r>
      <w:r>
        <w:rPr>
          <w:b/>
          <w:sz w:val="32"/>
          <w:szCs w:val="32"/>
          <w:lang w:val="es-ES"/>
        </w:rPr>
        <w:t>0</w:t>
      </w:r>
      <w:r w:rsidR="0031452C">
        <w:rPr>
          <w:b/>
          <w:sz w:val="32"/>
          <w:szCs w:val="32"/>
          <w:lang w:val="es-ES"/>
        </w:rPr>
        <w:t>6</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w:t>
      </w:r>
      <w:r w:rsidR="0031452C">
        <w:rPr>
          <w:b/>
          <w:sz w:val="32"/>
          <w:szCs w:val="32"/>
          <w:lang w:val="es-ES"/>
        </w:rPr>
        <w:t>5</w:t>
      </w:r>
      <w:r>
        <w:rPr>
          <w:b/>
          <w:sz w:val="32"/>
          <w:szCs w:val="32"/>
          <w:lang w:val="es-ES"/>
        </w:rPr>
        <w:t xml:space="preserve"> noc</w:t>
      </w:r>
      <w:r w:rsidRPr="00883B24">
        <w:rPr>
          <w:b/>
          <w:sz w:val="32"/>
          <w:szCs w:val="32"/>
          <w:lang w:val="es-ES"/>
        </w:rPr>
        <w:t>hes</w:t>
      </w:r>
    </w:p>
    <w:p w:rsidR="00D97A5A" w:rsidRDefault="00D97A5A" w:rsidP="00D97A5A">
      <w:pPr>
        <w:rPr>
          <w:sz w:val="20"/>
          <w:szCs w:val="20"/>
          <w:lang w:val="es-ES"/>
        </w:rPr>
      </w:pPr>
    </w:p>
    <w:p w:rsidR="00600BE7" w:rsidRPr="00600BE7" w:rsidRDefault="00600BE7" w:rsidP="00600BE7">
      <w:pPr>
        <w:rPr>
          <w:color w:val="FF0000"/>
          <w:sz w:val="22"/>
          <w:szCs w:val="22"/>
          <w:lang w:val="es-MX"/>
        </w:rPr>
      </w:pPr>
      <w:r w:rsidRPr="00600BE7">
        <w:rPr>
          <w:b/>
          <w:bCs/>
          <w:color w:val="FF0000"/>
          <w:sz w:val="22"/>
          <w:szCs w:val="22"/>
          <w:lang w:val="es-CO"/>
        </w:rPr>
        <w:t>Estancias entre el 01 de noviembre 2024 y el 19 de abril 2025</w:t>
      </w:r>
    </w:p>
    <w:p w:rsidR="00600BE7" w:rsidRPr="00600BE7" w:rsidRDefault="00600BE7" w:rsidP="00600BE7">
      <w:pPr>
        <w:rPr>
          <w:color w:val="FF0000"/>
          <w:sz w:val="22"/>
          <w:szCs w:val="22"/>
          <w:lang w:val="es-MX"/>
        </w:rPr>
      </w:pPr>
      <w:r w:rsidRPr="00600BE7">
        <w:rPr>
          <w:b/>
          <w:bCs/>
          <w:color w:val="FF0000"/>
          <w:sz w:val="22"/>
          <w:szCs w:val="22"/>
          <w:lang w:val="es-CO"/>
        </w:rPr>
        <w:t xml:space="preserve">Salidas para </w:t>
      </w:r>
      <w:proofErr w:type="spellStart"/>
      <w:r w:rsidRPr="00600BE7">
        <w:rPr>
          <w:b/>
          <w:bCs/>
          <w:color w:val="FF0000"/>
          <w:sz w:val="22"/>
          <w:szCs w:val="22"/>
          <w:lang w:val="es-CO"/>
        </w:rPr>
        <w:t>Winterlude</w:t>
      </w:r>
      <w:proofErr w:type="spellEnd"/>
      <w:r w:rsidRPr="00600BE7">
        <w:rPr>
          <w:b/>
          <w:bCs/>
          <w:color w:val="FF0000"/>
          <w:sz w:val="22"/>
          <w:szCs w:val="22"/>
          <w:lang w:val="es-CO"/>
        </w:rPr>
        <w:t xml:space="preserve"> festival 30 de enero, 06 y 13 de febrero 2025</w:t>
      </w:r>
    </w:p>
    <w:p w:rsidR="00D97A5A" w:rsidRPr="00DF2F9B" w:rsidRDefault="00D97A5A" w:rsidP="00D97A5A">
      <w:pPr>
        <w:rPr>
          <w:sz w:val="20"/>
          <w:szCs w:val="20"/>
          <w:lang w:val="es-ES"/>
        </w:rPr>
      </w:pPr>
    </w:p>
    <w:p w:rsidR="00D97A5A" w:rsidRPr="00B56B0D" w:rsidRDefault="00D97A5A" w:rsidP="00D97A5A">
      <w:pPr>
        <w:jc w:val="both"/>
        <w:rPr>
          <w:b/>
          <w:sz w:val="20"/>
          <w:szCs w:val="20"/>
          <w:lang w:val="es-ES"/>
        </w:rPr>
      </w:pPr>
      <w:r>
        <w:rPr>
          <w:b/>
          <w:sz w:val="20"/>
          <w:szCs w:val="20"/>
          <w:lang w:val="es-ES"/>
        </w:rPr>
        <w:t xml:space="preserve">Día 1. Montreal  </w:t>
      </w:r>
    </w:p>
    <w:p w:rsidR="00D97A5A" w:rsidRDefault="000F582D" w:rsidP="000F582D">
      <w:pPr>
        <w:pStyle w:val="Textosinformato"/>
        <w:jc w:val="both"/>
        <w:rPr>
          <w:rFonts w:asciiTheme="minorHAnsi" w:eastAsia="Calibri" w:hAnsiTheme="minorHAnsi" w:cstheme="minorHAnsi"/>
          <w:sz w:val="20"/>
          <w:lang w:val="es-MX"/>
        </w:rPr>
      </w:pPr>
      <w:r w:rsidRPr="000F582D">
        <w:rPr>
          <w:rFonts w:asciiTheme="minorHAnsi" w:eastAsia="Calibri" w:hAnsiTheme="minorHAnsi" w:cstheme="minorHAnsi"/>
          <w:sz w:val="20"/>
          <w:lang w:val="es-MX"/>
        </w:rPr>
        <w:t>Llegada al aeropuerto de Montreal. Traslado privado a su hotel y tiempo libre. Montreal, la metrópoli, ofrece mil y una atracciones de las principales ciudades del mundo. Multicultural, combina su acento francés con el de las numerosas comunidades que viven allí y encanta con su entorno americano-europeo. El centro de la ciudad está lleno de vida al pie de su montaña, mientras que su historia se arraiga en los viejos barrios junto al río.</w:t>
      </w:r>
      <w:r>
        <w:rPr>
          <w:rFonts w:asciiTheme="minorHAnsi" w:eastAsia="Calibri" w:hAnsiTheme="minorHAnsi" w:cstheme="minorHAnsi"/>
          <w:sz w:val="20"/>
          <w:lang w:val="es-MX"/>
        </w:rPr>
        <w:t xml:space="preserve"> </w:t>
      </w:r>
      <w:r w:rsidRPr="000F582D">
        <w:rPr>
          <w:rFonts w:asciiTheme="minorHAnsi" w:eastAsia="Calibri" w:hAnsiTheme="minorHAnsi" w:cstheme="minorHAnsi"/>
          <w:b/>
          <w:bCs/>
          <w:sz w:val="20"/>
          <w:lang w:val="es-MX"/>
        </w:rPr>
        <w:t xml:space="preserve">Alojamiento </w:t>
      </w:r>
    </w:p>
    <w:p w:rsidR="000F582D" w:rsidRDefault="000F582D" w:rsidP="000F582D">
      <w:pPr>
        <w:pStyle w:val="Textosinformato"/>
        <w:jc w:val="both"/>
        <w:rPr>
          <w:rFonts w:asciiTheme="minorHAnsi" w:eastAsia="Calibri" w:hAnsiTheme="minorHAnsi" w:cstheme="minorHAnsi"/>
          <w:b/>
          <w:sz w:val="20"/>
          <w:lang w:val="es-MX"/>
        </w:rPr>
      </w:pPr>
    </w:p>
    <w:p w:rsidR="00D97A5A" w:rsidRDefault="00D97A5A" w:rsidP="00D97A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2. Montrea</w:t>
      </w:r>
      <w:r w:rsidR="000F582D">
        <w:rPr>
          <w:rFonts w:asciiTheme="minorHAnsi" w:eastAsia="Calibri" w:hAnsiTheme="minorHAnsi" w:cstheme="minorHAnsi"/>
          <w:b/>
          <w:sz w:val="20"/>
          <w:lang w:val="es-MX"/>
        </w:rPr>
        <w:t>l-Ottawa</w:t>
      </w:r>
      <w:r w:rsidR="00703BB6">
        <w:rPr>
          <w:rFonts w:asciiTheme="minorHAnsi" w:eastAsia="Calibri" w:hAnsiTheme="minorHAnsi" w:cstheme="minorHAnsi"/>
          <w:b/>
          <w:sz w:val="20"/>
          <w:lang w:val="es-MX"/>
        </w:rPr>
        <w:t xml:space="preserve"> </w:t>
      </w:r>
      <w:r w:rsidR="00703BB6" w:rsidRPr="0009548E">
        <w:rPr>
          <w:rFonts w:asciiTheme="minorHAnsi" w:eastAsia="Calibri" w:hAnsiTheme="minorHAnsi" w:cstheme="minorHAnsi"/>
          <w:b/>
          <w:color w:val="FF0000"/>
          <w:sz w:val="20"/>
          <w:lang w:val="es-MX"/>
        </w:rPr>
        <w:t>(City Tour)</w:t>
      </w:r>
    </w:p>
    <w:p w:rsidR="00D97A5A" w:rsidRDefault="00D97A5A" w:rsidP="00D97A5A">
      <w:pPr>
        <w:pStyle w:val="Textosinformato"/>
        <w:jc w:val="both"/>
        <w:rPr>
          <w:rFonts w:asciiTheme="minorHAnsi" w:eastAsia="Calibri" w:hAnsiTheme="minorHAnsi" w:cstheme="minorHAnsi"/>
          <w:sz w:val="20"/>
          <w:lang w:val="es-MX"/>
        </w:rPr>
      </w:pPr>
      <w:r w:rsidRPr="007A34ED">
        <w:rPr>
          <w:rFonts w:asciiTheme="minorHAnsi" w:eastAsia="Calibri" w:hAnsiTheme="minorHAnsi" w:cstheme="minorHAnsi"/>
          <w:b/>
          <w:bCs/>
          <w:sz w:val="20"/>
          <w:lang w:val="es-MX"/>
        </w:rPr>
        <w:t>Desayuno</w:t>
      </w:r>
      <w:r w:rsidRPr="007A34ED">
        <w:rPr>
          <w:rFonts w:asciiTheme="minorHAnsi" w:eastAsia="Calibri" w:hAnsiTheme="minorHAnsi" w:cstheme="minorHAnsi"/>
          <w:sz w:val="20"/>
          <w:lang w:val="es-MX"/>
        </w:rPr>
        <w:t xml:space="preserve">. </w:t>
      </w:r>
      <w:r w:rsidR="005443B7" w:rsidRPr="005443B7">
        <w:rPr>
          <w:rFonts w:asciiTheme="minorHAnsi" w:eastAsia="Calibri" w:hAnsiTheme="minorHAnsi" w:cstheme="minorHAnsi"/>
          <w:sz w:val="20"/>
          <w:lang w:val="es-MX"/>
        </w:rPr>
        <w:t xml:space="preserve">Visita al antiguo Montreal, la Basílica de </w:t>
      </w:r>
      <w:proofErr w:type="spellStart"/>
      <w:r w:rsidR="005443B7" w:rsidRPr="005443B7">
        <w:rPr>
          <w:rFonts w:asciiTheme="minorHAnsi" w:eastAsia="Calibri" w:hAnsiTheme="minorHAnsi" w:cstheme="minorHAnsi"/>
          <w:sz w:val="20"/>
          <w:lang w:val="es-MX"/>
        </w:rPr>
        <w:t>Notre</w:t>
      </w:r>
      <w:proofErr w:type="spellEnd"/>
      <w:r w:rsidR="005443B7" w:rsidRPr="005443B7">
        <w:rPr>
          <w:rFonts w:asciiTheme="minorHAnsi" w:eastAsia="Calibri" w:hAnsiTheme="minorHAnsi" w:cstheme="minorHAnsi"/>
          <w:sz w:val="20"/>
          <w:lang w:val="es-MX"/>
        </w:rPr>
        <w:t xml:space="preserve">-Dame (entrada no incluida), la ciudad subterránea, el Boulevard Saint Laurent, la calle Saint-Denis y Mont-Royal. Salida en tren en dirección a la Ciudad de Ottawa, la capital de Canadá. Tiempo libre.  </w:t>
      </w:r>
      <w:r w:rsidRPr="00EA47A1">
        <w:rPr>
          <w:rFonts w:asciiTheme="minorHAnsi" w:eastAsia="Calibri" w:hAnsiTheme="minorHAnsi" w:cstheme="minorHAnsi"/>
          <w:b/>
          <w:bCs/>
          <w:sz w:val="20"/>
          <w:lang w:val="es-MX"/>
        </w:rPr>
        <w:t>Alojamiento.</w:t>
      </w:r>
    </w:p>
    <w:p w:rsidR="00D97A5A" w:rsidRDefault="00D97A5A" w:rsidP="00D97A5A">
      <w:pPr>
        <w:pStyle w:val="Textosinformato"/>
        <w:jc w:val="both"/>
        <w:rPr>
          <w:rFonts w:asciiTheme="minorHAnsi" w:eastAsia="Calibri" w:hAnsiTheme="minorHAnsi" w:cstheme="minorHAnsi"/>
          <w:b/>
          <w:sz w:val="20"/>
          <w:lang w:val="es-MX"/>
        </w:rPr>
      </w:pPr>
    </w:p>
    <w:p w:rsidR="00D97A5A" w:rsidRDefault="00D97A5A" w:rsidP="00D97A5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r w:rsidR="0009548E">
        <w:rPr>
          <w:rFonts w:asciiTheme="minorHAnsi" w:eastAsia="Calibri" w:hAnsiTheme="minorHAnsi" w:cstheme="minorHAnsi"/>
          <w:b/>
          <w:sz w:val="20"/>
          <w:lang w:val="es-MX"/>
        </w:rPr>
        <w:t xml:space="preserve">Ottawa </w:t>
      </w:r>
      <w:r w:rsidRPr="007A34ED">
        <w:rPr>
          <w:rFonts w:asciiTheme="minorHAnsi" w:eastAsia="Calibri" w:hAnsiTheme="minorHAnsi" w:cstheme="minorHAnsi"/>
          <w:b/>
          <w:color w:val="FF0000"/>
          <w:sz w:val="20"/>
          <w:lang w:val="es-MX"/>
        </w:rPr>
        <w:t>(</w:t>
      </w:r>
      <w:r w:rsidR="0009548E">
        <w:rPr>
          <w:rFonts w:asciiTheme="minorHAnsi" w:eastAsia="Calibri" w:hAnsiTheme="minorHAnsi" w:cstheme="minorHAnsi"/>
          <w:b/>
          <w:color w:val="FF0000"/>
          <w:sz w:val="20"/>
          <w:lang w:val="es-MX"/>
        </w:rPr>
        <w:t>Festival</w:t>
      </w:r>
      <w:r w:rsidR="0033060A">
        <w:rPr>
          <w:rFonts w:asciiTheme="minorHAnsi" w:eastAsia="Calibri" w:hAnsiTheme="minorHAnsi" w:cstheme="minorHAnsi"/>
          <w:b/>
          <w:color w:val="FF0000"/>
          <w:sz w:val="20"/>
          <w:lang w:val="es-MX"/>
        </w:rPr>
        <w:t xml:space="preserve"> </w:t>
      </w:r>
      <w:proofErr w:type="spellStart"/>
      <w:r w:rsidR="0033060A">
        <w:rPr>
          <w:rFonts w:asciiTheme="minorHAnsi" w:eastAsia="Calibri" w:hAnsiTheme="minorHAnsi" w:cstheme="minorHAnsi"/>
          <w:b/>
          <w:color w:val="FF0000"/>
          <w:sz w:val="20"/>
          <w:lang w:val="es-MX"/>
        </w:rPr>
        <w:t>Winterlude</w:t>
      </w:r>
      <w:proofErr w:type="spellEnd"/>
      <w:r w:rsidR="007616DB">
        <w:rPr>
          <w:rFonts w:asciiTheme="minorHAnsi" w:eastAsia="Calibri" w:hAnsiTheme="minorHAnsi" w:cstheme="minorHAnsi"/>
          <w:b/>
          <w:color w:val="FF0000"/>
          <w:sz w:val="20"/>
          <w:lang w:val="es-MX"/>
        </w:rPr>
        <w:t xml:space="preserve"> </w:t>
      </w:r>
      <w:r w:rsidR="007616DB" w:rsidRPr="007616DB">
        <w:rPr>
          <w:rFonts w:asciiTheme="minorHAnsi" w:eastAsia="Calibri" w:hAnsiTheme="minorHAnsi" w:cstheme="minorHAnsi"/>
          <w:b/>
          <w:color w:val="FF0000"/>
          <w:sz w:val="20"/>
          <w:lang w:val="es-MX"/>
        </w:rPr>
        <w:t>salidas 30 de enero, 6 y 13 de febrero de 2025)</w:t>
      </w:r>
    </w:p>
    <w:p w:rsidR="00D97A5A" w:rsidRPr="00EE69DD" w:rsidRDefault="00D97A5A" w:rsidP="00096BA9">
      <w:pPr>
        <w:jc w:val="both"/>
        <w:rPr>
          <w:rFonts w:eastAsia="Calibri" w:cstheme="minorHAnsi"/>
          <w:sz w:val="20"/>
          <w:lang w:val="es-MX"/>
        </w:rPr>
      </w:pPr>
      <w:r w:rsidRPr="00EE69DD">
        <w:rPr>
          <w:rFonts w:eastAsia="Calibri" w:cstheme="minorHAnsi"/>
          <w:b/>
          <w:bCs/>
          <w:sz w:val="20"/>
          <w:lang w:val="es-MX"/>
        </w:rPr>
        <w:t>Desayuno</w:t>
      </w:r>
      <w:r w:rsidR="00096BA9">
        <w:rPr>
          <w:rFonts w:eastAsia="Calibri" w:cstheme="minorHAnsi"/>
          <w:sz w:val="20"/>
          <w:lang w:val="es-MX"/>
        </w:rPr>
        <w:t>. Tiempo libre</w:t>
      </w:r>
      <w:r w:rsidR="00EE69DD">
        <w:rPr>
          <w:rFonts w:eastAsia="Calibri" w:cstheme="minorHAnsi"/>
          <w:sz w:val="20"/>
          <w:lang w:val="es-MX"/>
        </w:rPr>
        <w:t xml:space="preserve">. </w:t>
      </w:r>
      <w:r w:rsidR="00096BA9" w:rsidRPr="00096BA9">
        <w:rPr>
          <w:rFonts w:eastAsia="Calibri" w:cstheme="minorHAnsi"/>
          <w:sz w:val="20"/>
          <w:lang w:val="es-MX"/>
        </w:rPr>
        <w:t xml:space="preserve">Descubre la magia del invierno en </w:t>
      </w:r>
      <w:proofErr w:type="spellStart"/>
      <w:r w:rsidR="00096BA9" w:rsidRPr="00096BA9">
        <w:rPr>
          <w:rFonts w:eastAsia="Calibri" w:cstheme="minorHAnsi"/>
          <w:sz w:val="20"/>
          <w:lang w:val="es-MX"/>
        </w:rPr>
        <w:t>Winterlude</w:t>
      </w:r>
      <w:proofErr w:type="spellEnd"/>
      <w:r w:rsidR="00096BA9" w:rsidRPr="00096BA9">
        <w:rPr>
          <w:rFonts w:eastAsia="Calibri" w:cstheme="minorHAnsi"/>
          <w:sz w:val="20"/>
          <w:lang w:val="es-MX"/>
        </w:rPr>
        <w:t xml:space="preserve">. Este festival celebra la temporada con una emocionante variedad de actividades al aire libre, como patinaje sobre el </w:t>
      </w:r>
      <w:proofErr w:type="spellStart"/>
      <w:r w:rsidR="00096BA9" w:rsidRPr="00096BA9">
        <w:rPr>
          <w:rFonts w:eastAsia="Calibri" w:cstheme="minorHAnsi"/>
          <w:sz w:val="20"/>
          <w:lang w:val="es-MX"/>
        </w:rPr>
        <w:t>Rideau</w:t>
      </w:r>
      <w:proofErr w:type="spellEnd"/>
      <w:r w:rsidR="00096BA9" w:rsidRPr="00096BA9">
        <w:rPr>
          <w:rFonts w:eastAsia="Calibri" w:cstheme="minorHAnsi"/>
          <w:sz w:val="20"/>
          <w:lang w:val="es-MX"/>
        </w:rPr>
        <w:t xml:space="preserve"> Canal, la pista de patinaje más larga del </w:t>
      </w:r>
      <w:proofErr w:type="spellStart"/>
      <w:proofErr w:type="gramStart"/>
      <w:r w:rsidR="00096BA9" w:rsidRPr="00096BA9">
        <w:rPr>
          <w:rFonts w:eastAsia="Calibri" w:cstheme="minorHAnsi"/>
          <w:sz w:val="20"/>
          <w:lang w:val="es-MX"/>
        </w:rPr>
        <w:t>mundo.Maravíllate</w:t>
      </w:r>
      <w:proofErr w:type="spellEnd"/>
      <w:proofErr w:type="gramEnd"/>
      <w:r w:rsidR="00096BA9" w:rsidRPr="00096BA9">
        <w:rPr>
          <w:rFonts w:eastAsia="Calibri" w:cstheme="minorHAnsi"/>
          <w:sz w:val="20"/>
          <w:lang w:val="es-MX"/>
        </w:rPr>
        <w:t xml:space="preserve"> con esculturas de hielo, participa en competencias de patinaje y disfruta de actividades familiares que crean recuerdos inolvidables. Deléitate con </w:t>
      </w:r>
      <w:r w:rsidR="00EE69DD" w:rsidRPr="00096BA9">
        <w:rPr>
          <w:rFonts w:eastAsia="Calibri" w:cstheme="minorHAnsi"/>
          <w:sz w:val="20"/>
          <w:lang w:val="es-MX"/>
        </w:rPr>
        <w:t>deliciosas comidas</w:t>
      </w:r>
      <w:r w:rsidR="00096BA9" w:rsidRPr="00096BA9">
        <w:rPr>
          <w:rFonts w:eastAsia="Calibri" w:cstheme="minorHAnsi"/>
          <w:sz w:val="20"/>
          <w:lang w:val="es-MX"/>
        </w:rPr>
        <w:t xml:space="preserve"> típica y sumérgete en eventos culturales llenos de música y danza que destacan la diversidad de nuestra comunidad.</w:t>
      </w:r>
      <w:r w:rsidR="00EE69DD">
        <w:rPr>
          <w:rFonts w:eastAsia="Calibri" w:cstheme="minorHAnsi"/>
          <w:sz w:val="20"/>
          <w:lang w:val="es-MX"/>
        </w:rPr>
        <w:t xml:space="preserve"> </w:t>
      </w:r>
      <w:proofErr w:type="spellStart"/>
      <w:r w:rsidR="00096BA9" w:rsidRPr="00096BA9">
        <w:rPr>
          <w:rFonts w:eastAsia="Calibri" w:cstheme="minorHAnsi"/>
          <w:sz w:val="20"/>
          <w:lang w:val="es-MX"/>
        </w:rPr>
        <w:t>Winterlude</w:t>
      </w:r>
      <w:proofErr w:type="spellEnd"/>
      <w:r w:rsidR="00096BA9" w:rsidRPr="00096BA9">
        <w:rPr>
          <w:rFonts w:eastAsia="Calibri" w:cstheme="minorHAnsi"/>
          <w:sz w:val="20"/>
          <w:lang w:val="es-MX"/>
        </w:rPr>
        <w:t xml:space="preserve"> es una celebración vibrante que transforma Ottawa en un destino invernal encantador</w:t>
      </w:r>
      <w:r w:rsidR="00EE69DD">
        <w:rPr>
          <w:rFonts w:eastAsia="Calibri" w:cstheme="minorHAnsi"/>
          <w:sz w:val="20"/>
          <w:lang w:val="es-MX"/>
        </w:rPr>
        <w:t xml:space="preserve">. </w:t>
      </w:r>
      <w:r w:rsidRPr="00EE69DD">
        <w:rPr>
          <w:rFonts w:eastAsia="Calibri" w:cstheme="minorHAnsi"/>
          <w:b/>
          <w:bCs/>
          <w:sz w:val="20"/>
          <w:lang w:val="es-MX"/>
        </w:rPr>
        <w:t>Alojamiento.</w:t>
      </w:r>
    </w:p>
    <w:p w:rsidR="00D97A5A" w:rsidRDefault="00D97A5A" w:rsidP="00D97A5A">
      <w:pPr>
        <w:jc w:val="both"/>
        <w:rPr>
          <w:rFonts w:eastAsia="Calibri" w:cstheme="minorHAnsi"/>
          <w:b/>
          <w:bCs/>
          <w:sz w:val="20"/>
          <w:lang w:val="es-MX"/>
        </w:rPr>
      </w:pPr>
    </w:p>
    <w:p w:rsidR="00EE69DD" w:rsidRDefault="00EE69DD" w:rsidP="00EE69DD">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w:t>
      </w:r>
      <w:proofErr w:type="gramStart"/>
      <w:r>
        <w:rPr>
          <w:rFonts w:asciiTheme="minorHAnsi" w:eastAsia="Calibri" w:hAnsiTheme="minorHAnsi" w:cstheme="minorHAnsi"/>
          <w:b/>
          <w:sz w:val="20"/>
          <w:lang w:val="es-MX"/>
        </w:rPr>
        <w:t xml:space="preserve">Ottawa  </w:t>
      </w:r>
      <w:r w:rsidRPr="007A34ED">
        <w:rPr>
          <w:rFonts w:asciiTheme="minorHAnsi" w:eastAsia="Calibri" w:hAnsiTheme="minorHAnsi" w:cstheme="minorHAnsi"/>
          <w:b/>
          <w:color w:val="FF0000"/>
          <w:sz w:val="20"/>
          <w:lang w:val="es-MX"/>
        </w:rPr>
        <w:t>(</w:t>
      </w:r>
      <w:proofErr w:type="gramEnd"/>
      <w:r>
        <w:rPr>
          <w:rFonts w:asciiTheme="minorHAnsi" w:eastAsia="Calibri" w:hAnsiTheme="minorHAnsi" w:cstheme="minorHAnsi"/>
          <w:b/>
          <w:color w:val="FF0000"/>
          <w:sz w:val="20"/>
          <w:lang w:val="es-MX"/>
        </w:rPr>
        <w:t>Museo Canadiense de la Guerra y Museo Canadiense de Historia</w:t>
      </w:r>
      <w:r w:rsidRPr="007616DB">
        <w:rPr>
          <w:rFonts w:asciiTheme="minorHAnsi" w:eastAsia="Calibri" w:hAnsiTheme="minorHAnsi" w:cstheme="minorHAnsi"/>
          <w:b/>
          <w:color w:val="FF0000"/>
          <w:sz w:val="20"/>
          <w:lang w:val="es-MX"/>
        </w:rPr>
        <w:t>)</w:t>
      </w:r>
    </w:p>
    <w:p w:rsidR="00A90EB6" w:rsidRDefault="00EE69DD" w:rsidP="00A90EB6">
      <w:r w:rsidRPr="00EE69DD">
        <w:rPr>
          <w:rFonts w:eastAsia="Calibri" w:cstheme="minorHAnsi"/>
          <w:b/>
          <w:bCs/>
          <w:sz w:val="20"/>
          <w:lang w:val="es-MX"/>
        </w:rPr>
        <w:t>Desayuno</w:t>
      </w:r>
      <w:r>
        <w:rPr>
          <w:rFonts w:eastAsia="Calibri" w:cstheme="minorHAnsi"/>
          <w:sz w:val="20"/>
          <w:lang w:val="es-MX"/>
        </w:rPr>
        <w:t xml:space="preserve">.  </w:t>
      </w:r>
      <w:r w:rsidR="008A516E">
        <w:rPr>
          <w:rFonts w:eastAsia="Calibri" w:cstheme="minorHAnsi"/>
          <w:sz w:val="20"/>
          <w:lang w:val="es-MX"/>
        </w:rPr>
        <w:t>(Traslado por cuenta del pasajero)</w:t>
      </w:r>
      <w:r w:rsidR="00A90EB6">
        <w:rPr>
          <w:rFonts w:eastAsia="Calibri" w:cstheme="minorHAnsi"/>
          <w:sz w:val="20"/>
          <w:lang w:val="es-MX"/>
        </w:rPr>
        <w:t xml:space="preserve"> </w:t>
      </w:r>
      <w:r w:rsidR="008A516E">
        <w:rPr>
          <w:rFonts w:eastAsia="Calibri" w:cstheme="minorHAnsi"/>
          <w:sz w:val="20"/>
          <w:lang w:val="es-MX"/>
        </w:rPr>
        <w:t>incluida entrada a los museos sin guía</w:t>
      </w:r>
      <w:r w:rsidR="00A90EB6">
        <w:rPr>
          <w:rFonts w:eastAsia="Calibri" w:cstheme="minorHAnsi"/>
          <w:sz w:val="20"/>
          <w:lang w:val="es-MX"/>
        </w:rPr>
        <w:t xml:space="preserve">, audioguías </w:t>
      </w:r>
      <w:r w:rsidR="00476840">
        <w:rPr>
          <w:rFonts w:eastAsia="Calibri" w:cstheme="minorHAnsi"/>
          <w:sz w:val="20"/>
          <w:lang w:val="es-MX"/>
        </w:rPr>
        <w:t xml:space="preserve">disponibles </w:t>
      </w:r>
      <w:r w:rsidR="00291E1A">
        <w:rPr>
          <w:rFonts w:eastAsia="Calibri" w:cstheme="minorHAnsi"/>
          <w:sz w:val="20"/>
          <w:lang w:val="es-MX"/>
        </w:rPr>
        <w:t>con el museo.</w:t>
      </w:r>
    </w:p>
    <w:p w:rsidR="00A90EB6" w:rsidRDefault="00A90EB6" w:rsidP="00A90EB6"/>
    <w:p w:rsidR="00A90EB6" w:rsidRPr="00A90EB6" w:rsidRDefault="00A90EB6" w:rsidP="00A90EB6">
      <w:pPr>
        <w:rPr>
          <w:rFonts w:eastAsia="Calibri" w:cstheme="minorHAnsi"/>
          <w:b/>
          <w:bCs/>
          <w:sz w:val="20"/>
          <w:lang w:val="es-MX"/>
        </w:rPr>
      </w:pPr>
      <w:r w:rsidRPr="00A90EB6">
        <w:rPr>
          <w:rFonts w:eastAsia="Calibri" w:cstheme="minorHAnsi"/>
          <w:b/>
          <w:bCs/>
          <w:sz w:val="20"/>
          <w:lang w:val="es-MX"/>
        </w:rPr>
        <w:t>Museo Canadiense de la Guerra</w:t>
      </w:r>
    </w:p>
    <w:p w:rsidR="00A90EB6" w:rsidRPr="00A90EB6" w:rsidRDefault="00A90EB6" w:rsidP="008B38C1">
      <w:pPr>
        <w:jc w:val="both"/>
        <w:rPr>
          <w:rFonts w:eastAsia="Calibri" w:cstheme="minorHAnsi"/>
          <w:sz w:val="20"/>
          <w:lang w:val="es-MX"/>
        </w:rPr>
      </w:pPr>
      <w:r w:rsidRPr="00A90EB6">
        <w:rPr>
          <w:rFonts w:eastAsia="Calibri" w:cstheme="minorHAnsi"/>
          <w:sz w:val="20"/>
          <w:lang w:val="es-MX"/>
        </w:rPr>
        <w:t xml:space="preserve">Sumérgete en la fascinante historia militar de Canadá en el Museo Canadiense de la Guerra, un edificio de arquitectura simbólica que alberga una colección única de artefactos, historias personales y obras de arte. Explora experiencias interactivas que te transportarán a través del tiempo. </w:t>
      </w:r>
    </w:p>
    <w:p w:rsidR="00A90EB6" w:rsidRPr="00A90EB6" w:rsidRDefault="00A90EB6" w:rsidP="008B38C1">
      <w:pPr>
        <w:jc w:val="both"/>
        <w:rPr>
          <w:rFonts w:eastAsia="Calibri" w:cstheme="minorHAnsi"/>
          <w:sz w:val="20"/>
          <w:lang w:val="es-MX"/>
        </w:rPr>
      </w:pPr>
      <w:r w:rsidRPr="00A90EB6">
        <w:rPr>
          <w:rFonts w:eastAsia="Calibri" w:cstheme="minorHAnsi"/>
          <w:sz w:val="20"/>
          <w:lang w:val="es-MX"/>
        </w:rPr>
        <w:t xml:space="preserve">Entre los objetos destacados, encontrarás el desfile blindado de Mercedes-Benz de Hitler, un conmovedor osito de peluche enviado por una niña a su padre durante la Primera Guerra Mundial, y la levita escarlata de Sir Isaac </w:t>
      </w:r>
      <w:proofErr w:type="spellStart"/>
      <w:r w:rsidRPr="00A90EB6">
        <w:rPr>
          <w:rFonts w:eastAsia="Calibri" w:cstheme="minorHAnsi"/>
          <w:sz w:val="20"/>
          <w:lang w:val="es-MX"/>
        </w:rPr>
        <w:t>Brock</w:t>
      </w:r>
      <w:proofErr w:type="spellEnd"/>
      <w:r w:rsidRPr="00A90EB6">
        <w:rPr>
          <w:rFonts w:eastAsia="Calibri" w:cstheme="minorHAnsi"/>
          <w:sz w:val="20"/>
          <w:lang w:val="es-MX"/>
        </w:rPr>
        <w:t xml:space="preserve">, que muestra el agujero de la bala que le costó la vida en la batalla de </w:t>
      </w:r>
      <w:proofErr w:type="spellStart"/>
      <w:r w:rsidRPr="00A90EB6">
        <w:rPr>
          <w:rFonts w:eastAsia="Calibri" w:cstheme="minorHAnsi"/>
          <w:sz w:val="20"/>
          <w:lang w:val="es-MX"/>
        </w:rPr>
        <w:t>Queenston</w:t>
      </w:r>
      <w:proofErr w:type="spellEnd"/>
      <w:r w:rsidRPr="00A90EB6">
        <w:rPr>
          <w:rFonts w:eastAsia="Calibri" w:cstheme="minorHAnsi"/>
          <w:sz w:val="20"/>
          <w:lang w:val="es-MX"/>
        </w:rPr>
        <w:t xml:space="preserve"> </w:t>
      </w:r>
      <w:proofErr w:type="spellStart"/>
      <w:r w:rsidRPr="00A90EB6">
        <w:rPr>
          <w:rFonts w:eastAsia="Calibri" w:cstheme="minorHAnsi"/>
          <w:sz w:val="20"/>
          <w:lang w:val="es-MX"/>
        </w:rPr>
        <w:t>Heights</w:t>
      </w:r>
      <w:proofErr w:type="spellEnd"/>
      <w:r w:rsidRPr="00A90EB6">
        <w:rPr>
          <w:rFonts w:eastAsia="Calibri" w:cstheme="minorHAnsi"/>
          <w:sz w:val="20"/>
          <w:lang w:val="es-MX"/>
        </w:rPr>
        <w:t>.</w:t>
      </w:r>
    </w:p>
    <w:p w:rsidR="00A90EB6" w:rsidRPr="00A90EB6" w:rsidRDefault="00A90EB6" w:rsidP="00A90EB6">
      <w:pPr>
        <w:rPr>
          <w:rFonts w:eastAsia="Calibri" w:cstheme="minorHAnsi"/>
          <w:sz w:val="20"/>
          <w:lang w:val="es-MX"/>
        </w:rPr>
      </w:pPr>
    </w:p>
    <w:p w:rsidR="00A90EB6" w:rsidRPr="00291E1A" w:rsidRDefault="00A90EB6" w:rsidP="00A90EB6">
      <w:pPr>
        <w:rPr>
          <w:rFonts w:eastAsia="Calibri" w:cstheme="minorHAnsi"/>
          <w:b/>
          <w:bCs/>
          <w:sz w:val="20"/>
          <w:lang w:val="es-MX"/>
        </w:rPr>
      </w:pPr>
      <w:r w:rsidRPr="00291E1A">
        <w:rPr>
          <w:rFonts w:eastAsia="Calibri" w:cstheme="minorHAnsi"/>
          <w:b/>
          <w:bCs/>
          <w:sz w:val="20"/>
          <w:lang w:val="es-MX"/>
        </w:rPr>
        <w:t xml:space="preserve">Museo </w:t>
      </w:r>
      <w:proofErr w:type="spellStart"/>
      <w:r w:rsidRPr="00291E1A">
        <w:rPr>
          <w:rFonts w:eastAsia="Calibri" w:cstheme="minorHAnsi"/>
          <w:b/>
          <w:bCs/>
          <w:sz w:val="20"/>
          <w:lang w:val="es-MX"/>
        </w:rPr>
        <w:t>Candiense</w:t>
      </w:r>
      <w:proofErr w:type="spellEnd"/>
      <w:r w:rsidRPr="00291E1A">
        <w:rPr>
          <w:rFonts w:eastAsia="Calibri" w:cstheme="minorHAnsi"/>
          <w:b/>
          <w:bCs/>
          <w:sz w:val="20"/>
          <w:lang w:val="es-MX"/>
        </w:rPr>
        <w:t xml:space="preserve"> de Historia </w:t>
      </w:r>
    </w:p>
    <w:p w:rsidR="00A90EB6" w:rsidRPr="00A90EB6" w:rsidRDefault="00A90EB6" w:rsidP="008B38C1">
      <w:pPr>
        <w:jc w:val="both"/>
        <w:rPr>
          <w:rFonts w:eastAsia="Calibri" w:cstheme="minorHAnsi"/>
          <w:sz w:val="20"/>
          <w:lang w:val="es-MX"/>
        </w:rPr>
      </w:pPr>
      <w:r w:rsidRPr="00A90EB6">
        <w:rPr>
          <w:rFonts w:eastAsia="Calibri" w:cstheme="minorHAnsi"/>
          <w:sz w:val="20"/>
          <w:lang w:val="es-MX"/>
        </w:rPr>
        <w:t>Situado a orillas del río, en un pintoresco edificio diseñado por el arquitecto indígena Douglas Cardinal, el Museo es uno de los más populares de Canadá. Cuenta la historia de 15.000 años de historia social y humana, presentando al público cautivadoras historias personales, culturas, historias y logros, y exposiciones internacionales que invitan a la reflexión.</w:t>
      </w:r>
    </w:p>
    <w:p w:rsidR="008A668C" w:rsidRDefault="008A668C" w:rsidP="00EE69DD"/>
    <w:p w:rsidR="00291E1A" w:rsidRDefault="00291E1A" w:rsidP="00291E1A">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Ottawa -Montreal  </w:t>
      </w:r>
    </w:p>
    <w:p w:rsidR="00291E1A" w:rsidRDefault="00291E1A" w:rsidP="00291E1A">
      <w:pPr>
        <w:rPr>
          <w:rFonts w:eastAsia="Calibri" w:cstheme="minorHAnsi"/>
          <w:b/>
          <w:bCs/>
          <w:sz w:val="20"/>
          <w:lang w:val="es-MX"/>
        </w:rPr>
      </w:pPr>
      <w:r w:rsidRPr="00EE69DD">
        <w:rPr>
          <w:rFonts w:eastAsia="Calibri" w:cstheme="minorHAnsi"/>
          <w:b/>
          <w:bCs/>
          <w:sz w:val="20"/>
          <w:lang w:val="es-MX"/>
        </w:rPr>
        <w:t>Desayuno</w:t>
      </w:r>
      <w:r>
        <w:rPr>
          <w:rFonts w:eastAsia="Calibri" w:cstheme="minorHAnsi"/>
          <w:sz w:val="20"/>
          <w:lang w:val="es-MX"/>
        </w:rPr>
        <w:t xml:space="preserve">.  </w:t>
      </w:r>
      <w:r w:rsidR="0062027B" w:rsidRPr="0062027B">
        <w:rPr>
          <w:rFonts w:eastAsia="Calibri" w:cstheme="minorHAnsi"/>
          <w:sz w:val="20"/>
          <w:lang w:val="es-MX"/>
        </w:rPr>
        <w:t xml:space="preserve">Salida en tren para Montreal, la segunda Ciudad principal de habla francesa después de Paris. Tiempo libre. </w:t>
      </w:r>
      <w:r w:rsidR="0062027B" w:rsidRPr="0062027B">
        <w:rPr>
          <w:rFonts w:eastAsia="Calibri" w:cstheme="minorHAnsi"/>
          <w:b/>
          <w:bCs/>
          <w:sz w:val="20"/>
          <w:lang w:val="es-MX"/>
        </w:rPr>
        <w:t>Alojamiento.</w:t>
      </w:r>
    </w:p>
    <w:p w:rsidR="0062027B" w:rsidRDefault="0062027B" w:rsidP="00291E1A">
      <w:pPr>
        <w:rPr>
          <w:rFonts w:eastAsia="Calibri" w:cstheme="minorHAnsi"/>
          <w:b/>
          <w:bCs/>
          <w:sz w:val="20"/>
          <w:lang w:val="es-MX"/>
        </w:rPr>
      </w:pPr>
    </w:p>
    <w:p w:rsidR="0062027B" w:rsidRDefault="0062027B" w:rsidP="0062027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6. Montreal  </w:t>
      </w:r>
    </w:p>
    <w:p w:rsidR="0062027B" w:rsidRDefault="008B38C1" w:rsidP="00291E1A">
      <w:pPr>
        <w:rPr>
          <w:sz w:val="20"/>
          <w:szCs w:val="20"/>
        </w:rPr>
      </w:pPr>
      <w:r w:rsidRPr="008B38C1">
        <w:rPr>
          <w:sz w:val="20"/>
          <w:szCs w:val="20"/>
        </w:rPr>
        <w:t>Desayuno en el Hotel. Tiempo libre. Traslado al Aeropuerto dependiendo de los horarios de vuelos</w:t>
      </w:r>
    </w:p>
    <w:p w:rsidR="008B38C1" w:rsidRDefault="008B38C1" w:rsidP="00291E1A">
      <w:pPr>
        <w:rPr>
          <w:sz w:val="20"/>
          <w:szCs w:val="20"/>
        </w:rPr>
      </w:pPr>
    </w:p>
    <w:p w:rsidR="008B38C1" w:rsidRDefault="008B38C1" w:rsidP="00291E1A">
      <w:pPr>
        <w:rPr>
          <w:b/>
          <w:bCs/>
          <w:sz w:val="20"/>
          <w:szCs w:val="20"/>
        </w:rPr>
      </w:pPr>
      <w:r w:rsidRPr="008B38C1">
        <w:rPr>
          <w:b/>
          <w:bCs/>
          <w:sz w:val="20"/>
          <w:szCs w:val="20"/>
        </w:rPr>
        <w:t>FIN DE LOS SERVICIOS</w:t>
      </w:r>
    </w:p>
    <w:p w:rsidR="0057615F" w:rsidRDefault="0057615F" w:rsidP="0057615F">
      <w:pPr>
        <w:rPr>
          <w:sz w:val="20"/>
          <w:szCs w:val="20"/>
          <w:lang w:val="es-ES"/>
        </w:rPr>
      </w:pPr>
    </w:p>
    <w:p w:rsidR="0057615F" w:rsidRPr="00B56B0D" w:rsidRDefault="0057615F" w:rsidP="0057615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982EA86" wp14:editId="5E6BFF0E">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7615F" w:rsidRPr="00F74623" w:rsidRDefault="0057615F" w:rsidP="0057615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82EA86"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57615F" w:rsidRPr="00F74623" w:rsidRDefault="0057615F" w:rsidP="0057615F">
                      <w:pPr>
                        <w:jc w:val="center"/>
                        <w:rPr>
                          <w:b/>
                          <w:i/>
                          <w:lang w:val="es-ES"/>
                        </w:rPr>
                      </w:pPr>
                      <w:r w:rsidRPr="00F74623">
                        <w:rPr>
                          <w:b/>
                          <w:i/>
                          <w:lang w:val="es-ES"/>
                        </w:rPr>
                        <w:t>JULIÁ TOURS INCLUYE:</w:t>
                      </w:r>
                    </w:p>
                  </w:txbxContent>
                </v:textbox>
                <w10:wrap type="square"/>
              </v:rect>
            </w:pict>
          </mc:Fallback>
        </mc:AlternateContent>
      </w:r>
    </w:p>
    <w:p w:rsidR="0057615F" w:rsidRPr="00B56B0D" w:rsidRDefault="0057615F" w:rsidP="0057615F">
      <w:pPr>
        <w:rPr>
          <w:sz w:val="20"/>
          <w:szCs w:val="20"/>
          <w:lang w:val="es-ES"/>
        </w:rPr>
      </w:pPr>
    </w:p>
    <w:p w:rsidR="0057615F" w:rsidRPr="005E43DE" w:rsidRDefault="0057615F" w:rsidP="0057615F">
      <w:pPr>
        <w:rPr>
          <w:sz w:val="20"/>
          <w:szCs w:val="20"/>
        </w:rPr>
      </w:pPr>
    </w:p>
    <w:p w:rsidR="009E6DF3" w:rsidRDefault="0057615F" w:rsidP="009E6DF3">
      <w:pPr>
        <w:pStyle w:val="Prrafodelista"/>
        <w:numPr>
          <w:ilvl w:val="0"/>
          <w:numId w:val="2"/>
        </w:numPr>
        <w:spacing w:after="160" w:line="259" w:lineRule="auto"/>
        <w:rPr>
          <w:sz w:val="20"/>
          <w:szCs w:val="20"/>
        </w:rPr>
      </w:pPr>
      <w:r w:rsidRPr="0047117A">
        <w:rPr>
          <w:sz w:val="20"/>
          <w:szCs w:val="20"/>
        </w:rPr>
        <w:t xml:space="preserve">Recepción en el aeropuerto + traslado al hotel. </w:t>
      </w:r>
    </w:p>
    <w:p w:rsidR="009E6DF3" w:rsidRPr="009E6DF3" w:rsidRDefault="009E6DF3" w:rsidP="009E6DF3">
      <w:pPr>
        <w:pStyle w:val="Prrafodelista"/>
        <w:numPr>
          <w:ilvl w:val="0"/>
          <w:numId w:val="2"/>
        </w:numPr>
        <w:spacing w:after="160" w:line="259" w:lineRule="auto"/>
        <w:rPr>
          <w:sz w:val="20"/>
          <w:szCs w:val="20"/>
        </w:rPr>
      </w:pPr>
      <w:r w:rsidRPr="009E6DF3">
        <w:rPr>
          <w:sz w:val="20"/>
        </w:rPr>
        <w:t xml:space="preserve">2 noches en Montreal en el </w:t>
      </w:r>
      <w:proofErr w:type="spellStart"/>
      <w:r w:rsidRPr="009E6DF3">
        <w:rPr>
          <w:sz w:val="20"/>
        </w:rPr>
        <w:t>Cantlie</w:t>
      </w:r>
      <w:proofErr w:type="spellEnd"/>
      <w:r w:rsidRPr="009E6DF3">
        <w:rPr>
          <w:sz w:val="20"/>
        </w:rPr>
        <w:t xml:space="preserve"> Suites en turista superior y en el Germain Hotel </w:t>
      </w:r>
      <w:proofErr w:type="spellStart"/>
      <w:r w:rsidRPr="009E6DF3">
        <w:rPr>
          <w:sz w:val="20"/>
        </w:rPr>
        <w:t>Montréal</w:t>
      </w:r>
      <w:proofErr w:type="spellEnd"/>
      <w:r w:rsidRPr="009E6DF3">
        <w:rPr>
          <w:sz w:val="20"/>
        </w:rPr>
        <w:t xml:space="preserve"> en primera (1 noche al inicio y otra al final) </w:t>
      </w:r>
    </w:p>
    <w:p w:rsidR="009E6DF3" w:rsidRPr="009E6DF3" w:rsidRDefault="009E6DF3" w:rsidP="009E6DF3">
      <w:pPr>
        <w:pStyle w:val="Prrafodelista"/>
        <w:numPr>
          <w:ilvl w:val="0"/>
          <w:numId w:val="2"/>
        </w:numPr>
        <w:spacing w:after="160" w:line="259" w:lineRule="auto"/>
        <w:rPr>
          <w:sz w:val="20"/>
          <w:szCs w:val="20"/>
        </w:rPr>
      </w:pPr>
      <w:r w:rsidRPr="009E6DF3">
        <w:rPr>
          <w:sz w:val="20"/>
        </w:rPr>
        <w:t>3 noches en Ottawa en el Embassy Hotel &amp; suites en turista superior y en el Germain Hotel Ottawa en primera</w:t>
      </w:r>
    </w:p>
    <w:p w:rsidR="009E6DF3" w:rsidRPr="009E6DF3" w:rsidRDefault="009E6DF3" w:rsidP="009E6DF3">
      <w:pPr>
        <w:pStyle w:val="Prrafodelista"/>
        <w:numPr>
          <w:ilvl w:val="0"/>
          <w:numId w:val="2"/>
        </w:numPr>
        <w:spacing w:after="160" w:line="259" w:lineRule="auto"/>
        <w:rPr>
          <w:sz w:val="20"/>
          <w:szCs w:val="20"/>
        </w:rPr>
      </w:pPr>
      <w:r w:rsidRPr="009E6DF3">
        <w:rPr>
          <w:sz w:val="20"/>
        </w:rPr>
        <w:t xml:space="preserve">Traslado </w:t>
      </w:r>
      <w:proofErr w:type="gramStart"/>
      <w:r w:rsidRPr="009E6DF3">
        <w:rPr>
          <w:sz w:val="20"/>
        </w:rPr>
        <w:t>privado :</w:t>
      </w:r>
      <w:proofErr w:type="gramEnd"/>
      <w:r w:rsidRPr="009E6DF3">
        <w:rPr>
          <w:sz w:val="20"/>
        </w:rPr>
        <w:t xml:space="preserve"> Aeropuerto YUL – Hotel Montreal – Aeropuerto YUL </w:t>
      </w:r>
    </w:p>
    <w:p w:rsidR="009E6DF3" w:rsidRPr="009E6DF3" w:rsidRDefault="009E6DF3" w:rsidP="009E6DF3">
      <w:pPr>
        <w:pStyle w:val="Prrafodelista"/>
        <w:numPr>
          <w:ilvl w:val="0"/>
          <w:numId w:val="2"/>
        </w:numPr>
        <w:spacing w:after="160" w:line="259" w:lineRule="auto"/>
        <w:rPr>
          <w:sz w:val="20"/>
          <w:szCs w:val="20"/>
        </w:rPr>
      </w:pPr>
      <w:r w:rsidRPr="009E6DF3">
        <w:rPr>
          <w:sz w:val="20"/>
        </w:rPr>
        <w:t xml:space="preserve">Tren ida y vuelta en clase económica entre Montreal y Ottawa </w:t>
      </w:r>
    </w:p>
    <w:p w:rsidR="009E6DF3" w:rsidRPr="009E6DF3" w:rsidRDefault="009E6DF3" w:rsidP="009E6DF3">
      <w:pPr>
        <w:pStyle w:val="Prrafodelista"/>
        <w:numPr>
          <w:ilvl w:val="0"/>
          <w:numId w:val="2"/>
        </w:numPr>
        <w:spacing w:after="160" w:line="259" w:lineRule="auto"/>
        <w:rPr>
          <w:sz w:val="20"/>
          <w:szCs w:val="20"/>
        </w:rPr>
      </w:pPr>
      <w:r w:rsidRPr="009E6DF3">
        <w:rPr>
          <w:sz w:val="20"/>
          <w:lang w:val="es-PE"/>
        </w:rPr>
        <w:t>Tour de la ciudad a pie de Montreal con guía de habla hispana (2.5 horas)</w:t>
      </w:r>
    </w:p>
    <w:p w:rsidR="009E6DF3" w:rsidRPr="009E6DF3" w:rsidRDefault="009E6DF3" w:rsidP="009E6DF3">
      <w:pPr>
        <w:pStyle w:val="Prrafodelista"/>
        <w:numPr>
          <w:ilvl w:val="0"/>
          <w:numId w:val="2"/>
        </w:numPr>
        <w:spacing w:after="160" w:line="259" w:lineRule="auto"/>
        <w:rPr>
          <w:sz w:val="20"/>
          <w:szCs w:val="20"/>
        </w:rPr>
      </w:pPr>
      <w:r w:rsidRPr="009E6DF3">
        <w:rPr>
          <w:sz w:val="20"/>
          <w:lang w:val="es-PE"/>
        </w:rPr>
        <w:t xml:space="preserve">Tour de la ciudad a pie de Ottawa con guía de habla hispana (2,5 horas) </w:t>
      </w:r>
    </w:p>
    <w:p w:rsidR="009E6DF3" w:rsidRPr="009E6DF3" w:rsidRDefault="009E6DF3" w:rsidP="009E6DF3">
      <w:pPr>
        <w:pStyle w:val="Prrafodelista"/>
        <w:numPr>
          <w:ilvl w:val="0"/>
          <w:numId w:val="2"/>
        </w:numPr>
        <w:spacing w:after="160" w:line="259" w:lineRule="auto"/>
        <w:rPr>
          <w:sz w:val="20"/>
          <w:szCs w:val="20"/>
        </w:rPr>
      </w:pPr>
      <w:r w:rsidRPr="009E6DF3">
        <w:rPr>
          <w:sz w:val="20"/>
          <w:lang w:val="es-PE"/>
        </w:rPr>
        <w:t xml:space="preserve">Entradas al Museo Canadiense de Historia y al Museo Canadiense de la Guerra </w:t>
      </w:r>
    </w:p>
    <w:p w:rsidR="009E6DF3" w:rsidRPr="00B25CE2" w:rsidRDefault="0057615F" w:rsidP="0057615F">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B25CE2" w:rsidRPr="00B25CE2" w:rsidRDefault="00B25CE2" w:rsidP="00B25CE2">
      <w:pPr>
        <w:pStyle w:val="Prrafodelista"/>
        <w:spacing w:after="160" w:line="259" w:lineRule="auto"/>
        <w:rPr>
          <w:sz w:val="20"/>
          <w:szCs w:val="20"/>
        </w:rPr>
      </w:pPr>
    </w:p>
    <w:p w:rsidR="0057615F" w:rsidRPr="00B56B0D" w:rsidRDefault="0057615F" w:rsidP="0057615F">
      <w:pPr>
        <w:ind w:left="567"/>
        <w:rPr>
          <w:b/>
        </w:rPr>
      </w:pPr>
      <w:r w:rsidRPr="00B56B0D">
        <w:rPr>
          <w:b/>
        </w:rPr>
        <w:t>NO Incluye</w:t>
      </w:r>
    </w:p>
    <w:p w:rsidR="0057615F" w:rsidRDefault="0057615F" w:rsidP="0057615F">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57615F" w:rsidRDefault="0057615F" w:rsidP="0057615F">
      <w:pPr>
        <w:pStyle w:val="Prrafodelista"/>
        <w:numPr>
          <w:ilvl w:val="0"/>
          <w:numId w:val="1"/>
        </w:numPr>
        <w:spacing w:after="160" w:line="259" w:lineRule="auto"/>
        <w:rPr>
          <w:sz w:val="20"/>
          <w:szCs w:val="20"/>
        </w:rPr>
      </w:pPr>
      <w:r w:rsidRPr="0047117A">
        <w:rPr>
          <w:sz w:val="20"/>
          <w:szCs w:val="20"/>
        </w:rPr>
        <w:t xml:space="preserve">Bebidas (excepto té o café durante las comidas incluidas). </w:t>
      </w:r>
    </w:p>
    <w:p w:rsidR="0057615F" w:rsidRDefault="0057615F" w:rsidP="0057615F">
      <w:pPr>
        <w:pStyle w:val="Prrafodelista"/>
        <w:numPr>
          <w:ilvl w:val="0"/>
          <w:numId w:val="1"/>
        </w:numPr>
        <w:spacing w:after="160" w:line="259" w:lineRule="auto"/>
        <w:rPr>
          <w:sz w:val="20"/>
          <w:szCs w:val="20"/>
        </w:rPr>
      </w:pPr>
      <w:r w:rsidRPr="0047117A">
        <w:rPr>
          <w:sz w:val="20"/>
          <w:szCs w:val="20"/>
        </w:rPr>
        <w:t xml:space="preserve">Manejo de equipaje. </w:t>
      </w:r>
    </w:p>
    <w:p w:rsidR="0057615F" w:rsidRDefault="0057615F" w:rsidP="0057615F">
      <w:pPr>
        <w:pStyle w:val="Prrafodelista"/>
        <w:numPr>
          <w:ilvl w:val="0"/>
          <w:numId w:val="1"/>
        </w:numPr>
        <w:spacing w:after="160" w:line="259" w:lineRule="auto"/>
        <w:rPr>
          <w:sz w:val="20"/>
          <w:szCs w:val="20"/>
        </w:rPr>
      </w:pPr>
      <w:r w:rsidRPr="0047117A">
        <w:rPr>
          <w:sz w:val="20"/>
          <w:szCs w:val="20"/>
        </w:rPr>
        <w:t xml:space="preserve">Propinas recomendadas para el guía y el conductor (5$ por persona por día para el guía y 4$ por persona por día para el conductor). </w:t>
      </w:r>
    </w:p>
    <w:p w:rsidR="0057615F" w:rsidRDefault="0057615F" w:rsidP="0057615F">
      <w:pPr>
        <w:pStyle w:val="Prrafodelista"/>
        <w:numPr>
          <w:ilvl w:val="0"/>
          <w:numId w:val="1"/>
        </w:numPr>
        <w:spacing w:after="160" w:line="259" w:lineRule="auto"/>
        <w:rPr>
          <w:sz w:val="20"/>
          <w:szCs w:val="20"/>
        </w:rPr>
      </w:pPr>
      <w:r w:rsidRPr="0047117A">
        <w:rPr>
          <w:sz w:val="20"/>
          <w:szCs w:val="20"/>
        </w:rPr>
        <w:t xml:space="preserve">Actividades opcionales </w:t>
      </w:r>
    </w:p>
    <w:p w:rsidR="0057615F" w:rsidRDefault="0057615F" w:rsidP="0057615F">
      <w:pPr>
        <w:pStyle w:val="Prrafodelista"/>
        <w:numPr>
          <w:ilvl w:val="0"/>
          <w:numId w:val="1"/>
        </w:numPr>
        <w:spacing w:after="160" w:line="259" w:lineRule="auto"/>
        <w:rPr>
          <w:sz w:val="20"/>
          <w:szCs w:val="20"/>
        </w:rPr>
      </w:pPr>
      <w:r w:rsidRPr="0047117A">
        <w:rPr>
          <w:sz w:val="20"/>
          <w:szCs w:val="20"/>
        </w:rPr>
        <w:t>Cualquier cosa que no esté mencionada en "el precio incluye</w:t>
      </w:r>
    </w:p>
    <w:p w:rsidR="0057615F" w:rsidRDefault="0057615F" w:rsidP="0057615F">
      <w:pPr>
        <w:pStyle w:val="Prrafodelista"/>
        <w:numPr>
          <w:ilvl w:val="0"/>
          <w:numId w:val="1"/>
        </w:numPr>
        <w:spacing w:after="160" w:line="259" w:lineRule="auto"/>
        <w:rPr>
          <w:sz w:val="20"/>
          <w:szCs w:val="20"/>
        </w:rPr>
      </w:pPr>
      <w:r>
        <w:rPr>
          <w:sz w:val="20"/>
          <w:szCs w:val="20"/>
        </w:rPr>
        <w:t>Seguro Básico de asistencia</w:t>
      </w:r>
    </w:p>
    <w:p w:rsidR="0057615F" w:rsidRPr="0047117A" w:rsidRDefault="0057615F" w:rsidP="000D074A">
      <w:pPr>
        <w:pStyle w:val="Prrafodelista"/>
        <w:spacing w:after="160" w:line="259" w:lineRule="auto"/>
        <w:rPr>
          <w:sz w:val="20"/>
          <w:szCs w:val="20"/>
        </w:rPr>
      </w:pPr>
    </w:p>
    <w:p w:rsidR="0057615F" w:rsidRPr="001F7F7C" w:rsidRDefault="0057615F" w:rsidP="0057615F">
      <w:pPr>
        <w:rPr>
          <w:rFonts w:cstheme="minorHAnsi"/>
          <w:b/>
          <w:sz w:val="20"/>
          <w:szCs w:val="22"/>
          <w:u w:val="single"/>
          <w:lang w:val="pt-PT"/>
        </w:rPr>
      </w:pPr>
      <w:r w:rsidRPr="001F7F7C">
        <w:rPr>
          <w:rFonts w:cstheme="minorHAnsi"/>
          <w:b/>
          <w:sz w:val="20"/>
          <w:szCs w:val="22"/>
          <w:highlight w:val="yellow"/>
          <w:u w:val="single"/>
          <w:lang w:val="pt-PT"/>
        </w:rPr>
        <w:t>SE REQUIERE eTA  O VISA PARA INGRESAR A CANADÁ.</w:t>
      </w:r>
    </w:p>
    <w:p w:rsidR="008B38C1" w:rsidRPr="001F7F7C" w:rsidRDefault="008B38C1" w:rsidP="00291E1A">
      <w:pPr>
        <w:rPr>
          <w:b/>
          <w:bCs/>
          <w:sz w:val="20"/>
          <w:szCs w:val="20"/>
          <w:lang w:val="pt-PT"/>
        </w:rPr>
      </w:pPr>
    </w:p>
    <w:p w:rsidR="00A5338E" w:rsidRPr="001F7F7C" w:rsidRDefault="00A5338E" w:rsidP="00291E1A">
      <w:pPr>
        <w:rPr>
          <w:b/>
          <w:bCs/>
          <w:sz w:val="20"/>
          <w:szCs w:val="20"/>
          <w:lang w:val="pt-PT"/>
        </w:rPr>
      </w:pPr>
    </w:p>
    <w:tbl>
      <w:tblPr>
        <w:tblW w:w="6708" w:type="dxa"/>
        <w:tblInd w:w="819" w:type="dxa"/>
        <w:tblCellMar>
          <w:left w:w="70" w:type="dxa"/>
          <w:right w:w="70" w:type="dxa"/>
        </w:tblCellMar>
        <w:tblLook w:val="04A0" w:firstRow="1" w:lastRow="0" w:firstColumn="1" w:lastColumn="0" w:noHBand="0" w:noVBand="1"/>
      </w:tblPr>
      <w:tblGrid>
        <w:gridCol w:w="2958"/>
        <w:gridCol w:w="1250"/>
        <w:gridCol w:w="1250"/>
        <w:gridCol w:w="1250"/>
      </w:tblGrid>
      <w:tr w:rsidR="00A5338E" w:rsidRPr="00A5338E" w:rsidTr="00B25CE2">
        <w:trPr>
          <w:trHeight w:val="300"/>
        </w:trPr>
        <w:tc>
          <w:tcPr>
            <w:tcW w:w="6708"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5338E" w:rsidRPr="00A5338E" w:rsidRDefault="00A5338E" w:rsidP="00A5338E">
            <w:pPr>
              <w:jc w:val="center"/>
              <w:rPr>
                <w:rFonts w:ascii="Aptos Narrow" w:eastAsia="Times New Roman" w:hAnsi="Aptos Narrow" w:cs="Times New Roman"/>
                <w:b/>
                <w:bCs/>
                <w:color w:val="FFFFFF"/>
                <w:sz w:val="18"/>
                <w:szCs w:val="18"/>
                <w:lang w:val="es-MX" w:eastAsia="es-MX"/>
              </w:rPr>
            </w:pPr>
            <w:r w:rsidRPr="00A5338E">
              <w:rPr>
                <w:rFonts w:ascii="Aptos Narrow" w:eastAsia="Times New Roman" w:hAnsi="Aptos Narrow" w:cs="Times New Roman"/>
                <w:b/>
                <w:bCs/>
                <w:color w:val="FFFFFF"/>
                <w:sz w:val="18"/>
                <w:szCs w:val="18"/>
                <w:lang w:val="es-MX" w:eastAsia="es-MX"/>
              </w:rPr>
              <w:t xml:space="preserve">TARIFAS EN USD POR PERSONA </w:t>
            </w:r>
          </w:p>
        </w:tc>
      </w:tr>
      <w:tr w:rsidR="00A5338E" w:rsidRPr="00A5338E" w:rsidTr="00B25CE2">
        <w:trPr>
          <w:trHeight w:val="288"/>
        </w:trPr>
        <w:tc>
          <w:tcPr>
            <w:tcW w:w="6708"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8E" w:rsidRPr="00A5338E" w:rsidRDefault="00A5338E" w:rsidP="00A5338E">
            <w:pPr>
              <w:jc w:val="center"/>
              <w:rPr>
                <w:rFonts w:ascii="Aptos Narrow" w:eastAsia="Times New Roman" w:hAnsi="Aptos Narrow" w:cs="Times New Roman"/>
                <w:b/>
                <w:bCs/>
                <w:color w:val="000000"/>
                <w:sz w:val="18"/>
                <w:szCs w:val="18"/>
                <w:lang w:val="es-MX" w:eastAsia="es-MX"/>
              </w:rPr>
            </w:pPr>
            <w:r w:rsidRPr="00A5338E">
              <w:rPr>
                <w:rFonts w:ascii="Aptos Narrow" w:eastAsia="Times New Roman" w:hAnsi="Aptos Narrow" w:cs="Times New Roman"/>
                <w:b/>
                <w:bCs/>
                <w:color w:val="000000"/>
                <w:sz w:val="18"/>
                <w:szCs w:val="18"/>
                <w:lang w:val="es-MX" w:eastAsia="es-MX"/>
              </w:rPr>
              <w:t xml:space="preserve">SERVICIOS TERRESTRES EXCLUSIVAMENTE </w:t>
            </w:r>
          </w:p>
        </w:tc>
      </w:tr>
      <w:tr w:rsidR="00A5338E" w:rsidRPr="00A5338E" w:rsidTr="00B25CE2">
        <w:trPr>
          <w:trHeight w:val="288"/>
        </w:trPr>
        <w:tc>
          <w:tcPr>
            <w:tcW w:w="6708"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5338E" w:rsidRPr="00A5338E" w:rsidRDefault="00A5338E" w:rsidP="00A5338E">
            <w:pPr>
              <w:jc w:val="center"/>
              <w:rPr>
                <w:rFonts w:ascii="Aptos Narrow" w:eastAsia="Times New Roman" w:hAnsi="Aptos Narrow" w:cs="Times New Roman"/>
                <w:b/>
                <w:bCs/>
                <w:color w:val="FFFFFF"/>
                <w:sz w:val="18"/>
                <w:szCs w:val="18"/>
                <w:lang w:val="es-MX" w:eastAsia="es-MX"/>
              </w:rPr>
            </w:pPr>
            <w:r w:rsidRPr="00A5338E">
              <w:rPr>
                <w:rFonts w:ascii="Aptos Narrow" w:eastAsia="Times New Roman" w:hAnsi="Aptos Narrow" w:cs="Times New Roman"/>
                <w:b/>
                <w:bCs/>
                <w:color w:val="FFFFFF"/>
                <w:sz w:val="18"/>
                <w:szCs w:val="18"/>
                <w:lang w:val="es-MX" w:eastAsia="es-MX"/>
              </w:rPr>
              <w:t>01 NOV-19 ABR 2025</w:t>
            </w:r>
          </w:p>
        </w:tc>
      </w:tr>
      <w:tr w:rsidR="00A5338E" w:rsidRPr="00A5338E" w:rsidTr="00B25CE2">
        <w:trPr>
          <w:trHeight w:val="288"/>
        </w:trPr>
        <w:tc>
          <w:tcPr>
            <w:tcW w:w="2958"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A5338E" w:rsidRPr="00A5338E" w:rsidRDefault="00A5338E" w:rsidP="00A5338E">
            <w:pPr>
              <w:rPr>
                <w:rFonts w:ascii="Aptos Narrow" w:eastAsia="Times New Roman" w:hAnsi="Aptos Narrow" w:cs="Times New Roman"/>
                <w:b/>
                <w:bCs/>
                <w:color w:val="FFFFFF"/>
                <w:sz w:val="18"/>
                <w:szCs w:val="18"/>
                <w:lang w:val="es-MX" w:eastAsia="es-MX"/>
              </w:rPr>
            </w:pPr>
            <w:r w:rsidRPr="00A5338E">
              <w:rPr>
                <w:rFonts w:ascii="Aptos Narrow" w:eastAsia="Times New Roman" w:hAnsi="Aptos Narrow" w:cs="Times New Roman"/>
                <w:b/>
                <w:bCs/>
                <w:color w:val="FFFFFF"/>
                <w:sz w:val="18"/>
                <w:szCs w:val="18"/>
                <w:lang w:val="es-MX" w:eastAsia="es-MX"/>
              </w:rPr>
              <w:t xml:space="preserve">CATEGORÍA </w:t>
            </w:r>
          </w:p>
        </w:tc>
        <w:tc>
          <w:tcPr>
            <w:tcW w:w="1250" w:type="dxa"/>
            <w:tcBorders>
              <w:top w:val="nil"/>
              <w:left w:val="nil"/>
              <w:bottom w:val="single" w:sz="4" w:space="0" w:color="auto"/>
              <w:right w:val="single" w:sz="4" w:space="0" w:color="auto"/>
            </w:tcBorders>
            <w:shd w:val="clear" w:color="000000" w:fill="000000"/>
            <w:noWrap/>
            <w:vAlign w:val="center"/>
            <w:hideMark/>
          </w:tcPr>
          <w:p w:rsidR="00A5338E" w:rsidRPr="00A5338E" w:rsidRDefault="00A5338E" w:rsidP="00A5338E">
            <w:pPr>
              <w:jc w:val="center"/>
              <w:rPr>
                <w:rFonts w:ascii="Aptos Narrow" w:eastAsia="Times New Roman" w:hAnsi="Aptos Narrow" w:cs="Times New Roman"/>
                <w:b/>
                <w:bCs/>
                <w:color w:val="FFFFFF"/>
                <w:sz w:val="18"/>
                <w:szCs w:val="18"/>
                <w:lang w:val="es-MX" w:eastAsia="es-MX"/>
              </w:rPr>
            </w:pPr>
            <w:r w:rsidRPr="00A5338E">
              <w:rPr>
                <w:rFonts w:ascii="Aptos Narrow" w:eastAsia="Times New Roman" w:hAnsi="Aptos Narrow" w:cs="Times New Roman"/>
                <w:b/>
                <w:bCs/>
                <w:color w:val="FFFFFF"/>
                <w:sz w:val="18"/>
                <w:szCs w:val="18"/>
                <w:lang w:val="es-MX" w:eastAsia="es-MX"/>
              </w:rPr>
              <w:t xml:space="preserve">DBL </w:t>
            </w:r>
          </w:p>
        </w:tc>
        <w:tc>
          <w:tcPr>
            <w:tcW w:w="1250" w:type="dxa"/>
            <w:tcBorders>
              <w:top w:val="nil"/>
              <w:left w:val="nil"/>
              <w:bottom w:val="single" w:sz="4" w:space="0" w:color="auto"/>
              <w:right w:val="single" w:sz="4" w:space="0" w:color="auto"/>
            </w:tcBorders>
            <w:shd w:val="clear" w:color="000000" w:fill="000000"/>
            <w:noWrap/>
            <w:vAlign w:val="center"/>
            <w:hideMark/>
          </w:tcPr>
          <w:p w:rsidR="00A5338E" w:rsidRPr="00A5338E" w:rsidRDefault="00A5338E" w:rsidP="00A5338E">
            <w:pPr>
              <w:jc w:val="center"/>
              <w:rPr>
                <w:rFonts w:ascii="Aptos Narrow" w:eastAsia="Times New Roman" w:hAnsi="Aptos Narrow" w:cs="Times New Roman"/>
                <w:b/>
                <w:bCs/>
                <w:color w:val="FFFFFF"/>
                <w:sz w:val="18"/>
                <w:szCs w:val="18"/>
                <w:lang w:val="es-MX" w:eastAsia="es-MX"/>
              </w:rPr>
            </w:pPr>
            <w:r w:rsidRPr="00A5338E">
              <w:rPr>
                <w:rFonts w:ascii="Aptos Narrow" w:eastAsia="Times New Roman" w:hAnsi="Aptos Narrow" w:cs="Times New Roman"/>
                <w:b/>
                <w:bCs/>
                <w:color w:val="FFFFFF"/>
                <w:sz w:val="18"/>
                <w:szCs w:val="18"/>
                <w:lang w:val="es-MX" w:eastAsia="es-MX"/>
              </w:rPr>
              <w:t>TPL</w:t>
            </w:r>
          </w:p>
        </w:tc>
        <w:tc>
          <w:tcPr>
            <w:tcW w:w="1250" w:type="dxa"/>
            <w:tcBorders>
              <w:top w:val="nil"/>
              <w:left w:val="nil"/>
              <w:bottom w:val="single" w:sz="4" w:space="0" w:color="auto"/>
              <w:right w:val="single" w:sz="8" w:space="0" w:color="auto"/>
            </w:tcBorders>
            <w:shd w:val="clear" w:color="000000" w:fill="000000"/>
            <w:noWrap/>
            <w:vAlign w:val="center"/>
            <w:hideMark/>
          </w:tcPr>
          <w:p w:rsidR="00A5338E" w:rsidRPr="00A5338E" w:rsidRDefault="00A5338E" w:rsidP="00A5338E">
            <w:pPr>
              <w:jc w:val="center"/>
              <w:rPr>
                <w:rFonts w:ascii="Aptos Narrow" w:eastAsia="Times New Roman" w:hAnsi="Aptos Narrow" w:cs="Times New Roman"/>
                <w:b/>
                <w:bCs/>
                <w:color w:val="FFFFFF"/>
                <w:sz w:val="18"/>
                <w:szCs w:val="18"/>
                <w:lang w:val="es-MX" w:eastAsia="es-MX"/>
              </w:rPr>
            </w:pPr>
            <w:r w:rsidRPr="00A5338E">
              <w:rPr>
                <w:rFonts w:ascii="Aptos Narrow" w:eastAsia="Times New Roman" w:hAnsi="Aptos Narrow" w:cs="Times New Roman"/>
                <w:b/>
                <w:bCs/>
                <w:color w:val="FFFFFF"/>
                <w:sz w:val="18"/>
                <w:szCs w:val="18"/>
                <w:lang w:val="es-MX" w:eastAsia="es-MX"/>
              </w:rPr>
              <w:t>CPL</w:t>
            </w:r>
          </w:p>
        </w:tc>
      </w:tr>
      <w:tr w:rsidR="00A5338E" w:rsidRPr="00A5338E" w:rsidTr="00B25CE2">
        <w:trPr>
          <w:trHeight w:val="288"/>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38E" w:rsidRPr="00A5338E" w:rsidRDefault="00A5338E" w:rsidP="00A5338E">
            <w:pP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 xml:space="preserve">TURISTA </w:t>
            </w:r>
          </w:p>
        </w:tc>
        <w:tc>
          <w:tcPr>
            <w:tcW w:w="1250" w:type="dxa"/>
            <w:tcBorders>
              <w:top w:val="nil"/>
              <w:left w:val="nil"/>
              <w:bottom w:val="single" w:sz="4" w:space="0" w:color="auto"/>
              <w:right w:val="single" w:sz="4" w:space="0" w:color="auto"/>
            </w:tcBorders>
            <w:shd w:val="clear" w:color="auto" w:fill="auto"/>
            <w:noWrap/>
            <w:vAlign w:val="center"/>
            <w:hideMark/>
          </w:tcPr>
          <w:p w:rsidR="00A5338E" w:rsidRPr="00A5338E" w:rsidRDefault="00A5338E" w:rsidP="00A5338E">
            <w:pPr>
              <w:jc w:val="cente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1343</w:t>
            </w:r>
          </w:p>
        </w:tc>
        <w:tc>
          <w:tcPr>
            <w:tcW w:w="1250" w:type="dxa"/>
            <w:tcBorders>
              <w:top w:val="nil"/>
              <w:left w:val="nil"/>
              <w:bottom w:val="single" w:sz="4" w:space="0" w:color="auto"/>
              <w:right w:val="single" w:sz="4" w:space="0" w:color="auto"/>
            </w:tcBorders>
            <w:shd w:val="clear" w:color="auto" w:fill="auto"/>
            <w:noWrap/>
            <w:vAlign w:val="center"/>
            <w:hideMark/>
          </w:tcPr>
          <w:p w:rsidR="00A5338E" w:rsidRPr="00A5338E" w:rsidRDefault="00A5338E" w:rsidP="00A5338E">
            <w:pPr>
              <w:jc w:val="cente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1343</w:t>
            </w:r>
          </w:p>
        </w:tc>
        <w:tc>
          <w:tcPr>
            <w:tcW w:w="1250" w:type="dxa"/>
            <w:tcBorders>
              <w:top w:val="nil"/>
              <w:left w:val="nil"/>
              <w:bottom w:val="single" w:sz="4" w:space="0" w:color="auto"/>
              <w:right w:val="single" w:sz="4" w:space="0" w:color="auto"/>
            </w:tcBorders>
            <w:shd w:val="clear" w:color="auto" w:fill="auto"/>
            <w:noWrap/>
            <w:vAlign w:val="center"/>
            <w:hideMark/>
          </w:tcPr>
          <w:p w:rsidR="00A5338E" w:rsidRPr="00A5338E" w:rsidRDefault="00A5338E" w:rsidP="00A5338E">
            <w:pPr>
              <w:jc w:val="cente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1022</w:t>
            </w:r>
          </w:p>
        </w:tc>
      </w:tr>
      <w:tr w:rsidR="00A5338E" w:rsidRPr="00A5338E" w:rsidTr="00B25CE2">
        <w:trPr>
          <w:trHeight w:val="300"/>
        </w:trPr>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338E" w:rsidRPr="00A5338E" w:rsidRDefault="00A5338E" w:rsidP="00A5338E">
            <w:pP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PRIMERA</w:t>
            </w:r>
          </w:p>
        </w:tc>
        <w:tc>
          <w:tcPr>
            <w:tcW w:w="1250" w:type="dxa"/>
            <w:tcBorders>
              <w:top w:val="nil"/>
              <w:left w:val="nil"/>
              <w:bottom w:val="single" w:sz="4" w:space="0" w:color="auto"/>
              <w:right w:val="single" w:sz="4" w:space="0" w:color="auto"/>
            </w:tcBorders>
            <w:shd w:val="clear" w:color="auto" w:fill="auto"/>
            <w:noWrap/>
            <w:vAlign w:val="center"/>
            <w:hideMark/>
          </w:tcPr>
          <w:p w:rsidR="00A5338E" w:rsidRPr="00A5338E" w:rsidRDefault="00A5338E" w:rsidP="00A5338E">
            <w:pPr>
              <w:jc w:val="cente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1583</w:t>
            </w:r>
          </w:p>
        </w:tc>
        <w:tc>
          <w:tcPr>
            <w:tcW w:w="1250" w:type="dxa"/>
            <w:tcBorders>
              <w:top w:val="nil"/>
              <w:left w:val="nil"/>
              <w:bottom w:val="single" w:sz="4" w:space="0" w:color="auto"/>
              <w:right w:val="single" w:sz="4" w:space="0" w:color="auto"/>
            </w:tcBorders>
            <w:shd w:val="clear" w:color="auto" w:fill="auto"/>
            <w:noWrap/>
            <w:vAlign w:val="center"/>
            <w:hideMark/>
          </w:tcPr>
          <w:p w:rsidR="00A5338E" w:rsidRPr="00A5338E" w:rsidRDefault="00A5338E" w:rsidP="00A5338E">
            <w:pPr>
              <w:jc w:val="cente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1583</w:t>
            </w:r>
          </w:p>
        </w:tc>
        <w:tc>
          <w:tcPr>
            <w:tcW w:w="1250" w:type="dxa"/>
            <w:tcBorders>
              <w:top w:val="nil"/>
              <w:left w:val="nil"/>
              <w:bottom w:val="single" w:sz="4" w:space="0" w:color="auto"/>
              <w:right w:val="single" w:sz="4" w:space="0" w:color="auto"/>
            </w:tcBorders>
            <w:shd w:val="clear" w:color="auto" w:fill="auto"/>
            <w:noWrap/>
            <w:vAlign w:val="center"/>
            <w:hideMark/>
          </w:tcPr>
          <w:p w:rsidR="00A5338E" w:rsidRPr="00A5338E" w:rsidRDefault="00A5338E" w:rsidP="00A5338E">
            <w:pPr>
              <w:jc w:val="center"/>
              <w:rPr>
                <w:rFonts w:ascii="Aptos Narrow" w:eastAsia="Times New Roman" w:hAnsi="Aptos Narrow" w:cs="Times New Roman"/>
                <w:color w:val="000000"/>
                <w:sz w:val="18"/>
                <w:szCs w:val="18"/>
                <w:lang w:val="es-MX" w:eastAsia="es-MX"/>
              </w:rPr>
            </w:pPr>
            <w:r w:rsidRPr="00A5338E">
              <w:rPr>
                <w:rFonts w:ascii="Aptos Narrow" w:eastAsia="Times New Roman" w:hAnsi="Aptos Narrow" w:cs="Times New Roman"/>
                <w:color w:val="000000"/>
                <w:sz w:val="18"/>
                <w:szCs w:val="18"/>
                <w:lang w:val="es-MX" w:eastAsia="es-MX"/>
              </w:rPr>
              <w:t>1175</w:t>
            </w:r>
          </w:p>
        </w:tc>
      </w:tr>
      <w:tr w:rsidR="00A5338E" w:rsidRPr="00A5338E" w:rsidTr="00B25CE2">
        <w:trPr>
          <w:trHeight w:val="300"/>
        </w:trPr>
        <w:tc>
          <w:tcPr>
            <w:tcW w:w="6708"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5338E" w:rsidRPr="00A5338E" w:rsidRDefault="00A5338E" w:rsidP="00A5338E">
            <w:pPr>
              <w:jc w:val="center"/>
              <w:rPr>
                <w:rFonts w:ascii="Aptos Narrow" w:eastAsia="Times New Roman" w:hAnsi="Aptos Narrow" w:cs="Times New Roman"/>
                <w:b/>
                <w:bCs/>
                <w:sz w:val="18"/>
                <w:szCs w:val="18"/>
                <w:lang w:val="es-MX" w:eastAsia="es-MX"/>
              </w:rPr>
            </w:pPr>
            <w:r w:rsidRPr="00A5338E">
              <w:rPr>
                <w:rFonts w:ascii="Aptos Narrow" w:eastAsia="Times New Roman" w:hAnsi="Aptos Narrow" w:cs="Times New Roman"/>
                <w:b/>
                <w:bCs/>
                <w:sz w:val="18"/>
                <w:szCs w:val="18"/>
                <w:lang w:val="es-MX" w:eastAsia="es-MX"/>
              </w:rPr>
              <w:t>INF 0 a 2 AÑOS, MNR 3 a 11 AÑOS, JR 12 a 17 AÑOS MAXIMO 02 MENORES POR HABITACION</w:t>
            </w:r>
          </w:p>
        </w:tc>
      </w:tr>
      <w:tr w:rsidR="00A5338E" w:rsidRPr="00A5338E" w:rsidTr="00B25CE2">
        <w:trPr>
          <w:trHeight w:val="300"/>
        </w:trPr>
        <w:tc>
          <w:tcPr>
            <w:tcW w:w="670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5338E" w:rsidRPr="00A5338E" w:rsidRDefault="00A5338E" w:rsidP="00A5338E">
            <w:pPr>
              <w:jc w:val="center"/>
              <w:rPr>
                <w:rFonts w:ascii="Aptos Narrow" w:eastAsia="Times New Roman" w:hAnsi="Aptos Narrow" w:cs="Times New Roman"/>
                <w:b/>
                <w:bCs/>
                <w:sz w:val="18"/>
                <w:szCs w:val="18"/>
                <w:lang w:val="es-MX" w:eastAsia="es-MX"/>
              </w:rPr>
            </w:pPr>
            <w:r w:rsidRPr="00A5338E">
              <w:rPr>
                <w:rFonts w:ascii="Aptos Narrow" w:eastAsia="Times New Roman" w:hAnsi="Aptos Narrow" w:cs="Times New Roman"/>
                <w:b/>
                <w:bCs/>
                <w:sz w:val="18"/>
                <w:szCs w:val="18"/>
                <w:lang w:val="es-MX" w:eastAsia="es-MX"/>
              </w:rPr>
              <w:t>NO APLICA EN FERIAS, CARNAVAL, SEMANA SANTA, NAVIDAD Y FIN DE AÑO</w:t>
            </w:r>
          </w:p>
        </w:tc>
      </w:tr>
      <w:tr w:rsidR="00A5338E" w:rsidRPr="00A5338E" w:rsidTr="00B25CE2">
        <w:trPr>
          <w:trHeight w:val="300"/>
        </w:trPr>
        <w:tc>
          <w:tcPr>
            <w:tcW w:w="670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5338E" w:rsidRPr="00A5338E" w:rsidRDefault="00A5338E" w:rsidP="00A5338E">
            <w:pPr>
              <w:jc w:val="center"/>
              <w:rPr>
                <w:rFonts w:ascii="Aptos Narrow" w:eastAsia="Times New Roman" w:hAnsi="Aptos Narrow" w:cs="Times New Roman"/>
                <w:b/>
                <w:bCs/>
                <w:color w:val="000000"/>
                <w:sz w:val="18"/>
                <w:szCs w:val="18"/>
                <w:lang w:val="es-MX" w:eastAsia="es-MX"/>
              </w:rPr>
            </w:pPr>
            <w:r w:rsidRPr="00A5338E">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A5338E" w:rsidRDefault="00A5338E" w:rsidP="00291E1A">
      <w:pPr>
        <w:rPr>
          <w:b/>
          <w:bCs/>
          <w:sz w:val="20"/>
          <w:szCs w:val="20"/>
        </w:rPr>
      </w:pPr>
    </w:p>
    <w:tbl>
      <w:tblPr>
        <w:tblW w:w="4900" w:type="dxa"/>
        <w:tblInd w:w="1839" w:type="dxa"/>
        <w:tblCellMar>
          <w:left w:w="70" w:type="dxa"/>
          <w:right w:w="70" w:type="dxa"/>
        </w:tblCellMar>
        <w:tblLook w:val="04A0" w:firstRow="1" w:lastRow="0" w:firstColumn="1" w:lastColumn="0" w:noHBand="0" w:noVBand="1"/>
      </w:tblPr>
      <w:tblGrid>
        <w:gridCol w:w="1432"/>
        <w:gridCol w:w="1258"/>
        <w:gridCol w:w="2210"/>
      </w:tblGrid>
      <w:tr w:rsidR="00B25CE2" w:rsidRPr="00B25CE2" w:rsidTr="00B25CE2">
        <w:trPr>
          <w:trHeight w:val="300"/>
        </w:trPr>
        <w:tc>
          <w:tcPr>
            <w:tcW w:w="49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25CE2" w:rsidRPr="00B25CE2" w:rsidRDefault="00B25CE2" w:rsidP="00B25CE2">
            <w:pPr>
              <w:jc w:val="center"/>
              <w:rPr>
                <w:rFonts w:ascii="Aptos Narrow" w:eastAsia="Times New Roman" w:hAnsi="Aptos Narrow" w:cs="Times New Roman"/>
                <w:b/>
                <w:bCs/>
                <w:color w:val="FFFFFF"/>
                <w:sz w:val="18"/>
                <w:szCs w:val="18"/>
                <w:lang w:val="es-MX" w:eastAsia="es-MX"/>
              </w:rPr>
            </w:pPr>
            <w:r w:rsidRPr="00B25CE2">
              <w:rPr>
                <w:rFonts w:ascii="Aptos Narrow" w:eastAsia="Times New Roman" w:hAnsi="Aptos Narrow" w:cs="Times New Roman"/>
                <w:b/>
                <w:bCs/>
                <w:color w:val="FFFFFF"/>
                <w:sz w:val="18"/>
                <w:szCs w:val="18"/>
                <w:lang w:val="es-MX" w:eastAsia="es-MX"/>
              </w:rPr>
              <w:t xml:space="preserve">HOTELES PREVISTOS O SIMILARES </w:t>
            </w:r>
          </w:p>
        </w:tc>
      </w:tr>
      <w:tr w:rsidR="00B25CE2" w:rsidRPr="00B25CE2" w:rsidTr="00B25CE2">
        <w:trPr>
          <w:trHeight w:val="288"/>
        </w:trPr>
        <w:tc>
          <w:tcPr>
            <w:tcW w:w="1432" w:type="dxa"/>
            <w:tcBorders>
              <w:top w:val="nil"/>
              <w:left w:val="single" w:sz="8" w:space="0" w:color="auto"/>
              <w:bottom w:val="nil"/>
              <w:right w:val="single" w:sz="4" w:space="0" w:color="auto"/>
            </w:tcBorders>
            <w:shd w:val="clear" w:color="000000" w:fill="000000"/>
            <w:noWrap/>
            <w:vAlign w:val="center"/>
            <w:hideMark/>
          </w:tcPr>
          <w:p w:rsidR="00B25CE2" w:rsidRPr="00B25CE2" w:rsidRDefault="00B25CE2" w:rsidP="00B25CE2">
            <w:pPr>
              <w:rPr>
                <w:rFonts w:ascii="Aptos Narrow" w:eastAsia="Times New Roman" w:hAnsi="Aptos Narrow" w:cs="Times New Roman"/>
                <w:b/>
                <w:bCs/>
                <w:color w:val="FFFFFF"/>
                <w:sz w:val="18"/>
                <w:szCs w:val="18"/>
                <w:lang w:val="es-MX" w:eastAsia="es-MX"/>
              </w:rPr>
            </w:pPr>
            <w:r w:rsidRPr="00B25CE2">
              <w:rPr>
                <w:rFonts w:ascii="Aptos Narrow" w:eastAsia="Times New Roman" w:hAnsi="Aptos Narrow" w:cs="Times New Roman"/>
                <w:b/>
                <w:bCs/>
                <w:color w:val="FFFFFF"/>
                <w:sz w:val="18"/>
                <w:szCs w:val="18"/>
                <w:lang w:val="es-MX" w:eastAsia="es-MX"/>
              </w:rPr>
              <w:t>Categoría</w:t>
            </w:r>
          </w:p>
        </w:tc>
        <w:tc>
          <w:tcPr>
            <w:tcW w:w="1258" w:type="dxa"/>
            <w:tcBorders>
              <w:top w:val="nil"/>
              <w:left w:val="nil"/>
              <w:bottom w:val="nil"/>
              <w:right w:val="single" w:sz="4" w:space="0" w:color="auto"/>
            </w:tcBorders>
            <w:shd w:val="clear" w:color="000000" w:fill="000000"/>
            <w:noWrap/>
            <w:vAlign w:val="center"/>
            <w:hideMark/>
          </w:tcPr>
          <w:p w:rsidR="00B25CE2" w:rsidRPr="00B25CE2" w:rsidRDefault="00B25CE2" w:rsidP="00B25CE2">
            <w:pPr>
              <w:rPr>
                <w:rFonts w:ascii="Aptos Narrow" w:eastAsia="Times New Roman" w:hAnsi="Aptos Narrow" w:cs="Times New Roman"/>
                <w:b/>
                <w:bCs/>
                <w:color w:val="FFFFFF"/>
                <w:sz w:val="18"/>
                <w:szCs w:val="18"/>
                <w:lang w:val="es-MX" w:eastAsia="es-MX"/>
              </w:rPr>
            </w:pPr>
            <w:r w:rsidRPr="00B25CE2">
              <w:rPr>
                <w:rFonts w:ascii="Aptos Narrow" w:eastAsia="Times New Roman" w:hAnsi="Aptos Narrow" w:cs="Times New Roman"/>
                <w:b/>
                <w:bCs/>
                <w:color w:val="FFFFFF"/>
                <w:sz w:val="18"/>
                <w:szCs w:val="18"/>
                <w:lang w:val="es-MX" w:eastAsia="es-MX"/>
              </w:rPr>
              <w:t>Ciudad</w:t>
            </w:r>
          </w:p>
        </w:tc>
        <w:tc>
          <w:tcPr>
            <w:tcW w:w="2210" w:type="dxa"/>
            <w:tcBorders>
              <w:top w:val="nil"/>
              <w:left w:val="nil"/>
              <w:bottom w:val="nil"/>
              <w:right w:val="single" w:sz="8" w:space="0" w:color="auto"/>
            </w:tcBorders>
            <w:shd w:val="clear" w:color="000000" w:fill="000000"/>
            <w:noWrap/>
            <w:vAlign w:val="center"/>
            <w:hideMark/>
          </w:tcPr>
          <w:p w:rsidR="00B25CE2" w:rsidRPr="00B25CE2" w:rsidRDefault="00B25CE2" w:rsidP="00B25CE2">
            <w:pPr>
              <w:rPr>
                <w:rFonts w:ascii="Aptos Narrow" w:eastAsia="Times New Roman" w:hAnsi="Aptos Narrow" w:cs="Times New Roman"/>
                <w:b/>
                <w:bCs/>
                <w:color w:val="FFFFFF"/>
                <w:sz w:val="18"/>
                <w:szCs w:val="18"/>
                <w:lang w:val="es-MX" w:eastAsia="es-MX"/>
              </w:rPr>
            </w:pPr>
            <w:r w:rsidRPr="00B25CE2">
              <w:rPr>
                <w:rFonts w:ascii="Aptos Narrow" w:eastAsia="Times New Roman" w:hAnsi="Aptos Narrow" w:cs="Times New Roman"/>
                <w:b/>
                <w:bCs/>
                <w:color w:val="FFFFFF"/>
                <w:sz w:val="18"/>
                <w:szCs w:val="18"/>
                <w:lang w:val="es-MX" w:eastAsia="es-MX"/>
              </w:rPr>
              <w:t>Hotel</w:t>
            </w:r>
          </w:p>
        </w:tc>
      </w:tr>
      <w:tr w:rsidR="00B25CE2" w:rsidRPr="00B25CE2" w:rsidTr="00B25CE2">
        <w:trPr>
          <w:trHeight w:val="288"/>
        </w:trPr>
        <w:tc>
          <w:tcPr>
            <w:tcW w:w="1432"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B25CE2" w:rsidRPr="00B25CE2" w:rsidRDefault="00B25CE2" w:rsidP="00B25CE2">
            <w:pPr>
              <w:jc w:val="cente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 xml:space="preserve">TURISTA </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Montreal</w:t>
            </w:r>
          </w:p>
        </w:tc>
        <w:tc>
          <w:tcPr>
            <w:tcW w:w="2210" w:type="dxa"/>
            <w:tcBorders>
              <w:top w:val="single" w:sz="4" w:space="0" w:color="auto"/>
              <w:left w:val="nil"/>
              <w:bottom w:val="single" w:sz="4" w:space="0" w:color="auto"/>
              <w:right w:val="single" w:sz="8"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proofErr w:type="spellStart"/>
            <w:r w:rsidRPr="00B25CE2">
              <w:rPr>
                <w:rFonts w:ascii="Aptos Narrow" w:eastAsia="Times New Roman" w:hAnsi="Aptos Narrow" w:cs="Times New Roman"/>
                <w:color w:val="000000"/>
                <w:sz w:val="18"/>
                <w:szCs w:val="18"/>
                <w:lang w:val="es-MX" w:eastAsia="es-MX"/>
              </w:rPr>
              <w:t>Cantlie</w:t>
            </w:r>
            <w:proofErr w:type="spellEnd"/>
            <w:r w:rsidRPr="00B25CE2">
              <w:rPr>
                <w:rFonts w:ascii="Aptos Narrow" w:eastAsia="Times New Roman" w:hAnsi="Aptos Narrow" w:cs="Times New Roman"/>
                <w:color w:val="000000"/>
                <w:sz w:val="18"/>
                <w:szCs w:val="18"/>
                <w:lang w:val="es-MX" w:eastAsia="es-MX"/>
              </w:rPr>
              <w:t xml:space="preserve"> Suites </w:t>
            </w:r>
          </w:p>
        </w:tc>
      </w:tr>
      <w:tr w:rsidR="00B25CE2" w:rsidRPr="00B25CE2" w:rsidTr="00B25CE2">
        <w:trPr>
          <w:trHeight w:val="288"/>
        </w:trPr>
        <w:tc>
          <w:tcPr>
            <w:tcW w:w="1432" w:type="dxa"/>
            <w:vMerge/>
            <w:tcBorders>
              <w:top w:val="single" w:sz="4" w:space="0" w:color="auto"/>
              <w:left w:val="single" w:sz="8" w:space="0" w:color="auto"/>
              <w:bottom w:val="single" w:sz="4" w:space="0" w:color="000000"/>
              <w:right w:val="single" w:sz="4" w:space="0" w:color="auto"/>
            </w:tcBorders>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p>
        </w:tc>
        <w:tc>
          <w:tcPr>
            <w:tcW w:w="1258" w:type="dxa"/>
            <w:tcBorders>
              <w:top w:val="nil"/>
              <w:left w:val="nil"/>
              <w:bottom w:val="single" w:sz="4" w:space="0" w:color="auto"/>
              <w:right w:val="single" w:sz="4"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Ottawa</w:t>
            </w:r>
          </w:p>
        </w:tc>
        <w:tc>
          <w:tcPr>
            <w:tcW w:w="2210" w:type="dxa"/>
            <w:tcBorders>
              <w:top w:val="nil"/>
              <w:left w:val="nil"/>
              <w:bottom w:val="single" w:sz="4" w:space="0" w:color="auto"/>
              <w:right w:val="single" w:sz="8"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 xml:space="preserve">Embassy Suites </w:t>
            </w:r>
          </w:p>
        </w:tc>
      </w:tr>
      <w:tr w:rsidR="00B25CE2" w:rsidRPr="00B25CE2" w:rsidTr="00B25CE2">
        <w:trPr>
          <w:trHeight w:val="288"/>
        </w:trPr>
        <w:tc>
          <w:tcPr>
            <w:tcW w:w="14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25CE2" w:rsidRPr="00B25CE2" w:rsidRDefault="00B25CE2" w:rsidP="00B25CE2">
            <w:pPr>
              <w:jc w:val="cente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PRIMERA</w:t>
            </w:r>
          </w:p>
        </w:tc>
        <w:tc>
          <w:tcPr>
            <w:tcW w:w="1258" w:type="dxa"/>
            <w:tcBorders>
              <w:top w:val="nil"/>
              <w:left w:val="nil"/>
              <w:bottom w:val="single" w:sz="4" w:space="0" w:color="auto"/>
              <w:right w:val="single" w:sz="4"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Montreal</w:t>
            </w:r>
          </w:p>
        </w:tc>
        <w:tc>
          <w:tcPr>
            <w:tcW w:w="2210" w:type="dxa"/>
            <w:tcBorders>
              <w:top w:val="nil"/>
              <w:left w:val="nil"/>
              <w:bottom w:val="single" w:sz="4" w:space="0" w:color="auto"/>
              <w:right w:val="single" w:sz="8"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 xml:space="preserve">Germain </w:t>
            </w:r>
          </w:p>
        </w:tc>
      </w:tr>
      <w:tr w:rsidR="00B25CE2" w:rsidRPr="00B25CE2" w:rsidTr="00B25CE2">
        <w:trPr>
          <w:trHeight w:val="300"/>
        </w:trPr>
        <w:tc>
          <w:tcPr>
            <w:tcW w:w="1432" w:type="dxa"/>
            <w:vMerge/>
            <w:tcBorders>
              <w:top w:val="nil"/>
              <w:left w:val="single" w:sz="8" w:space="0" w:color="auto"/>
              <w:bottom w:val="single" w:sz="8" w:space="0" w:color="000000"/>
              <w:right w:val="single" w:sz="4" w:space="0" w:color="auto"/>
            </w:tcBorders>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p>
        </w:tc>
        <w:tc>
          <w:tcPr>
            <w:tcW w:w="1258" w:type="dxa"/>
            <w:tcBorders>
              <w:top w:val="nil"/>
              <w:left w:val="nil"/>
              <w:bottom w:val="single" w:sz="8" w:space="0" w:color="auto"/>
              <w:right w:val="single" w:sz="4"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Ottawa</w:t>
            </w:r>
          </w:p>
        </w:tc>
        <w:tc>
          <w:tcPr>
            <w:tcW w:w="2210" w:type="dxa"/>
            <w:tcBorders>
              <w:top w:val="nil"/>
              <w:left w:val="nil"/>
              <w:bottom w:val="single" w:sz="8" w:space="0" w:color="auto"/>
              <w:right w:val="single" w:sz="8" w:space="0" w:color="auto"/>
            </w:tcBorders>
            <w:shd w:val="clear" w:color="auto" w:fill="auto"/>
            <w:noWrap/>
            <w:vAlign w:val="center"/>
            <w:hideMark/>
          </w:tcPr>
          <w:p w:rsidR="00B25CE2" w:rsidRPr="00B25CE2" w:rsidRDefault="00B25CE2" w:rsidP="00B25CE2">
            <w:pPr>
              <w:rPr>
                <w:rFonts w:ascii="Aptos Narrow" w:eastAsia="Times New Roman" w:hAnsi="Aptos Narrow" w:cs="Times New Roman"/>
                <w:color w:val="000000"/>
                <w:sz w:val="18"/>
                <w:szCs w:val="18"/>
                <w:lang w:val="es-MX" w:eastAsia="es-MX"/>
              </w:rPr>
            </w:pPr>
            <w:r w:rsidRPr="00B25CE2">
              <w:rPr>
                <w:rFonts w:ascii="Aptos Narrow" w:eastAsia="Times New Roman" w:hAnsi="Aptos Narrow" w:cs="Times New Roman"/>
                <w:color w:val="000000"/>
                <w:sz w:val="18"/>
                <w:szCs w:val="18"/>
                <w:lang w:val="es-MX" w:eastAsia="es-MX"/>
              </w:rPr>
              <w:t xml:space="preserve">Germain </w:t>
            </w:r>
          </w:p>
        </w:tc>
      </w:tr>
    </w:tbl>
    <w:p w:rsidR="005263A1" w:rsidRDefault="005263A1" w:rsidP="00291E1A">
      <w:pPr>
        <w:rPr>
          <w:b/>
          <w:bCs/>
          <w:sz w:val="20"/>
          <w:szCs w:val="20"/>
        </w:rPr>
      </w:pPr>
    </w:p>
    <w:p w:rsidR="005263A1" w:rsidRPr="00173D5B" w:rsidRDefault="005263A1" w:rsidP="005263A1">
      <w:pPr>
        <w:rPr>
          <w:rFonts w:eastAsia="Calibri" w:cs="Tahoma"/>
          <w:color w:val="000000" w:themeColor="text1"/>
        </w:rPr>
      </w:pPr>
      <w:r w:rsidRPr="00173D5B">
        <w:rPr>
          <w:rFonts w:eastAsia="Calibri" w:cs="Tahoma"/>
          <w:b/>
          <w:color w:val="000000" w:themeColor="text1"/>
        </w:rPr>
        <w:t>NOTAS IMPORTANTES:</w:t>
      </w:r>
    </w:p>
    <w:p w:rsidR="005263A1" w:rsidRPr="007C5836" w:rsidRDefault="005263A1" w:rsidP="005263A1">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5263A1" w:rsidRPr="007C5836" w:rsidRDefault="005263A1" w:rsidP="005263A1">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5263A1" w:rsidRPr="007C5836" w:rsidRDefault="005263A1" w:rsidP="005263A1">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5263A1" w:rsidRPr="00FA69FE" w:rsidRDefault="005263A1" w:rsidP="005263A1">
      <w:pPr>
        <w:pStyle w:val="Prrafodelista"/>
        <w:numPr>
          <w:ilvl w:val="0"/>
          <w:numId w:val="5"/>
        </w:numPr>
        <w:spacing w:after="160" w:line="259" w:lineRule="auto"/>
        <w:rPr>
          <w:rFonts w:cstheme="minorHAnsi"/>
          <w:sz w:val="20"/>
          <w:szCs w:val="20"/>
        </w:rPr>
      </w:pPr>
      <w:r w:rsidRPr="00FA69FE">
        <w:rPr>
          <w:rFonts w:cstheme="minorHAnsi"/>
          <w:sz w:val="20"/>
          <w:szCs w:val="20"/>
        </w:rPr>
        <w:t>Circuito se realizará en español y/o portugués</w:t>
      </w:r>
      <w:r w:rsidRPr="003C6B80">
        <w:rPr>
          <w:rFonts w:cstheme="minorHAnsi"/>
          <w:sz w:val="20"/>
          <w:szCs w:val="20"/>
        </w:rPr>
        <w:t>.</w:t>
      </w:r>
    </w:p>
    <w:p w:rsidR="005263A1" w:rsidRPr="005E43DE" w:rsidRDefault="005263A1" w:rsidP="005263A1">
      <w:pPr>
        <w:pStyle w:val="Prrafodelista"/>
        <w:numPr>
          <w:ilvl w:val="0"/>
          <w:numId w:val="5"/>
        </w:numPr>
        <w:spacing w:after="160" w:line="259" w:lineRule="auto"/>
        <w:rPr>
          <w:rFonts w:cstheme="minorHAnsi"/>
          <w:sz w:val="20"/>
          <w:szCs w:val="20"/>
        </w:rPr>
      </w:pPr>
      <w:r>
        <w:rPr>
          <w:rFonts w:cstheme="minorHAnsi"/>
          <w:sz w:val="20"/>
          <w:szCs w:val="20"/>
        </w:rPr>
        <w:t>C</w:t>
      </w:r>
      <w:r w:rsidRPr="00FA69FE">
        <w:rPr>
          <w:rFonts w:cstheme="minorHAnsi"/>
          <w:sz w:val="20"/>
          <w:szCs w:val="20"/>
        </w:rPr>
        <w:t>onfirmación de los hoteles definitivos estarán disponibles 30 días antes de la salida</w:t>
      </w:r>
      <w:r>
        <w:rPr>
          <w:rFonts w:cstheme="minorHAnsi"/>
          <w:sz w:val="20"/>
          <w:szCs w:val="20"/>
        </w:rPr>
        <w:t>.</w:t>
      </w:r>
    </w:p>
    <w:p w:rsidR="005263A1" w:rsidRDefault="005263A1" w:rsidP="005263A1">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5263A1" w:rsidRDefault="005263A1" w:rsidP="005263A1">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5263A1" w:rsidRPr="003C6B80" w:rsidRDefault="005263A1" w:rsidP="005263A1">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5263A1" w:rsidRPr="00DD557E" w:rsidRDefault="005263A1" w:rsidP="005263A1">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5263A1" w:rsidRPr="00B25CE2" w:rsidRDefault="005263A1" w:rsidP="00B25CE2">
      <w:pPr>
        <w:spacing w:after="160" w:line="259" w:lineRule="auto"/>
        <w:rPr>
          <w:sz w:val="20"/>
          <w:szCs w:val="20"/>
        </w:rPr>
      </w:pPr>
    </w:p>
    <w:p w:rsidR="005263A1" w:rsidRPr="008B38C1" w:rsidRDefault="005263A1" w:rsidP="00291E1A">
      <w:pPr>
        <w:rPr>
          <w:b/>
          <w:bCs/>
          <w:sz w:val="20"/>
          <w:szCs w:val="20"/>
        </w:rPr>
      </w:pPr>
    </w:p>
    <w:sectPr w:rsidR="005263A1" w:rsidRPr="008B38C1"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96E8B" w:rsidRDefault="00196E8B" w:rsidP="005F0E08">
      <w:r>
        <w:separator/>
      </w:r>
    </w:p>
  </w:endnote>
  <w:endnote w:type="continuationSeparator" w:id="0">
    <w:p w:rsidR="00196E8B" w:rsidRDefault="00196E8B"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96E8B" w:rsidRDefault="00196E8B" w:rsidP="005F0E08">
      <w:r>
        <w:separator/>
      </w:r>
    </w:p>
  </w:footnote>
  <w:footnote w:type="continuationSeparator" w:id="0">
    <w:p w:rsidR="00196E8B" w:rsidRDefault="00196E8B"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rsidP="00B25CE2">
    <w:pPr>
      <w:pStyle w:val="Encabezado"/>
      <w:tabs>
        <w:tab w:val="clear" w:pos="4419"/>
        <w:tab w:val="clear" w:pos="8838"/>
        <w:tab w:val="center" w:pos="5269"/>
      </w:tabs>
    </w:pPr>
    <w:r>
      <w:rPr>
        <w:noProof/>
      </w:rPr>
      <w:drawing>
        <wp:anchor distT="0" distB="0" distL="114300" distR="114300" simplePos="0" relativeHeight="251658240" behindDoc="1" locked="0" layoutInCell="1" allowOverlap="1" wp14:anchorId="239311E0" wp14:editId="4AEF0591">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CE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96E8B"/>
    <w:rsid w:val="001F7F7C"/>
    <w:rsid w:val="001F7FBE"/>
    <w:rsid w:val="00291E1A"/>
    <w:rsid w:val="0031452C"/>
    <w:rsid w:val="0033060A"/>
    <w:rsid w:val="00372CA5"/>
    <w:rsid w:val="00476840"/>
    <w:rsid w:val="005263A1"/>
    <w:rsid w:val="005443B7"/>
    <w:rsid w:val="0057615F"/>
    <w:rsid w:val="005A4D5D"/>
    <w:rsid w:val="005F0E08"/>
    <w:rsid w:val="005F16AB"/>
    <w:rsid w:val="00600BE7"/>
    <w:rsid w:val="0062027B"/>
    <w:rsid w:val="00635180"/>
    <w:rsid w:val="00703BB6"/>
    <w:rsid w:val="007616DB"/>
    <w:rsid w:val="007B39D4"/>
    <w:rsid w:val="00863768"/>
    <w:rsid w:val="008A516E"/>
    <w:rsid w:val="008A668C"/>
    <w:rsid w:val="008B38C1"/>
    <w:rsid w:val="008E6C15"/>
    <w:rsid w:val="009E6DF3"/>
    <w:rsid w:val="00A5338E"/>
    <w:rsid w:val="00A90EB6"/>
    <w:rsid w:val="00B130FE"/>
    <w:rsid w:val="00B25CE2"/>
    <w:rsid w:val="00B830CD"/>
    <w:rsid w:val="00C53531"/>
    <w:rsid w:val="00D97A5A"/>
    <w:rsid w:val="00E26D77"/>
    <w:rsid w:val="00EB775B"/>
    <w:rsid w:val="00EE69DD"/>
    <w:rsid w:val="00FB65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84701464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897</Words>
  <Characters>4939</Characters>
  <Application>Microsoft Office Word</Application>
  <DocSecurity>0</DocSecurity>
  <Lines>41</Lines>
  <Paragraphs>11</Paragraphs>
  <ScaleCrop>false</ScaleCrop>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2024-10-29T19:32:00Z</cp:lastPrinted>
  <dcterms:created xsi:type="dcterms:W3CDTF">2024-10-29T19:40:00Z</dcterms:created>
  <dcterms:modified xsi:type="dcterms:W3CDTF">2024-10-29T19:40:00Z</dcterms:modified>
</cp:coreProperties>
</file>