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44DC" w:rsidRPr="00F60076" w:rsidRDefault="00C744DC" w:rsidP="00C744DC">
      <w:pPr>
        <w:jc w:val="center"/>
        <w:rPr>
          <w:rFonts w:ascii="Calibri" w:hAnsi="Calibri" w:cs="Calibri"/>
          <w:b/>
          <w:sz w:val="72"/>
          <w:szCs w:val="72"/>
          <w:lang w:val="es-ES"/>
        </w:rPr>
      </w:pPr>
      <w:r w:rsidRPr="00F60076">
        <w:rPr>
          <w:rFonts w:ascii="Calibri" w:hAnsi="Calibri" w:cs="Calibri"/>
          <w:b/>
          <w:sz w:val="72"/>
          <w:szCs w:val="72"/>
          <w:lang w:val="es-ES"/>
        </w:rPr>
        <w:t>La Magia Balcánica 202</w:t>
      </w:r>
      <w:r w:rsidR="003A5F9C">
        <w:rPr>
          <w:rFonts w:ascii="Calibri" w:hAnsi="Calibri" w:cs="Calibri"/>
          <w:b/>
          <w:sz w:val="72"/>
          <w:szCs w:val="72"/>
          <w:lang w:val="es-ES"/>
        </w:rPr>
        <w:t>5</w:t>
      </w:r>
    </w:p>
    <w:p w:rsidR="00C744DC" w:rsidRPr="00F60076" w:rsidRDefault="00C744DC" w:rsidP="00C744DC">
      <w:pPr>
        <w:jc w:val="center"/>
        <w:rPr>
          <w:rFonts w:ascii="Calibri" w:hAnsi="Calibri" w:cs="Calibri"/>
          <w:b/>
          <w:sz w:val="32"/>
          <w:szCs w:val="32"/>
          <w:lang w:val="es-ES"/>
        </w:rPr>
      </w:pPr>
      <w:r w:rsidRPr="00F60076">
        <w:rPr>
          <w:rFonts w:ascii="Calibri" w:hAnsi="Calibri" w:cs="Calibri"/>
          <w:b/>
          <w:sz w:val="32"/>
          <w:szCs w:val="32"/>
          <w:lang w:val="es-ES"/>
        </w:rPr>
        <w:t>11 días / 10 noches</w:t>
      </w:r>
    </w:p>
    <w:p w:rsidR="00C744DC" w:rsidRPr="00F60076" w:rsidRDefault="00C744DC" w:rsidP="00C744DC">
      <w:pPr>
        <w:pStyle w:val="Textosinformato"/>
        <w:jc w:val="both"/>
        <w:rPr>
          <w:rFonts w:ascii="Calibri" w:eastAsia="Calibri" w:hAnsi="Calibri" w:cs="Calibri"/>
          <w:bCs/>
          <w:sz w:val="20"/>
          <w:szCs w:val="20"/>
          <w:lang w:val="es-MX"/>
        </w:rPr>
      </w:pPr>
      <w:r w:rsidRPr="00F60076">
        <w:rPr>
          <w:rFonts w:ascii="Calibri" w:eastAsia="Calibri" w:hAnsi="Calibri" w:cs="Calibri"/>
          <w:bCs/>
          <w:sz w:val="20"/>
          <w:szCs w:val="20"/>
          <w:lang w:val="es-MX"/>
        </w:rPr>
        <w:t>Llegadas: Específicas</w:t>
      </w:r>
    </w:p>
    <w:p w:rsidR="00C744DC" w:rsidRPr="00F60076" w:rsidRDefault="00C744DC" w:rsidP="00C744DC">
      <w:pPr>
        <w:pStyle w:val="Textosinformato"/>
        <w:jc w:val="both"/>
        <w:rPr>
          <w:rFonts w:ascii="Calibri" w:eastAsia="Calibri" w:hAnsi="Calibri" w:cs="Calibri"/>
          <w:b/>
          <w:sz w:val="20"/>
          <w:szCs w:val="20"/>
          <w:lang w:val="es-MX"/>
        </w:rPr>
      </w:pPr>
    </w:p>
    <w:p w:rsidR="00F60076" w:rsidRPr="00905666" w:rsidRDefault="00F60076" w:rsidP="00A72058">
      <w:pPr>
        <w:jc w:val="both"/>
        <w:rPr>
          <w:rFonts w:ascii="Calibri" w:hAnsi="Calibri" w:cs="Calibri"/>
          <w:sz w:val="20"/>
          <w:szCs w:val="20"/>
        </w:rPr>
      </w:pPr>
    </w:p>
    <w:p w:rsidR="00970722" w:rsidRPr="00970722" w:rsidRDefault="00A72058" w:rsidP="00A72058">
      <w:pPr>
        <w:jc w:val="both"/>
        <w:rPr>
          <w:rFonts w:ascii="Calibri" w:hAnsi="Calibri" w:cs="Calibri"/>
          <w:b/>
          <w:bCs/>
          <w:sz w:val="20"/>
          <w:szCs w:val="20"/>
        </w:rPr>
      </w:pPr>
      <w:r w:rsidRPr="00970722">
        <w:rPr>
          <w:rFonts w:ascii="Calibri" w:hAnsi="Calibri" w:cs="Calibri"/>
          <w:b/>
          <w:bCs/>
          <w:sz w:val="20"/>
          <w:szCs w:val="20"/>
        </w:rPr>
        <w:t>Día 1</w:t>
      </w:r>
      <w:r w:rsidR="00686BAB">
        <w:rPr>
          <w:rFonts w:ascii="Calibri" w:hAnsi="Calibri" w:cs="Calibri"/>
          <w:b/>
          <w:bCs/>
          <w:sz w:val="20"/>
          <w:szCs w:val="20"/>
        </w:rPr>
        <w:t>.</w:t>
      </w:r>
      <w:r w:rsidR="000A4349">
        <w:rPr>
          <w:rFonts w:ascii="Calibri" w:hAnsi="Calibri" w:cs="Calibri"/>
          <w:b/>
          <w:bCs/>
          <w:sz w:val="20"/>
          <w:szCs w:val="20"/>
        </w:rPr>
        <w:t xml:space="preserve"> </w:t>
      </w:r>
      <w:proofErr w:type="spellStart"/>
      <w:r w:rsidRPr="00970722">
        <w:rPr>
          <w:rFonts w:ascii="Calibri" w:hAnsi="Calibri" w:cs="Calibri"/>
          <w:b/>
          <w:bCs/>
          <w:sz w:val="20"/>
          <w:szCs w:val="20"/>
        </w:rPr>
        <w:t>Ljubljana</w:t>
      </w:r>
      <w:proofErr w:type="spellEnd"/>
      <w:r w:rsidRPr="00970722">
        <w:rPr>
          <w:rFonts w:ascii="Calibri" w:hAnsi="Calibri" w:cs="Calibri"/>
          <w:b/>
          <w:bCs/>
          <w:sz w:val="20"/>
          <w:szCs w:val="20"/>
        </w:rPr>
        <w:t xml:space="preserve"> </w:t>
      </w:r>
    </w:p>
    <w:p w:rsidR="00905666" w:rsidRDefault="00905666" w:rsidP="00A72058">
      <w:pPr>
        <w:jc w:val="both"/>
        <w:rPr>
          <w:rFonts w:ascii="Calibri" w:hAnsi="Calibri" w:cs="Calibri"/>
          <w:sz w:val="20"/>
          <w:szCs w:val="20"/>
        </w:rPr>
      </w:pPr>
      <w:r w:rsidRPr="00905666">
        <w:rPr>
          <w:rFonts w:ascii="Calibri" w:hAnsi="Calibri" w:cs="Calibri"/>
          <w:sz w:val="20"/>
          <w:szCs w:val="20"/>
        </w:rPr>
        <w:t xml:space="preserve">Llegada al aeropuerto de </w:t>
      </w:r>
      <w:proofErr w:type="spellStart"/>
      <w:r w:rsidRPr="00905666">
        <w:rPr>
          <w:rFonts w:ascii="Calibri" w:hAnsi="Calibri" w:cs="Calibri"/>
          <w:sz w:val="20"/>
          <w:szCs w:val="20"/>
        </w:rPr>
        <w:t>Ljubljana</w:t>
      </w:r>
      <w:proofErr w:type="spellEnd"/>
      <w:r w:rsidRPr="00905666">
        <w:rPr>
          <w:rFonts w:ascii="Calibri" w:hAnsi="Calibri" w:cs="Calibri"/>
          <w:sz w:val="20"/>
          <w:szCs w:val="20"/>
        </w:rPr>
        <w:t xml:space="preserve"> y traslado al hotel. A las 19.30 </w:t>
      </w:r>
      <w:proofErr w:type="spellStart"/>
      <w:r w:rsidRPr="00905666">
        <w:rPr>
          <w:rFonts w:ascii="Calibri" w:hAnsi="Calibri" w:cs="Calibri"/>
          <w:sz w:val="20"/>
          <w:szCs w:val="20"/>
        </w:rPr>
        <w:t>hrs</w:t>
      </w:r>
      <w:proofErr w:type="spellEnd"/>
      <w:r w:rsidRPr="00905666">
        <w:rPr>
          <w:rFonts w:ascii="Calibri" w:hAnsi="Calibri" w:cs="Calibri"/>
          <w:sz w:val="20"/>
          <w:szCs w:val="20"/>
        </w:rPr>
        <w:t xml:space="preserve"> reunión informativa en la recepción del hotel con nuestro </w:t>
      </w:r>
      <w:r w:rsidR="009F51A1" w:rsidRPr="00905666">
        <w:rPr>
          <w:rFonts w:ascii="Calibri" w:hAnsi="Calibri" w:cs="Calibri"/>
          <w:sz w:val="20"/>
          <w:szCs w:val="20"/>
        </w:rPr>
        <w:t>guía</w:t>
      </w:r>
      <w:r w:rsidRPr="00905666">
        <w:rPr>
          <w:rFonts w:ascii="Calibri" w:hAnsi="Calibri" w:cs="Calibri"/>
          <w:sz w:val="20"/>
          <w:szCs w:val="20"/>
        </w:rPr>
        <w:t xml:space="preserve">. </w:t>
      </w:r>
      <w:r w:rsidRPr="009F51A1">
        <w:rPr>
          <w:rFonts w:ascii="Calibri" w:hAnsi="Calibri" w:cs="Calibri"/>
          <w:b/>
          <w:bCs/>
          <w:sz w:val="20"/>
          <w:szCs w:val="20"/>
        </w:rPr>
        <w:t>Alojamiento.</w:t>
      </w:r>
    </w:p>
    <w:p w:rsidR="00905666" w:rsidRDefault="00905666" w:rsidP="00A72058">
      <w:pPr>
        <w:jc w:val="both"/>
        <w:rPr>
          <w:rFonts w:ascii="Calibri" w:hAnsi="Calibri" w:cs="Calibri"/>
          <w:sz w:val="20"/>
          <w:szCs w:val="20"/>
        </w:rPr>
      </w:pPr>
    </w:p>
    <w:p w:rsidR="00970722" w:rsidRPr="00970722" w:rsidRDefault="00A72058" w:rsidP="00A72058">
      <w:pPr>
        <w:jc w:val="both"/>
        <w:rPr>
          <w:rFonts w:ascii="Calibri" w:hAnsi="Calibri" w:cs="Calibri"/>
          <w:b/>
          <w:bCs/>
          <w:sz w:val="20"/>
          <w:szCs w:val="20"/>
        </w:rPr>
      </w:pPr>
      <w:r w:rsidRPr="00970722">
        <w:rPr>
          <w:rFonts w:ascii="Calibri" w:hAnsi="Calibri" w:cs="Calibri"/>
          <w:b/>
          <w:bCs/>
          <w:sz w:val="20"/>
          <w:szCs w:val="20"/>
        </w:rPr>
        <w:t>Día 2</w:t>
      </w:r>
      <w:r w:rsidR="00686BAB">
        <w:rPr>
          <w:rFonts w:ascii="Calibri" w:hAnsi="Calibri" w:cs="Calibri"/>
          <w:b/>
          <w:bCs/>
          <w:sz w:val="20"/>
          <w:szCs w:val="20"/>
        </w:rPr>
        <w:t>.</w:t>
      </w:r>
      <w:r w:rsidR="000A4349">
        <w:rPr>
          <w:rFonts w:ascii="Calibri" w:hAnsi="Calibri" w:cs="Calibri"/>
          <w:b/>
          <w:bCs/>
          <w:sz w:val="20"/>
          <w:szCs w:val="20"/>
        </w:rPr>
        <w:t xml:space="preserve"> </w:t>
      </w:r>
      <w:proofErr w:type="spellStart"/>
      <w:r w:rsidRPr="00970722">
        <w:rPr>
          <w:rFonts w:ascii="Calibri" w:hAnsi="Calibri" w:cs="Calibri"/>
          <w:b/>
          <w:bCs/>
          <w:sz w:val="20"/>
          <w:szCs w:val="20"/>
        </w:rPr>
        <w:t>Ljubljana</w:t>
      </w:r>
      <w:proofErr w:type="spellEnd"/>
      <w:r w:rsidRPr="00970722">
        <w:rPr>
          <w:rFonts w:ascii="Calibri" w:hAnsi="Calibri" w:cs="Calibri"/>
          <w:b/>
          <w:bCs/>
          <w:sz w:val="20"/>
          <w:szCs w:val="20"/>
        </w:rPr>
        <w:t xml:space="preserve"> – </w:t>
      </w:r>
      <w:proofErr w:type="spellStart"/>
      <w:r w:rsidRPr="00970722">
        <w:rPr>
          <w:rFonts w:ascii="Calibri" w:hAnsi="Calibri" w:cs="Calibri"/>
          <w:b/>
          <w:bCs/>
          <w:sz w:val="20"/>
          <w:szCs w:val="20"/>
        </w:rPr>
        <w:t>Postojna</w:t>
      </w:r>
      <w:proofErr w:type="spellEnd"/>
      <w:r w:rsidRPr="00970722">
        <w:rPr>
          <w:rFonts w:ascii="Calibri" w:hAnsi="Calibri" w:cs="Calibri"/>
          <w:b/>
          <w:bCs/>
          <w:sz w:val="20"/>
          <w:szCs w:val="20"/>
        </w:rPr>
        <w:t xml:space="preserve"> – </w:t>
      </w:r>
      <w:proofErr w:type="spellStart"/>
      <w:r w:rsidRPr="00970722">
        <w:rPr>
          <w:rFonts w:ascii="Calibri" w:hAnsi="Calibri" w:cs="Calibri"/>
          <w:b/>
          <w:bCs/>
          <w:sz w:val="20"/>
          <w:szCs w:val="20"/>
        </w:rPr>
        <w:t>Bled</w:t>
      </w:r>
      <w:proofErr w:type="spellEnd"/>
      <w:r w:rsidRPr="00970722">
        <w:rPr>
          <w:rFonts w:ascii="Calibri" w:hAnsi="Calibri" w:cs="Calibri"/>
          <w:b/>
          <w:bCs/>
          <w:sz w:val="20"/>
          <w:szCs w:val="20"/>
        </w:rPr>
        <w:t xml:space="preserve"> – </w:t>
      </w:r>
      <w:proofErr w:type="spellStart"/>
      <w:r w:rsidRPr="00970722">
        <w:rPr>
          <w:rFonts w:ascii="Calibri" w:hAnsi="Calibri" w:cs="Calibri"/>
          <w:b/>
          <w:bCs/>
          <w:sz w:val="20"/>
          <w:szCs w:val="20"/>
        </w:rPr>
        <w:t>Ljubljana</w:t>
      </w:r>
      <w:proofErr w:type="spellEnd"/>
    </w:p>
    <w:p w:rsidR="00905666" w:rsidRDefault="00905666" w:rsidP="00A72058">
      <w:pPr>
        <w:jc w:val="both"/>
        <w:rPr>
          <w:rFonts w:ascii="Calibri" w:hAnsi="Calibri" w:cs="Calibri"/>
          <w:sz w:val="20"/>
          <w:szCs w:val="20"/>
        </w:rPr>
      </w:pPr>
      <w:r w:rsidRPr="009F51A1">
        <w:rPr>
          <w:rFonts w:ascii="Calibri" w:hAnsi="Calibri" w:cs="Calibri"/>
          <w:b/>
          <w:bCs/>
          <w:sz w:val="20"/>
          <w:szCs w:val="20"/>
        </w:rPr>
        <w:t>Desayuno</w:t>
      </w:r>
      <w:r w:rsidR="009F51A1" w:rsidRPr="009F51A1">
        <w:rPr>
          <w:rFonts w:ascii="Calibri" w:hAnsi="Calibri" w:cs="Calibri"/>
          <w:b/>
          <w:bCs/>
          <w:sz w:val="20"/>
          <w:szCs w:val="20"/>
        </w:rPr>
        <w:t>.</w:t>
      </w:r>
      <w:r w:rsidR="009F51A1">
        <w:rPr>
          <w:rFonts w:ascii="Calibri" w:hAnsi="Calibri" w:cs="Calibri"/>
          <w:sz w:val="20"/>
          <w:szCs w:val="20"/>
        </w:rPr>
        <w:t xml:space="preserve"> </w:t>
      </w:r>
      <w:r w:rsidRPr="00905666">
        <w:rPr>
          <w:rFonts w:ascii="Calibri" w:hAnsi="Calibri" w:cs="Calibri"/>
          <w:sz w:val="20"/>
          <w:szCs w:val="20"/>
        </w:rPr>
        <w:t xml:space="preserve">continuación del recorrido con rumbo a </w:t>
      </w:r>
      <w:proofErr w:type="spellStart"/>
      <w:r w:rsidRPr="00905666">
        <w:rPr>
          <w:rFonts w:ascii="Calibri" w:hAnsi="Calibri" w:cs="Calibri"/>
          <w:sz w:val="20"/>
          <w:szCs w:val="20"/>
        </w:rPr>
        <w:t>Postojna</w:t>
      </w:r>
      <w:proofErr w:type="spellEnd"/>
      <w:r w:rsidRPr="00905666">
        <w:rPr>
          <w:rFonts w:ascii="Calibri" w:hAnsi="Calibri" w:cs="Calibri"/>
          <w:sz w:val="20"/>
          <w:szCs w:val="20"/>
        </w:rPr>
        <w:t xml:space="preserve">, famosa por sus cuevas de estalactitas. La visita se efectuará en tren turístico minero pasando por las cuevas conocidas como Salón de Baile y Paraíso. Lo más sobresaliente es la cueva abovedada llamada la Sala de Conciertos. Continuamos hacia el poblado de </w:t>
      </w:r>
      <w:proofErr w:type="spellStart"/>
      <w:r w:rsidRPr="00905666">
        <w:rPr>
          <w:rFonts w:ascii="Calibri" w:hAnsi="Calibri" w:cs="Calibri"/>
          <w:sz w:val="20"/>
          <w:szCs w:val="20"/>
        </w:rPr>
        <w:t>Bled</w:t>
      </w:r>
      <w:proofErr w:type="spellEnd"/>
      <w:r w:rsidRPr="00905666">
        <w:rPr>
          <w:rFonts w:ascii="Calibri" w:hAnsi="Calibri" w:cs="Calibri"/>
          <w:sz w:val="20"/>
          <w:szCs w:val="20"/>
        </w:rPr>
        <w:t xml:space="preserve"> con su icónico lago y su pequeña isla considerada como la foto más reproducida de Eslovenia. Regreso a </w:t>
      </w:r>
      <w:proofErr w:type="spellStart"/>
      <w:r w:rsidRPr="00905666">
        <w:rPr>
          <w:rFonts w:ascii="Calibri" w:hAnsi="Calibri" w:cs="Calibri"/>
          <w:sz w:val="20"/>
          <w:szCs w:val="20"/>
        </w:rPr>
        <w:t>Ljubljana</w:t>
      </w:r>
      <w:proofErr w:type="spellEnd"/>
      <w:r w:rsidR="009F51A1">
        <w:rPr>
          <w:rFonts w:ascii="Calibri" w:hAnsi="Calibri" w:cs="Calibri"/>
          <w:sz w:val="20"/>
          <w:szCs w:val="20"/>
        </w:rPr>
        <w:t xml:space="preserve">. </w:t>
      </w:r>
      <w:r w:rsidR="009F51A1" w:rsidRPr="009F51A1">
        <w:rPr>
          <w:rFonts w:ascii="Calibri" w:hAnsi="Calibri" w:cs="Calibri"/>
          <w:b/>
          <w:bCs/>
          <w:sz w:val="20"/>
          <w:szCs w:val="20"/>
        </w:rPr>
        <w:t>A</w:t>
      </w:r>
      <w:r w:rsidRPr="009F51A1">
        <w:rPr>
          <w:rFonts w:ascii="Calibri" w:hAnsi="Calibri" w:cs="Calibri"/>
          <w:b/>
          <w:bCs/>
          <w:sz w:val="20"/>
          <w:szCs w:val="20"/>
        </w:rPr>
        <w:t>lojamiento.</w:t>
      </w:r>
      <w:r w:rsidRPr="00905666">
        <w:rPr>
          <w:rFonts w:ascii="Calibri" w:hAnsi="Calibri" w:cs="Calibri"/>
          <w:sz w:val="20"/>
          <w:szCs w:val="20"/>
        </w:rPr>
        <w:t xml:space="preserve"> </w:t>
      </w:r>
    </w:p>
    <w:p w:rsidR="00905666" w:rsidRPr="00970722" w:rsidRDefault="00905666" w:rsidP="00A72058">
      <w:pPr>
        <w:jc w:val="both"/>
        <w:rPr>
          <w:rFonts w:ascii="Calibri" w:hAnsi="Calibri" w:cs="Calibri"/>
          <w:b/>
          <w:bCs/>
          <w:sz w:val="20"/>
          <w:szCs w:val="20"/>
        </w:rPr>
      </w:pPr>
    </w:p>
    <w:p w:rsidR="00970722" w:rsidRPr="00970722" w:rsidRDefault="00A72058" w:rsidP="00A72058">
      <w:pPr>
        <w:jc w:val="both"/>
        <w:rPr>
          <w:rFonts w:ascii="Calibri" w:hAnsi="Calibri" w:cs="Calibri"/>
          <w:b/>
          <w:bCs/>
          <w:sz w:val="20"/>
          <w:szCs w:val="20"/>
        </w:rPr>
      </w:pPr>
      <w:r w:rsidRPr="00970722">
        <w:rPr>
          <w:rFonts w:ascii="Calibri" w:hAnsi="Calibri" w:cs="Calibri"/>
          <w:b/>
          <w:bCs/>
          <w:sz w:val="20"/>
          <w:szCs w:val="20"/>
        </w:rPr>
        <w:t>Día 3</w:t>
      </w:r>
      <w:r w:rsidR="00686BAB">
        <w:rPr>
          <w:rFonts w:ascii="Calibri" w:hAnsi="Calibri" w:cs="Calibri"/>
          <w:b/>
          <w:bCs/>
          <w:sz w:val="20"/>
          <w:szCs w:val="20"/>
        </w:rPr>
        <w:t>.</w:t>
      </w:r>
      <w:r w:rsidR="000A4349">
        <w:rPr>
          <w:rFonts w:ascii="Calibri" w:hAnsi="Calibri" w:cs="Calibri"/>
          <w:b/>
          <w:bCs/>
          <w:sz w:val="20"/>
          <w:szCs w:val="20"/>
        </w:rPr>
        <w:t xml:space="preserve"> </w:t>
      </w:r>
      <w:proofErr w:type="spellStart"/>
      <w:r w:rsidRPr="00970722">
        <w:rPr>
          <w:rFonts w:ascii="Calibri" w:hAnsi="Calibri" w:cs="Calibri"/>
          <w:b/>
          <w:bCs/>
          <w:sz w:val="20"/>
          <w:szCs w:val="20"/>
        </w:rPr>
        <w:t>Ljubljana</w:t>
      </w:r>
      <w:proofErr w:type="spellEnd"/>
      <w:r w:rsidRPr="00970722">
        <w:rPr>
          <w:rFonts w:ascii="Calibri" w:hAnsi="Calibri" w:cs="Calibri"/>
          <w:b/>
          <w:bCs/>
          <w:sz w:val="20"/>
          <w:szCs w:val="20"/>
        </w:rPr>
        <w:t xml:space="preserve"> - </w:t>
      </w:r>
      <w:proofErr w:type="spellStart"/>
      <w:r w:rsidRPr="00970722">
        <w:rPr>
          <w:rFonts w:ascii="Calibri" w:hAnsi="Calibri" w:cs="Calibri"/>
          <w:b/>
          <w:bCs/>
          <w:sz w:val="20"/>
          <w:szCs w:val="20"/>
        </w:rPr>
        <w:t>Zadar</w:t>
      </w:r>
      <w:proofErr w:type="spellEnd"/>
      <w:r w:rsidRPr="00970722">
        <w:rPr>
          <w:rFonts w:ascii="Calibri" w:hAnsi="Calibri" w:cs="Calibri"/>
          <w:b/>
          <w:bCs/>
          <w:sz w:val="20"/>
          <w:szCs w:val="20"/>
        </w:rPr>
        <w:t xml:space="preserve"> – Split</w:t>
      </w:r>
    </w:p>
    <w:p w:rsidR="00F60076" w:rsidRDefault="00905666" w:rsidP="00A72058">
      <w:pPr>
        <w:jc w:val="both"/>
        <w:rPr>
          <w:rFonts w:ascii="Calibri" w:hAnsi="Calibri" w:cs="Calibri"/>
          <w:sz w:val="20"/>
          <w:szCs w:val="20"/>
        </w:rPr>
      </w:pPr>
      <w:r w:rsidRPr="001201B5">
        <w:rPr>
          <w:rFonts w:ascii="Calibri" w:hAnsi="Calibri" w:cs="Calibri"/>
          <w:b/>
          <w:bCs/>
          <w:sz w:val="20"/>
          <w:szCs w:val="20"/>
        </w:rPr>
        <w:t>D</w:t>
      </w:r>
      <w:r w:rsidR="001201B5" w:rsidRPr="001201B5">
        <w:rPr>
          <w:rFonts w:ascii="Calibri" w:hAnsi="Calibri" w:cs="Calibri"/>
          <w:b/>
          <w:bCs/>
          <w:sz w:val="20"/>
          <w:szCs w:val="20"/>
        </w:rPr>
        <w:t xml:space="preserve">esayuno. </w:t>
      </w:r>
      <w:r w:rsidR="001201B5">
        <w:rPr>
          <w:rFonts w:ascii="Calibri" w:hAnsi="Calibri" w:cs="Calibri"/>
          <w:sz w:val="20"/>
          <w:szCs w:val="20"/>
        </w:rPr>
        <w:t>S</w:t>
      </w:r>
      <w:r w:rsidRPr="00905666">
        <w:rPr>
          <w:rFonts w:ascii="Calibri" w:hAnsi="Calibri" w:cs="Calibri"/>
          <w:sz w:val="20"/>
          <w:szCs w:val="20"/>
        </w:rPr>
        <w:t xml:space="preserve">eguimos nuestro viaje hacia </w:t>
      </w:r>
      <w:proofErr w:type="spellStart"/>
      <w:r w:rsidRPr="00905666">
        <w:rPr>
          <w:rFonts w:ascii="Calibri" w:hAnsi="Calibri" w:cs="Calibri"/>
          <w:sz w:val="20"/>
          <w:szCs w:val="20"/>
        </w:rPr>
        <w:t>Zadar</w:t>
      </w:r>
      <w:proofErr w:type="spellEnd"/>
      <w:r w:rsidRPr="00905666">
        <w:rPr>
          <w:rFonts w:ascii="Calibri" w:hAnsi="Calibri" w:cs="Calibri"/>
          <w:sz w:val="20"/>
          <w:szCs w:val="20"/>
        </w:rPr>
        <w:t xml:space="preserve">, ciudad que fue el centro administrativo de la Dalmacia Bizantina, alcanzando su fama en toda Europa en el siglo XVII. A nuestra llegada, visitaremos las ruinas del </w:t>
      </w:r>
      <w:proofErr w:type="spellStart"/>
      <w:r w:rsidRPr="00905666">
        <w:rPr>
          <w:rFonts w:ascii="Calibri" w:hAnsi="Calibri" w:cs="Calibri"/>
          <w:sz w:val="20"/>
          <w:szCs w:val="20"/>
        </w:rPr>
        <w:t>Forum</w:t>
      </w:r>
      <w:proofErr w:type="spellEnd"/>
      <w:r w:rsidRPr="00905666">
        <w:rPr>
          <w:rFonts w:ascii="Calibri" w:hAnsi="Calibri" w:cs="Calibri"/>
          <w:sz w:val="20"/>
          <w:szCs w:val="20"/>
        </w:rPr>
        <w:t xml:space="preserve"> </w:t>
      </w:r>
      <w:proofErr w:type="spellStart"/>
      <w:r w:rsidRPr="00905666">
        <w:rPr>
          <w:rFonts w:ascii="Calibri" w:hAnsi="Calibri" w:cs="Calibri"/>
          <w:sz w:val="20"/>
          <w:szCs w:val="20"/>
        </w:rPr>
        <w:t>Romanum</w:t>
      </w:r>
      <w:proofErr w:type="spellEnd"/>
      <w:r w:rsidRPr="00905666">
        <w:rPr>
          <w:rFonts w:ascii="Calibri" w:hAnsi="Calibri" w:cs="Calibri"/>
          <w:sz w:val="20"/>
          <w:szCs w:val="20"/>
        </w:rPr>
        <w:t xml:space="preserve"> y la Iglesia de </w:t>
      </w:r>
      <w:proofErr w:type="spellStart"/>
      <w:r w:rsidRPr="00905666">
        <w:rPr>
          <w:rFonts w:ascii="Calibri" w:hAnsi="Calibri" w:cs="Calibri"/>
          <w:sz w:val="20"/>
          <w:szCs w:val="20"/>
        </w:rPr>
        <w:t>de</w:t>
      </w:r>
      <w:proofErr w:type="spellEnd"/>
      <w:r w:rsidRPr="00905666">
        <w:rPr>
          <w:rFonts w:ascii="Calibri" w:hAnsi="Calibri" w:cs="Calibri"/>
          <w:sz w:val="20"/>
          <w:szCs w:val="20"/>
        </w:rPr>
        <w:t xml:space="preserve"> San Donato del siglo IX. Continuamos nuestro recorrido hacia la principal ciudad de la región de Dalmacia – Split. </w:t>
      </w:r>
      <w:r w:rsidRPr="001201B5">
        <w:rPr>
          <w:rFonts w:ascii="Calibri" w:hAnsi="Calibri" w:cs="Calibri"/>
          <w:b/>
          <w:bCs/>
          <w:sz w:val="20"/>
          <w:szCs w:val="20"/>
        </w:rPr>
        <w:t>Alojamiento.</w:t>
      </w:r>
    </w:p>
    <w:p w:rsidR="00970722" w:rsidRDefault="00970722" w:rsidP="00A72058">
      <w:pPr>
        <w:jc w:val="both"/>
        <w:rPr>
          <w:rFonts w:ascii="Calibri" w:hAnsi="Calibri" w:cs="Calibri"/>
          <w:sz w:val="20"/>
          <w:szCs w:val="20"/>
        </w:rPr>
      </w:pPr>
    </w:p>
    <w:p w:rsidR="00E824C3" w:rsidRPr="00A72058" w:rsidRDefault="00A72058" w:rsidP="00A72058">
      <w:pPr>
        <w:jc w:val="both"/>
        <w:rPr>
          <w:rFonts w:ascii="Calibri" w:hAnsi="Calibri" w:cs="Calibri"/>
          <w:b/>
          <w:bCs/>
          <w:sz w:val="20"/>
          <w:szCs w:val="20"/>
        </w:rPr>
      </w:pPr>
      <w:r w:rsidRPr="00A72058">
        <w:rPr>
          <w:rFonts w:ascii="Calibri" w:hAnsi="Calibri" w:cs="Calibri"/>
          <w:b/>
          <w:bCs/>
          <w:sz w:val="20"/>
          <w:szCs w:val="20"/>
        </w:rPr>
        <w:t>Día</w:t>
      </w:r>
      <w:r w:rsidR="00686BAB">
        <w:rPr>
          <w:rFonts w:ascii="Calibri" w:hAnsi="Calibri" w:cs="Calibri"/>
          <w:b/>
          <w:bCs/>
          <w:sz w:val="20"/>
          <w:szCs w:val="20"/>
        </w:rPr>
        <w:t xml:space="preserve"> 4.</w:t>
      </w:r>
      <w:r w:rsidR="000A4349">
        <w:rPr>
          <w:rFonts w:ascii="Calibri" w:hAnsi="Calibri" w:cs="Calibri"/>
          <w:b/>
          <w:bCs/>
          <w:sz w:val="20"/>
          <w:szCs w:val="20"/>
        </w:rPr>
        <w:t xml:space="preserve"> </w:t>
      </w:r>
      <w:r w:rsidRPr="00A72058">
        <w:rPr>
          <w:rFonts w:ascii="Calibri" w:hAnsi="Calibri" w:cs="Calibri"/>
          <w:b/>
          <w:bCs/>
          <w:sz w:val="20"/>
          <w:szCs w:val="20"/>
        </w:rPr>
        <w:t xml:space="preserve">Split </w:t>
      </w:r>
    </w:p>
    <w:p w:rsidR="00E824C3" w:rsidRDefault="00E824C3" w:rsidP="00A72058">
      <w:pPr>
        <w:jc w:val="both"/>
        <w:rPr>
          <w:rFonts w:ascii="Calibri" w:hAnsi="Calibri" w:cs="Calibri"/>
          <w:sz w:val="20"/>
          <w:szCs w:val="20"/>
        </w:rPr>
      </w:pPr>
      <w:r w:rsidRPr="001201B5">
        <w:rPr>
          <w:rFonts w:ascii="Calibri" w:hAnsi="Calibri" w:cs="Calibri"/>
          <w:b/>
          <w:bCs/>
          <w:sz w:val="20"/>
          <w:szCs w:val="20"/>
        </w:rPr>
        <w:t>Desayuno</w:t>
      </w:r>
      <w:r w:rsidR="001201B5" w:rsidRPr="001201B5">
        <w:rPr>
          <w:rFonts w:ascii="Calibri" w:hAnsi="Calibri" w:cs="Calibri"/>
          <w:b/>
          <w:bCs/>
          <w:sz w:val="20"/>
          <w:szCs w:val="20"/>
        </w:rPr>
        <w:t>.</w:t>
      </w:r>
      <w:r w:rsidR="001201B5">
        <w:rPr>
          <w:rFonts w:ascii="Calibri" w:hAnsi="Calibri" w:cs="Calibri"/>
          <w:sz w:val="20"/>
          <w:szCs w:val="20"/>
        </w:rPr>
        <w:t xml:space="preserve"> V</w:t>
      </w:r>
      <w:r w:rsidRPr="00E824C3">
        <w:rPr>
          <w:rFonts w:ascii="Calibri" w:hAnsi="Calibri" w:cs="Calibri"/>
          <w:sz w:val="20"/>
          <w:szCs w:val="20"/>
        </w:rPr>
        <w:t xml:space="preserve">isita de la ciudad de Split, que nació desde el colosal palacio del emperador romano Diocleciano. Paseando entre sus plazas y a lo largo de su cautivador paseo marítimo en el mar Adriático, descubriremos esta ciudad llena de vida. Como lugares relevantes destacamos: el Vestíbulo del Palacio, el Peristilo, el campanario de la Catedral de San </w:t>
      </w:r>
      <w:proofErr w:type="spellStart"/>
      <w:r w:rsidRPr="00E824C3">
        <w:rPr>
          <w:rFonts w:ascii="Calibri" w:hAnsi="Calibri" w:cs="Calibri"/>
          <w:sz w:val="20"/>
          <w:szCs w:val="20"/>
        </w:rPr>
        <w:t>Domnius</w:t>
      </w:r>
      <w:proofErr w:type="spellEnd"/>
      <w:r w:rsidRPr="00E824C3">
        <w:rPr>
          <w:rFonts w:ascii="Calibri" w:hAnsi="Calibri" w:cs="Calibri"/>
          <w:sz w:val="20"/>
          <w:szCs w:val="20"/>
        </w:rPr>
        <w:t xml:space="preserve">, el Templo de </w:t>
      </w:r>
      <w:proofErr w:type="spellStart"/>
      <w:r w:rsidRPr="00E824C3">
        <w:rPr>
          <w:rFonts w:ascii="Calibri" w:hAnsi="Calibri" w:cs="Calibri"/>
          <w:sz w:val="20"/>
          <w:szCs w:val="20"/>
        </w:rPr>
        <w:t>Jupiter</w:t>
      </w:r>
      <w:proofErr w:type="spellEnd"/>
      <w:r w:rsidRPr="00E824C3">
        <w:rPr>
          <w:rFonts w:ascii="Calibri" w:hAnsi="Calibri" w:cs="Calibri"/>
          <w:sz w:val="20"/>
          <w:szCs w:val="20"/>
        </w:rPr>
        <w:t xml:space="preserve">. </w:t>
      </w:r>
      <w:r w:rsidRPr="001201B5">
        <w:rPr>
          <w:rFonts w:ascii="Calibri" w:hAnsi="Calibri" w:cs="Calibri"/>
          <w:b/>
          <w:bCs/>
          <w:sz w:val="20"/>
          <w:szCs w:val="20"/>
        </w:rPr>
        <w:t>Alojamiento.</w:t>
      </w:r>
      <w:r w:rsidRPr="00E824C3">
        <w:rPr>
          <w:rFonts w:ascii="Calibri" w:hAnsi="Calibri" w:cs="Calibri"/>
          <w:sz w:val="20"/>
          <w:szCs w:val="20"/>
        </w:rPr>
        <w:t xml:space="preserve"> </w:t>
      </w:r>
    </w:p>
    <w:p w:rsidR="00E824C3" w:rsidRDefault="00E824C3" w:rsidP="00A72058">
      <w:pPr>
        <w:jc w:val="both"/>
        <w:rPr>
          <w:rFonts w:ascii="Calibri" w:hAnsi="Calibri" w:cs="Calibri"/>
          <w:sz w:val="20"/>
          <w:szCs w:val="20"/>
        </w:rPr>
      </w:pPr>
    </w:p>
    <w:p w:rsidR="00E824C3" w:rsidRPr="00A72058" w:rsidRDefault="00A72058" w:rsidP="00A72058">
      <w:pPr>
        <w:jc w:val="both"/>
        <w:rPr>
          <w:rFonts w:ascii="Calibri" w:hAnsi="Calibri" w:cs="Calibri"/>
          <w:b/>
          <w:bCs/>
          <w:sz w:val="20"/>
          <w:szCs w:val="20"/>
        </w:rPr>
      </w:pPr>
      <w:r w:rsidRPr="00A72058">
        <w:rPr>
          <w:rFonts w:ascii="Calibri" w:hAnsi="Calibri" w:cs="Calibri"/>
          <w:b/>
          <w:bCs/>
          <w:sz w:val="20"/>
          <w:szCs w:val="20"/>
        </w:rPr>
        <w:t>Día 5</w:t>
      </w:r>
      <w:r w:rsidR="00686BAB">
        <w:rPr>
          <w:rFonts w:ascii="Calibri" w:hAnsi="Calibri" w:cs="Calibri"/>
          <w:b/>
          <w:bCs/>
          <w:sz w:val="20"/>
          <w:szCs w:val="20"/>
        </w:rPr>
        <w:t>.</w:t>
      </w:r>
      <w:r w:rsidR="000A4349">
        <w:rPr>
          <w:rFonts w:ascii="Calibri" w:hAnsi="Calibri" w:cs="Calibri"/>
          <w:b/>
          <w:bCs/>
          <w:sz w:val="20"/>
          <w:szCs w:val="20"/>
        </w:rPr>
        <w:t xml:space="preserve"> </w:t>
      </w:r>
      <w:r w:rsidRPr="00A72058">
        <w:rPr>
          <w:rFonts w:ascii="Calibri" w:hAnsi="Calibri" w:cs="Calibri"/>
          <w:b/>
          <w:bCs/>
          <w:sz w:val="20"/>
          <w:szCs w:val="20"/>
        </w:rPr>
        <w:t>Split – Dubrovnik</w:t>
      </w:r>
    </w:p>
    <w:p w:rsidR="00970722" w:rsidRPr="002C7278" w:rsidRDefault="00E824C3" w:rsidP="00A72058">
      <w:pPr>
        <w:jc w:val="both"/>
        <w:rPr>
          <w:rFonts w:ascii="Calibri" w:hAnsi="Calibri" w:cs="Calibri"/>
          <w:b/>
          <w:bCs/>
          <w:sz w:val="20"/>
          <w:szCs w:val="20"/>
        </w:rPr>
      </w:pPr>
      <w:r w:rsidRPr="002C7278">
        <w:rPr>
          <w:rFonts w:ascii="Calibri" w:hAnsi="Calibri" w:cs="Calibri"/>
          <w:b/>
          <w:bCs/>
          <w:sz w:val="20"/>
          <w:szCs w:val="20"/>
        </w:rPr>
        <w:t>Desayuno</w:t>
      </w:r>
      <w:r w:rsidR="002C7278" w:rsidRPr="002C7278">
        <w:rPr>
          <w:rFonts w:ascii="Calibri" w:hAnsi="Calibri" w:cs="Calibri"/>
          <w:b/>
          <w:bCs/>
          <w:sz w:val="20"/>
          <w:szCs w:val="20"/>
        </w:rPr>
        <w:t>.</w:t>
      </w:r>
      <w:r w:rsidRPr="00E824C3">
        <w:rPr>
          <w:rFonts w:ascii="Calibri" w:hAnsi="Calibri" w:cs="Calibri"/>
          <w:sz w:val="20"/>
          <w:szCs w:val="20"/>
        </w:rPr>
        <w:t xml:space="preserve"> </w:t>
      </w:r>
      <w:r w:rsidR="002C7278">
        <w:rPr>
          <w:rFonts w:ascii="Calibri" w:hAnsi="Calibri" w:cs="Calibri"/>
          <w:sz w:val="20"/>
          <w:szCs w:val="20"/>
        </w:rPr>
        <w:t>S</w:t>
      </w:r>
      <w:r w:rsidRPr="00E824C3">
        <w:rPr>
          <w:rFonts w:ascii="Calibri" w:hAnsi="Calibri" w:cs="Calibri"/>
          <w:sz w:val="20"/>
          <w:szCs w:val="20"/>
        </w:rPr>
        <w:t xml:space="preserve">alimos hacia Dubrovnik por la escarpada costa dálmata, con un paisaje encantador de miles de islas a orillas del mar Adriático. Llegada y visita de la antigua ciudad, también declarada Patrimonio Universal de la UNESCO. Puntos de particular interés son la Iglesia Franciscana del siglo XIV, el Palacio del Rector, la Catedral y el Monasterio Dominico. Una obra maestra del Renacimiento que sirvió de defensa a los ciudadanos es la Torre </w:t>
      </w:r>
      <w:proofErr w:type="spellStart"/>
      <w:r w:rsidRPr="00E824C3">
        <w:rPr>
          <w:rFonts w:ascii="Calibri" w:hAnsi="Calibri" w:cs="Calibri"/>
          <w:sz w:val="20"/>
          <w:szCs w:val="20"/>
        </w:rPr>
        <w:t>Minceta</w:t>
      </w:r>
      <w:proofErr w:type="spellEnd"/>
      <w:r w:rsidRPr="00E824C3">
        <w:rPr>
          <w:rFonts w:ascii="Calibri" w:hAnsi="Calibri" w:cs="Calibri"/>
          <w:sz w:val="20"/>
          <w:szCs w:val="20"/>
        </w:rPr>
        <w:t xml:space="preserve">, la más grande de la muralla de Dubrovnik y la mejor conservada en Europa. </w:t>
      </w:r>
      <w:r w:rsidRPr="002C7278">
        <w:rPr>
          <w:rFonts w:ascii="Calibri" w:hAnsi="Calibri" w:cs="Calibri"/>
          <w:b/>
          <w:bCs/>
          <w:sz w:val="20"/>
          <w:szCs w:val="20"/>
        </w:rPr>
        <w:t>Alojamiento.</w:t>
      </w:r>
    </w:p>
    <w:p w:rsidR="00E824C3" w:rsidRDefault="00E824C3" w:rsidP="00A72058">
      <w:pPr>
        <w:jc w:val="both"/>
        <w:rPr>
          <w:rFonts w:ascii="Calibri" w:hAnsi="Calibri" w:cs="Calibri"/>
          <w:sz w:val="20"/>
          <w:szCs w:val="20"/>
        </w:rPr>
      </w:pPr>
    </w:p>
    <w:p w:rsidR="002F15DF" w:rsidRDefault="00A72058" w:rsidP="00A72058">
      <w:pPr>
        <w:jc w:val="both"/>
        <w:rPr>
          <w:rFonts w:ascii="Calibri" w:hAnsi="Calibri" w:cs="Calibri"/>
          <w:b/>
          <w:bCs/>
          <w:sz w:val="20"/>
          <w:szCs w:val="20"/>
        </w:rPr>
      </w:pPr>
      <w:r w:rsidRPr="00A72058">
        <w:rPr>
          <w:rFonts w:ascii="Calibri" w:hAnsi="Calibri" w:cs="Calibri"/>
          <w:b/>
          <w:bCs/>
          <w:sz w:val="20"/>
          <w:szCs w:val="20"/>
        </w:rPr>
        <w:t>Día 6</w:t>
      </w:r>
      <w:r w:rsidR="00686BAB">
        <w:rPr>
          <w:rFonts w:ascii="Calibri" w:hAnsi="Calibri" w:cs="Calibri"/>
          <w:b/>
          <w:bCs/>
          <w:sz w:val="20"/>
          <w:szCs w:val="20"/>
        </w:rPr>
        <w:t>.</w:t>
      </w:r>
      <w:r w:rsidR="000A4349">
        <w:rPr>
          <w:rFonts w:ascii="Calibri" w:hAnsi="Calibri" w:cs="Calibri"/>
          <w:b/>
          <w:bCs/>
          <w:sz w:val="20"/>
          <w:szCs w:val="20"/>
        </w:rPr>
        <w:t xml:space="preserve"> </w:t>
      </w:r>
      <w:r w:rsidRPr="00A72058">
        <w:rPr>
          <w:rFonts w:ascii="Calibri" w:hAnsi="Calibri" w:cs="Calibri"/>
          <w:b/>
          <w:bCs/>
          <w:sz w:val="20"/>
          <w:szCs w:val="20"/>
        </w:rPr>
        <w:t>Dubrovnik</w:t>
      </w:r>
    </w:p>
    <w:p w:rsidR="00C51C83" w:rsidRPr="002F15DF" w:rsidRDefault="00C51C83" w:rsidP="00A72058">
      <w:pPr>
        <w:jc w:val="both"/>
        <w:rPr>
          <w:rFonts w:ascii="Calibri" w:hAnsi="Calibri" w:cs="Calibri"/>
          <w:b/>
          <w:bCs/>
          <w:sz w:val="20"/>
          <w:szCs w:val="20"/>
        </w:rPr>
      </w:pPr>
      <w:r w:rsidRPr="002F15DF">
        <w:rPr>
          <w:rFonts w:ascii="Calibri" w:hAnsi="Calibri" w:cs="Calibri"/>
          <w:b/>
          <w:bCs/>
          <w:sz w:val="20"/>
          <w:szCs w:val="20"/>
        </w:rPr>
        <w:t>Desayuno</w:t>
      </w:r>
      <w:r w:rsidR="002F15DF" w:rsidRPr="002F15DF">
        <w:rPr>
          <w:rFonts w:ascii="Calibri" w:hAnsi="Calibri" w:cs="Calibri"/>
          <w:b/>
          <w:bCs/>
          <w:sz w:val="20"/>
          <w:szCs w:val="20"/>
        </w:rPr>
        <w:t>.</w:t>
      </w:r>
      <w:r w:rsidR="002F15DF">
        <w:rPr>
          <w:rFonts w:ascii="Calibri" w:hAnsi="Calibri" w:cs="Calibri"/>
          <w:sz w:val="20"/>
          <w:szCs w:val="20"/>
        </w:rPr>
        <w:t xml:space="preserve"> D</w:t>
      </w:r>
      <w:r w:rsidRPr="00C51C83">
        <w:rPr>
          <w:rFonts w:ascii="Calibri" w:hAnsi="Calibri" w:cs="Calibri"/>
          <w:sz w:val="20"/>
          <w:szCs w:val="20"/>
        </w:rPr>
        <w:t xml:space="preserve">ía libre. Excursión opcional a Montenegro, visitando las ciudades y los pueblos más bonitos del país (no incluida). </w:t>
      </w:r>
      <w:r w:rsidRPr="002F15DF">
        <w:rPr>
          <w:rFonts w:ascii="Calibri" w:hAnsi="Calibri" w:cs="Calibri"/>
          <w:b/>
          <w:bCs/>
          <w:sz w:val="20"/>
          <w:szCs w:val="20"/>
        </w:rPr>
        <w:t>Alojamiento.</w:t>
      </w:r>
      <w:r w:rsidRPr="00C51C83">
        <w:rPr>
          <w:rFonts w:ascii="Calibri" w:hAnsi="Calibri" w:cs="Calibri"/>
          <w:sz w:val="20"/>
          <w:szCs w:val="20"/>
        </w:rPr>
        <w:t xml:space="preserve"> </w:t>
      </w:r>
    </w:p>
    <w:p w:rsidR="00C51C83" w:rsidRDefault="00C51C83" w:rsidP="00A72058">
      <w:pPr>
        <w:jc w:val="both"/>
        <w:rPr>
          <w:rFonts w:ascii="Calibri" w:hAnsi="Calibri" w:cs="Calibri"/>
          <w:sz w:val="20"/>
          <w:szCs w:val="20"/>
        </w:rPr>
      </w:pPr>
    </w:p>
    <w:p w:rsidR="00C51C83" w:rsidRPr="00A72058" w:rsidRDefault="00A72058" w:rsidP="00A72058">
      <w:pPr>
        <w:jc w:val="both"/>
        <w:rPr>
          <w:rFonts w:ascii="Calibri" w:hAnsi="Calibri" w:cs="Calibri"/>
          <w:b/>
          <w:bCs/>
          <w:sz w:val="20"/>
          <w:szCs w:val="20"/>
        </w:rPr>
      </w:pPr>
      <w:r w:rsidRPr="00A72058">
        <w:rPr>
          <w:rFonts w:ascii="Calibri" w:hAnsi="Calibri" w:cs="Calibri"/>
          <w:b/>
          <w:bCs/>
          <w:sz w:val="20"/>
          <w:szCs w:val="20"/>
        </w:rPr>
        <w:t>Día 7</w:t>
      </w:r>
      <w:r w:rsidR="00686BAB">
        <w:rPr>
          <w:rFonts w:ascii="Calibri" w:hAnsi="Calibri" w:cs="Calibri"/>
          <w:b/>
          <w:bCs/>
          <w:sz w:val="20"/>
          <w:szCs w:val="20"/>
        </w:rPr>
        <w:t>.</w:t>
      </w:r>
      <w:r w:rsidR="000A4349">
        <w:rPr>
          <w:rFonts w:ascii="Calibri" w:hAnsi="Calibri" w:cs="Calibri"/>
          <w:b/>
          <w:bCs/>
          <w:sz w:val="20"/>
          <w:szCs w:val="20"/>
        </w:rPr>
        <w:t xml:space="preserve"> </w:t>
      </w:r>
      <w:r w:rsidRPr="00A72058">
        <w:rPr>
          <w:rFonts w:ascii="Calibri" w:hAnsi="Calibri" w:cs="Calibri"/>
          <w:b/>
          <w:bCs/>
          <w:sz w:val="20"/>
          <w:szCs w:val="20"/>
        </w:rPr>
        <w:t xml:space="preserve">Dubrovnik - </w:t>
      </w:r>
      <w:proofErr w:type="spellStart"/>
      <w:r w:rsidRPr="00A72058">
        <w:rPr>
          <w:rFonts w:ascii="Calibri" w:hAnsi="Calibri" w:cs="Calibri"/>
          <w:b/>
          <w:bCs/>
          <w:sz w:val="20"/>
          <w:szCs w:val="20"/>
        </w:rPr>
        <w:t>Medjugorje</w:t>
      </w:r>
      <w:proofErr w:type="spellEnd"/>
      <w:r w:rsidRPr="00A72058">
        <w:rPr>
          <w:rFonts w:ascii="Calibri" w:hAnsi="Calibri" w:cs="Calibri"/>
          <w:b/>
          <w:bCs/>
          <w:sz w:val="20"/>
          <w:szCs w:val="20"/>
        </w:rPr>
        <w:t xml:space="preserve"> - Mostar – Sarajevo</w:t>
      </w:r>
    </w:p>
    <w:p w:rsidR="00C51C83" w:rsidRDefault="00C51C83" w:rsidP="00A72058">
      <w:pPr>
        <w:jc w:val="both"/>
        <w:rPr>
          <w:rFonts w:ascii="Calibri" w:hAnsi="Calibri" w:cs="Calibri"/>
          <w:sz w:val="20"/>
          <w:szCs w:val="20"/>
        </w:rPr>
      </w:pPr>
      <w:r w:rsidRPr="002F15DF">
        <w:rPr>
          <w:rFonts w:ascii="Calibri" w:hAnsi="Calibri" w:cs="Calibri"/>
          <w:b/>
          <w:bCs/>
          <w:sz w:val="20"/>
          <w:szCs w:val="20"/>
        </w:rPr>
        <w:t>Desayuno</w:t>
      </w:r>
      <w:r w:rsidR="002F15DF" w:rsidRPr="002F15DF">
        <w:rPr>
          <w:rFonts w:ascii="Calibri" w:hAnsi="Calibri" w:cs="Calibri"/>
          <w:b/>
          <w:bCs/>
          <w:sz w:val="20"/>
          <w:szCs w:val="20"/>
        </w:rPr>
        <w:t>.</w:t>
      </w:r>
      <w:r w:rsidR="002F15DF">
        <w:rPr>
          <w:rFonts w:ascii="Calibri" w:hAnsi="Calibri" w:cs="Calibri"/>
          <w:sz w:val="20"/>
          <w:szCs w:val="20"/>
        </w:rPr>
        <w:t xml:space="preserve"> S</w:t>
      </w:r>
      <w:r w:rsidRPr="00C51C83">
        <w:rPr>
          <w:rFonts w:ascii="Calibri" w:hAnsi="Calibri" w:cs="Calibri"/>
          <w:sz w:val="20"/>
          <w:szCs w:val="20"/>
        </w:rPr>
        <w:t xml:space="preserve">alida hacia Bosnia-Herzegovina con parada en </w:t>
      </w:r>
      <w:proofErr w:type="spellStart"/>
      <w:r w:rsidRPr="00C51C83">
        <w:rPr>
          <w:rFonts w:ascii="Calibri" w:hAnsi="Calibri" w:cs="Calibri"/>
          <w:sz w:val="20"/>
          <w:szCs w:val="20"/>
        </w:rPr>
        <w:t>Medjugorje</w:t>
      </w:r>
      <w:proofErr w:type="spellEnd"/>
      <w:r w:rsidRPr="00C51C83">
        <w:rPr>
          <w:rFonts w:ascii="Calibri" w:hAnsi="Calibri" w:cs="Calibri"/>
          <w:sz w:val="20"/>
          <w:szCs w:val="20"/>
        </w:rPr>
        <w:t xml:space="preserve">, lugar de peregrinación por las más recientes apariciones de la Virgen María. Continuación a Mostar, antigua capital y ciudad emblemática en la guerra de Bosnia 1992-1995 por la destrucción del Puente Viejo reconstruido en 2004. La ciudad es desde hace siglos un gran crisol en el que se funden diferentes culturas y religiones que se manifiesta en una pacífica convivencia. El casco antiguo es la parte más visitada, con sus calles medievales con pequeñas tiendas de artesanía propia de la región. Continuación a Sarajevo, capital de Bosnia y Herzegovina. La ciudad es sede religiosa del Muftí Supremo de los musulmanes, del Obispo Metropolitano, de la Iglesia Ortodoxa serbia y sede arzobispal de la Iglesia Católica. Igualmente cobró fama internacional por el asesinato del archiduque Francisco Fernando de Austria (1914) que acabó siendo el detonante para el estallido de la Primera Guerra Mundial. </w:t>
      </w:r>
      <w:r w:rsidRPr="002F15DF">
        <w:rPr>
          <w:rFonts w:ascii="Calibri" w:hAnsi="Calibri" w:cs="Calibri"/>
          <w:b/>
          <w:bCs/>
          <w:sz w:val="20"/>
          <w:szCs w:val="20"/>
        </w:rPr>
        <w:t>Alojamiento.</w:t>
      </w:r>
      <w:r w:rsidRPr="00C51C83">
        <w:rPr>
          <w:rFonts w:ascii="Calibri" w:hAnsi="Calibri" w:cs="Calibri"/>
          <w:sz w:val="20"/>
          <w:szCs w:val="20"/>
        </w:rPr>
        <w:t xml:space="preserve"> </w:t>
      </w:r>
    </w:p>
    <w:p w:rsidR="00C51C83" w:rsidRDefault="00C51C83" w:rsidP="00A72058">
      <w:pPr>
        <w:jc w:val="both"/>
        <w:rPr>
          <w:rFonts w:ascii="Calibri" w:hAnsi="Calibri" w:cs="Calibri"/>
          <w:sz w:val="20"/>
          <w:szCs w:val="20"/>
        </w:rPr>
      </w:pPr>
    </w:p>
    <w:p w:rsidR="00C51C83" w:rsidRPr="00A72058" w:rsidRDefault="00A72058" w:rsidP="00A72058">
      <w:pPr>
        <w:jc w:val="both"/>
        <w:rPr>
          <w:rFonts w:ascii="Calibri" w:hAnsi="Calibri" w:cs="Calibri"/>
          <w:b/>
          <w:bCs/>
          <w:sz w:val="20"/>
          <w:szCs w:val="20"/>
        </w:rPr>
      </w:pPr>
      <w:r w:rsidRPr="00A72058">
        <w:rPr>
          <w:rFonts w:ascii="Calibri" w:hAnsi="Calibri" w:cs="Calibri"/>
          <w:b/>
          <w:bCs/>
          <w:sz w:val="20"/>
          <w:szCs w:val="20"/>
        </w:rPr>
        <w:t>Día 8</w:t>
      </w:r>
      <w:r w:rsidR="00686BAB">
        <w:rPr>
          <w:rFonts w:ascii="Calibri" w:hAnsi="Calibri" w:cs="Calibri"/>
          <w:b/>
          <w:bCs/>
          <w:sz w:val="20"/>
          <w:szCs w:val="20"/>
        </w:rPr>
        <w:t>.</w:t>
      </w:r>
      <w:r w:rsidR="000A4349">
        <w:rPr>
          <w:rFonts w:ascii="Calibri" w:hAnsi="Calibri" w:cs="Calibri"/>
          <w:b/>
          <w:bCs/>
          <w:sz w:val="20"/>
          <w:szCs w:val="20"/>
        </w:rPr>
        <w:t xml:space="preserve"> </w:t>
      </w:r>
      <w:r w:rsidR="00686BAB">
        <w:rPr>
          <w:rFonts w:ascii="Calibri" w:hAnsi="Calibri" w:cs="Calibri"/>
          <w:b/>
          <w:bCs/>
          <w:sz w:val="20"/>
          <w:szCs w:val="20"/>
        </w:rPr>
        <w:t>S</w:t>
      </w:r>
      <w:r w:rsidRPr="00A72058">
        <w:rPr>
          <w:rFonts w:ascii="Calibri" w:hAnsi="Calibri" w:cs="Calibri"/>
          <w:b/>
          <w:bCs/>
          <w:sz w:val="20"/>
          <w:szCs w:val="20"/>
        </w:rPr>
        <w:t>arajevo</w:t>
      </w:r>
    </w:p>
    <w:p w:rsidR="00C51C83" w:rsidRDefault="00C51C83" w:rsidP="00A72058">
      <w:pPr>
        <w:jc w:val="both"/>
        <w:rPr>
          <w:rFonts w:ascii="Calibri" w:hAnsi="Calibri" w:cs="Calibri"/>
          <w:sz w:val="20"/>
          <w:szCs w:val="20"/>
        </w:rPr>
      </w:pPr>
      <w:r w:rsidRPr="00C51C83">
        <w:rPr>
          <w:rFonts w:ascii="Calibri" w:hAnsi="Calibri" w:cs="Calibri"/>
          <w:sz w:val="20"/>
          <w:szCs w:val="20"/>
        </w:rPr>
        <w:t>Desayuno</w:t>
      </w:r>
      <w:r w:rsidR="002F15DF">
        <w:rPr>
          <w:rFonts w:ascii="Calibri" w:hAnsi="Calibri" w:cs="Calibri"/>
          <w:sz w:val="20"/>
          <w:szCs w:val="20"/>
        </w:rPr>
        <w:t>.</w:t>
      </w:r>
      <w:r w:rsidRPr="00C51C83">
        <w:rPr>
          <w:rFonts w:ascii="Calibri" w:hAnsi="Calibri" w:cs="Calibri"/>
          <w:sz w:val="20"/>
          <w:szCs w:val="20"/>
        </w:rPr>
        <w:t xml:space="preserve"> </w:t>
      </w:r>
      <w:r w:rsidR="002F15DF">
        <w:rPr>
          <w:rFonts w:ascii="Calibri" w:hAnsi="Calibri" w:cs="Calibri"/>
          <w:sz w:val="20"/>
          <w:szCs w:val="20"/>
        </w:rPr>
        <w:t>V</w:t>
      </w:r>
      <w:r w:rsidRPr="00C51C83">
        <w:rPr>
          <w:rFonts w:ascii="Calibri" w:hAnsi="Calibri" w:cs="Calibri"/>
          <w:sz w:val="20"/>
          <w:szCs w:val="20"/>
        </w:rPr>
        <w:t xml:space="preserve">isita de la ciudad que fascina por su </w:t>
      </w:r>
      <w:proofErr w:type="spellStart"/>
      <w:r w:rsidRPr="00C51C83">
        <w:rPr>
          <w:rFonts w:ascii="Calibri" w:hAnsi="Calibri" w:cs="Calibri"/>
          <w:sz w:val="20"/>
          <w:szCs w:val="20"/>
        </w:rPr>
        <w:t>multinacionalidad</w:t>
      </w:r>
      <w:proofErr w:type="spellEnd"/>
      <w:r w:rsidRPr="00C51C83">
        <w:rPr>
          <w:rFonts w:ascii="Calibri" w:hAnsi="Calibri" w:cs="Calibri"/>
          <w:sz w:val="20"/>
          <w:szCs w:val="20"/>
        </w:rPr>
        <w:t xml:space="preserve"> ya que va paralelo con una pletórica diversificación cultural de muchos siglos que se hace patente en uno de los mayores atractivos arquitectónicos, la afamada Mezquita </w:t>
      </w:r>
      <w:proofErr w:type="spellStart"/>
      <w:r w:rsidRPr="00C51C83">
        <w:rPr>
          <w:rFonts w:ascii="Calibri" w:hAnsi="Calibri" w:cs="Calibri"/>
          <w:sz w:val="20"/>
          <w:szCs w:val="20"/>
        </w:rPr>
        <w:t>Husfreg</w:t>
      </w:r>
      <w:proofErr w:type="spellEnd"/>
      <w:r w:rsidRPr="00C51C83">
        <w:rPr>
          <w:rFonts w:ascii="Calibri" w:hAnsi="Calibri" w:cs="Calibri"/>
          <w:sz w:val="20"/>
          <w:szCs w:val="20"/>
        </w:rPr>
        <w:t xml:space="preserve"> </w:t>
      </w:r>
      <w:proofErr w:type="spellStart"/>
      <w:r w:rsidRPr="00C51C83">
        <w:rPr>
          <w:rFonts w:ascii="Calibri" w:hAnsi="Calibri" w:cs="Calibri"/>
          <w:sz w:val="20"/>
          <w:szCs w:val="20"/>
        </w:rPr>
        <w:t>Beg</w:t>
      </w:r>
      <w:proofErr w:type="spellEnd"/>
      <w:r w:rsidRPr="00C51C83">
        <w:rPr>
          <w:rFonts w:ascii="Calibri" w:hAnsi="Calibri" w:cs="Calibri"/>
          <w:sz w:val="20"/>
          <w:szCs w:val="20"/>
        </w:rPr>
        <w:t xml:space="preserve"> del siglo XVII con su magnífica ornamentación estalactita bajo la cúpula. Visitamos igualmente el pintoresco bazar «Bas </w:t>
      </w:r>
      <w:proofErr w:type="spellStart"/>
      <w:r w:rsidRPr="00C51C83">
        <w:rPr>
          <w:rFonts w:ascii="Calibri" w:hAnsi="Calibri" w:cs="Calibri"/>
          <w:sz w:val="20"/>
          <w:szCs w:val="20"/>
        </w:rPr>
        <w:t>Carsija</w:t>
      </w:r>
      <w:proofErr w:type="spellEnd"/>
      <w:r w:rsidRPr="00C51C83">
        <w:rPr>
          <w:rFonts w:ascii="Calibri" w:hAnsi="Calibri" w:cs="Calibri"/>
          <w:sz w:val="20"/>
          <w:szCs w:val="20"/>
        </w:rPr>
        <w:t xml:space="preserve">» del siglo XV, situado en el núcleo histórico de la ciudad, el Barrio </w:t>
      </w:r>
      <w:proofErr w:type="gramStart"/>
      <w:r w:rsidRPr="00C51C83">
        <w:rPr>
          <w:rFonts w:ascii="Calibri" w:hAnsi="Calibri" w:cs="Calibri"/>
          <w:sz w:val="20"/>
          <w:szCs w:val="20"/>
        </w:rPr>
        <w:t>Austro-Húngaro</w:t>
      </w:r>
      <w:proofErr w:type="gramEnd"/>
      <w:r w:rsidRPr="00C51C83">
        <w:rPr>
          <w:rFonts w:ascii="Calibri" w:hAnsi="Calibri" w:cs="Calibri"/>
          <w:sz w:val="20"/>
          <w:szCs w:val="20"/>
        </w:rPr>
        <w:t xml:space="preserve"> y el estadio olímpico. Tarde libre para compras. </w:t>
      </w:r>
      <w:r w:rsidRPr="002F15DF">
        <w:rPr>
          <w:rFonts w:ascii="Calibri" w:hAnsi="Calibri" w:cs="Calibri"/>
          <w:b/>
          <w:bCs/>
          <w:sz w:val="20"/>
          <w:szCs w:val="20"/>
        </w:rPr>
        <w:t>Alojamiento.</w:t>
      </w:r>
      <w:r w:rsidRPr="00C51C83">
        <w:rPr>
          <w:rFonts w:ascii="Calibri" w:hAnsi="Calibri" w:cs="Calibri"/>
          <w:sz w:val="20"/>
          <w:szCs w:val="20"/>
        </w:rPr>
        <w:t xml:space="preserve"> </w:t>
      </w:r>
    </w:p>
    <w:p w:rsidR="00C51C83" w:rsidRDefault="00C51C83" w:rsidP="00A72058">
      <w:pPr>
        <w:jc w:val="both"/>
        <w:rPr>
          <w:rFonts w:ascii="Calibri" w:hAnsi="Calibri" w:cs="Calibri"/>
          <w:sz w:val="20"/>
          <w:szCs w:val="20"/>
        </w:rPr>
      </w:pPr>
    </w:p>
    <w:p w:rsidR="00C51C83" w:rsidRPr="00A72058" w:rsidRDefault="00A72058" w:rsidP="00A72058">
      <w:pPr>
        <w:jc w:val="both"/>
        <w:rPr>
          <w:rFonts w:ascii="Calibri" w:hAnsi="Calibri" w:cs="Calibri"/>
          <w:b/>
          <w:bCs/>
          <w:sz w:val="20"/>
          <w:szCs w:val="20"/>
        </w:rPr>
      </w:pPr>
      <w:r w:rsidRPr="00A72058">
        <w:rPr>
          <w:rFonts w:ascii="Calibri" w:hAnsi="Calibri" w:cs="Calibri"/>
          <w:b/>
          <w:bCs/>
          <w:sz w:val="20"/>
          <w:szCs w:val="20"/>
        </w:rPr>
        <w:t>Día 9</w:t>
      </w:r>
      <w:r w:rsidR="00686BAB">
        <w:rPr>
          <w:rFonts w:ascii="Calibri" w:hAnsi="Calibri" w:cs="Calibri"/>
          <w:b/>
          <w:bCs/>
          <w:sz w:val="20"/>
          <w:szCs w:val="20"/>
        </w:rPr>
        <w:t>.</w:t>
      </w:r>
      <w:r w:rsidR="000A4349">
        <w:rPr>
          <w:rFonts w:ascii="Calibri" w:hAnsi="Calibri" w:cs="Calibri"/>
          <w:b/>
          <w:bCs/>
          <w:sz w:val="20"/>
          <w:szCs w:val="20"/>
        </w:rPr>
        <w:t xml:space="preserve"> </w:t>
      </w:r>
      <w:r w:rsidRPr="00A72058">
        <w:rPr>
          <w:rFonts w:ascii="Calibri" w:hAnsi="Calibri" w:cs="Calibri"/>
          <w:b/>
          <w:bCs/>
          <w:sz w:val="20"/>
          <w:szCs w:val="20"/>
        </w:rPr>
        <w:t xml:space="preserve">Sarajevo - Zagreb </w:t>
      </w:r>
    </w:p>
    <w:p w:rsidR="00C51C83" w:rsidRPr="002F15DF" w:rsidRDefault="00C51C83" w:rsidP="00A72058">
      <w:pPr>
        <w:jc w:val="both"/>
        <w:rPr>
          <w:rFonts w:ascii="Calibri" w:hAnsi="Calibri" w:cs="Calibri"/>
          <w:b/>
          <w:bCs/>
          <w:sz w:val="20"/>
          <w:szCs w:val="20"/>
        </w:rPr>
      </w:pPr>
      <w:r w:rsidRPr="002F15DF">
        <w:rPr>
          <w:rFonts w:ascii="Calibri" w:hAnsi="Calibri" w:cs="Calibri"/>
          <w:b/>
          <w:bCs/>
          <w:sz w:val="20"/>
          <w:szCs w:val="20"/>
        </w:rPr>
        <w:t>Desayuno</w:t>
      </w:r>
      <w:r w:rsidR="002F15DF" w:rsidRPr="002F15DF">
        <w:rPr>
          <w:rFonts w:ascii="Calibri" w:hAnsi="Calibri" w:cs="Calibri"/>
          <w:b/>
          <w:bCs/>
          <w:sz w:val="20"/>
          <w:szCs w:val="20"/>
        </w:rPr>
        <w:t>.</w:t>
      </w:r>
      <w:r w:rsidR="002F15DF">
        <w:rPr>
          <w:rFonts w:ascii="Calibri" w:hAnsi="Calibri" w:cs="Calibri"/>
          <w:sz w:val="20"/>
          <w:szCs w:val="20"/>
        </w:rPr>
        <w:t xml:space="preserve"> S</w:t>
      </w:r>
      <w:r w:rsidRPr="00C51C83">
        <w:rPr>
          <w:rFonts w:ascii="Calibri" w:hAnsi="Calibri" w:cs="Calibri"/>
          <w:sz w:val="20"/>
          <w:szCs w:val="20"/>
        </w:rPr>
        <w:t>alida a Zagreb, capital de Croacia. Llegada y paseo por el casco antiguo donde destacan el Palacio de Gobierno, la Catedral de San Esteban y la Iglesia de San Marcos.</w:t>
      </w:r>
      <w:r w:rsidR="002F15DF">
        <w:rPr>
          <w:rFonts w:ascii="Calibri" w:hAnsi="Calibri" w:cs="Calibri"/>
          <w:sz w:val="20"/>
          <w:szCs w:val="20"/>
        </w:rPr>
        <w:t xml:space="preserve"> </w:t>
      </w:r>
      <w:r w:rsidR="002F15DF" w:rsidRPr="002F15DF">
        <w:rPr>
          <w:rFonts w:ascii="Calibri" w:hAnsi="Calibri" w:cs="Calibri"/>
          <w:b/>
          <w:bCs/>
          <w:sz w:val="20"/>
          <w:szCs w:val="20"/>
        </w:rPr>
        <w:t>Alojamiento.</w:t>
      </w:r>
    </w:p>
    <w:p w:rsidR="00C51C83" w:rsidRDefault="00C51C83" w:rsidP="00A72058">
      <w:pPr>
        <w:jc w:val="both"/>
        <w:rPr>
          <w:rFonts w:ascii="Calibri" w:hAnsi="Calibri" w:cs="Calibri"/>
          <w:sz w:val="20"/>
          <w:szCs w:val="20"/>
        </w:rPr>
      </w:pPr>
    </w:p>
    <w:p w:rsidR="00C51C83" w:rsidRPr="00A72058" w:rsidRDefault="00A72058" w:rsidP="00A72058">
      <w:pPr>
        <w:jc w:val="both"/>
        <w:rPr>
          <w:rFonts w:ascii="Calibri" w:hAnsi="Calibri" w:cs="Calibri"/>
          <w:b/>
          <w:bCs/>
          <w:sz w:val="20"/>
          <w:szCs w:val="20"/>
        </w:rPr>
      </w:pPr>
      <w:r w:rsidRPr="00A72058">
        <w:rPr>
          <w:rFonts w:ascii="Calibri" w:hAnsi="Calibri" w:cs="Calibri"/>
          <w:b/>
          <w:bCs/>
          <w:sz w:val="20"/>
          <w:szCs w:val="20"/>
        </w:rPr>
        <w:t>Día 10</w:t>
      </w:r>
      <w:r w:rsidR="00686BAB">
        <w:rPr>
          <w:rFonts w:ascii="Calibri" w:hAnsi="Calibri" w:cs="Calibri"/>
          <w:b/>
          <w:bCs/>
          <w:sz w:val="20"/>
          <w:szCs w:val="20"/>
        </w:rPr>
        <w:t>.</w:t>
      </w:r>
      <w:r w:rsidR="000A4349">
        <w:rPr>
          <w:rFonts w:ascii="Calibri" w:hAnsi="Calibri" w:cs="Calibri"/>
          <w:b/>
          <w:bCs/>
          <w:sz w:val="20"/>
          <w:szCs w:val="20"/>
        </w:rPr>
        <w:t xml:space="preserve"> </w:t>
      </w:r>
      <w:r w:rsidR="00686BAB">
        <w:rPr>
          <w:rFonts w:ascii="Calibri" w:hAnsi="Calibri" w:cs="Calibri"/>
          <w:b/>
          <w:bCs/>
          <w:sz w:val="20"/>
          <w:szCs w:val="20"/>
        </w:rPr>
        <w:t>Z</w:t>
      </w:r>
      <w:r w:rsidRPr="00A72058">
        <w:rPr>
          <w:rFonts w:ascii="Calibri" w:hAnsi="Calibri" w:cs="Calibri"/>
          <w:b/>
          <w:bCs/>
          <w:sz w:val="20"/>
          <w:szCs w:val="20"/>
        </w:rPr>
        <w:t>agreb</w:t>
      </w:r>
    </w:p>
    <w:p w:rsidR="00A72058" w:rsidRDefault="00C51C83" w:rsidP="00A72058">
      <w:pPr>
        <w:jc w:val="both"/>
        <w:rPr>
          <w:rFonts w:ascii="Calibri" w:hAnsi="Calibri" w:cs="Calibri"/>
          <w:sz w:val="20"/>
          <w:szCs w:val="20"/>
        </w:rPr>
      </w:pPr>
      <w:r w:rsidRPr="002F15DF">
        <w:rPr>
          <w:rFonts w:ascii="Calibri" w:hAnsi="Calibri" w:cs="Calibri"/>
          <w:b/>
          <w:bCs/>
          <w:sz w:val="20"/>
          <w:szCs w:val="20"/>
        </w:rPr>
        <w:t>Desayuno</w:t>
      </w:r>
      <w:r w:rsidR="002F15DF">
        <w:rPr>
          <w:rFonts w:ascii="Calibri" w:hAnsi="Calibri" w:cs="Calibri"/>
          <w:b/>
          <w:bCs/>
          <w:sz w:val="20"/>
          <w:szCs w:val="20"/>
        </w:rPr>
        <w:t xml:space="preserve">. </w:t>
      </w:r>
      <w:r w:rsidR="002F15DF">
        <w:rPr>
          <w:rFonts w:ascii="Calibri" w:hAnsi="Calibri" w:cs="Calibri"/>
          <w:sz w:val="20"/>
          <w:szCs w:val="20"/>
        </w:rPr>
        <w:t>D</w:t>
      </w:r>
      <w:r w:rsidRPr="00C51C83">
        <w:rPr>
          <w:rFonts w:ascii="Calibri" w:hAnsi="Calibri" w:cs="Calibri"/>
          <w:sz w:val="20"/>
          <w:szCs w:val="20"/>
        </w:rPr>
        <w:t xml:space="preserve">ía libre. Excursión opcional a los Lagos </w:t>
      </w:r>
      <w:proofErr w:type="spellStart"/>
      <w:r w:rsidRPr="00C51C83">
        <w:rPr>
          <w:rFonts w:ascii="Calibri" w:hAnsi="Calibri" w:cs="Calibri"/>
          <w:sz w:val="20"/>
          <w:szCs w:val="20"/>
        </w:rPr>
        <w:t>Plitvice</w:t>
      </w:r>
      <w:proofErr w:type="spellEnd"/>
      <w:r w:rsidRPr="00C51C83">
        <w:rPr>
          <w:rFonts w:ascii="Calibri" w:hAnsi="Calibri" w:cs="Calibri"/>
          <w:sz w:val="20"/>
          <w:szCs w:val="20"/>
        </w:rPr>
        <w:t xml:space="preserve">. (no incluida). </w:t>
      </w:r>
      <w:r w:rsidRPr="002F15DF">
        <w:rPr>
          <w:rFonts w:ascii="Calibri" w:hAnsi="Calibri" w:cs="Calibri"/>
          <w:b/>
          <w:bCs/>
          <w:sz w:val="20"/>
          <w:szCs w:val="20"/>
        </w:rPr>
        <w:t>Alojamiento.</w:t>
      </w:r>
      <w:r w:rsidRPr="00C51C83">
        <w:rPr>
          <w:rFonts w:ascii="Calibri" w:hAnsi="Calibri" w:cs="Calibri"/>
          <w:sz w:val="20"/>
          <w:szCs w:val="20"/>
        </w:rPr>
        <w:t xml:space="preserve"> </w:t>
      </w:r>
    </w:p>
    <w:p w:rsidR="00A72058" w:rsidRDefault="00A72058" w:rsidP="00A72058">
      <w:pPr>
        <w:jc w:val="both"/>
        <w:rPr>
          <w:rFonts w:ascii="Calibri" w:hAnsi="Calibri" w:cs="Calibri"/>
          <w:sz w:val="20"/>
          <w:szCs w:val="20"/>
        </w:rPr>
      </w:pPr>
    </w:p>
    <w:p w:rsidR="00A72058" w:rsidRPr="00A72058" w:rsidRDefault="00A72058" w:rsidP="00A72058">
      <w:pPr>
        <w:jc w:val="both"/>
        <w:rPr>
          <w:rFonts w:ascii="Calibri" w:hAnsi="Calibri" w:cs="Calibri"/>
          <w:b/>
          <w:bCs/>
          <w:sz w:val="20"/>
          <w:szCs w:val="20"/>
        </w:rPr>
      </w:pPr>
      <w:r w:rsidRPr="00A72058">
        <w:rPr>
          <w:rFonts w:ascii="Calibri" w:hAnsi="Calibri" w:cs="Calibri"/>
          <w:b/>
          <w:bCs/>
          <w:sz w:val="20"/>
          <w:szCs w:val="20"/>
        </w:rPr>
        <w:t>Día 11</w:t>
      </w:r>
      <w:r w:rsidR="00686BAB">
        <w:rPr>
          <w:rFonts w:ascii="Calibri" w:hAnsi="Calibri" w:cs="Calibri"/>
          <w:b/>
          <w:bCs/>
          <w:sz w:val="20"/>
          <w:szCs w:val="20"/>
        </w:rPr>
        <w:t>.</w:t>
      </w:r>
      <w:r w:rsidR="000A4349">
        <w:rPr>
          <w:rFonts w:ascii="Calibri" w:hAnsi="Calibri" w:cs="Calibri"/>
          <w:b/>
          <w:bCs/>
          <w:sz w:val="20"/>
          <w:szCs w:val="20"/>
        </w:rPr>
        <w:t xml:space="preserve"> </w:t>
      </w:r>
      <w:r w:rsidRPr="00A72058">
        <w:rPr>
          <w:rFonts w:ascii="Calibri" w:hAnsi="Calibri" w:cs="Calibri"/>
          <w:b/>
          <w:bCs/>
          <w:sz w:val="20"/>
          <w:szCs w:val="20"/>
        </w:rPr>
        <w:t xml:space="preserve">Zagreb </w:t>
      </w:r>
    </w:p>
    <w:p w:rsidR="00F60076" w:rsidRPr="00905666" w:rsidRDefault="00C51C83" w:rsidP="00A72058">
      <w:pPr>
        <w:jc w:val="both"/>
        <w:rPr>
          <w:rFonts w:ascii="Calibri" w:hAnsi="Calibri" w:cs="Calibri"/>
          <w:sz w:val="20"/>
          <w:szCs w:val="20"/>
        </w:rPr>
      </w:pPr>
      <w:r w:rsidRPr="00C51C83">
        <w:rPr>
          <w:rFonts w:ascii="Calibri" w:hAnsi="Calibri" w:cs="Calibri"/>
          <w:sz w:val="20"/>
          <w:szCs w:val="20"/>
        </w:rPr>
        <w:t>Desayuno</w:t>
      </w:r>
      <w:r w:rsidR="002F15DF">
        <w:rPr>
          <w:rFonts w:ascii="Calibri" w:hAnsi="Calibri" w:cs="Calibri"/>
          <w:sz w:val="20"/>
          <w:szCs w:val="20"/>
        </w:rPr>
        <w:t>. A la h</w:t>
      </w:r>
      <w:r w:rsidR="00904330">
        <w:rPr>
          <w:rFonts w:ascii="Calibri" w:hAnsi="Calibri" w:cs="Calibri"/>
          <w:sz w:val="20"/>
          <w:szCs w:val="20"/>
        </w:rPr>
        <w:t>ora acordada,</w:t>
      </w:r>
      <w:r w:rsidRPr="00C51C83">
        <w:rPr>
          <w:rFonts w:ascii="Calibri" w:hAnsi="Calibri" w:cs="Calibri"/>
          <w:sz w:val="20"/>
          <w:szCs w:val="20"/>
        </w:rPr>
        <w:t xml:space="preserve"> traslado</w:t>
      </w:r>
      <w:r w:rsidR="00904330">
        <w:rPr>
          <w:rFonts w:ascii="Calibri" w:hAnsi="Calibri" w:cs="Calibri"/>
          <w:sz w:val="20"/>
          <w:szCs w:val="20"/>
        </w:rPr>
        <w:t xml:space="preserve"> de salida </w:t>
      </w:r>
      <w:r w:rsidRPr="00C51C83">
        <w:rPr>
          <w:rFonts w:ascii="Calibri" w:hAnsi="Calibri" w:cs="Calibri"/>
          <w:sz w:val="20"/>
          <w:szCs w:val="20"/>
        </w:rPr>
        <w:t>al aeropuerto</w:t>
      </w:r>
      <w:r w:rsidR="00904330">
        <w:rPr>
          <w:rFonts w:ascii="Calibri" w:hAnsi="Calibri" w:cs="Calibri"/>
          <w:sz w:val="20"/>
          <w:szCs w:val="20"/>
        </w:rPr>
        <w:t>.</w:t>
      </w:r>
    </w:p>
    <w:p w:rsidR="00F60076" w:rsidRDefault="00F60076" w:rsidP="00A72058">
      <w:pPr>
        <w:pStyle w:val="Sinespaciado"/>
        <w:jc w:val="both"/>
        <w:rPr>
          <w:rFonts w:ascii="Calibri" w:hAnsi="Calibri" w:cs="Calibri"/>
          <w:b/>
          <w:bCs/>
          <w:sz w:val="20"/>
          <w:szCs w:val="20"/>
        </w:rPr>
      </w:pPr>
    </w:p>
    <w:p w:rsidR="00C744DC" w:rsidRPr="00F60076" w:rsidRDefault="00C744DC" w:rsidP="00C744DC">
      <w:pPr>
        <w:jc w:val="both"/>
        <w:rPr>
          <w:rFonts w:ascii="Calibri" w:hAnsi="Calibri" w:cs="Calibri"/>
          <w:b/>
          <w:sz w:val="20"/>
          <w:szCs w:val="20"/>
        </w:rPr>
      </w:pPr>
    </w:p>
    <w:p w:rsidR="00C744DC" w:rsidRPr="00F60076" w:rsidRDefault="00C744DC" w:rsidP="00C744DC">
      <w:pPr>
        <w:jc w:val="both"/>
        <w:rPr>
          <w:rFonts w:ascii="Calibri" w:hAnsi="Calibri" w:cs="Calibri"/>
          <w:b/>
          <w:sz w:val="20"/>
          <w:szCs w:val="20"/>
          <w:lang w:val="es-ES"/>
        </w:rPr>
      </w:pPr>
    </w:p>
    <w:p w:rsidR="00C744DC" w:rsidRPr="00F60076" w:rsidRDefault="00C744DC" w:rsidP="00C744DC">
      <w:pPr>
        <w:rPr>
          <w:rFonts w:ascii="Calibri" w:hAnsi="Calibri" w:cs="Calibri"/>
          <w:b/>
          <w:bCs/>
          <w:sz w:val="20"/>
          <w:szCs w:val="20"/>
          <w:lang w:val="es-ES"/>
        </w:rPr>
      </w:pPr>
      <w:r w:rsidRPr="00F60076">
        <w:rPr>
          <w:rFonts w:ascii="Calibri" w:hAnsi="Calibri" w:cs="Calibri"/>
          <w:b/>
          <w:bCs/>
          <w:sz w:val="20"/>
          <w:szCs w:val="20"/>
          <w:lang w:val="es-ES"/>
        </w:rPr>
        <w:t>FIN DE NUESTROS SERVICIOS.</w:t>
      </w:r>
    </w:p>
    <w:p w:rsidR="00C744DC" w:rsidRPr="00F60076" w:rsidRDefault="00C744DC" w:rsidP="00C744DC">
      <w:pPr>
        <w:rPr>
          <w:rFonts w:ascii="Calibri" w:hAnsi="Calibri" w:cs="Calibri"/>
          <w:b/>
          <w:bCs/>
          <w:sz w:val="20"/>
          <w:szCs w:val="20"/>
          <w:lang w:val="es-ES"/>
        </w:rPr>
      </w:pPr>
    </w:p>
    <w:p w:rsidR="00C744DC" w:rsidRPr="00F60076" w:rsidRDefault="00C744DC" w:rsidP="00C744DC">
      <w:pPr>
        <w:rPr>
          <w:rFonts w:ascii="Calibri" w:hAnsi="Calibri" w:cs="Calibri"/>
          <w:sz w:val="20"/>
          <w:szCs w:val="20"/>
          <w:lang w:val="es-ES"/>
        </w:rPr>
      </w:pPr>
      <w:r w:rsidRPr="00F60076">
        <w:rPr>
          <w:rFonts w:ascii="Calibri" w:hAnsi="Calibri" w:cs="Calibri"/>
          <w:b/>
          <w:noProof/>
          <w:sz w:val="20"/>
          <w:szCs w:val="20"/>
        </w:rPr>
        <mc:AlternateContent>
          <mc:Choice Requires="wps">
            <w:drawing>
              <wp:anchor distT="0" distB="0" distL="114300" distR="114300" simplePos="0" relativeHeight="251659264" behindDoc="0" locked="0" layoutInCell="1" allowOverlap="1" wp14:anchorId="36A67F21" wp14:editId="2C67DF3E">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744DC" w:rsidRPr="00F74623" w:rsidRDefault="00C744DC" w:rsidP="00C744D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A67F21"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C744DC" w:rsidRPr="00F74623" w:rsidRDefault="00C744DC" w:rsidP="00C744DC">
                      <w:pPr>
                        <w:jc w:val="center"/>
                        <w:rPr>
                          <w:b/>
                          <w:i/>
                          <w:lang w:val="es-ES"/>
                        </w:rPr>
                      </w:pPr>
                      <w:r w:rsidRPr="00F74623">
                        <w:rPr>
                          <w:b/>
                          <w:i/>
                          <w:lang w:val="es-ES"/>
                        </w:rPr>
                        <w:t>JULIÁ TOURS INCLUYE:</w:t>
                      </w:r>
                    </w:p>
                  </w:txbxContent>
                </v:textbox>
                <w10:wrap type="square"/>
              </v:rect>
            </w:pict>
          </mc:Fallback>
        </mc:AlternateContent>
      </w:r>
    </w:p>
    <w:p w:rsidR="00C744DC" w:rsidRPr="00F60076" w:rsidRDefault="00C744DC" w:rsidP="00C744DC">
      <w:pPr>
        <w:rPr>
          <w:rFonts w:ascii="Calibri" w:hAnsi="Calibri" w:cs="Calibri"/>
          <w:sz w:val="20"/>
          <w:szCs w:val="20"/>
          <w:lang w:val="es-ES"/>
        </w:rPr>
      </w:pPr>
    </w:p>
    <w:p w:rsidR="00C744DC" w:rsidRPr="00F60076" w:rsidRDefault="00C744DC" w:rsidP="00C744DC">
      <w:pPr>
        <w:rPr>
          <w:rFonts w:ascii="Calibri" w:hAnsi="Calibri" w:cs="Calibri"/>
          <w:sz w:val="20"/>
          <w:szCs w:val="20"/>
          <w:lang w:val="es-ES"/>
        </w:rPr>
      </w:pPr>
    </w:p>
    <w:p w:rsidR="00C744DC" w:rsidRPr="00F60076" w:rsidRDefault="00C744DC" w:rsidP="00C744DC">
      <w:pPr>
        <w:pStyle w:val="Prrafodelista"/>
        <w:numPr>
          <w:ilvl w:val="0"/>
          <w:numId w:val="1"/>
        </w:numPr>
        <w:tabs>
          <w:tab w:val="left" w:pos="851"/>
        </w:tabs>
        <w:ind w:left="851" w:hanging="284"/>
        <w:jc w:val="both"/>
        <w:rPr>
          <w:rFonts w:ascii="Calibri" w:hAnsi="Calibri" w:cs="Calibri"/>
          <w:sz w:val="20"/>
          <w:szCs w:val="20"/>
        </w:rPr>
      </w:pPr>
      <w:r w:rsidRPr="00F60076">
        <w:rPr>
          <w:rFonts w:ascii="Calibri" w:hAnsi="Calibri" w:cs="Calibri"/>
          <w:sz w:val="20"/>
          <w:szCs w:val="20"/>
        </w:rPr>
        <w:t xml:space="preserve">2 noches de alojamiento en </w:t>
      </w:r>
      <w:proofErr w:type="spellStart"/>
      <w:r w:rsidRPr="00F60076">
        <w:rPr>
          <w:rFonts w:ascii="Calibri" w:hAnsi="Calibri" w:cs="Calibri"/>
          <w:sz w:val="20"/>
          <w:szCs w:val="20"/>
        </w:rPr>
        <w:t>Ljubljana</w:t>
      </w:r>
      <w:proofErr w:type="spellEnd"/>
      <w:r w:rsidRPr="00F60076">
        <w:rPr>
          <w:rFonts w:ascii="Calibri" w:hAnsi="Calibri" w:cs="Calibri"/>
          <w:sz w:val="20"/>
          <w:szCs w:val="20"/>
        </w:rPr>
        <w:t>, 2 en Split, 2 en Dubrovnik, 2 en Sarajevo y 2 en Zagreb</w:t>
      </w:r>
      <w:r w:rsidR="00596B60">
        <w:rPr>
          <w:rFonts w:ascii="Calibri" w:hAnsi="Calibri" w:cs="Calibri"/>
          <w:sz w:val="20"/>
          <w:szCs w:val="20"/>
        </w:rPr>
        <w:t>.</w:t>
      </w:r>
      <w:r w:rsidRPr="00F60076">
        <w:rPr>
          <w:rFonts w:ascii="Calibri" w:hAnsi="Calibri" w:cs="Calibri"/>
          <w:sz w:val="20"/>
          <w:szCs w:val="20"/>
        </w:rPr>
        <w:tab/>
      </w:r>
    </w:p>
    <w:p w:rsidR="00C744DC" w:rsidRPr="00F60076" w:rsidRDefault="00C744DC" w:rsidP="00C744DC">
      <w:pPr>
        <w:pStyle w:val="Prrafodelista"/>
        <w:numPr>
          <w:ilvl w:val="0"/>
          <w:numId w:val="1"/>
        </w:numPr>
        <w:tabs>
          <w:tab w:val="left" w:pos="851"/>
        </w:tabs>
        <w:ind w:left="851" w:hanging="284"/>
        <w:jc w:val="both"/>
        <w:rPr>
          <w:rFonts w:ascii="Calibri" w:hAnsi="Calibri" w:cs="Calibri"/>
          <w:sz w:val="20"/>
          <w:szCs w:val="20"/>
        </w:rPr>
      </w:pPr>
      <w:r w:rsidRPr="00F60076">
        <w:rPr>
          <w:rFonts w:ascii="Calibri" w:hAnsi="Calibri" w:cs="Calibri"/>
          <w:sz w:val="20"/>
          <w:szCs w:val="20"/>
        </w:rPr>
        <w:t>10 desayunos</w:t>
      </w:r>
    </w:p>
    <w:p w:rsidR="00C744DC" w:rsidRPr="00F60076" w:rsidRDefault="00C744DC" w:rsidP="00C744DC">
      <w:pPr>
        <w:pStyle w:val="Prrafodelista"/>
        <w:numPr>
          <w:ilvl w:val="0"/>
          <w:numId w:val="1"/>
        </w:numPr>
        <w:tabs>
          <w:tab w:val="left" w:pos="851"/>
        </w:tabs>
        <w:ind w:left="851" w:hanging="284"/>
        <w:jc w:val="both"/>
        <w:rPr>
          <w:rFonts w:ascii="Calibri" w:hAnsi="Calibri" w:cs="Calibri"/>
          <w:sz w:val="20"/>
          <w:szCs w:val="20"/>
        </w:rPr>
      </w:pPr>
      <w:r w:rsidRPr="00F60076">
        <w:rPr>
          <w:rFonts w:ascii="Calibri" w:hAnsi="Calibri" w:cs="Calibri"/>
          <w:sz w:val="20"/>
          <w:szCs w:val="20"/>
        </w:rPr>
        <w:t>Traslados aeropuerto/hotel/aeropuerto en servicio compartido.</w:t>
      </w:r>
    </w:p>
    <w:p w:rsidR="00C744DC" w:rsidRPr="00F60076" w:rsidRDefault="00C744DC" w:rsidP="00C744DC">
      <w:pPr>
        <w:pStyle w:val="Prrafodelista"/>
        <w:numPr>
          <w:ilvl w:val="0"/>
          <w:numId w:val="1"/>
        </w:numPr>
        <w:tabs>
          <w:tab w:val="left" w:pos="851"/>
        </w:tabs>
        <w:ind w:left="1276" w:hanging="709"/>
        <w:jc w:val="both"/>
        <w:rPr>
          <w:rFonts w:ascii="Calibri" w:hAnsi="Calibri" w:cs="Calibri"/>
          <w:sz w:val="20"/>
          <w:szCs w:val="20"/>
        </w:rPr>
      </w:pPr>
      <w:r w:rsidRPr="00F60076">
        <w:rPr>
          <w:rFonts w:ascii="Calibri" w:hAnsi="Calibri" w:cs="Calibri"/>
          <w:sz w:val="20"/>
          <w:szCs w:val="20"/>
        </w:rPr>
        <w:t>Visitas según itinerario en servicio compartido.</w:t>
      </w:r>
    </w:p>
    <w:p w:rsidR="00C744DC" w:rsidRPr="00F60076" w:rsidRDefault="00C744DC" w:rsidP="00C744DC">
      <w:pPr>
        <w:pStyle w:val="Prrafodelista"/>
        <w:numPr>
          <w:ilvl w:val="0"/>
          <w:numId w:val="1"/>
        </w:numPr>
        <w:tabs>
          <w:tab w:val="left" w:pos="851"/>
        </w:tabs>
        <w:ind w:left="1276" w:hanging="709"/>
        <w:jc w:val="both"/>
        <w:rPr>
          <w:rFonts w:ascii="Calibri" w:hAnsi="Calibri" w:cs="Calibri"/>
          <w:sz w:val="20"/>
          <w:szCs w:val="20"/>
        </w:rPr>
      </w:pPr>
      <w:r w:rsidRPr="00F60076">
        <w:rPr>
          <w:rFonts w:ascii="Calibri" w:hAnsi="Calibri" w:cs="Calibri"/>
          <w:sz w:val="20"/>
          <w:szCs w:val="20"/>
        </w:rPr>
        <w:t>Transporte en autocar y guía de habla hispana durante su recorrido.</w:t>
      </w:r>
    </w:p>
    <w:p w:rsidR="00C744DC" w:rsidRPr="00F60076" w:rsidRDefault="00C744DC" w:rsidP="00C744DC">
      <w:pPr>
        <w:rPr>
          <w:rFonts w:ascii="Calibri" w:hAnsi="Calibri" w:cs="Calibri"/>
          <w:b/>
          <w:sz w:val="20"/>
          <w:szCs w:val="20"/>
        </w:rPr>
      </w:pPr>
    </w:p>
    <w:p w:rsidR="00C744DC" w:rsidRPr="00F60076" w:rsidRDefault="00C744DC" w:rsidP="00C744DC">
      <w:pPr>
        <w:ind w:left="142"/>
        <w:rPr>
          <w:rFonts w:ascii="Calibri" w:hAnsi="Calibri" w:cs="Calibri"/>
          <w:b/>
        </w:rPr>
      </w:pPr>
      <w:r w:rsidRPr="00F60076">
        <w:rPr>
          <w:rFonts w:ascii="Calibri" w:hAnsi="Calibri" w:cs="Calibri"/>
          <w:b/>
        </w:rPr>
        <w:t>NO Incluye</w:t>
      </w:r>
    </w:p>
    <w:p w:rsidR="00C744DC" w:rsidRPr="00F60076" w:rsidRDefault="00C744DC" w:rsidP="00C744DC">
      <w:pPr>
        <w:pStyle w:val="Prrafodelista"/>
        <w:numPr>
          <w:ilvl w:val="0"/>
          <w:numId w:val="1"/>
        </w:numPr>
        <w:tabs>
          <w:tab w:val="left" w:pos="851"/>
        </w:tabs>
        <w:ind w:left="1276" w:hanging="709"/>
        <w:rPr>
          <w:rFonts w:ascii="Calibri" w:hAnsi="Calibri" w:cs="Calibri"/>
          <w:sz w:val="20"/>
          <w:szCs w:val="20"/>
        </w:rPr>
      </w:pPr>
      <w:r w:rsidRPr="00F60076">
        <w:rPr>
          <w:rFonts w:ascii="Calibri" w:hAnsi="Calibri" w:cs="Calibri"/>
          <w:sz w:val="20"/>
          <w:szCs w:val="20"/>
        </w:rPr>
        <w:t>Vuelos internacionales y domésticos</w:t>
      </w:r>
    </w:p>
    <w:p w:rsidR="00C744DC" w:rsidRPr="00F60076" w:rsidRDefault="00C744DC" w:rsidP="00C744DC">
      <w:pPr>
        <w:pStyle w:val="Prrafodelista"/>
        <w:numPr>
          <w:ilvl w:val="0"/>
          <w:numId w:val="1"/>
        </w:numPr>
        <w:tabs>
          <w:tab w:val="left" w:pos="851"/>
        </w:tabs>
        <w:ind w:left="1276" w:hanging="709"/>
        <w:rPr>
          <w:rFonts w:ascii="Calibri" w:hAnsi="Calibri" w:cs="Calibri"/>
          <w:sz w:val="20"/>
          <w:szCs w:val="20"/>
        </w:rPr>
      </w:pPr>
      <w:r w:rsidRPr="00F60076">
        <w:rPr>
          <w:rFonts w:ascii="Calibri" w:hAnsi="Calibri" w:cs="Calibri"/>
          <w:sz w:val="20"/>
          <w:szCs w:val="20"/>
        </w:rPr>
        <w:t>Excursiones opcionales</w:t>
      </w:r>
    </w:p>
    <w:p w:rsidR="00C744DC" w:rsidRPr="00F60076" w:rsidRDefault="00C744DC" w:rsidP="00C744DC">
      <w:pPr>
        <w:pStyle w:val="Prrafodelista"/>
        <w:numPr>
          <w:ilvl w:val="0"/>
          <w:numId w:val="1"/>
        </w:numPr>
        <w:tabs>
          <w:tab w:val="left" w:pos="851"/>
        </w:tabs>
        <w:ind w:left="1276" w:hanging="709"/>
        <w:rPr>
          <w:rFonts w:ascii="Calibri" w:hAnsi="Calibri" w:cs="Calibri"/>
          <w:sz w:val="20"/>
          <w:szCs w:val="20"/>
        </w:rPr>
      </w:pPr>
      <w:r w:rsidRPr="00F60076">
        <w:rPr>
          <w:rFonts w:ascii="Calibri" w:hAnsi="Calibri" w:cs="Calibri"/>
          <w:sz w:val="20"/>
          <w:szCs w:val="20"/>
        </w:rPr>
        <w:t>Bebidas en las comidas mencionadas</w:t>
      </w:r>
    </w:p>
    <w:p w:rsidR="00C744DC" w:rsidRPr="00F60076" w:rsidRDefault="00C744DC" w:rsidP="00C744DC">
      <w:pPr>
        <w:pStyle w:val="Prrafodelista"/>
        <w:numPr>
          <w:ilvl w:val="0"/>
          <w:numId w:val="1"/>
        </w:numPr>
        <w:tabs>
          <w:tab w:val="left" w:pos="851"/>
        </w:tabs>
        <w:ind w:left="1276" w:hanging="709"/>
        <w:rPr>
          <w:rFonts w:ascii="Calibri" w:hAnsi="Calibri" w:cs="Calibri"/>
          <w:sz w:val="20"/>
          <w:szCs w:val="20"/>
        </w:rPr>
      </w:pPr>
      <w:r w:rsidRPr="00F60076">
        <w:rPr>
          <w:rFonts w:ascii="Calibri" w:hAnsi="Calibri" w:cs="Calibri"/>
          <w:sz w:val="20"/>
          <w:szCs w:val="20"/>
        </w:rPr>
        <w:t>Ningún servicio no especificado</w:t>
      </w:r>
    </w:p>
    <w:p w:rsidR="00C744DC" w:rsidRPr="00F60076" w:rsidRDefault="00C744DC" w:rsidP="00C744DC">
      <w:pPr>
        <w:pStyle w:val="Prrafodelista"/>
        <w:numPr>
          <w:ilvl w:val="0"/>
          <w:numId w:val="1"/>
        </w:numPr>
        <w:tabs>
          <w:tab w:val="left" w:pos="851"/>
        </w:tabs>
        <w:ind w:left="1276" w:hanging="709"/>
        <w:rPr>
          <w:rFonts w:ascii="Calibri" w:hAnsi="Calibri" w:cs="Calibri"/>
          <w:sz w:val="20"/>
          <w:szCs w:val="20"/>
        </w:rPr>
      </w:pPr>
      <w:r w:rsidRPr="00F60076">
        <w:rPr>
          <w:rFonts w:ascii="Calibri" w:hAnsi="Calibri" w:cs="Calibri"/>
          <w:sz w:val="20"/>
          <w:szCs w:val="20"/>
        </w:rPr>
        <w:t>Gastos personales</w:t>
      </w:r>
    </w:p>
    <w:p w:rsidR="00C744DC" w:rsidRPr="00F60076" w:rsidRDefault="00C744DC" w:rsidP="00C744DC">
      <w:pPr>
        <w:pStyle w:val="Prrafodelista"/>
        <w:numPr>
          <w:ilvl w:val="0"/>
          <w:numId w:val="1"/>
        </w:numPr>
        <w:tabs>
          <w:tab w:val="left" w:pos="851"/>
        </w:tabs>
        <w:ind w:left="1276" w:hanging="709"/>
        <w:rPr>
          <w:rFonts w:ascii="Calibri" w:eastAsia="Calibri" w:hAnsi="Calibri" w:cs="Calibri"/>
          <w:b/>
          <w:color w:val="000000" w:themeColor="text1"/>
        </w:rPr>
      </w:pPr>
      <w:r w:rsidRPr="00F60076">
        <w:rPr>
          <w:rFonts w:ascii="Calibri" w:hAnsi="Calibri" w:cs="Calibri"/>
          <w:sz w:val="20"/>
          <w:szCs w:val="20"/>
        </w:rPr>
        <w:t>Propinas</w:t>
      </w:r>
    </w:p>
    <w:p w:rsidR="00C744DC" w:rsidRPr="00F60076" w:rsidRDefault="00C744DC" w:rsidP="00C744DC">
      <w:pPr>
        <w:pStyle w:val="Prrafodelista"/>
        <w:numPr>
          <w:ilvl w:val="0"/>
          <w:numId w:val="1"/>
        </w:numPr>
        <w:tabs>
          <w:tab w:val="left" w:pos="851"/>
        </w:tabs>
        <w:ind w:left="1276" w:hanging="709"/>
        <w:rPr>
          <w:rFonts w:ascii="Calibri" w:hAnsi="Calibri" w:cs="Calibri"/>
          <w:sz w:val="20"/>
          <w:szCs w:val="20"/>
        </w:rPr>
      </w:pPr>
      <w:r w:rsidRPr="00F60076">
        <w:rPr>
          <w:rFonts w:ascii="Calibri" w:hAnsi="Calibri" w:cs="Calibri"/>
          <w:sz w:val="20"/>
          <w:szCs w:val="20"/>
        </w:rPr>
        <w:t xml:space="preserve">Seguro de asistencia en viaje con cobertura COVID </w:t>
      </w:r>
    </w:p>
    <w:p w:rsidR="00C744DC" w:rsidRPr="00F60076" w:rsidRDefault="00C744DC" w:rsidP="00C744DC">
      <w:pPr>
        <w:tabs>
          <w:tab w:val="left" w:pos="851"/>
        </w:tabs>
        <w:rPr>
          <w:rFonts w:ascii="Calibri" w:hAnsi="Calibri" w:cs="Calibri"/>
          <w:sz w:val="20"/>
          <w:szCs w:val="20"/>
        </w:rPr>
      </w:pPr>
    </w:p>
    <w:p w:rsidR="00C744DC" w:rsidRPr="00F60076" w:rsidRDefault="00C744DC" w:rsidP="00C744DC">
      <w:pPr>
        <w:tabs>
          <w:tab w:val="left" w:pos="851"/>
        </w:tabs>
        <w:rPr>
          <w:rFonts w:ascii="Calibri" w:hAnsi="Calibri" w:cs="Calibri"/>
          <w:sz w:val="20"/>
          <w:szCs w:val="20"/>
        </w:rPr>
      </w:pPr>
    </w:p>
    <w:tbl>
      <w:tblPr>
        <w:tblW w:w="3451" w:type="dxa"/>
        <w:tblCellMar>
          <w:left w:w="70" w:type="dxa"/>
          <w:right w:w="70" w:type="dxa"/>
        </w:tblCellMar>
        <w:tblLook w:val="04A0" w:firstRow="1" w:lastRow="0" w:firstColumn="1" w:lastColumn="0" w:noHBand="0" w:noVBand="1"/>
      </w:tblPr>
      <w:tblGrid>
        <w:gridCol w:w="1691"/>
        <w:gridCol w:w="343"/>
        <w:gridCol w:w="388"/>
        <w:gridCol w:w="343"/>
        <w:gridCol w:w="343"/>
        <w:gridCol w:w="343"/>
      </w:tblGrid>
      <w:tr w:rsidR="00D71BB3" w:rsidRPr="00F60076" w:rsidTr="00D71BB3">
        <w:trPr>
          <w:trHeight w:val="60"/>
        </w:trPr>
        <w:tc>
          <w:tcPr>
            <w:tcW w:w="1691" w:type="dxa"/>
            <w:tcBorders>
              <w:top w:val="single" w:sz="8" w:space="0" w:color="auto"/>
              <w:left w:val="single" w:sz="8" w:space="0" w:color="auto"/>
              <w:bottom w:val="single" w:sz="8" w:space="0" w:color="auto"/>
              <w:right w:val="single" w:sz="4" w:space="0" w:color="auto"/>
            </w:tcBorders>
            <w:shd w:val="clear" w:color="000000" w:fill="000000"/>
            <w:noWrap/>
            <w:vAlign w:val="bottom"/>
            <w:hideMark/>
          </w:tcPr>
          <w:p w:rsidR="00D71BB3" w:rsidRPr="00F60076" w:rsidRDefault="00D71BB3" w:rsidP="00625B25">
            <w:pPr>
              <w:jc w:val="center"/>
              <w:rPr>
                <w:rFonts w:ascii="Calibri" w:hAnsi="Calibri" w:cs="Calibri"/>
                <w:b/>
                <w:bCs/>
                <w:color w:val="FFFFFF"/>
                <w:sz w:val="20"/>
                <w:szCs w:val="20"/>
              </w:rPr>
            </w:pPr>
            <w:r w:rsidRPr="00F60076">
              <w:rPr>
                <w:rFonts w:ascii="Calibri" w:hAnsi="Calibri" w:cs="Calibri"/>
                <w:b/>
                <w:bCs/>
                <w:color w:val="FFFFFF"/>
                <w:sz w:val="20"/>
                <w:szCs w:val="20"/>
              </w:rPr>
              <w:t>Llegadas</w:t>
            </w:r>
          </w:p>
        </w:tc>
        <w:tc>
          <w:tcPr>
            <w:tcW w:w="1760" w:type="dxa"/>
            <w:gridSpan w:val="5"/>
            <w:tcBorders>
              <w:top w:val="single" w:sz="8" w:space="0" w:color="auto"/>
              <w:left w:val="single" w:sz="4" w:space="0" w:color="auto"/>
              <w:bottom w:val="single" w:sz="8" w:space="0" w:color="auto"/>
              <w:right w:val="single" w:sz="8" w:space="0" w:color="auto"/>
            </w:tcBorders>
            <w:shd w:val="clear" w:color="000000" w:fill="000000"/>
            <w:noWrap/>
            <w:vAlign w:val="bottom"/>
            <w:hideMark/>
          </w:tcPr>
          <w:p w:rsidR="00D71BB3" w:rsidRPr="00F60076" w:rsidRDefault="00D71BB3" w:rsidP="00625B25">
            <w:pPr>
              <w:jc w:val="center"/>
              <w:rPr>
                <w:rFonts w:ascii="Calibri" w:hAnsi="Calibri" w:cs="Calibri"/>
                <w:b/>
                <w:bCs/>
                <w:color w:val="FFFFFF"/>
                <w:sz w:val="20"/>
                <w:szCs w:val="20"/>
              </w:rPr>
            </w:pPr>
            <w:r w:rsidRPr="00F60076">
              <w:rPr>
                <w:rFonts w:ascii="Calibri" w:hAnsi="Calibri" w:cs="Calibri"/>
                <w:b/>
                <w:bCs/>
                <w:color w:val="FFFFFF"/>
                <w:sz w:val="20"/>
                <w:szCs w:val="20"/>
              </w:rPr>
              <w:t>Martes</w:t>
            </w:r>
          </w:p>
        </w:tc>
      </w:tr>
      <w:tr w:rsidR="00377087" w:rsidRPr="00F60076" w:rsidTr="00D71BB3">
        <w:trPr>
          <w:trHeight w:val="60"/>
        </w:trPr>
        <w:tc>
          <w:tcPr>
            <w:tcW w:w="169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77087" w:rsidRPr="00F60076" w:rsidRDefault="00377087" w:rsidP="00625B25">
            <w:pPr>
              <w:rPr>
                <w:rFonts w:ascii="Calibri" w:hAnsi="Calibri" w:cs="Calibri"/>
                <w:b/>
                <w:bCs/>
                <w:color w:val="000000"/>
                <w:sz w:val="20"/>
                <w:szCs w:val="20"/>
              </w:rPr>
            </w:pPr>
            <w:r w:rsidRPr="00F60076">
              <w:rPr>
                <w:rFonts w:ascii="Calibri" w:hAnsi="Calibri" w:cs="Calibri"/>
                <w:b/>
                <w:bCs/>
                <w:color w:val="000000"/>
                <w:sz w:val="20"/>
                <w:szCs w:val="20"/>
              </w:rPr>
              <w:t>Abril 202</w:t>
            </w:r>
            <w:r>
              <w:rPr>
                <w:rFonts w:ascii="Calibri" w:hAnsi="Calibri" w:cs="Calibri"/>
                <w:b/>
                <w:bCs/>
                <w:color w:val="000000"/>
                <w:sz w:val="20"/>
                <w:szCs w:val="20"/>
              </w:rPr>
              <w:t>5</w:t>
            </w:r>
          </w:p>
        </w:tc>
        <w:tc>
          <w:tcPr>
            <w:tcW w:w="343" w:type="dxa"/>
            <w:tcBorders>
              <w:top w:val="single" w:sz="8" w:space="0" w:color="auto"/>
              <w:left w:val="single" w:sz="8" w:space="0" w:color="auto"/>
              <w:bottom w:val="single" w:sz="4" w:space="0" w:color="auto"/>
              <w:right w:val="nil"/>
            </w:tcBorders>
            <w:shd w:val="clear" w:color="auto" w:fill="auto"/>
            <w:noWrap/>
            <w:vAlign w:val="bottom"/>
            <w:hideMark/>
          </w:tcPr>
          <w:p w:rsidR="00377087" w:rsidRPr="00F60076" w:rsidRDefault="00377087" w:rsidP="00625B25">
            <w:pPr>
              <w:jc w:val="center"/>
              <w:rPr>
                <w:rFonts w:ascii="Calibri" w:hAnsi="Calibri" w:cs="Calibri"/>
                <w:b/>
                <w:bCs/>
                <w:sz w:val="20"/>
                <w:szCs w:val="20"/>
              </w:rPr>
            </w:pPr>
            <w:r w:rsidRPr="00F60076">
              <w:rPr>
                <w:rFonts w:ascii="Calibri" w:hAnsi="Calibri" w:cs="Calibri"/>
                <w:b/>
                <w:bCs/>
                <w:sz w:val="20"/>
                <w:szCs w:val="20"/>
              </w:rPr>
              <w:t>1</w:t>
            </w:r>
            <w:r>
              <w:rPr>
                <w:rFonts w:ascii="Calibri" w:hAnsi="Calibri" w:cs="Calibri"/>
                <w:b/>
                <w:bCs/>
                <w:sz w:val="20"/>
                <w:szCs w:val="20"/>
              </w:rPr>
              <w:t>5</w:t>
            </w:r>
            <w:r w:rsidRPr="00F60076">
              <w:rPr>
                <w:rFonts w:ascii="Calibri" w:hAnsi="Calibri" w:cs="Calibri"/>
                <w:b/>
                <w:bCs/>
                <w:sz w:val="20"/>
                <w:szCs w:val="20"/>
              </w:rPr>
              <w:t xml:space="preserve">   </w:t>
            </w:r>
          </w:p>
        </w:tc>
        <w:tc>
          <w:tcPr>
            <w:tcW w:w="388" w:type="dxa"/>
            <w:tcBorders>
              <w:top w:val="single" w:sz="8" w:space="0" w:color="auto"/>
              <w:left w:val="nil"/>
              <w:bottom w:val="single" w:sz="4" w:space="0" w:color="auto"/>
              <w:right w:val="nil"/>
            </w:tcBorders>
            <w:shd w:val="clear" w:color="auto" w:fill="auto"/>
            <w:noWrap/>
            <w:vAlign w:val="bottom"/>
            <w:hideMark/>
          </w:tcPr>
          <w:p w:rsidR="00377087" w:rsidRPr="00F60076" w:rsidRDefault="00377087" w:rsidP="00625B25">
            <w:pPr>
              <w:rPr>
                <w:rFonts w:ascii="Calibri" w:hAnsi="Calibri" w:cs="Calibri"/>
                <w:b/>
                <w:bCs/>
                <w:sz w:val="20"/>
                <w:szCs w:val="20"/>
              </w:rPr>
            </w:pPr>
            <w:r>
              <w:rPr>
                <w:rFonts w:ascii="Calibri" w:hAnsi="Calibri" w:cs="Calibri"/>
                <w:b/>
                <w:bCs/>
                <w:sz w:val="20"/>
                <w:szCs w:val="20"/>
              </w:rPr>
              <w:t>29</w:t>
            </w:r>
          </w:p>
        </w:tc>
        <w:tc>
          <w:tcPr>
            <w:tcW w:w="343" w:type="dxa"/>
            <w:tcBorders>
              <w:top w:val="single" w:sz="8" w:space="0" w:color="auto"/>
              <w:left w:val="nil"/>
              <w:bottom w:val="single" w:sz="4" w:space="0" w:color="auto"/>
            </w:tcBorders>
            <w:shd w:val="clear" w:color="auto" w:fill="auto"/>
            <w:noWrap/>
            <w:vAlign w:val="bottom"/>
            <w:hideMark/>
          </w:tcPr>
          <w:p w:rsidR="00377087" w:rsidRPr="00F60076" w:rsidRDefault="00377087" w:rsidP="00625B25">
            <w:pPr>
              <w:jc w:val="center"/>
              <w:rPr>
                <w:rFonts w:ascii="Calibri" w:hAnsi="Calibri" w:cs="Calibri"/>
                <w:b/>
                <w:bCs/>
                <w:sz w:val="20"/>
                <w:szCs w:val="20"/>
              </w:rPr>
            </w:pPr>
            <w:r w:rsidRPr="00F60076">
              <w:rPr>
                <w:rFonts w:ascii="Calibri" w:hAnsi="Calibri" w:cs="Calibri"/>
                <w:b/>
                <w:bCs/>
                <w:sz w:val="20"/>
                <w:szCs w:val="20"/>
              </w:rPr>
              <w:t> </w:t>
            </w:r>
          </w:p>
        </w:tc>
        <w:tc>
          <w:tcPr>
            <w:tcW w:w="343" w:type="dxa"/>
            <w:tcBorders>
              <w:top w:val="single" w:sz="8" w:space="0" w:color="auto"/>
              <w:bottom w:val="single" w:sz="4" w:space="0" w:color="auto"/>
            </w:tcBorders>
          </w:tcPr>
          <w:p w:rsidR="00377087" w:rsidRPr="00F60076" w:rsidRDefault="00377087" w:rsidP="00625B25">
            <w:pPr>
              <w:jc w:val="center"/>
              <w:rPr>
                <w:rFonts w:ascii="Calibri" w:hAnsi="Calibri" w:cs="Calibri"/>
                <w:b/>
                <w:bCs/>
                <w:sz w:val="20"/>
                <w:szCs w:val="20"/>
              </w:rPr>
            </w:pPr>
          </w:p>
        </w:tc>
        <w:tc>
          <w:tcPr>
            <w:tcW w:w="343" w:type="dxa"/>
            <w:tcBorders>
              <w:top w:val="single" w:sz="8" w:space="0" w:color="auto"/>
              <w:bottom w:val="single" w:sz="4" w:space="0" w:color="auto"/>
              <w:right w:val="single" w:sz="8" w:space="0" w:color="auto"/>
            </w:tcBorders>
          </w:tcPr>
          <w:p w:rsidR="00377087" w:rsidRPr="00F60076" w:rsidRDefault="00377087" w:rsidP="00625B25">
            <w:pPr>
              <w:jc w:val="center"/>
              <w:rPr>
                <w:rFonts w:ascii="Calibri" w:hAnsi="Calibri" w:cs="Calibri"/>
                <w:b/>
                <w:bCs/>
                <w:sz w:val="20"/>
                <w:szCs w:val="20"/>
              </w:rPr>
            </w:pPr>
          </w:p>
        </w:tc>
      </w:tr>
      <w:tr w:rsidR="00377087" w:rsidRPr="00F60076" w:rsidTr="00D71BB3">
        <w:trPr>
          <w:trHeight w:val="70"/>
        </w:trPr>
        <w:tc>
          <w:tcPr>
            <w:tcW w:w="169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77087" w:rsidRPr="00F60076" w:rsidRDefault="00377087" w:rsidP="00625B25">
            <w:pPr>
              <w:rPr>
                <w:rFonts w:ascii="Calibri" w:hAnsi="Calibri" w:cs="Calibri"/>
                <w:b/>
                <w:bCs/>
                <w:color w:val="000000"/>
                <w:sz w:val="20"/>
                <w:szCs w:val="20"/>
              </w:rPr>
            </w:pPr>
            <w:r w:rsidRPr="00F60076">
              <w:rPr>
                <w:rFonts w:ascii="Calibri" w:hAnsi="Calibri" w:cs="Calibri"/>
                <w:b/>
                <w:bCs/>
                <w:color w:val="000000"/>
                <w:sz w:val="20"/>
                <w:szCs w:val="20"/>
              </w:rPr>
              <w:t>Mayo 202</w:t>
            </w:r>
            <w:r>
              <w:rPr>
                <w:rFonts w:ascii="Calibri" w:hAnsi="Calibri" w:cs="Calibri"/>
                <w:b/>
                <w:bCs/>
                <w:color w:val="000000"/>
                <w:sz w:val="20"/>
                <w:szCs w:val="20"/>
              </w:rPr>
              <w:t>5</w:t>
            </w:r>
          </w:p>
        </w:tc>
        <w:tc>
          <w:tcPr>
            <w:tcW w:w="343" w:type="dxa"/>
            <w:tcBorders>
              <w:top w:val="single" w:sz="4" w:space="0" w:color="auto"/>
              <w:left w:val="single" w:sz="8" w:space="0" w:color="auto"/>
              <w:bottom w:val="single" w:sz="4" w:space="0" w:color="auto"/>
              <w:right w:val="nil"/>
            </w:tcBorders>
            <w:shd w:val="clear" w:color="auto" w:fill="auto"/>
            <w:noWrap/>
            <w:vAlign w:val="bottom"/>
            <w:hideMark/>
          </w:tcPr>
          <w:p w:rsidR="00377087" w:rsidRPr="00F60076" w:rsidRDefault="00377087" w:rsidP="00625B25">
            <w:pPr>
              <w:rPr>
                <w:rFonts w:ascii="Calibri" w:hAnsi="Calibri" w:cs="Calibri"/>
                <w:b/>
                <w:bCs/>
                <w:sz w:val="20"/>
                <w:szCs w:val="20"/>
              </w:rPr>
            </w:pPr>
            <w:r w:rsidRPr="00F60076">
              <w:rPr>
                <w:rFonts w:ascii="Calibri" w:hAnsi="Calibri" w:cs="Calibri"/>
                <w:b/>
                <w:bCs/>
                <w:sz w:val="20"/>
                <w:szCs w:val="20"/>
              </w:rPr>
              <w:t>1</w:t>
            </w:r>
            <w:r>
              <w:rPr>
                <w:rFonts w:ascii="Calibri" w:hAnsi="Calibri" w:cs="Calibri"/>
                <w:b/>
                <w:bCs/>
                <w:sz w:val="20"/>
                <w:szCs w:val="20"/>
              </w:rPr>
              <w:t>3</w:t>
            </w:r>
          </w:p>
        </w:tc>
        <w:tc>
          <w:tcPr>
            <w:tcW w:w="388" w:type="dxa"/>
            <w:tcBorders>
              <w:top w:val="single" w:sz="4" w:space="0" w:color="auto"/>
              <w:left w:val="nil"/>
              <w:bottom w:val="single" w:sz="4" w:space="0" w:color="auto"/>
              <w:right w:val="nil"/>
            </w:tcBorders>
            <w:shd w:val="clear" w:color="auto" w:fill="auto"/>
            <w:noWrap/>
            <w:vAlign w:val="bottom"/>
            <w:hideMark/>
          </w:tcPr>
          <w:p w:rsidR="00377087" w:rsidRPr="00F60076" w:rsidRDefault="00377087" w:rsidP="00625B25">
            <w:pPr>
              <w:rPr>
                <w:rFonts w:ascii="Calibri" w:hAnsi="Calibri" w:cs="Calibri"/>
                <w:b/>
                <w:bCs/>
                <w:sz w:val="20"/>
                <w:szCs w:val="20"/>
              </w:rPr>
            </w:pPr>
            <w:r>
              <w:rPr>
                <w:rFonts w:ascii="Calibri" w:hAnsi="Calibri" w:cs="Calibri"/>
                <w:b/>
                <w:bCs/>
                <w:sz w:val="20"/>
                <w:szCs w:val="20"/>
              </w:rPr>
              <w:t>20</w:t>
            </w:r>
          </w:p>
        </w:tc>
        <w:tc>
          <w:tcPr>
            <w:tcW w:w="343" w:type="dxa"/>
            <w:tcBorders>
              <w:top w:val="single" w:sz="4" w:space="0" w:color="auto"/>
              <w:left w:val="nil"/>
              <w:bottom w:val="single" w:sz="4" w:space="0" w:color="auto"/>
            </w:tcBorders>
            <w:shd w:val="clear" w:color="auto" w:fill="auto"/>
            <w:noWrap/>
            <w:vAlign w:val="bottom"/>
            <w:hideMark/>
          </w:tcPr>
          <w:p w:rsidR="00377087" w:rsidRPr="00F60076" w:rsidRDefault="00377087" w:rsidP="00625B25">
            <w:pPr>
              <w:rPr>
                <w:rFonts w:ascii="Calibri" w:hAnsi="Calibri" w:cs="Calibri"/>
                <w:b/>
                <w:bCs/>
                <w:sz w:val="20"/>
                <w:szCs w:val="20"/>
              </w:rPr>
            </w:pPr>
            <w:r>
              <w:rPr>
                <w:rFonts w:ascii="Calibri" w:hAnsi="Calibri" w:cs="Calibri"/>
                <w:b/>
                <w:bCs/>
                <w:sz w:val="20"/>
                <w:szCs w:val="20"/>
              </w:rPr>
              <w:t>27</w:t>
            </w:r>
          </w:p>
        </w:tc>
        <w:tc>
          <w:tcPr>
            <w:tcW w:w="343" w:type="dxa"/>
            <w:tcBorders>
              <w:top w:val="single" w:sz="4" w:space="0" w:color="auto"/>
              <w:bottom w:val="single" w:sz="4" w:space="0" w:color="auto"/>
            </w:tcBorders>
          </w:tcPr>
          <w:p w:rsidR="00377087" w:rsidRDefault="00377087" w:rsidP="00625B25">
            <w:pPr>
              <w:rPr>
                <w:rFonts w:ascii="Calibri" w:hAnsi="Calibri" w:cs="Calibri"/>
                <w:b/>
                <w:bCs/>
                <w:sz w:val="20"/>
                <w:szCs w:val="20"/>
              </w:rPr>
            </w:pPr>
          </w:p>
        </w:tc>
        <w:tc>
          <w:tcPr>
            <w:tcW w:w="343" w:type="dxa"/>
            <w:tcBorders>
              <w:top w:val="single" w:sz="4" w:space="0" w:color="auto"/>
              <w:bottom w:val="single" w:sz="4" w:space="0" w:color="auto"/>
              <w:right w:val="single" w:sz="8" w:space="0" w:color="auto"/>
            </w:tcBorders>
          </w:tcPr>
          <w:p w:rsidR="00377087" w:rsidRDefault="00377087" w:rsidP="00625B25">
            <w:pPr>
              <w:rPr>
                <w:rFonts w:ascii="Calibri" w:hAnsi="Calibri" w:cs="Calibri"/>
                <w:b/>
                <w:bCs/>
                <w:sz w:val="20"/>
                <w:szCs w:val="20"/>
              </w:rPr>
            </w:pPr>
          </w:p>
        </w:tc>
      </w:tr>
      <w:tr w:rsidR="00377087" w:rsidRPr="00F60076" w:rsidTr="00D71BB3">
        <w:trPr>
          <w:trHeight w:val="70"/>
        </w:trPr>
        <w:tc>
          <w:tcPr>
            <w:tcW w:w="169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77087" w:rsidRPr="00F60076" w:rsidRDefault="00377087" w:rsidP="00625B25">
            <w:pPr>
              <w:rPr>
                <w:rFonts w:ascii="Calibri" w:hAnsi="Calibri" w:cs="Calibri"/>
                <w:b/>
                <w:bCs/>
                <w:color w:val="000000"/>
                <w:sz w:val="20"/>
                <w:szCs w:val="20"/>
              </w:rPr>
            </w:pPr>
            <w:r w:rsidRPr="00F60076">
              <w:rPr>
                <w:rFonts w:ascii="Calibri" w:hAnsi="Calibri" w:cs="Calibri"/>
                <w:b/>
                <w:bCs/>
                <w:color w:val="000000"/>
                <w:sz w:val="20"/>
                <w:szCs w:val="20"/>
              </w:rPr>
              <w:t>Junio 202</w:t>
            </w:r>
            <w:r>
              <w:rPr>
                <w:rFonts w:ascii="Calibri" w:hAnsi="Calibri" w:cs="Calibri"/>
                <w:b/>
                <w:bCs/>
                <w:color w:val="000000"/>
                <w:sz w:val="20"/>
                <w:szCs w:val="20"/>
              </w:rPr>
              <w:t>5</w:t>
            </w:r>
          </w:p>
        </w:tc>
        <w:tc>
          <w:tcPr>
            <w:tcW w:w="343" w:type="dxa"/>
            <w:tcBorders>
              <w:top w:val="single" w:sz="4" w:space="0" w:color="auto"/>
              <w:left w:val="single" w:sz="8" w:space="0" w:color="auto"/>
              <w:bottom w:val="single" w:sz="4" w:space="0" w:color="auto"/>
              <w:right w:val="nil"/>
            </w:tcBorders>
            <w:shd w:val="clear" w:color="auto" w:fill="auto"/>
            <w:noWrap/>
            <w:vAlign w:val="bottom"/>
            <w:hideMark/>
          </w:tcPr>
          <w:p w:rsidR="00377087" w:rsidRPr="00F60076" w:rsidRDefault="00377087" w:rsidP="00625B25">
            <w:pPr>
              <w:jc w:val="center"/>
              <w:rPr>
                <w:rFonts w:ascii="Calibri" w:hAnsi="Calibri" w:cs="Calibri"/>
                <w:b/>
                <w:bCs/>
                <w:sz w:val="20"/>
                <w:szCs w:val="20"/>
              </w:rPr>
            </w:pPr>
            <w:r>
              <w:rPr>
                <w:rFonts w:ascii="Calibri" w:hAnsi="Calibri" w:cs="Calibri"/>
                <w:b/>
                <w:bCs/>
                <w:sz w:val="20"/>
                <w:szCs w:val="20"/>
              </w:rPr>
              <w:t>3</w:t>
            </w:r>
          </w:p>
        </w:tc>
        <w:tc>
          <w:tcPr>
            <w:tcW w:w="388" w:type="dxa"/>
            <w:tcBorders>
              <w:top w:val="single" w:sz="4" w:space="0" w:color="auto"/>
              <w:left w:val="nil"/>
              <w:bottom w:val="single" w:sz="4" w:space="0" w:color="auto"/>
              <w:right w:val="nil"/>
            </w:tcBorders>
            <w:shd w:val="clear" w:color="auto" w:fill="auto"/>
            <w:noWrap/>
            <w:vAlign w:val="bottom"/>
            <w:hideMark/>
          </w:tcPr>
          <w:p w:rsidR="00377087" w:rsidRPr="00F60076" w:rsidRDefault="00377087" w:rsidP="00625B25">
            <w:pPr>
              <w:jc w:val="center"/>
              <w:rPr>
                <w:rFonts w:ascii="Calibri" w:hAnsi="Calibri" w:cs="Calibri"/>
                <w:b/>
                <w:bCs/>
                <w:sz w:val="20"/>
                <w:szCs w:val="20"/>
              </w:rPr>
            </w:pPr>
            <w:r>
              <w:rPr>
                <w:rFonts w:ascii="Calibri" w:hAnsi="Calibri" w:cs="Calibri"/>
                <w:b/>
                <w:bCs/>
                <w:sz w:val="20"/>
                <w:szCs w:val="20"/>
              </w:rPr>
              <w:t>10</w:t>
            </w:r>
          </w:p>
        </w:tc>
        <w:tc>
          <w:tcPr>
            <w:tcW w:w="343" w:type="dxa"/>
            <w:tcBorders>
              <w:top w:val="single" w:sz="4" w:space="0" w:color="auto"/>
              <w:left w:val="nil"/>
              <w:bottom w:val="single" w:sz="4" w:space="0" w:color="auto"/>
            </w:tcBorders>
            <w:shd w:val="clear" w:color="auto" w:fill="auto"/>
            <w:noWrap/>
            <w:vAlign w:val="bottom"/>
            <w:hideMark/>
          </w:tcPr>
          <w:p w:rsidR="00377087" w:rsidRPr="00F60076" w:rsidRDefault="00377087" w:rsidP="00625B25">
            <w:pPr>
              <w:jc w:val="center"/>
              <w:rPr>
                <w:rFonts w:ascii="Calibri" w:hAnsi="Calibri" w:cs="Calibri"/>
                <w:b/>
                <w:bCs/>
                <w:sz w:val="20"/>
                <w:szCs w:val="20"/>
              </w:rPr>
            </w:pPr>
            <w:r>
              <w:rPr>
                <w:rFonts w:ascii="Calibri" w:hAnsi="Calibri" w:cs="Calibri"/>
                <w:b/>
                <w:bCs/>
                <w:sz w:val="20"/>
                <w:szCs w:val="20"/>
              </w:rPr>
              <w:t>24</w:t>
            </w:r>
          </w:p>
        </w:tc>
        <w:tc>
          <w:tcPr>
            <w:tcW w:w="343" w:type="dxa"/>
            <w:tcBorders>
              <w:top w:val="single" w:sz="4" w:space="0" w:color="auto"/>
              <w:bottom w:val="single" w:sz="4" w:space="0" w:color="auto"/>
            </w:tcBorders>
          </w:tcPr>
          <w:p w:rsidR="00377087" w:rsidRDefault="00377087" w:rsidP="00625B25">
            <w:pPr>
              <w:jc w:val="center"/>
              <w:rPr>
                <w:rFonts w:ascii="Calibri" w:hAnsi="Calibri" w:cs="Calibri"/>
                <w:b/>
                <w:bCs/>
                <w:sz w:val="20"/>
                <w:szCs w:val="20"/>
              </w:rPr>
            </w:pPr>
          </w:p>
        </w:tc>
        <w:tc>
          <w:tcPr>
            <w:tcW w:w="343" w:type="dxa"/>
            <w:tcBorders>
              <w:top w:val="single" w:sz="4" w:space="0" w:color="auto"/>
              <w:bottom w:val="single" w:sz="4" w:space="0" w:color="auto"/>
              <w:right w:val="single" w:sz="8" w:space="0" w:color="auto"/>
            </w:tcBorders>
          </w:tcPr>
          <w:p w:rsidR="00377087" w:rsidRDefault="00377087" w:rsidP="00625B25">
            <w:pPr>
              <w:jc w:val="center"/>
              <w:rPr>
                <w:rFonts w:ascii="Calibri" w:hAnsi="Calibri" w:cs="Calibri"/>
                <w:b/>
                <w:bCs/>
                <w:sz w:val="20"/>
                <w:szCs w:val="20"/>
              </w:rPr>
            </w:pPr>
          </w:p>
        </w:tc>
      </w:tr>
      <w:tr w:rsidR="00377087" w:rsidRPr="00F60076" w:rsidTr="00D71BB3">
        <w:trPr>
          <w:trHeight w:val="70"/>
        </w:trPr>
        <w:tc>
          <w:tcPr>
            <w:tcW w:w="169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77087" w:rsidRPr="00F60076" w:rsidRDefault="00377087" w:rsidP="00625B25">
            <w:pPr>
              <w:rPr>
                <w:rFonts w:ascii="Calibri" w:hAnsi="Calibri" w:cs="Calibri"/>
                <w:b/>
                <w:bCs/>
                <w:color w:val="000000"/>
                <w:sz w:val="20"/>
                <w:szCs w:val="20"/>
              </w:rPr>
            </w:pPr>
            <w:r w:rsidRPr="00F60076">
              <w:rPr>
                <w:rFonts w:ascii="Calibri" w:hAnsi="Calibri" w:cs="Calibri"/>
                <w:b/>
                <w:bCs/>
                <w:color w:val="000000"/>
                <w:sz w:val="20"/>
                <w:szCs w:val="20"/>
              </w:rPr>
              <w:t>Julio 202</w:t>
            </w:r>
            <w:r>
              <w:rPr>
                <w:rFonts w:ascii="Calibri" w:hAnsi="Calibri" w:cs="Calibri"/>
                <w:b/>
                <w:bCs/>
                <w:color w:val="000000"/>
                <w:sz w:val="20"/>
                <w:szCs w:val="20"/>
              </w:rPr>
              <w:t>5</w:t>
            </w:r>
          </w:p>
        </w:tc>
        <w:tc>
          <w:tcPr>
            <w:tcW w:w="343" w:type="dxa"/>
            <w:tcBorders>
              <w:top w:val="single" w:sz="4" w:space="0" w:color="auto"/>
              <w:left w:val="single" w:sz="8" w:space="0" w:color="auto"/>
              <w:bottom w:val="single" w:sz="4" w:space="0" w:color="auto"/>
              <w:right w:val="nil"/>
            </w:tcBorders>
            <w:shd w:val="clear" w:color="auto" w:fill="auto"/>
            <w:noWrap/>
            <w:vAlign w:val="bottom"/>
            <w:hideMark/>
          </w:tcPr>
          <w:p w:rsidR="00377087" w:rsidRPr="00F60076" w:rsidRDefault="00377087" w:rsidP="00625B25">
            <w:pPr>
              <w:jc w:val="center"/>
              <w:rPr>
                <w:rFonts w:ascii="Calibri" w:hAnsi="Calibri" w:cs="Calibri"/>
                <w:b/>
                <w:bCs/>
                <w:sz w:val="20"/>
                <w:szCs w:val="20"/>
              </w:rPr>
            </w:pPr>
            <w:r>
              <w:rPr>
                <w:rFonts w:ascii="Calibri" w:hAnsi="Calibri" w:cs="Calibri"/>
                <w:b/>
                <w:bCs/>
                <w:sz w:val="20"/>
                <w:szCs w:val="20"/>
              </w:rPr>
              <w:t>8</w:t>
            </w:r>
          </w:p>
        </w:tc>
        <w:tc>
          <w:tcPr>
            <w:tcW w:w="388" w:type="dxa"/>
            <w:tcBorders>
              <w:top w:val="single" w:sz="4" w:space="0" w:color="auto"/>
              <w:left w:val="nil"/>
              <w:bottom w:val="single" w:sz="4" w:space="0" w:color="auto"/>
              <w:right w:val="nil"/>
            </w:tcBorders>
            <w:shd w:val="clear" w:color="auto" w:fill="auto"/>
            <w:noWrap/>
            <w:vAlign w:val="bottom"/>
            <w:hideMark/>
          </w:tcPr>
          <w:p w:rsidR="00377087" w:rsidRPr="00F60076" w:rsidRDefault="00377087" w:rsidP="00625B25">
            <w:pPr>
              <w:jc w:val="center"/>
              <w:rPr>
                <w:rFonts w:ascii="Calibri" w:hAnsi="Calibri" w:cs="Calibri"/>
                <w:b/>
                <w:bCs/>
                <w:sz w:val="20"/>
                <w:szCs w:val="20"/>
              </w:rPr>
            </w:pPr>
            <w:r>
              <w:rPr>
                <w:rFonts w:ascii="Calibri" w:hAnsi="Calibri" w:cs="Calibri"/>
                <w:b/>
                <w:bCs/>
                <w:sz w:val="20"/>
                <w:szCs w:val="20"/>
              </w:rPr>
              <w:t>22</w:t>
            </w:r>
          </w:p>
        </w:tc>
        <w:tc>
          <w:tcPr>
            <w:tcW w:w="343" w:type="dxa"/>
            <w:tcBorders>
              <w:top w:val="single" w:sz="4" w:space="0" w:color="auto"/>
              <w:left w:val="nil"/>
              <w:bottom w:val="single" w:sz="4" w:space="0" w:color="auto"/>
            </w:tcBorders>
            <w:shd w:val="clear" w:color="auto" w:fill="auto"/>
            <w:noWrap/>
            <w:vAlign w:val="bottom"/>
            <w:hideMark/>
          </w:tcPr>
          <w:p w:rsidR="00377087" w:rsidRPr="00F60076" w:rsidRDefault="00377087" w:rsidP="00625B25">
            <w:pPr>
              <w:jc w:val="center"/>
              <w:rPr>
                <w:rFonts w:ascii="Calibri" w:hAnsi="Calibri" w:cs="Calibri"/>
                <w:b/>
                <w:bCs/>
                <w:sz w:val="20"/>
                <w:szCs w:val="20"/>
              </w:rPr>
            </w:pPr>
            <w:r w:rsidRPr="00F60076">
              <w:rPr>
                <w:rFonts w:ascii="Calibri" w:hAnsi="Calibri" w:cs="Calibri"/>
                <w:b/>
                <w:bCs/>
                <w:sz w:val="20"/>
                <w:szCs w:val="20"/>
              </w:rPr>
              <w:t> </w:t>
            </w:r>
          </w:p>
        </w:tc>
        <w:tc>
          <w:tcPr>
            <w:tcW w:w="343" w:type="dxa"/>
            <w:tcBorders>
              <w:top w:val="single" w:sz="4" w:space="0" w:color="auto"/>
              <w:bottom w:val="single" w:sz="4" w:space="0" w:color="auto"/>
            </w:tcBorders>
          </w:tcPr>
          <w:p w:rsidR="00377087" w:rsidRPr="00F60076" w:rsidRDefault="00377087" w:rsidP="00625B25">
            <w:pPr>
              <w:jc w:val="center"/>
              <w:rPr>
                <w:rFonts w:ascii="Calibri" w:hAnsi="Calibri" w:cs="Calibri"/>
                <w:b/>
                <w:bCs/>
                <w:sz w:val="20"/>
                <w:szCs w:val="20"/>
              </w:rPr>
            </w:pPr>
          </w:p>
        </w:tc>
        <w:tc>
          <w:tcPr>
            <w:tcW w:w="343" w:type="dxa"/>
            <w:tcBorders>
              <w:top w:val="single" w:sz="4" w:space="0" w:color="auto"/>
              <w:bottom w:val="single" w:sz="4" w:space="0" w:color="auto"/>
              <w:right w:val="single" w:sz="8" w:space="0" w:color="auto"/>
            </w:tcBorders>
          </w:tcPr>
          <w:p w:rsidR="00377087" w:rsidRPr="00F60076" w:rsidRDefault="00377087" w:rsidP="00625B25">
            <w:pPr>
              <w:jc w:val="center"/>
              <w:rPr>
                <w:rFonts w:ascii="Calibri" w:hAnsi="Calibri" w:cs="Calibri"/>
                <w:b/>
                <w:bCs/>
                <w:sz w:val="20"/>
                <w:szCs w:val="20"/>
              </w:rPr>
            </w:pPr>
          </w:p>
        </w:tc>
      </w:tr>
      <w:tr w:rsidR="00377087" w:rsidRPr="00F60076" w:rsidTr="00D71BB3">
        <w:trPr>
          <w:trHeight w:val="70"/>
        </w:trPr>
        <w:tc>
          <w:tcPr>
            <w:tcW w:w="169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377087" w:rsidRPr="00F60076" w:rsidRDefault="00377087" w:rsidP="00625B25">
            <w:pPr>
              <w:rPr>
                <w:rFonts w:ascii="Calibri" w:hAnsi="Calibri" w:cs="Calibri"/>
                <w:b/>
                <w:bCs/>
                <w:color w:val="000000"/>
                <w:sz w:val="20"/>
                <w:szCs w:val="20"/>
              </w:rPr>
            </w:pPr>
            <w:r w:rsidRPr="00F60076">
              <w:rPr>
                <w:rFonts w:ascii="Calibri" w:hAnsi="Calibri" w:cs="Calibri"/>
                <w:b/>
                <w:bCs/>
                <w:color w:val="000000"/>
                <w:sz w:val="20"/>
                <w:szCs w:val="20"/>
              </w:rPr>
              <w:t>Agosto 202</w:t>
            </w:r>
            <w:r>
              <w:rPr>
                <w:rFonts w:ascii="Calibri" w:hAnsi="Calibri" w:cs="Calibri"/>
                <w:b/>
                <w:bCs/>
                <w:color w:val="000000"/>
                <w:sz w:val="20"/>
                <w:szCs w:val="20"/>
              </w:rPr>
              <w:t>5</w:t>
            </w:r>
          </w:p>
        </w:tc>
        <w:tc>
          <w:tcPr>
            <w:tcW w:w="343" w:type="dxa"/>
            <w:tcBorders>
              <w:top w:val="single" w:sz="4" w:space="0" w:color="auto"/>
              <w:left w:val="single" w:sz="8" w:space="0" w:color="auto"/>
              <w:bottom w:val="single" w:sz="4" w:space="0" w:color="auto"/>
              <w:right w:val="nil"/>
            </w:tcBorders>
            <w:shd w:val="clear" w:color="auto" w:fill="auto"/>
            <w:noWrap/>
            <w:vAlign w:val="bottom"/>
            <w:hideMark/>
          </w:tcPr>
          <w:p w:rsidR="00377087" w:rsidRPr="00F60076" w:rsidRDefault="00377087" w:rsidP="00625B25">
            <w:pPr>
              <w:jc w:val="center"/>
              <w:rPr>
                <w:rFonts w:ascii="Calibri" w:hAnsi="Calibri" w:cs="Calibri"/>
                <w:b/>
                <w:bCs/>
                <w:sz w:val="20"/>
                <w:szCs w:val="20"/>
              </w:rPr>
            </w:pPr>
            <w:r>
              <w:rPr>
                <w:rFonts w:ascii="Calibri" w:hAnsi="Calibri" w:cs="Calibri"/>
                <w:b/>
                <w:bCs/>
                <w:sz w:val="20"/>
                <w:szCs w:val="20"/>
              </w:rPr>
              <w:t>5</w:t>
            </w:r>
          </w:p>
        </w:tc>
        <w:tc>
          <w:tcPr>
            <w:tcW w:w="388" w:type="dxa"/>
            <w:tcBorders>
              <w:top w:val="single" w:sz="4" w:space="0" w:color="auto"/>
              <w:left w:val="nil"/>
              <w:bottom w:val="single" w:sz="4" w:space="0" w:color="auto"/>
              <w:right w:val="nil"/>
            </w:tcBorders>
            <w:shd w:val="clear" w:color="auto" w:fill="auto"/>
            <w:noWrap/>
            <w:vAlign w:val="bottom"/>
            <w:hideMark/>
          </w:tcPr>
          <w:p w:rsidR="00377087" w:rsidRPr="00F60076" w:rsidRDefault="00377087" w:rsidP="00625B25">
            <w:pPr>
              <w:jc w:val="center"/>
              <w:rPr>
                <w:rFonts w:ascii="Calibri" w:hAnsi="Calibri" w:cs="Calibri"/>
                <w:b/>
                <w:bCs/>
                <w:sz w:val="20"/>
                <w:szCs w:val="20"/>
              </w:rPr>
            </w:pPr>
            <w:r>
              <w:rPr>
                <w:rFonts w:ascii="Calibri" w:hAnsi="Calibri" w:cs="Calibri"/>
                <w:b/>
                <w:bCs/>
                <w:sz w:val="20"/>
                <w:szCs w:val="20"/>
              </w:rPr>
              <w:t>19</w:t>
            </w:r>
          </w:p>
        </w:tc>
        <w:tc>
          <w:tcPr>
            <w:tcW w:w="343" w:type="dxa"/>
            <w:tcBorders>
              <w:top w:val="single" w:sz="4" w:space="0" w:color="auto"/>
              <w:left w:val="nil"/>
              <w:bottom w:val="single" w:sz="4" w:space="0" w:color="auto"/>
            </w:tcBorders>
            <w:shd w:val="clear" w:color="auto" w:fill="auto"/>
            <w:noWrap/>
            <w:vAlign w:val="bottom"/>
            <w:hideMark/>
          </w:tcPr>
          <w:p w:rsidR="00377087" w:rsidRPr="00F60076" w:rsidRDefault="00377087" w:rsidP="00625B25">
            <w:pPr>
              <w:jc w:val="center"/>
              <w:rPr>
                <w:rFonts w:ascii="Calibri" w:hAnsi="Calibri" w:cs="Calibri"/>
                <w:b/>
                <w:bCs/>
                <w:sz w:val="20"/>
                <w:szCs w:val="20"/>
              </w:rPr>
            </w:pPr>
          </w:p>
        </w:tc>
        <w:tc>
          <w:tcPr>
            <w:tcW w:w="343" w:type="dxa"/>
            <w:tcBorders>
              <w:top w:val="single" w:sz="4" w:space="0" w:color="auto"/>
              <w:bottom w:val="single" w:sz="4" w:space="0" w:color="auto"/>
            </w:tcBorders>
          </w:tcPr>
          <w:p w:rsidR="00377087" w:rsidRDefault="00377087" w:rsidP="00625B25">
            <w:pPr>
              <w:jc w:val="center"/>
              <w:rPr>
                <w:rFonts w:ascii="Calibri" w:hAnsi="Calibri" w:cs="Calibri"/>
                <w:b/>
                <w:bCs/>
                <w:sz w:val="20"/>
                <w:szCs w:val="20"/>
              </w:rPr>
            </w:pPr>
          </w:p>
        </w:tc>
        <w:tc>
          <w:tcPr>
            <w:tcW w:w="343" w:type="dxa"/>
            <w:tcBorders>
              <w:top w:val="single" w:sz="4" w:space="0" w:color="auto"/>
              <w:bottom w:val="single" w:sz="4" w:space="0" w:color="auto"/>
              <w:right w:val="single" w:sz="8" w:space="0" w:color="auto"/>
            </w:tcBorders>
          </w:tcPr>
          <w:p w:rsidR="00377087" w:rsidRDefault="00377087" w:rsidP="00625B25">
            <w:pPr>
              <w:jc w:val="center"/>
              <w:rPr>
                <w:rFonts w:ascii="Calibri" w:hAnsi="Calibri" w:cs="Calibri"/>
                <w:b/>
                <w:bCs/>
                <w:sz w:val="20"/>
                <w:szCs w:val="20"/>
              </w:rPr>
            </w:pPr>
          </w:p>
        </w:tc>
      </w:tr>
      <w:tr w:rsidR="00377087" w:rsidRPr="00F60076" w:rsidTr="00D71BB3">
        <w:trPr>
          <w:trHeight w:val="70"/>
        </w:trPr>
        <w:tc>
          <w:tcPr>
            <w:tcW w:w="169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377087" w:rsidRPr="00F60076" w:rsidRDefault="00377087" w:rsidP="00625B25">
            <w:pPr>
              <w:rPr>
                <w:rFonts w:ascii="Calibri" w:hAnsi="Calibri" w:cs="Calibri"/>
                <w:b/>
                <w:bCs/>
                <w:color w:val="000000"/>
                <w:sz w:val="20"/>
                <w:szCs w:val="20"/>
              </w:rPr>
            </w:pPr>
            <w:r w:rsidRPr="00F60076">
              <w:rPr>
                <w:rFonts w:ascii="Calibri" w:hAnsi="Calibri" w:cs="Calibri"/>
                <w:b/>
                <w:bCs/>
                <w:color w:val="000000"/>
                <w:sz w:val="20"/>
                <w:szCs w:val="20"/>
              </w:rPr>
              <w:t>Septiembre 202</w:t>
            </w:r>
            <w:r>
              <w:rPr>
                <w:rFonts w:ascii="Calibri" w:hAnsi="Calibri" w:cs="Calibri"/>
                <w:b/>
                <w:bCs/>
                <w:color w:val="000000"/>
                <w:sz w:val="20"/>
                <w:szCs w:val="20"/>
              </w:rPr>
              <w:t>5</w:t>
            </w:r>
          </w:p>
        </w:tc>
        <w:tc>
          <w:tcPr>
            <w:tcW w:w="343" w:type="dxa"/>
            <w:tcBorders>
              <w:top w:val="single" w:sz="4" w:space="0" w:color="auto"/>
              <w:left w:val="single" w:sz="8" w:space="0" w:color="auto"/>
              <w:bottom w:val="single" w:sz="8" w:space="0" w:color="auto"/>
              <w:right w:val="nil"/>
            </w:tcBorders>
            <w:shd w:val="clear" w:color="auto" w:fill="auto"/>
            <w:noWrap/>
            <w:vAlign w:val="bottom"/>
          </w:tcPr>
          <w:p w:rsidR="00377087" w:rsidRPr="00F60076" w:rsidRDefault="00377087" w:rsidP="00625B25">
            <w:pPr>
              <w:jc w:val="center"/>
              <w:rPr>
                <w:rFonts w:ascii="Calibri" w:hAnsi="Calibri" w:cs="Calibri"/>
                <w:b/>
                <w:bCs/>
                <w:sz w:val="20"/>
                <w:szCs w:val="20"/>
              </w:rPr>
            </w:pPr>
            <w:r>
              <w:rPr>
                <w:rFonts w:ascii="Calibri" w:hAnsi="Calibri" w:cs="Calibri"/>
                <w:b/>
                <w:bCs/>
                <w:sz w:val="20"/>
                <w:szCs w:val="20"/>
              </w:rPr>
              <w:t>2</w:t>
            </w:r>
          </w:p>
        </w:tc>
        <w:tc>
          <w:tcPr>
            <w:tcW w:w="388" w:type="dxa"/>
            <w:tcBorders>
              <w:top w:val="single" w:sz="4" w:space="0" w:color="auto"/>
              <w:left w:val="nil"/>
              <w:bottom w:val="single" w:sz="8" w:space="0" w:color="auto"/>
              <w:right w:val="nil"/>
            </w:tcBorders>
            <w:shd w:val="clear" w:color="auto" w:fill="auto"/>
            <w:noWrap/>
            <w:vAlign w:val="bottom"/>
          </w:tcPr>
          <w:p w:rsidR="00377087" w:rsidRPr="00F60076" w:rsidRDefault="00377087" w:rsidP="00625B25">
            <w:pPr>
              <w:jc w:val="center"/>
              <w:rPr>
                <w:rFonts w:ascii="Calibri" w:hAnsi="Calibri" w:cs="Calibri"/>
                <w:b/>
                <w:bCs/>
                <w:sz w:val="20"/>
                <w:szCs w:val="20"/>
              </w:rPr>
            </w:pPr>
            <w:r>
              <w:rPr>
                <w:rFonts w:ascii="Calibri" w:hAnsi="Calibri" w:cs="Calibri"/>
                <w:b/>
                <w:bCs/>
                <w:sz w:val="20"/>
                <w:szCs w:val="20"/>
              </w:rPr>
              <w:t>9</w:t>
            </w:r>
          </w:p>
        </w:tc>
        <w:tc>
          <w:tcPr>
            <w:tcW w:w="343" w:type="dxa"/>
            <w:tcBorders>
              <w:top w:val="single" w:sz="4" w:space="0" w:color="auto"/>
              <w:left w:val="nil"/>
              <w:bottom w:val="single" w:sz="8" w:space="0" w:color="auto"/>
            </w:tcBorders>
            <w:shd w:val="clear" w:color="auto" w:fill="auto"/>
            <w:noWrap/>
            <w:vAlign w:val="bottom"/>
            <w:hideMark/>
          </w:tcPr>
          <w:p w:rsidR="00377087" w:rsidRPr="00F60076" w:rsidRDefault="00377087" w:rsidP="00625B25">
            <w:pPr>
              <w:jc w:val="center"/>
              <w:rPr>
                <w:rFonts w:ascii="Calibri" w:hAnsi="Calibri" w:cs="Calibri"/>
                <w:b/>
                <w:bCs/>
                <w:sz w:val="20"/>
                <w:szCs w:val="20"/>
              </w:rPr>
            </w:pPr>
            <w:r>
              <w:rPr>
                <w:rFonts w:ascii="Calibri" w:hAnsi="Calibri" w:cs="Calibri"/>
                <w:b/>
                <w:bCs/>
                <w:sz w:val="20"/>
                <w:szCs w:val="20"/>
              </w:rPr>
              <w:t>16</w:t>
            </w:r>
          </w:p>
        </w:tc>
        <w:tc>
          <w:tcPr>
            <w:tcW w:w="343" w:type="dxa"/>
            <w:tcBorders>
              <w:top w:val="single" w:sz="4" w:space="0" w:color="auto"/>
              <w:bottom w:val="single" w:sz="8" w:space="0" w:color="auto"/>
            </w:tcBorders>
          </w:tcPr>
          <w:p w:rsidR="00377087" w:rsidRPr="00F60076" w:rsidRDefault="00377087" w:rsidP="00625B25">
            <w:pPr>
              <w:jc w:val="center"/>
              <w:rPr>
                <w:rFonts w:ascii="Calibri" w:hAnsi="Calibri" w:cs="Calibri"/>
                <w:b/>
                <w:bCs/>
                <w:sz w:val="20"/>
                <w:szCs w:val="20"/>
              </w:rPr>
            </w:pPr>
            <w:r>
              <w:rPr>
                <w:rFonts w:ascii="Calibri" w:hAnsi="Calibri" w:cs="Calibri"/>
                <w:b/>
                <w:bCs/>
                <w:sz w:val="20"/>
                <w:szCs w:val="20"/>
              </w:rPr>
              <w:t>23</w:t>
            </w:r>
          </w:p>
        </w:tc>
        <w:tc>
          <w:tcPr>
            <w:tcW w:w="343" w:type="dxa"/>
            <w:tcBorders>
              <w:top w:val="single" w:sz="4" w:space="0" w:color="auto"/>
              <w:bottom w:val="single" w:sz="8" w:space="0" w:color="auto"/>
              <w:right w:val="single" w:sz="8" w:space="0" w:color="auto"/>
            </w:tcBorders>
          </w:tcPr>
          <w:p w:rsidR="00377087" w:rsidRDefault="00377087" w:rsidP="00625B25">
            <w:pPr>
              <w:jc w:val="center"/>
              <w:rPr>
                <w:rFonts w:ascii="Calibri" w:hAnsi="Calibri" w:cs="Calibri"/>
                <w:b/>
                <w:bCs/>
                <w:sz w:val="20"/>
                <w:szCs w:val="20"/>
              </w:rPr>
            </w:pPr>
            <w:r>
              <w:rPr>
                <w:rFonts w:ascii="Calibri" w:hAnsi="Calibri" w:cs="Calibri"/>
                <w:b/>
                <w:bCs/>
                <w:sz w:val="20"/>
                <w:szCs w:val="20"/>
              </w:rPr>
              <w:t>30</w:t>
            </w:r>
          </w:p>
        </w:tc>
      </w:tr>
    </w:tbl>
    <w:p w:rsidR="00C744DC" w:rsidRPr="00F60076" w:rsidRDefault="00C744DC" w:rsidP="00C744DC">
      <w:pPr>
        <w:tabs>
          <w:tab w:val="left" w:pos="851"/>
        </w:tabs>
        <w:rPr>
          <w:rFonts w:ascii="Calibri" w:hAnsi="Calibri" w:cs="Calibri"/>
          <w:sz w:val="20"/>
          <w:szCs w:val="20"/>
        </w:rPr>
      </w:pPr>
    </w:p>
    <w:p w:rsidR="00C744DC" w:rsidRPr="00F60076" w:rsidRDefault="00C744DC" w:rsidP="00C744DC">
      <w:pPr>
        <w:tabs>
          <w:tab w:val="left" w:pos="851"/>
        </w:tabs>
        <w:rPr>
          <w:rFonts w:ascii="Calibri" w:hAnsi="Calibri" w:cs="Calibri"/>
          <w:sz w:val="20"/>
          <w:szCs w:val="20"/>
        </w:rPr>
      </w:pPr>
    </w:p>
    <w:tbl>
      <w:tblPr>
        <w:tblW w:w="6580" w:type="dxa"/>
        <w:tblCellMar>
          <w:left w:w="70" w:type="dxa"/>
          <w:right w:w="70" w:type="dxa"/>
        </w:tblCellMar>
        <w:tblLook w:val="04A0" w:firstRow="1" w:lastRow="0" w:firstColumn="1" w:lastColumn="0" w:noHBand="0" w:noVBand="1"/>
      </w:tblPr>
      <w:tblGrid>
        <w:gridCol w:w="4263"/>
        <w:gridCol w:w="975"/>
        <w:gridCol w:w="1342"/>
      </w:tblGrid>
      <w:tr w:rsidR="00DA2A1E" w:rsidTr="00DA2A1E">
        <w:trPr>
          <w:trHeight w:val="300"/>
        </w:trPr>
        <w:tc>
          <w:tcPr>
            <w:tcW w:w="65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DA2A1E" w:rsidRDefault="00DA2A1E">
            <w:pPr>
              <w:jc w:val="center"/>
              <w:rPr>
                <w:rFonts w:ascii="Calibri" w:hAnsi="Calibri" w:cs="Calibri"/>
                <w:b/>
                <w:bCs/>
                <w:color w:val="FFFFFF"/>
                <w:sz w:val="20"/>
                <w:szCs w:val="20"/>
              </w:rPr>
            </w:pPr>
            <w:r>
              <w:rPr>
                <w:rFonts w:ascii="Calibri" w:hAnsi="Calibri" w:cs="Calibri"/>
                <w:b/>
                <w:bCs/>
                <w:color w:val="FFFFFF"/>
                <w:sz w:val="20"/>
                <w:szCs w:val="20"/>
              </w:rPr>
              <w:t xml:space="preserve">TARIFA EN EUROS POR PERSONA </w:t>
            </w:r>
          </w:p>
        </w:tc>
      </w:tr>
      <w:tr w:rsidR="00DA2A1E" w:rsidTr="00DA2A1E">
        <w:trPr>
          <w:trHeight w:val="300"/>
        </w:trPr>
        <w:tc>
          <w:tcPr>
            <w:tcW w:w="6580"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DA2A1E" w:rsidRDefault="00DA2A1E">
            <w:pPr>
              <w:rPr>
                <w:rFonts w:ascii="Calibri" w:hAnsi="Calibri" w:cs="Calibri"/>
                <w:b/>
                <w:bCs/>
                <w:sz w:val="20"/>
                <w:szCs w:val="20"/>
              </w:rPr>
            </w:pPr>
            <w:r>
              <w:rPr>
                <w:rFonts w:ascii="Calibri" w:hAnsi="Calibri" w:cs="Calibri"/>
                <w:b/>
                <w:bCs/>
                <w:sz w:val="20"/>
                <w:szCs w:val="20"/>
              </w:rPr>
              <w:t xml:space="preserve">SERVICIOS TERRESTRES EXCLUSIVAMENTE            </w:t>
            </w:r>
            <w:proofErr w:type="gramStart"/>
            <w:r>
              <w:rPr>
                <w:rFonts w:ascii="Calibri" w:hAnsi="Calibri" w:cs="Calibri"/>
                <w:b/>
                <w:bCs/>
                <w:sz w:val="20"/>
                <w:szCs w:val="20"/>
              </w:rPr>
              <w:t xml:space="preserve">   (</w:t>
            </w:r>
            <w:proofErr w:type="gramEnd"/>
            <w:r>
              <w:rPr>
                <w:rFonts w:ascii="Calibri" w:hAnsi="Calibri" w:cs="Calibri"/>
                <w:b/>
                <w:bCs/>
                <w:sz w:val="20"/>
                <w:szCs w:val="20"/>
              </w:rPr>
              <w:t xml:space="preserve">MÍNIMO 2 PASAJEROS) </w:t>
            </w:r>
          </w:p>
        </w:tc>
      </w:tr>
      <w:tr w:rsidR="00DA2A1E" w:rsidTr="00DA2A1E">
        <w:trPr>
          <w:trHeight w:val="300"/>
        </w:trPr>
        <w:tc>
          <w:tcPr>
            <w:tcW w:w="4263" w:type="dxa"/>
            <w:tcBorders>
              <w:top w:val="nil"/>
              <w:left w:val="single" w:sz="8" w:space="0" w:color="auto"/>
              <w:bottom w:val="nil"/>
              <w:right w:val="single" w:sz="4" w:space="0" w:color="auto"/>
            </w:tcBorders>
            <w:shd w:val="clear" w:color="FFFFCC" w:fill="000000"/>
            <w:noWrap/>
            <w:vAlign w:val="bottom"/>
            <w:hideMark/>
          </w:tcPr>
          <w:p w:rsidR="00DA2A1E" w:rsidRDefault="00DA2A1E">
            <w:pPr>
              <w:rPr>
                <w:rFonts w:ascii="Calibri" w:hAnsi="Calibri" w:cs="Calibri"/>
                <w:b/>
                <w:bCs/>
                <w:color w:val="FFFFFF"/>
                <w:sz w:val="20"/>
                <w:szCs w:val="20"/>
              </w:rPr>
            </w:pPr>
            <w:r>
              <w:rPr>
                <w:rFonts w:ascii="Calibri" w:hAnsi="Calibri" w:cs="Calibri"/>
                <w:b/>
                <w:bCs/>
                <w:color w:val="FFFFFF"/>
                <w:sz w:val="20"/>
                <w:szCs w:val="20"/>
              </w:rPr>
              <w:t xml:space="preserve">15 </w:t>
            </w:r>
            <w:proofErr w:type="gramStart"/>
            <w:r>
              <w:rPr>
                <w:rFonts w:ascii="Calibri" w:hAnsi="Calibri" w:cs="Calibri"/>
                <w:b/>
                <w:bCs/>
                <w:color w:val="FFFFFF"/>
                <w:sz w:val="20"/>
                <w:szCs w:val="20"/>
              </w:rPr>
              <w:t>Abril</w:t>
            </w:r>
            <w:proofErr w:type="gramEnd"/>
            <w:r>
              <w:rPr>
                <w:rFonts w:ascii="Calibri" w:hAnsi="Calibri" w:cs="Calibri"/>
                <w:b/>
                <w:bCs/>
                <w:color w:val="FFFFFF"/>
                <w:sz w:val="20"/>
                <w:szCs w:val="20"/>
              </w:rPr>
              <w:t xml:space="preserve"> - 30 Septiembre 2025</w:t>
            </w:r>
          </w:p>
        </w:tc>
        <w:tc>
          <w:tcPr>
            <w:tcW w:w="975" w:type="dxa"/>
            <w:tcBorders>
              <w:top w:val="nil"/>
              <w:left w:val="nil"/>
              <w:bottom w:val="nil"/>
              <w:right w:val="single" w:sz="4" w:space="0" w:color="auto"/>
            </w:tcBorders>
            <w:shd w:val="clear" w:color="FFFFCC" w:fill="000000"/>
            <w:noWrap/>
            <w:vAlign w:val="bottom"/>
            <w:hideMark/>
          </w:tcPr>
          <w:p w:rsidR="00DA2A1E" w:rsidRDefault="00DA2A1E">
            <w:pPr>
              <w:jc w:val="center"/>
              <w:rPr>
                <w:rFonts w:ascii="Calibri" w:hAnsi="Calibri" w:cs="Calibri"/>
                <w:b/>
                <w:bCs/>
                <w:color w:val="FFFFFF"/>
                <w:sz w:val="20"/>
                <w:szCs w:val="20"/>
              </w:rPr>
            </w:pPr>
            <w:r>
              <w:rPr>
                <w:rFonts w:ascii="Calibri" w:hAnsi="Calibri" w:cs="Calibri"/>
                <w:b/>
                <w:bCs/>
                <w:color w:val="FFFFFF"/>
                <w:sz w:val="20"/>
                <w:szCs w:val="20"/>
              </w:rPr>
              <w:t xml:space="preserve">DOBLE </w:t>
            </w:r>
          </w:p>
        </w:tc>
        <w:tc>
          <w:tcPr>
            <w:tcW w:w="1342" w:type="dxa"/>
            <w:tcBorders>
              <w:top w:val="nil"/>
              <w:left w:val="nil"/>
              <w:bottom w:val="nil"/>
              <w:right w:val="nil"/>
            </w:tcBorders>
            <w:shd w:val="clear" w:color="FFFFCC" w:fill="000000"/>
            <w:noWrap/>
            <w:vAlign w:val="bottom"/>
            <w:hideMark/>
          </w:tcPr>
          <w:p w:rsidR="00DA2A1E" w:rsidRDefault="00DA2A1E">
            <w:pPr>
              <w:jc w:val="center"/>
              <w:rPr>
                <w:rFonts w:ascii="Calibri" w:hAnsi="Calibri" w:cs="Calibri"/>
                <w:b/>
                <w:bCs/>
                <w:color w:val="FFFFFF"/>
                <w:sz w:val="20"/>
                <w:szCs w:val="20"/>
              </w:rPr>
            </w:pPr>
            <w:r>
              <w:rPr>
                <w:rFonts w:ascii="Calibri" w:hAnsi="Calibri" w:cs="Calibri"/>
                <w:b/>
                <w:bCs/>
                <w:color w:val="FFFFFF"/>
                <w:sz w:val="20"/>
                <w:szCs w:val="20"/>
              </w:rPr>
              <w:t>SENCILLA</w:t>
            </w:r>
          </w:p>
        </w:tc>
      </w:tr>
      <w:tr w:rsidR="00DA2A1E" w:rsidTr="00DA2A1E">
        <w:trPr>
          <w:trHeight w:val="310"/>
        </w:trPr>
        <w:tc>
          <w:tcPr>
            <w:tcW w:w="4263"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DA2A1E" w:rsidRDefault="00DA2A1E">
            <w:pPr>
              <w:rPr>
                <w:rFonts w:ascii="Calibri" w:hAnsi="Calibri" w:cs="Calibri"/>
                <w:b/>
                <w:bCs/>
                <w:sz w:val="20"/>
                <w:szCs w:val="20"/>
              </w:rPr>
            </w:pPr>
            <w:r>
              <w:rPr>
                <w:rFonts w:ascii="Calibri" w:hAnsi="Calibri" w:cs="Calibri"/>
                <w:b/>
                <w:bCs/>
                <w:sz w:val="20"/>
                <w:szCs w:val="20"/>
              </w:rPr>
              <w:t>PRIMERA SUPERIOR</w:t>
            </w:r>
          </w:p>
        </w:tc>
        <w:tc>
          <w:tcPr>
            <w:tcW w:w="975" w:type="dxa"/>
            <w:tcBorders>
              <w:top w:val="single" w:sz="8" w:space="0" w:color="auto"/>
              <w:left w:val="nil"/>
              <w:bottom w:val="single" w:sz="4" w:space="0" w:color="auto"/>
              <w:right w:val="single" w:sz="4" w:space="0" w:color="auto"/>
            </w:tcBorders>
            <w:shd w:val="clear" w:color="FFFFCC" w:fill="FFFFFF"/>
            <w:noWrap/>
            <w:vAlign w:val="bottom"/>
            <w:hideMark/>
          </w:tcPr>
          <w:p w:rsidR="00DA2A1E" w:rsidRDefault="00DA2A1E">
            <w:pPr>
              <w:jc w:val="center"/>
              <w:rPr>
                <w:rFonts w:ascii="Calibri" w:hAnsi="Calibri" w:cs="Calibri"/>
                <w:b/>
                <w:bCs/>
                <w:sz w:val="20"/>
                <w:szCs w:val="20"/>
              </w:rPr>
            </w:pPr>
            <w:r>
              <w:rPr>
                <w:rFonts w:ascii="Calibri" w:hAnsi="Calibri" w:cs="Calibri"/>
                <w:b/>
                <w:bCs/>
                <w:sz w:val="20"/>
                <w:szCs w:val="20"/>
              </w:rPr>
              <w:t>2620</w:t>
            </w:r>
          </w:p>
        </w:tc>
        <w:tc>
          <w:tcPr>
            <w:tcW w:w="1342" w:type="dxa"/>
            <w:tcBorders>
              <w:top w:val="single" w:sz="8" w:space="0" w:color="auto"/>
              <w:left w:val="nil"/>
              <w:bottom w:val="single" w:sz="4" w:space="0" w:color="auto"/>
              <w:right w:val="single" w:sz="8" w:space="0" w:color="auto"/>
            </w:tcBorders>
            <w:shd w:val="clear" w:color="FFFFCC" w:fill="FFFFFF"/>
            <w:noWrap/>
            <w:vAlign w:val="bottom"/>
            <w:hideMark/>
          </w:tcPr>
          <w:p w:rsidR="00DA2A1E" w:rsidRDefault="00DA2A1E">
            <w:pPr>
              <w:jc w:val="center"/>
              <w:rPr>
                <w:rFonts w:ascii="Calibri" w:hAnsi="Calibri" w:cs="Calibri"/>
                <w:b/>
                <w:bCs/>
                <w:sz w:val="20"/>
                <w:szCs w:val="20"/>
              </w:rPr>
            </w:pPr>
            <w:r>
              <w:rPr>
                <w:rFonts w:ascii="Calibri" w:hAnsi="Calibri" w:cs="Calibri"/>
                <w:b/>
                <w:bCs/>
                <w:sz w:val="20"/>
                <w:szCs w:val="20"/>
              </w:rPr>
              <w:t>3920</w:t>
            </w:r>
          </w:p>
        </w:tc>
      </w:tr>
      <w:tr w:rsidR="00DA2A1E" w:rsidTr="00DA2A1E">
        <w:trPr>
          <w:trHeight w:val="290"/>
        </w:trPr>
        <w:tc>
          <w:tcPr>
            <w:tcW w:w="6580"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DA2A1E" w:rsidRDefault="00DA2A1E">
            <w:pPr>
              <w:jc w:val="center"/>
              <w:rPr>
                <w:rFonts w:ascii="Calibri" w:hAnsi="Calibri" w:cs="Calibri"/>
                <w:b/>
                <w:bCs/>
                <w:sz w:val="18"/>
                <w:szCs w:val="18"/>
              </w:rPr>
            </w:pPr>
            <w:r>
              <w:rPr>
                <w:rFonts w:ascii="Calibri" w:hAnsi="Calibri" w:cs="Calibri"/>
                <w:b/>
                <w:bCs/>
                <w:sz w:val="18"/>
                <w:szCs w:val="18"/>
              </w:rPr>
              <w:t xml:space="preserve">TARIFAS SUJETAS A DISPONIBILIDAD Y CAMBIO SIN PREVIO AVISO </w:t>
            </w:r>
          </w:p>
        </w:tc>
      </w:tr>
      <w:tr w:rsidR="00DA2A1E" w:rsidTr="00DA2A1E">
        <w:trPr>
          <w:trHeight w:val="300"/>
        </w:trPr>
        <w:tc>
          <w:tcPr>
            <w:tcW w:w="658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DA2A1E" w:rsidRDefault="00DA2A1E">
            <w:pPr>
              <w:jc w:val="center"/>
              <w:rPr>
                <w:rFonts w:ascii="Calibri" w:hAnsi="Calibri" w:cs="Calibri"/>
                <w:b/>
                <w:bCs/>
                <w:sz w:val="18"/>
                <w:szCs w:val="18"/>
              </w:rPr>
            </w:pPr>
            <w:r>
              <w:rPr>
                <w:rFonts w:ascii="Calibri" w:hAnsi="Calibri" w:cs="Calibri"/>
                <w:b/>
                <w:bCs/>
                <w:sz w:val="18"/>
                <w:szCs w:val="18"/>
              </w:rPr>
              <w:t>CONSULTAR SUPLEMENTO PARA SEMANA SANTA, VERANO, NAVIDAD Y FIN DE AÑO</w:t>
            </w:r>
          </w:p>
        </w:tc>
      </w:tr>
    </w:tbl>
    <w:p w:rsidR="002C6E11" w:rsidRDefault="002C6E11" w:rsidP="00C744DC">
      <w:pPr>
        <w:rPr>
          <w:rFonts w:ascii="Calibri" w:eastAsia="Calibri" w:hAnsi="Calibri" w:cs="Calibri"/>
          <w:b/>
          <w:color w:val="000000" w:themeColor="text1"/>
        </w:rPr>
      </w:pPr>
    </w:p>
    <w:p w:rsidR="008D7F51" w:rsidRPr="00F60076" w:rsidRDefault="008D7F51" w:rsidP="00C744DC">
      <w:pPr>
        <w:rPr>
          <w:rFonts w:ascii="Calibri" w:eastAsia="Calibri" w:hAnsi="Calibri" w:cs="Calibri"/>
          <w:b/>
          <w:color w:val="000000" w:themeColor="text1"/>
        </w:rPr>
      </w:pPr>
    </w:p>
    <w:tbl>
      <w:tblPr>
        <w:tblW w:w="5580" w:type="dxa"/>
        <w:tblCellMar>
          <w:left w:w="70" w:type="dxa"/>
          <w:right w:w="70" w:type="dxa"/>
        </w:tblCellMar>
        <w:tblLook w:val="04A0" w:firstRow="1" w:lastRow="0" w:firstColumn="1" w:lastColumn="0" w:noHBand="0" w:noVBand="1"/>
      </w:tblPr>
      <w:tblGrid>
        <w:gridCol w:w="2366"/>
        <w:gridCol w:w="1207"/>
        <w:gridCol w:w="2007"/>
      </w:tblGrid>
      <w:tr w:rsidR="00C744DC" w:rsidRPr="00F60076" w:rsidTr="00625B25">
        <w:trPr>
          <w:trHeight w:val="315"/>
        </w:trPr>
        <w:tc>
          <w:tcPr>
            <w:tcW w:w="55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C744DC" w:rsidRPr="00F60076" w:rsidRDefault="00C744DC" w:rsidP="00625B25">
            <w:pPr>
              <w:jc w:val="center"/>
              <w:rPr>
                <w:rFonts w:ascii="Calibri" w:hAnsi="Calibri" w:cs="Calibri"/>
                <w:b/>
                <w:bCs/>
                <w:color w:val="FFFFFF"/>
                <w:sz w:val="20"/>
                <w:szCs w:val="20"/>
              </w:rPr>
            </w:pPr>
            <w:r w:rsidRPr="00F60076">
              <w:rPr>
                <w:rFonts w:ascii="Calibri" w:hAnsi="Calibri" w:cs="Calibri"/>
                <w:b/>
                <w:bCs/>
                <w:color w:val="FFFFFF"/>
                <w:sz w:val="20"/>
                <w:szCs w:val="20"/>
              </w:rPr>
              <w:t xml:space="preserve">HOTELES PREVISTOS O SIMILARES </w:t>
            </w:r>
          </w:p>
        </w:tc>
      </w:tr>
      <w:tr w:rsidR="00C744DC" w:rsidRPr="00F60076" w:rsidTr="00625B25">
        <w:trPr>
          <w:trHeight w:val="315"/>
        </w:trPr>
        <w:tc>
          <w:tcPr>
            <w:tcW w:w="2366" w:type="dxa"/>
            <w:tcBorders>
              <w:top w:val="single" w:sz="4" w:space="0" w:color="auto"/>
              <w:left w:val="single" w:sz="8" w:space="0" w:color="auto"/>
              <w:bottom w:val="nil"/>
              <w:right w:val="single" w:sz="4" w:space="0" w:color="auto"/>
            </w:tcBorders>
            <w:shd w:val="clear" w:color="FFFFCC" w:fill="000000"/>
            <w:noWrap/>
            <w:vAlign w:val="bottom"/>
            <w:hideMark/>
          </w:tcPr>
          <w:p w:rsidR="00C744DC" w:rsidRPr="00F60076" w:rsidRDefault="00C744DC" w:rsidP="00625B25">
            <w:pPr>
              <w:jc w:val="center"/>
              <w:rPr>
                <w:rFonts w:ascii="Calibri" w:hAnsi="Calibri" w:cs="Calibri"/>
                <w:b/>
                <w:bCs/>
                <w:color w:val="FFFFFF"/>
                <w:sz w:val="20"/>
                <w:szCs w:val="20"/>
              </w:rPr>
            </w:pPr>
            <w:r w:rsidRPr="00F60076">
              <w:rPr>
                <w:rFonts w:ascii="Calibri" w:hAnsi="Calibri" w:cs="Calibri"/>
                <w:b/>
                <w:bCs/>
                <w:color w:val="FFFFFF"/>
                <w:sz w:val="20"/>
                <w:szCs w:val="20"/>
              </w:rPr>
              <w:t>Categoría</w:t>
            </w:r>
          </w:p>
        </w:tc>
        <w:tc>
          <w:tcPr>
            <w:tcW w:w="1207" w:type="dxa"/>
            <w:tcBorders>
              <w:top w:val="single" w:sz="4" w:space="0" w:color="auto"/>
              <w:left w:val="nil"/>
              <w:bottom w:val="nil"/>
              <w:right w:val="single" w:sz="4" w:space="0" w:color="auto"/>
            </w:tcBorders>
            <w:shd w:val="clear" w:color="FFFFCC" w:fill="000000"/>
            <w:noWrap/>
            <w:vAlign w:val="bottom"/>
            <w:hideMark/>
          </w:tcPr>
          <w:p w:rsidR="00C744DC" w:rsidRPr="00F60076" w:rsidRDefault="00C744DC" w:rsidP="00625B25">
            <w:pPr>
              <w:jc w:val="center"/>
              <w:rPr>
                <w:rFonts w:ascii="Calibri" w:hAnsi="Calibri" w:cs="Calibri"/>
                <w:b/>
                <w:bCs/>
                <w:color w:val="FFFFFF"/>
                <w:sz w:val="20"/>
                <w:szCs w:val="20"/>
              </w:rPr>
            </w:pPr>
            <w:r w:rsidRPr="00F60076">
              <w:rPr>
                <w:rFonts w:ascii="Calibri" w:hAnsi="Calibri" w:cs="Calibri"/>
                <w:b/>
                <w:bCs/>
                <w:color w:val="FFFFFF"/>
                <w:sz w:val="20"/>
                <w:szCs w:val="20"/>
              </w:rPr>
              <w:t xml:space="preserve">Ciudad </w:t>
            </w:r>
          </w:p>
        </w:tc>
        <w:tc>
          <w:tcPr>
            <w:tcW w:w="2007" w:type="dxa"/>
            <w:tcBorders>
              <w:top w:val="single" w:sz="4" w:space="0" w:color="auto"/>
              <w:left w:val="nil"/>
              <w:bottom w:val="nil"/>
              <w:right w:val="single" w:sz="8" w:space="0" w:color="auto"/>
            </w:tcBorders>
            <w:shd w:val="clear" w:color="FFFFCC" w:fill="000000"/>
            <w:noWrap/>
            <w:vAlign w:val="bottom"/>
            <w:hideMark/>
          </w:tcPr>
          <w:p w:rsidR="00C744DC" w:rsidRPr="00F60076" w:rsidRDefault="00C744DC" w:rsidP="00625B25">
            <w:pPr>
              <w:jc w:val="center"/>
              <w:rPr>
                <w:rFonts w:ascii="Calibri" w:hAnsi="Calibri" w:cs="Calibri"/>
                <w:b/>
                <w:bCs/>
                <w:color w:val="FFFFFF"/>
                <w:sz w:val="20"/>
                <w:szCs w:val="20"/>
              </w:rPr>
            </w:pPr>
            <w:r w:rsidRPr="00F60076">
              <w:rPr>
                <w:rFonts w:ascii="Calibri" w:hAnsi="Calibri" w:cs="Calibri"/>
                <w:b/>
                <w:bCs/>
                <w:color w:val="FFFFFF"/>
                <w:sz w:val="20"/>
                <w:szCs w:val="20"/>
              </w:rPr>
              <w:t xml:space="preserve">Hotel </w:t>
            </w:r>
          </w:p>
        </w:tc>
      </w:tr>
      <w:tr w:rsidR="00C744DC" w:rsidRPr="00F60076" w:rsidTr="00625B25">
        <w:trPr>
          <w:trHeight w:val="315"/>
        </w:trPr>
        <w:tc>
          <w:tcPr>
            <w:tcW w:w="236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744DC" w:rsidRPr="00F60076" w:rsidRDefault="00C744DC" w:rsidP="00625B25">
            <w:pPr>
              <w:jc w:val="center"/>
              <w:rPr>
                <w:rFonts w:ascii="Calibri" w:hAnsi="Calibri" w:cs="Calibri"/>
                <w:b/>
                <w:bCs/>
                <w:sz w:val="20"/>
                <w:szCs w:val="20"/>
              </w:rPr>
            </w:pPr>
            <w:r w:rsidRPr="00F60076">
              <w:rPr>
                <w:rFonts w:ascii="Calibri" w:hAnsi="Calibri" w:cs="Calibri"/>
                <w:b/>
                <w:bCs/>
                <w:sz w:val="20"/>
                <w:szCs w:val="20"/>
              </w:rPr>
              <w:t xml:space="preserve">PRIMERA SUPERIOR </w:t>
            </w:r>
          </w:p>
        </w:tc>
        <w:tc>
          <w:tcPr>
            <w:tcW w:w="1207" w:type="dxa"/>
            <w:tcBorders>
              <w:top w:val="single" w:sz="8" w:space="0" w:color="auto"/>
              <w:left w:val="nil"/>
              <w:bottom w:val="nil"/>
              <w:right w:val="single" w:sz="8" w:space="0" w:color="auto"/>
            </w:tcBorders>
            <w:shd w:val="clear" w:color="auto" w:fill="auto"/>
            <w:noWrap/>
            <w:vAlign w:val="bottom"/>
            <w:hideMark/>
          </w:tcPr>
          <w:p w:rsidR="00C744DC" w:rsidRPr="00F60076" w:rsidRDefault="00C744DC" w:rsidP="00625B25">
            <w:pPr>
              <w:rPr>
                <w:rFonts w:ascii="Calibri" w:hAnsi="Calibri" w:cs="Calibri"/>
                <w:sz w:val="20"/>
                <w:szCs w:val="20"/>
              </w:rPr>
            </w:pPr>
            <w:proofErr w:type="spellStart"/>
            <w:r w:rsidRPr="00F60076">
              <w:rPr>
                <w:rFonts w:ascii="Calibri" w:hAnsi="Calibri" w:cs="Calibri"/>
                <w:sz w:val="20"/>
                <w:szCs w:val="20"/>
              </w:rPr>
              <w:t>Ljubljana</w:t>
            </w:r>
            <w:proofErr w:type="spellEnd"/>
          </w:p>
        </w:tc>
        <w:tc>
          <w:tcPr>
            <w:tcW w:w="2007" w:type="dxa"/>
            <w:tcBorders>
              <w:top w:val="single" w:sz="8" w:space="0" w:color="auto"/>
              <w:left w:val="nil"/>
              <w:bottom w:val="nil"/>
              <w:right w:val="single" w:sz="8" w:space="0" w:color="auto"/>
            </w:tcBorders>
            <w:shd w:val="clear" w:color="auto" w:fill="auto"/>
            <w:noWrap/>
            <w:vAlign w:val="bottom"/>
            <w:hideMark/>
          </w:tcPr>
          <w:p w:rsidR="00C744DC" w:rsidRPr="00F60076" w:rsidRDefault="00C744DC" w:rsidP="00625B25">
            <w:pPr>
              <w:rPr>
                <w:rFonts w:ascii="Calibri" w:hAnsi="Calibri" w:cs="Calibri"/>
                <w:color w:val="000000"/>
                <w:sz w:val="20"/>
                <w:szCs w:val="20"/>
              </w:rPr>
            </w:pPr>
            <w:r w:rsidRPr="00F60076">
              <w:rPr>
                <w:rFonts w:ascii="Calibri" w:hAnsi="Calibri" w:cs="Calibri"/>
                <w:color w:val="000000"/>
                <w:sz w:val="20"/>
                <w:szCs w:val="20"/>
              </w:rPr>
              <w:t xml:space="preserve">Grand Plaza </w:t>
            </w:r>
          </w:p>
        </w:tc>
      </w:tr>
      <w:tr w:rsidR="00C744DC" w:rsidRPr="00F60076" w:rsidTr="00625B25">
        <w:trPr>
          <w:trHeight w:val="330"/>
        </w:trPr>
        <w:tc>
          <w:tcPr>
            <w:tcW w:w="2366" w:type="dxa"/>
            <w:vMerge/>
            <w:tcBorders>
              <w:top w:val="single" w:sz="8" w:space="0" w:color="auto"/>
              <w:left w:val="single" w:sz="8" w:space="0" w:color="auto"/>
              <w:bottom w:val="single" w:sz="8" w:space="0" w:color="000000"/>
              <w:right w:val="single" w:sz="8" w:space="0" w:color="auto"/>
            </w:tcBorders>
            <w:vAlign w:val="center"/>
            <w:hideMark/>
          </w:tcPr>
          <w:p w:rsidR="00C744DC" w:rsidRPr="00F60076" w:rsidRDefault="00C744DC" w:rsidP="00625B25">
            <w:pPr>
              <w:rPr>
                <w:rFonts w:ascii="Calibri" w:hAnsi="Calibri" w:cs="Calibri"/>
                <w:b/>
                <w:bCs/>
                <w:sz w:val="20"/>
                <w:szCs w:val="20"/>
              </w:rPr>
            </w:pPr>
          </w:p>
        </w:tc>
        <w:tc>
          <w:tcPr>
            <w:tcW w:w="1207" w:type="dxa"/>
            <w:tcBorders>
              <w:top w:val="nil"/>
              <w:left w:val="nil"/>
              <w:bottom w:val="nil"/>
              <w:right w:val="single" w:sz="8" w:space="0" w:color="auto"/>
            </w:tcBorders>
            <w:shd w:val="clear" w:color="auto" w:fill="auto"/>
            <w:noWrap/>
            <w:vAlign w:val="bottom"/>
            <w:hideMark/>
          </w:tcPr>
          <w:p w:rsidR="00C744DC" w:rsidRPr="00F60076" w:rsidRDefault="00C744DC" w:rsidP="00625B25">
            <w:pPr>
              <w:rPr>
                <w:rFonts w:ascii="Calibri" w:hAnsi="Calibri" w:cs="Calibri"/>
                <w:color w:val="000000"/>
                <w:sz w:val="20"/>
                <w:szCs w:val="20"/>
              </w:rPr>
            </w:pPr>
            <w:r w:rsidRPr="00F60076">
              <w:rPr>
                <w:rFonts w:ascii="Calibri" w:hAnsi="Calibri" w:cs="Calibri"/>
                <w:color w:val="000000"/>
                <w:sz w:val="20"/>
                <w:szCs w:val="20"/>
              </w:rPr>
              <w:t>Split</w:t>
            </w:r>
          </w:p>
        </w:tc>
        <w:tc>
          <w:tcPr>
            <w:tcW w:w="2007" w:type="dxa"/>
            <w:tcBorders>
              <w:top w:val="nil"/>
              <w:left w:val="nil"/>
              <w:bottom w:val="nil"/>
              <w:right w:val="single" w:sz="8" w:space="0" w:color="auto"/>
            </w:tcBorders>
            <w:shd w:val="clear" w:color="auto" w:fill="auto"/>
            <w:noWrap/>
            <w:vAlign w:val="bottom"/>
            <w:hideMark/>
          </w:tcPr>
          <w:p w:rsidR="00C744DC" w:rsidRPr="00F60076" w:rsidRDefault="00C744DC" w:rsidP="00625B25">
            <w:pPr>
              <w:rPr>
                <w:rFonts w:ascii="Calibri" w:hAnsi="Calibri" w:cs="Calibri"/>
                <w:color w:val="000000"/>
                <w:sz w:val="20"/>
                <w:szCs w:val="20"/>
              </w:rPr>
            </w:pPr>
            <w:r w:rsidRPr="00F60076">
              <w:rPr>
                <w:rFonts w:ascii="Calibri" w:hAnsi="Calibri" w:cs="Calibri"/>
                <w:color w:val="000000"/>
                <w:sz w:val="20"/>
                <w:szCs w:val="20"/>
              </w:rPr>
              <w:t xml:space="preserve">Atrium  </w:t>
            </w:r>
          </w:p>
        </w:tc>
      </w:tr>
      <w:tr w:rsidR="00C744DC" w:rsidRPr="00F60076" w:rsidTr="00625B25">
        <w:trPr>
          <w:trHeight w:val="300"/>
        </w:trPr>
        <w:tc>
          <w:tcPr>
            <w:tcW w:w="2366" w:type="dxa"/>
            <w:vMerge/>
            <w:tcBorders>
              <w:top w:val="single" w:sz="8" w:space="0" w:color="auto"/>
              <w:left w:val="single" w:sz="8" w:space="0" w:color="auto"/>
              <w:bottom w:val="single" w:sz="8" w:space="0" w:color="000000"/>
              <w:right w:val="single" w:sz="8" w:space="0" w:color="auto"/>
            </w:tcBorders>
            <w:vAlign w:val="center"/>
            <w:hideMark/>
          </w:tcPr>
          <w:p w:rsidR="00C744DC" w:rsidRPr="00F60076" w:rsidRDefault="00C744DC" w:rsidP="00625B25">
            <w:pPr>
              <w:rPr>
                <w:rFonts w:ascii="Calibri" w:hAnsi="Calibri" w:cs="Calibri"/>
                <w:b/>
                <w:bCs/>
                <w:sz w:val="20"/>
                <w:szCs w:val="20"/>
              </w:rPr>
            </w:pPr>
          </w:p>
        </w:tc>
        <w:tc>
          <w:tcPr>
            <w:tcW w:w="1207" w:type="dxa"/>
            <w:tcBorders>
              <w:top w:val="nil"/>
              <w:left w:val="nil"/>
              <w:bottom w:val="nil"/>
              <w:right w:val="single" w:sz="8" w:space="0" w:color="auto"/>
            </w:tcBorders>
            <w:shd w:val="clear" w:color="auto" w:fill="auto"/>
            <w:noWrap/>
            <w:vAlign w:val="bottom"/>
            <w:hideMark/>
          </w:tcPr>
          <w:p w:rsidR="00C744DC" w:rsidRPr="00F60076" w:rsidRDefault="00C744DC" w:rsidP="00625B25">
            <w:pPr>
              <w:rPr>
                <w:rFonts w:ascii="Calibri" w:hAnsi="Calibri" w:cs="Calibri"/>
                <w:color w:val="000000"/>
                <w:sz w:val="20"/>
                <w:szCs w:val="20"/>
              </w:rPr>
            </w:pPr>
            <w:r w:rsidRPr="00F60076">
              <w:rPr>
                <w:rFonts w:ascii="Calibri" w:hAnsi="Calibri" w:cs="Calibri"/>
                <w:color w:val="000000"/>
                <w:sz w:val="20"/>
                <w:szCs w:val="20"/>
              </w:rPr>
              <w:t>Dubrovnik</w:t>
            </w:r>
          </w:p>
        </w:tc>
        <w:tc>
          <w:tcPr>
            <w:tcW w:w="2007" w:type="dxa"/>
            <w:tcBorders>
              <w:top w:val="nil"/>
              <w:left w:val="nil"/>
              <w:bottom w:val="nil"/>
              <w:right w:val="single" w:sz="8" w:space="0" w:color="auto"/>
            </w:tcBorders>
            <w:shd w:val="clear" w:color="auto" w:fill="auto"/>
            <w:noWrap/>
            <w:vAlign w:val="bottom"/>
            <w:hideMark/>
          </w:tcPr>
          <w:p w:rsidR="00C744DC" w:rsidRPr="00F60076" w:rsidRDefault="00C744DC" w:rsidP="00625B25">
            <w:pPr>
              <w:rPr>
                <w:rFonts w:ascii="Calibri" w:hAnsi="Calibri" w:cs="Calibri"/>
                <w:color w:val="000000"/>
                <w:sz w:val="20"/>
                <w:szCs w:val="20"/>
              </w:rPr>
            </w:pPr>
            <w:r w:rsidRPr="00F60076">
              <w:rPr>
                <w:rFonts w:ascii="Calibri" w:hAnsi="Calibri" w:cs="Calibri"/>
                <w:color w:val="000000"/>
                <w:sz w:val="20"/>
                <w:szCs w:val="20"/>
              </w:rPr>
              <w:t xml:space="preserve">Dubrovnik Palace </w:t>
            </w:r>
          </w:p>
        </w:tc>
      </w:tr>
      <w:tr w:rsidR="00C744DC" w:rsidRPr="00F60076" w:rsidTr="00625B25">
        <w:trPr>
          <w:trHeight w:val="315"/>
        </w:trPr>
        <w:tc>
          <w:tcPr>
            <w:tcW w:w="2366" w:type="dxa"/>
            <w:vMerge/>
            <w:tcBorders>
              <w:top w:val="single" w:sz="8" w:space="0" w:color="auto"/>
              <w:left w:val="single" w:sz="8" w:space="0" w:color="auto"/>
              <w:bottom w:val="single" w:sz="8" w:space="0" w:color="000000"/>
              <w:right w:val="single" w:sz="8" w:space="0" w:color="auto"/>
            </w:tcBorders>
            <w:vAlign w:val="center"/>
            <w:hideMark/>
          </w:tcPr>
          <w:p w:rsidR="00C744DC" w:rsidRPr="00F60076" w:rsidRDefault="00C744DC" w:rsidP="00625B25">
            <w:pPr>
              <w:rPr>
                <w:rFonts w:ascii="Calibri" w:hAnsi="Calibri" w:cs="Calibri"/>
                <w:b/>
                <w:bCs/>
                <w:sz w:val="20"/>
                <w:szCs w:val="20"/>
              </w:rPr>
            </w:pPr>
          </w:p>
        </w:tc>
        <w:tc>
          <w:tcPr>
            <w:tcW w:w="1207" w:type="dxa"/>
            <w:tcBorders>
              <w:top w:val="nil"/>
              <w:left w:val="nil"/>
              <w:bottom w:val="nil"/>
              <w:right w:val="single" w:sz="8" w:space="0" w:color="auto"/>
            </w:tcBorders>
            <w:shd w:val="clear" w:color="auto" w:fill="auto"/>
            <w:noWrap/>
            <w:vAlign w:val="bottom"/>
            <w:hideMark/>
          </w:tcPr>
          <w:p w:rsidR="00C744DC" w:rsidRPr="00F60076" w:rsidRDefault="00C744DC" w:rsidP="00625B25">
            <w:pPr>
              <w:rPr>
                <w:rFonts w:ascii="Calibri" w:hAnsi="Calibri" w:cs="Calibri"/>
                <w:color w:val="000000"/>
                <w:sz w:val="20"/>
                <w:szCs w:val="20"/>
              </w:rPr>
            </w:pPr>
            <w:r w:rsidRPr="00F60076">
              <w:rPr>
                <w:rFonts w:ascii="Calibri" w:hAnsi="Calibri" w:cs="Calibri"/>
                <w:color w:val="000000"/>
                <w:sz w:val="20"/>
                <w:szCs w:val="20"/>
              </w:rPr>
              <w:t>Sarajevo</w:t>
            </w:r>
          </w:p>
        </w:tc>
        <w:tc>
          <w:tcPr>
            <w:tcW w:w="2007" w:type="dxa"/>
            <w:tcBorders>
              <w:top w:val="nil"/>
              <w:left w:val="nil"/>
              <w:bottom w:val="nil"/>
              <w:right w:val="single" w:sz="8" w:space="0" w:color="auto"/>
            </w:tcBorders>
            <w:shd w:val="clear" w:color="auto" w:fill="auto"/>
            <w:noWrap/>
            <w:vAlign w:val="bottom"/>
            <w:hideMark/>
          </w:tcPr>
          <w:p w:rsidR="00C744DC" w:rsidRPr="00F60076" w:rsidRDefault="00C744DC" w:rsidP="00625B25">
            <w:pPr>
              <w:rPr>
                <w:rFonts w:ascii="Calibri" w:hAnsi="Calibri" w:cs="Calibri"/>
                <w:color w:val="000000"/>
                <w:sz w:val="20"/>
                <w:szCs w:val="20"/>
              </w:rPr>
            </w:pPr>
            <w:proofErr w:type="spellStart"/>
            <w:r w:rsidRPr="00F60076">
              <w:rPr>
                <w:rFonts w:ascii="Calibri" w:hAnsi="Calibri" w:cs="Calibri"/>
                <w:color w:val="000000"/>
                <w:sz w:val="20"/>
                <w:szCs w:val="20"/>
              </w:rPr>
              <w:t>President</w:t>
            </w:r>
            <w:proofErr w:type="spellEnd"/>
          </w:p>
        </w:tc>
      </w:tr>
      <w:tr w:rsidR="00C744DC" w:rsidRPr="00F60076" w:rsidTr="00625B25">
        <w:trPr>
          <w:trHeight w:val="315"/>
        </w:trPr>
        <w:tc>
          <w:tcPr>
            <w:tcW w:w="2366" w:type="dxa"/>
            <w:vMerge/>
            <w:tcBorders>
              <w:top w:val="single" w:sz="8" w:space="0" w:color="auto"/>
              <w:left w:val="single" w:sz="8" w:space="0" w:color="auto"/>
              <w:bottom w:val="single" w:sz="8" w:space="0" w:color="000000"/>
              <w:right w:val="single" w:sz="8" w:space="0" w:color="auto"/>
            </w:tcBorders>
            <w:vAlign w:val="center"/>
            <w:hideMark/>
          </w:tcPr>
          <w:p w:rsidR="00C744DC" w:rsidRPr="00F60076" w:rsidRDefault="00C744DC" w:rsidP="00625B25">
            <w:pPr>
              <w:rPr>
                <w:rFonts w:ascii="Calibri" w:hAnsi="Calibri" w:cs="Calibri"/>
                <w:b/>
                <w:bCs/>
                <w:sz w:val="20"/>
                <w:szCs w:val="20"/>
              </w:rPr>
            </w:pPr>
          </w:p>
        </w:tc>
        <w:tc>
          <w:tcPr>
            <w:tcW w:w="1207" w:type="dxa"/>
            <w:tcBorders>
              <w:top w:val="nil"/>
              <w:left w:val="nil"/>
              <w:bottom w:val="single" w:sz="8" w:space="0" w:color="auto"/>
              <w:right w:val="single" w:sz="8" w:space="0" w:color="auto"/>
            </w:tcBorders>
            <w:shd w:val="clear" w:color="auto" w:fill="auto"/>
            <w:noWrap/>
            <w:vAlign w:val="bottom"/>
            <w:hideMark/>
          </w:tcPr>
          <w:p w:rsidR="00C744DC" w:rsidRPr="00F60076" w:rsidRDefault="00C744DC" w:rsidP="00625B25">
            <w:pPr>
              <w:rPr>
                <w:rFonts w:ascii="Calibri" w:hAnsi="Calibri" w:cs="Calibri"/>
                <w:color w:val="000000"/>
                <w:sz w:val="20"/>
                <w:szCs w:val="20"/>
              </w:rPr>
            </w:pPr>
            <w:r w:rsidRPr="00F60076">
              <w:rPr>
                <w:rFonts w:ascii="Calibri" w:hAnsi="Calibri" w:cs="Calibri"/>
                <w:color w:val="000000"/>
                <w:sz w:val="20"/>
                <w:szCs w:val="20"/>
              </w:rPr>
              <w:t>Zagreb</w:t>
            </w:r>
          </w:p>
        </w:tc>
        <w:tc>
          <w:tcPr>
            <w:tcW w:w="2007" w:type="dxa"/>
            <w:tcBorders>
              <w:top w:val="nil"/>
              <w:left w:val="nil"/>
              <w:bottom w:val="single" w:sz="8" w:space="0" w:color="auto"/>
              <w:right w:val="single" w:sz="8" w:space="0" w:color="auto"/>
            </w:tcBorders>
            <w:shd w:val="clear" w:color="auto" w:fill="auto"/>
            <w:noWrap/>
            <w:vAlign w:val="bottom"/>
            <w:hideMark/>
          </w:tcPr>
          <w:p w:rsidR="00C744DC" w:rsidRPr="00F60076" w:rsidRDefault="00C744DC" w:rsidP="00625B25">
            <w:pPr>
              <w:rPr>
                <w:rFonts w:ascii="Calibri" w:hAnsi="Calibri" w:cs="Calibri"/>
                <w:color w:val="000000"/>
                <w:sz w:val="20"/>
                <w:szCs w:val="20"/>
              </w:rPr>
            </w:pPr>
            <w:r w:rsidRPr="00F60076">
              <w:rPr>
                <w:rFonts w:ascii="Calibri" w:hAnsi="Calibri" w:cs="Calibri"/>
                <w:color w:val="000000"/>
                <w:sz w:val="20"/>
                <w:szCs w:val="20"/>
              </w:rPr>
              <w:t xml:space="preserve">Sheraton </w:t>
            </w:r>
          </w:p>
        </w:tc>
      </w:tr>
    </w:tbl>
    <w:p w:rsidR="002C6E11" w:rsidRPr="00F60076" w:rsidRDefault="002C6E11" w:rsidP="00C744DC">
      <w:pPr>
        <w:rPr>
          <w:rFonts w:ascii="Calibri" w:eastAsia="Calibri" w:hAnsi="Calibri" w:cs="Calibri"/>
          <w:b/>
          <w:color w:val="000000" w:themeColor="text1"/>
        </w:rPr>
      </w:pPr>
    </w:p>
    <w:p w:rsidR="00C744DC" w:rsidRPr="00F60076" w:rsidRDefault="00C744DC" w:rsidP="00C744DC">
      <w:pPr>
        <w:rPr>
          <w:rFonts w:ascii="Calibri" w:eastAsia="Calibri" w:hAnsi="Calibri" w:cs="Calibri"/>
          <w:b/>
          <w:color w:val="000000" w:themeColor="text1"/>
        </w:rPr>
      </w:pPr>
      <w:r w:rsidRPr="00F60076">
        <w:rPr>
          <w:rFonts w:ascii="Calibri" w:eastAsia="Calibri" w:hAnsi="Calibri" w:cs="Calibri"/>
          <w:b/>
          <w:color w:val="000000" w:themeColor="text1"/>
        </w:rPr>
        <w:t>NOTAS IMPORTANTES:</w:t>
      </w:r>
    </w:p>
    <w:p w:rsidR="00C744DC" w:rsidRPr="00F60076" w:rsidRDefault="00C744DC" w:rsidP="00C744DC">
      <w:pPr>
        <w:pStyle w:val="Prrafodelista"/>
        <w:numPr>
          <w:ilvl w:val="0"/>
          <w:numId w:val="2"/>
        </w:numPr>
        <w:tabs>
          <w:tab w:val="left" w:pos="851"/>
        </w:tabs>
        <w:spacing w:after="160"/>
        <w:jc w:val="both"/>
        <w:rPr>
          <w:rStyle w:val="Textoennegrita"/>
          <w:rFonts w:ascii="Calibri" w:hAnsi="Calibri" w:cs="Calibri"/>
          <w:sz w:val="20"/>
          <w:szCs w:val="20"/>
        </w:rPr>
      </w:pPr>
      <w:r w:rsidRPr="00F60076">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C744DC" w:rsidRPr="00F60076" w:rsidRDefault="00C744DC" w:rsidP="00C744DC">
      <w:pPr>
        <w:pStyle w:val="Prrafodelista"/>
        <w:numPr>
          <w:ilvl w:val="0"/>
          <w:numId w:val="2"/>
        </w:numPr>
        <w:tabs>
          <w:tab w:val="left" w:pos="851"/>
        </w:tabs>
        <w:spacing w:after="160"/>
        <w:jc w:val="both"/>
        <w:rPr>
          <w:rStyle w:val="Textoennegrita"/>
          <w:rFonts w:ascii="Calibri" w:hAnsi="Calibri" w:cs="Calibri"/>
          <w:sz w:val="20"/>
          <w:szCs w:val="20"/>
        </w:rPr>
      </w:pPr>
      <w:r w:rsidRPr="00F60076">
        <w:rPr>
          <w:rStyle w:val="Textoennegrita"/>
          <w:rFonts w:ascii="Calibri" w:hAnsi="Calibri" w:cs="Calibri"/>
          <w:sz w:val="20"/>
          <w:szCs w:val="20"/>
        </w:rPr>
        <w:t>El orden de los servicios podría variar según disponibilidad aérea y/o terrestre.</w:t>
      </w:r>
    </w:p>
    <w:p w:rsidR="00C744DC" w:rsidRPr="00F60076" w:rsidRDefault="00C744DC" w:rsidP="00C744DC">
      <w:pPr>
        <w:pStyle w:val="Prrafodelista"/>
        <w:numPr>
          <w:ilvl w:val="0"/>
          <w:numId w:val="2"/>
        </w:numPr>
        <w:tabs>
          <w:tab w:val="left" w:pos="851"/>
        </w:tabs>
        <w:spacing w:after="160"/>
        <w:jc w:val="both"/>
        <w:rPr>
          <w:rStyle w:val="Textoennegrita"/>
          <w:rFonts w:ascii="Calibri" w:hAnsi="Calibri" w:cs="Calibri"/>
          <w:sz w:val="20"/>
          <w:szCs w:val="20"/>
        </w:rPr>
      </w:pPr>
      <w:r w:rsidRPr="00F60076">
        <w:rPr>
          <w:rStyle w:val="Textoennegrita"/>
          <w:rFonts w:ascii="Calibri" w:hAnsi="Calibri" w:cs="Calibri"/>
          <w:sz w:val="20"/>
          <w:szCs w:val="20"/>
        </w:rPr>
        <w:t xml:space="preserve">Recomendamos viajar bajo la cobertura de una póliza de Seguro más amplia. Su ejecutivo de </w:t>
      </w:r>
      <w:proofErr w:type="spellStart"/>
      <w:r w:rsidRPr="00F60076">
        <w:rPr>
          <w:rStyle w:val="Textoennegrita"/>
          <w:rFonts w:ascii="Calibri" w:hAnsi="Calibri" w:cs="Calibri"/>
          <w:sz w:val="20"/>
          <w:szCs w:val="20"/>
        </w:rPr>
        <w:t>JuliàTours</w:t>
      </w:r>
      <w:proofErr w:type="spellEnd"/>
      <w:r w:rsidRPr="00F60076">
        <w:rPr>
          <w:rStyle w:val="Textoennegrita"/>
          <w:rFonts w:ascii="Calibri" w:hAnsi="Calibri" w:cs="Calibri"/>
          <w:sz w:val="20"/>
          <w:szCs w:val="20"/>
        </w:rPr>
        <w:t xml:space="preserve"> puede informarle.  </w:t>
      </w:r>
    </w:p>
    <w:p w:rsidR="00C744DC" w:rsidRPr="00F60076" w:rsidRDefault="00C744DC" w:rsidP="00C744DC">
      <w:pPr>
        <w:pStyle w:val="Prrafodelista"/>
        <w:numPr>
          <w:ilvl w:val="0"/>
          <w:numId w:val="2"/>
        </w:numPr>
        <w:tabs>
          <w:tab w:val="left" w:pos="851"/>
        </w:tabs>
        <w:spacing w:after="160"/>
        <w:jc w:val="both"/>
        <w:rPr>
          <w:rFonts w:ascii="Calibri" w:hAnsi="Calibri" w:cs="Calibri"/>
          <w:sz w:val="20"/>
          <w:szCs w:val="20"/>
        </w:rPr>
      </w:pPr>
      <w:r w:rsidRPr="00F60076">
        <w:rPr>
          <w:rFonts w:ascii="Calibri" w:hAnsi="Calibri" w:cs="Calibri"/>
          <w:sz w:val="20"/>
          <w:szCs w:val="20"/>
        </w:rPr>
        <w:t xml:space="preserve">Existen impuestos locales que se pagan directo en los aeropuertos, puede ser a la llegada o a la salida del destino. </w:t>
      </w:r>
    </w:p>
    <w:p w:rsidR="00C744DC" w:rsidRPr="00F60076" w:rsidRDefault="00C744DC" w:rsidP="00C744DC">
      <w:pPr>
        <w:pStyle w:val="Prrafodelista"/>
        <w:numPr>
          <w:ilvl w:val="0"/>
          <w:numId w:val="2"/>
        </w:numPr>
        <w:tabs>
          <w:tab w:val="left" w:pos="851"/>
        </w:tabs>
        <w:jc w:val="both"/>
        <w:rPr>
          <w:rFonts w:ascii="Calibri" w:hAnsi="Calibri" w:cs="Calibri"/>
          <w:sz w:val="20"/>
          <w:szCs w:val="20"/>
        </w:rPr>
      </w:pPr>
      <w:r w:rsidRPr="00F60076">
        <w:rPr>
          <w:rFonts w:ascii="Calibri" w:hAnsi="Calibri" w:cs="Calibri"/>
          <w:sz w:val="20"/>
          <w:szCs w:val="20"/>
        </w:rPr>
        <w:t>Algunos hoteles cobran un resort fee que el pasajero deberá pagar en destino.</w:t>
      </w:r>
    </w:p>
    <w:p w:rsidR="00C744DC" w:rsidRPr="00F60076" w:rsidRDefault="00C744DC" w:rsidP="00C744DC">
      <w:pPr>
        <w:pStyle w:val="Prrafodelista"/>
        <w:numPr>
          <w:ilvl w:val="0"/>
          <w:numId w:val="2"/>
        </w:numPr>
        <w:tabs>
          <w:tab w:val="left" w:pos="851"/>
        </w:tabs>
        <w:jc w:val="both"/>
        <w:rPr>
          <w:rFonts w:ascii="Calibri" w:hAnsi="Calibri" w:cs="Calibri"/>
          <w:sz w:val="20"/>
          <w:szCs w:val="20"/>
        </w:rPr>
      </w:pPr>
      <w:r w:rsidRPr="00F60076">
        <w:rPr>
          <w:rFonts w:ascii="Calibri" w:hAnsi="Calibri" w:cs="Calibri"/>
          <w:sz w:val="20"/>
          <w:szCs w:val="20"/>
        </w:rPr>
        <w:t xml:space="preserve">El Horario estándar del </w:t>
      </w:r>
      <w:proofErr w:type="spellStart"/>
      <w:r w:rsidRPr="00F60076">
        <w:rPr>
          <w:rFonts w:ascii="Calibri" w:hAnsi="Calibri" w:cs="Calibri"/>
          <w:sz w:val="20"/>
          <w:szCs w:val="20"/>
        </w:rPr>
        <w:t>Check</w:t>
      </w:r>
      <w:proofErr w:type="spellEnd"/>
      <w:r w:rsidRPr="00F60076">
        <w:rPr>
          <w:rFonts w:ascii="Calibri" w:hAnsi="Calibri" w:cs="Calibri"/>
          <w:sz w:val="20"/>
          <w:szCs w:val="20"/>
        </w:rPr>
        <w:t xml:space="preserve"> in 15:00hrs y </w:t>
      </w:r>
      <w:proofErr w:type="gramStart"/>
      <w:r w:rsidRPr="00F60076">
        <w:rPr>
          <w:rFonts w:ascii="Calibri" w:hAnsi="Calibri" w:cs="Calibri"/>
          <w:sz w:val="20"/>
          <w:szCs w:val="20"/>
        </w:rPr>
        <w:t xml:space="preserve">el </w:t>
      </w:r>
      <w:proofErr w:type="spellStart"/>
      <w:r w:rsidRPr="00F60076">
        <w:rPr>
          <w:rFonts w:ascii="Calibri" w:hAnsi="Calibri" w:cs="Calibri"/>
          <w:sz w:val="20"/>
          <w:szCs w:val="20"/>
        </w:rPr>
        <w:t>Check</w:t>
      </w:r>
      <w:proofErr w:type="spellEnd"/>
      <w:r w:rsidRPr="00F60076">
        <w:rPr>
          <w:rFonts w:ascii="Calibri" w:hAnsi="Calibri" w:cs="Calibri"/>
          <w:sz w:val="20"/>
          <w:szCs w:val="20"/>
        </w:rPr>
        <w:t xml:space="preserve"> </w:t>
      </w:r>
      <w:proofErr w:type="spellStart"/>
      <w:r w:rsidRPr="00F60076">
        <w:rPr>
          <w:rFonts w:ascii="Calibri" w:hAnsi="Calibri" w:cs="Calibri"/>
          <w:sz w:val="20"/>
          <w:szCs w:val="20"/>
        </w:rPr>
        <w:t>Out</w:t>
      </w:r>
      <w:proofErr w:type="spellEnd"/>
      <w:proofErr w:type="gramEnd"/>
      <w:r w:rsidRPr="00F60076">
        <w:rPr>
          <w:rFonts w:ascii="Calibri" w:hAnsi="Calibri" w:cs="Calibri"/>
          <w:sz w:val="20"/>
          <w:szCs w:val="20"/>
        </w:rPr>
        <w:t xml:space="preserve"> 10:00hrs.</w:t>
      </w:r>
    </w:p>
    <w:p w:rsidR="00C744DC" w:rsidRPr="00F60076" w:rsidRDefault="00C744DC" w:rsidP="00C744DC">
      <w:pPr>
        <w:pStyle w:val="Prrafodelista"/>
        <w:numPr>
          <w:ilvl w:val="0"/>
          <w:numId w:val="2"/>
        </w:numPr>
        <w:tabs>
          <w:tab w:val="left" w:pos="851"/>
        </w:tabs>
        <w:spacing w:line="259" w:lineRule="auto"/>
        <w:jc w:val="both"/>
        <w:rPr>
          <w:rFonts w:ascii="Calibri" w:hAnsi="Calibri" w:cs="Calibri"/>
          <w:sz w:val="20"/>
          <w:szCs w:val="20"/>
        </w:rPr>
      </w:pPr>
      <w:r w:rsidRPr="00F60076">
        <w:rPr>
          <w:rFonts w:ascii="Calibri" w:hAnsi="Calibri" w:cs="Calibri"/>
          <w:sz w:val="20"/>
          <w:szCs w:val="20"/>
        </w:rPr>
        <w:t xml:space="preserve">Los traslados están considerados en horario diurno y para un mínimo de dos personas, en horario nocturno (22hrs-06hrs) y/o viajando un solo pasajero se deberá pagar un suplemento. </w:t>
      </w:r>
    </w:p>
    <w:p w:rsidR="00C744DC" w:rsidRPr="00F60076" w:rsidRDefault="00C744DC" w:rsidP="00C744DC">
      <w:pPr>
        <w:pStyle w:val="Prrafodelista"/>
        <w:numPr>
          <w:ilvl w:val="0"/>
          <w:numId w:val="2"/>
        </w:numPr>
        <w:tabs>
          <w:tab w:val="left" w:pos="851"/>
        </w:tabs>
        <w:spacing w:line="259" w:lineRule="auto"/>
        <w:jc w:val="both"/>
        <w:rPr>
          <w:rFonts w:ascii="Calibri" w:hAnsi="Calibri" w:cs="Calibri"/>
          <w:sz w:val="20"/>
          <w:szCs w:val="20"/>
        </w:rPr>
      </w:pPr>
      <w:r w:rsidRPr="00F60076">
        <w:rPr>
          <w:rFonts w:ascii="Calibri" w:hAnsi="Calibri" w:cs="Calibri"/>
          <w:sz w:val="20"/>
          <w:szCs w:val="20"/>
        </w:rPr>
        <w:t xml:space="preserve">Los niños mayores de 11 años pagan como adulto. </w:t>
      </w:r>
    </w:p>
    <w:p w:rsidR="00C744DC" w:rsidRPr="00F60076" w:rsidRDefault="00C744DC" w:rsidP="00C744DC">
      <w:pPr>
        <w:pStyle w:val="Prrafodelista"/>
        <w:numPr>
          <w:ilvl w:val="0"/>
          <w:numId w:val="2"/>
        </w:numPr>
        <w:tabs>
          <w:tab w:val="left" w:pos="851"/>
        </w:tabs>
        <w:spacing w:line="259" w:lineRule="auto"/>
        <w:jc w:val="both"/>
        <w:rPr>
          <w:rFonts w:ascii="Calibri" w:hAnsi="Calibri" w:cs="Calibri"/>
          <w:sz w:val="20"/>
          <w:szCs w:val="20"/>
        </w:rPr>
      </w:pPr>
      <w:r w:rsidRPr="00F60076">
        <w:rPr>
          <w:rFonts w:ascii="Calibri" w:hAnsi="Calibri" w:cs="Calibri"/>
          <w:sz w:val="20"/>
          <w:szCs w:val="20"/>
        </w:rPr>
        <w:t>Pueden entrar solo tres personas solamente en la habitación, (3adt o 2adt +1mnr).</w:t>
      </w:r>
    </w:p>
    <w:p w:rsidR="00385299" w:rsidRPr="0042688A" w:rsidRDefault="00385299" w:rsidP="00385299">
      <w:pPr>
        <w:numPr>
          <w:ilvl w:val="0"/>
          <w:numId w:val="2"/>
        </w:numPr>
        <w:tabs>
          <w:tab w:val="left" w:pos="851"/>
        </w:tabs>
        <w:spacing w:line="259" w:lineRule="auto"/>
        <w:contextualSpacing/>
        <w:jc w:val="both"/>
        <w:rPr>
          <w:rFonts w:ascii="Calibri" w:eastAsia="Calibri" w:hAnsi="Calibri"/>
          <w:sz w:val="20"/>
          <w:szCs w:val="20"/>
        </w:rPr>
      </w:pPr>
      <w:r w:rsidRPr="007818EE">
        <w:rPr>
          <w:rFonts w:ascii="Calibri" w:eastAsia="Calibri" w:hAnsi="Calibri"/>
          <w:sz w:val="20"/>
          <w:szCs w:val="20"/>
        </w:rPr>
        <w:t xml:space="preserve">No </w:t>
      </w:r>
      <w:r>
        <w:rPr>
          <w:rFonts w:ascii="Calibri" w:eastAsia="Calibri" w:hAnsi="Calibri"/>
          <w:sz w:val="20"/>
          <w:szCs w:val="20"/>
        </w:rPr>
        <w:t xml:space="preserve">se puede </w:t>
      </w:r>
      <w:r w:rsidRPr="007818EE">
        <w:rPr>
          <w:rFonts w:ascii="Calibri" w:eastAsia="Calibri" w:hAnsi="Calibri"/>
          <w:sz w:val="20"/>
          <w:szCs w:val="20"/>
        </w:rPr>
        <w:t>garantizar que en todos los hoteles del recorrido sean posibles las habitaciones TWIN</w:t>
      </w:r>
      <w:r>
        <w:rPr>
          <w:rFonts w:ascii="Calibri" w:eastAsia="Calibri" w:hAnsi="Calibri"/>
          <w:sz w:val="20"/>
          <w:szCs w:val="20"/>
        </w:rPr>
        <w:t xml:space="preserve"> (dos camas)</w:t>
      </w:r>
      <w:r w:rsidRPr="007818EE">
        <w:rPr>
          <w:rFonts w:ascii="Calibri" w:eastAsia="Calibri" w:hAnsi="Calibri"/>
          <w:sz w:val="20"/>
          <w:szCs w:val="20"/>
        </w:rPr>
        <w:t>. Los hoteles disponen de una capacidad reducida de este tipo de habitación</w:t>
      </w:r>
      <w:r>
        <w:rPr>
          <w:rFonts w:ascii="Calibri" w:eastAsia="Calibri" w:hAnsi="Calibri"/>
          <w:sz w:val="20"/>
          <w:szCs w:val="20"/>
        </w:rPr>
        <w:t>.</w:t>
      </w:r>
    </w:p>
    <w:p w:rsidR="00C744DC" w:rsidRPr="00F60076" w:rsidRDefault="00C744DC" w:rsidP="00C744DC">
      <w:pPr>
        <w:pStyle w:val="Prrafodelista"/>
        <w:numPr>
          <w:ilvl w:val="0"/>
          <w:numId w:val="2"/>
        </w:numPr>
        <w:tabs>
          <w:tab w:val="left" w:pos="851"/>
        </w:tabs>
        <w:spacing w:line="259" w:lineRule="auto"/>
        <w:jc w:val="both"/>
        <w:rPr>
          <w:rFonts w:ascii="Calibri" w:hAnsi="Calibri" w:cs="Calibri"/>
          <w:sz w:val="20"/>
          <w:szCs w:val="20"/>
        </w:rPr>
      </w:pPr>
      <w:r w:rsidRPr="00F60076">
        <w:rPr>
          <w:rFonts w:ascii="Calibri" w:hAnsi="Calibri" w:cs="Calibri"/>
          <w:sz w:val="20"/>
          <w:szCs w:val="20"/>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C744DC" w:rsidRPr="00F60076" w:rsidRDefault="00C744DC" w:rsidP="00C744DC">
      <w:pPr>
        <w:pStyle w:val="Prrafodelista"/>
        <w:numPr>
          <w:ilvl w:val="0"/>
          <w:numId w:val="2"/>
        </w:numPr>
        <w:tabs>
          <w:tab w:val="left" w:pos="851"/>
        </w:tabs>
        <w:spacing w:line="259" w:lineRule="auto"/>
        <w:jc w:val="both"/>
        <w:rPr>
          <w:rFonts w:ascii="Calibri" w:hAnsi="Calibri" w:cs="Calibri"/>
          <w:sz w:val="20"/>
          <w:szCs w:val="20"/>
        </w:rPr>
      </w:pPr>
      <w:r w:rsidRPr="00F60076">
        <w:rPr>
          <w:rFonts w:ascii="Calibri" w:hAnsi="Calibri" w:cs="Calibri"/>
          <w:sz w:val="20"/>
          <w:szCs w:val="20"/>
        </w:rPr>
        <w:t>Hoteles son previstos o similares, sujetos a cambios en cualquier momento aun estando en el destino, sin reembolso o compensación.</w:t>
      </w:r>
    </w:p>
    <w:p w:rsidR="00C744DC" w:rsidRPr="002F1FA1" w:rsidRDefault="00C744DC" w:rsidP="002F1FA1">
      <w:pPr>
        <w:pStyle w:val="Prrafodelista"/>
        <w:numPr>
          <w:ilvl w:val="0"/>
          <w:numId w:val="2"/>
        </w:numPr>
        <w:tabs>
          <w:tab w:val="left" w:pos="851"/>
        </w:tabs>
        <w:spacing w:after="160" w:line="259" w:lineRule="auto"/>
        <w:jc w:val="both"/>
        <w:rPr>
          <w:rFonts w:ascii="Calibri" w:hAnsi="Calibri" w:cs="Calibri"/>
          <w:sz w:val="20"/>
          <w:szCs w:val="20"/>
        </w:rPr>
      </w:pPr>
      <w:r w:rsidRPr="00F60076">
        <w:rPr>
          <w:rFonts w:ascii="Calibri" w:hAnsi="Calibri" w:cs="Calibri"/>
          <w:sz w:val="20"/>
          <w:szCs w:val="20"/>
        </w:rPr>
        <w:t xml:space="preserve">Precios sujetos a cambios sin previo aviso, no reembolsable. </w:t>
      </w:r>
    </w:p>
    <w:p w:rsidR="00C744DC" w:rsidRPr="00F60076" w:rsidRDefault="00C744DC" w:rsidP="00C744DC">
      <w:pPr>
        <w:tabs>
          <w:tab w:val="left" w:pos="851"/>
        </w:tabs>
        <w:ind w:left="360"/>
        <w:jc w:val="both"/>
        <w:rPr>
          <w:rFonts w:ascii="Calibri" w:hAnsi="Calibri" w:cs="Calibri"/>
          <w:sz w:val="20"/>
          <w:szCs w:val="20"/>
        </w:rPr>
      </w:pPr>
    </w:p>
    <w:sectPr w:rsidR="00C744DC" w:rsidRPr="00F60076" w:rsidSect="00A40B13">
      <w:headerReference w:type="default" r:id="rId8"/>
      <w:footerReference w:type="default" r:id="rId9"/>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0BB4" w:rsidRDefault="00540BB4" w:rsidP="00A40B13">
      <w:r>
        <w:separator/>
      </w:r>
    </w:p>
  </w:endnote>
  <w:endnote w:type="continuationSeparator" w:id="0">
    <w:p w:rsidR="00540BB4" w:rsidRDefault="00540BB4" w:rsidP="00A4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3A8" w:rsidRDefault="004423A8">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0BCDD472" wp14:editId="696F6CDC">
              <wp:simplePos x="0" y="0"/>
              <wp:positionH relativeFrom="margin">
                <wp:align>center</wp:align>
              </wp:positionH>
              <wp:positionV relativeFrom="paragraph">
                <wp:posOffset>171450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899AE7" id="Rectángulo 2" o:spid="_x0000_s1026" style="position:absolute;margin-left:0;margin-top:13.5pt;width:562.5pt;height:29.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0BB4" w:rsidRDefault="00540BB4" w:rsidP="00A40B13">
      <w:r>
        <w:separator/>
      </w:r>
    </w:p>
  </w:footnote>
  <w:footnote w:type="continuationSeparator" w:id="0">
    <w:p w:rsidR="00540BB4" w:rsidRDefault="00540BB4" w:rsidP="00A4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0B13" w:rsidRDefault="00A40B13">
    <w:pPr>
      <w:pStyle w:val="Encabezado"/>
    </w:pPr>
    <w:r>
      <w:rPr>
        <w:noProof/>
      </w:rPr>
      <w:drawing>
        <wp:anchor distT="0" distB="0" distL="114300" distR="114300" simplePos="0" relativeHeight="251658240" behindDoc="1" locked="0" layoutInCell="1" allowOverlap="1" wp14:anchorId="18B85B86" wp14:editId="30253622">
          <wp:simplePos x="0" y="0"/>
          <wp:positionH relativeFrom="column">
            <wp:posOffset>-530860</wp:posOffset>
          </wp:positionH>
          <wp:positionV relativeFrom="paragraph">
            <wp:posOffset>-440690</wp:posOffset>
          </wp:positionV>
          <wp:extent cx="7759526" cy="10039350"/>
          <wp:effectExtent l="0" t="0" r="0" b="0"/>
          <wp:wrapNone/>
          <wp:docPr id="1571601395"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01395" name="Imagen 1" descr="Interfaz de usuario gráfica, Sitio web&#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155" cy="10060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1984953">
    <w:abstractNumId w:val="0"/>
  </w:num>
  <w:num w:numId="2" w16cid:durableId="79672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13"/>
    <w:rsid w:val="00050EE7"/>
    <w:rsid w:val="000A4349"/>
    <w:rsid w:val="000B5C49"/>
    <w:rsid w:val="000C4CFC"/>
    <w:rsid w:val="000C7E09"/>
    <w:rsid w:val="000E10AD"/>
    <w:rsid w:val="000E597D"/>
    <w:rsid w:val="001201B5"/>
    <w:rsid w:val="00142DAB"/>
    <w:rsid w:val="00167CA9"/>
    <w:rsid w:val="00177AFD"/>
    <w:rsid w:val="0019105E"/>
    <w:rsid w:val="001A0265"/>
    <w:rsid w:val="001B1121"/>
    <w:rsid w:val="00211F9C"/>
    <w:rsid w:val="00287F89"/>
    <w:rsid w:val="00291885"/>
    <w:rsid w:val="002A7141"/>
    <w:rsid w:val="002C25D8"/>
    <w:rsid w:val="002C6E11"/>
    <w:rsid w:val="002C7278"/>
    <w:rsid w:val="002F15DF"/>
    <w:rsid w:val="002F1FA1"/>
    <w:rsid w:val="00340428"/>
    <w:rsid w:val="00372235"/>
    <w:rsid w:val="00377087"/>
    <w:rsid w:val="00382553"/>
    <w:rsid w:val="00385299"/>
    <w:rsid w:val="003876F1"/>
    <w:rsid w:val="003A3CE9"/>
    <w:rsid w:val="003A5F9C"/>
    <w:rsid w:val="003B5159"/>
    <w:rsid w:val="003C60D2"/>
    <w:rsid w:val="004423A8"/>
    <w:rsid w:val="00490565"/>
    <w:rsid w:val="00492D1B"/>
    <w:rsid w:val="004C51F8"/>
    <w:rsid w:val="00540BB4"/>
    <w:rsid w:val="00556132"/>
    <w:rsid w:val="00587A8A"/>
    <w:rsid w:val="00596B60"/>
    <w:rsid w:val="005B666A"/>
    <w:rsid w:val="00632181"/>
    <w:rsid w:val="00686BAB"/>
    <w:rsid w:val="006954DA"/>
    <w:rsid w:val="006B69BC"/>
    <w:rsid w:val="006F4B43"/>
    <w:rsid w:val="00713538"/>
    <w:rsid w:val="00735671"/>
    <w:rsid w:val="00754724"/>
    <w:rsid w:val="007818EE"/>
    <w:rsid w:val="00782FE5"/>
    <w:rsid w:val="0078504E"/>
    <w:rsid w:val="00790584"/>
    <w:rsid w:val="007946E8"/>
    <w:rsid w:val="007D726A"/>
    <w:rsid w:val="00825DE9"/>
    <w:rsid w:val="00834D66"/>
    <w:rsid w:val="00854241"/>
    <w:rsid w:val="00876DEA"/>
    <w:rsid w:val="00880A3E"/>
    <w:rsid w:val="00884EF1"/>
    <w:rsid w:val="008A668C"/>
    <w:rsid w:val="008D7F51"/>
    <w:rsid w:val="008F17B4"/>
    <w:rsid w:val="00904330"/>
    <w:rsid w:val="00905666"/>
    <w:rsid w:val="00941AF0"/>
    <w:rsid w:val="00967131"/>
    <w:rsid w:val="00970722"/>
    <w:rsid w:val="009F51A1"/>
    <w:rsid w:val="00A40B13"/>
    <w:rsid w:val="00A55B2E"/>
    <w:rsid w:val="00A66929"/>
    <w:rsid w:val="00A72058"/>
    <w:rsid w:val="00A82072"/>
    <w:rsid w:val="00A87EF6"/>
    <w:rsid w:val="00AA152C"/>
    <w:rsid w:val="00AD2B7F"/>
    <w:rsid w:val="00AE450F"/>
    <w:rsid w:val="00B830CD"/>
    <w:rsid w:val="00BC2A9D"/>
    <w:rsid w:val="00C10A32"/>
    <w:rsid w:val="00C34F35"/>
    <w:rsid w:val="00C51C83"/>
    <w:rsid w:val="00C67FC2"/>
    <w:rsid w:val="00C744DC"/>
    <w:rsid w:val="00CA71BB"/>
    <w:rsid w:val="00CF7BEE"/>
    <w:rsid w:val="00D54E1F"/>
    <w:rsid w:val="00D61488"/>
    <w:rsid w:val="00D71BB3"/>
    <w:rsid w:val="00D91AD0"/>
    <w:rsid w:val="00DA2A1E"/>
    <w:rsid w:val="00DC4BEA"/>
    <w:rsid w:val="00DF22E7"/>
    <w:rsid w:val="00E072E2"/>
    <w:rsid w:val="00E824C3"/>
    <w:rsid w:val="00E82F8A"/>
    <w:rsid w:val="00F365BA"/>
    <w:rsid w:val="00F405B2"/>
    <w:rsid w:val="00F5610A"/>
    <w:rsid w:val="00F60076"/>
    <w:rsid w:val="00FA3D03"/>
    <w:rsid w:val="00FD32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0C8F"/>
  <w15:chartTrackingRefBased/>
  <w15:docId w15:val="{936EB7D2-DEE9-46B2-9080-75A2B506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A1E"/>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A40B13"/>
    <w:pPr>
      <w:keepNext/>
      <w:keepLines/>
      <w:spacing w:before="360" w:after="80"/>
      <w:outlineLvl w:val="0"/>
    </w:pPr>
    <w:rPr>
      <w:rFonts w:asciiTheme="majorHAnsi" w:eastAsiaTheme="majorEastAsia" w:hAnsiTheme="majorHAnsi" w:cstheme="majorBidi"/>
      <w:color w:val="0F4761" w:themeColor="accent1" w:themeShade="BF"/>
      <w:sz w:val="40"/>
      <w:szCs w:val="40"/>
      <w:lang w:val="es-ES_tradnl" w:eastAsia="en-US"/>
    </w:rPr>
  </w:style>
  <w:style w:type="paragraph" w:styleId="Ttulo2">
    <w:name w:val="heading 2"/>
    <w:basedOn w:val="Normal"/>
    <w:next w:val="Normal"/>
    <w:link w:val="Ttulo2Car"/>
    <w:uiPriority w:val="9"/>
    <w:semiHidden/>
    <w:unhideWhenUsed/>
    <w:qFormat/>
    <w:rsid w:val="00A40B13"/>
    <w:pPr>
      <w:keepNext/>
      <w:keepLines/>
      <w:spacing w:before="160" w:after="80"/>
      <w:outlineLvl w:val="1"/>
    </w:pPr>
    <w:rPr>
      <w:rFonts w:asciiTheme="majorHAnsi" w:eastAsiaTheme="majorEastAsia" w:hAnsiTheme="majorHAnsi" w:cstheme="majorBidi"/>
      <w:color w:val="0F4761" w:themeColor="accent1" w:themeShade="BF"/>
      <w:sz w:val="32"/>
      <w:szCs w:val="32"/>
      <w:lang w:val="es-ES_tradnl" w:eastAsia="en-US"/>
    </w:rPr>
  </w:style>
  <w:style w:type="paragraph" w:styleId="Ttulo3">
    <w:name w:val="heading 3"/>
    <w:basedOn w:val="Normal"/>
    <w:next w:val="Normal"/>
    <w:link w:val="Ttulo3Car"/>
    <w:uiPriority w:val="9"/>
    <w:semiHidden/>
    <w:unhideWhenUsed/>
    <w:qFormat/>
    <w:rsid w:val="00A40B13"/>
    <w:pPr>
      <w:keepNext/>
      <w:keepLines/>
      <w:spacing w:before="160" w:after="80"/>
      <w:outlineLvl w:val="2"/>
    </w:pPr>
    <w:rPr>
      <w:rFonts w:asciiTheme="minorHAnsi" w:eastAsiaTheme="majorEastAsia" w:hAnsiTheme="minorHAnsi" w:cstheme="majorBidi"/>
      <w:color w:val="0F4761" w:themeColor="accent1" w:themeShade="BF"/>
      <w:sz w:val="28"/>
      <w:szCs w:val="28"/>
      <w:lang w:val="es-ES_tradnl" w:eastAsia="en-US"/>
    </w:rPr>
  </w:style>
  <w:style w:type="paragraph" w:styleId="Ttulo4">
    <w:name w:val="heading 4"/>
    <w:basedOn w:val="Normal"/>
    <w:next w:val="Normal"/>
    <w:link w:val="Ttulo4Car"/>
    <w:uiPriority w:val="9"/>
    <w:semiHidden/>
    <w:unhideWhenUsed/>
    <w:qFormat/>
    <w:rsid w:val="00A40B13"/>
    <w:pPr>
      <w:keepNext/>
      <w:keepLines/>
      <w:spacing w:before="80" w:after="40"/>
      <w:outlineLvl w:val="3"/>
    </w:pPr>
    <w:rPr>
      <w:rFonts w:asciiTheme="minorHAnsi" w:eastAsiaTheme="majorEastAsia" w:hAnsiTheme="minorHAnsi" w:cstheme="majorBidi"/>
      <w:i/>
      <w:iCs/>
      <w:color w:val="0F4761" w:themeColor="accent1" w:themeShade="BF"/>
      <w:lang w:val="es-ES_tradnl" w:eastAsia="en-US"/>
    </w:rPr>
  </w:style>
  <w:style w:type="paragraph" w:styleId="Ttulo5">
    <w:name w:val="heading 5"/>
    <w:basedOn w:val="Normal"/>
    <w:next w:val="Normal"/>
    <w:link w:val="Ttulo5Car"/>
    <w:uiPriority w:val="9"/>
    <w:semiHidden/>
    <w:unhideWhenUsed/>
    <w:qFormat/>
    <w:rsid w:val="00A40B13"/>
    <w:pPr>
      <w:keepNext/>
      <w:keepLines/>
      <w:spacing w:before="80" w:after="40"/>
      <w:outlineLvl w:val="4"/>
    </w:pPr>
    <w:rPr>
      <w:rFonts w:asciiTheme="minorHAnsi" w:eastAsiaTheme="majorEastAsia" w:hAnsiTheme="minorHAnsi" w:cstheme="majorBidi"/>
      <w:color w:val="0F4761" w:themeColor="accent1" w:themeShade="BF"/>
      <w:lang w:val="es-ES_tradnl" w:eastAsia="en-US"/>
    </w:rPr>
  </w:style>
  <w:style w:type="paragraph" w:styleId="Ttulo6">
    <w:name w:val="heading 6"/>
    <w:basedOn w:val="Normal"/>
    <w:next w:val="Normal"/>
    <w:link w:val="Ttulo6Car"/>
    <w:uiPriority w:val="9"/>
    <w:semiHidden/>
    <w:unhideWhenUsed/>
    <w:qFormat/>
    <w:rsid w:val="00A40B13"/>
    <w:pPr>
      <w:keepNext/>
      <w:keepLines/>
      <w:spacing w:before="40"/>
      <w:outlineLvl w:val="5"/>
    </w:pPr>
    <w:rPr>
      <w:rFonts w:asciiTheme="minorHAnsi" w:eastAsiaTheme="majorEastAsia" w:hAnsiTheme="minorHAnsi" w:cstheme="majorBidi"/>
      <w:i/>
      <w:iCs/>
      <w:color w:val="595959" w:themeColor="text1" w:themeTint="A6"/>
      <w:lang w:val="es-ES_tradnl" w:eastAsia="en-US"/>
    </w:rPr>
  </w:style>
  <w:style w:type="paragraph" w:styleId="Ttulo7">
    <w:name w:val="heading 7"/>
    <w:basedOn w:val="Normal"/>
    <w:next w:val="Normal"/>
    <w:link w:val="Ttulo7Car"/>
    <w:uiPriority w:val="9"/>
    <w:semiHidden/>
    <w:unhideWhenUsed/>
    <w:qFormat/>
    <w:rsid w:val="00A40B13"/>
    <w:pPr>
      <w:keepNext/>
      <w:keepLines/>
      <w:spacing w:before="40"/>
      <w:outlineLvl w:val="6"/>
    </w:pPr>
    <w:rPr>
      <w:rFonts w:asciiTheme="minorHAnsi" w:eastAsiaTheme="majorEastAsia" w:hAnsiTheme="minorHAnsi" w:cstheme="majorBidi"/>
      <w:color w:val="595959" w:themeColor="text1" w:themeTint="A6"/>
      <w:lang w:val="es-ES_tradnl" w:eastAsia="en-US"/>
    </w:rPr>
  </w:style>
  <w:style w:type="paragraph" w:styleId="Ttulo8">
    <w:name w:val="heading 8"/>
    <w:basedOn w:val="Normal"/>
    <w:next w:val="Normal"/>
    <w:link w:val="Ttulo8Car"/>
    <w:uiPriority w:val="9"/>
    <w:semiHidden/>
    <w:unhideWhenUsed/>
    <w:qFormat/>
    <w:rsid w:val="00A40B13"/>
    <w:pPr>
      <w:keepNext/>
      <w:keepLines/>
      <w:outlineLvl w:val="7"/>
    </w:pPr>
    <w:rPr>
      <w:rFonts w:asciiTheme="minorHAnsi" w:eastAsiaTheme="majorEastAsia" w:hAnsiTheme="minorHAnsi" w:cstheme="majorBidi"/>
      <w:i/>
      <w:iCs/>
      <w:color w:val="272727" w:themeColor="text1" w:themeTint="D8"/>
      <w:lang w:val="es-ES_tradnl" w:eastAsia="en-US"/>
    </w:rPr>
  </w:style>
  <w:style w:type="paragraph" w:styleId="Ttulo9">
    <w:name w:val="heading 9"/>
    <w:basedOn w:val="Normal"/>
    <w:next w:val="Normal"/>
    <w:link w:val="Ttulo9Car"/>
    <w:uiPriority w:val="9"/>
    <w:semiHidden/>
    <w:unhideWhenUsed/>
    <w:qFormat/>
    <w:rsid w:val="00A40B13"/>
    <w:pPr>
      <w:keepNext/>
      <w:keepLines/>
      <w:outlineLvl w:val="8"/>
    </w:pPr>
    <w:rPr>
      <w:rFonts w:asciiTheme="minorHAnsi" w:eastAsiaTheme="majorEastAsia" w:hAnsiTheme="minorHAnsi" w:cstheme="majorBidi"/>
      <w:color w:val="272727" w:themeColor="text1" w:themeTint="D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0B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0B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0B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0B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0B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0B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0B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0B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0B13"/>
    <w:rPr>
      <w:rFonts w:eastAsiaTheme="majorEastAsia" w:cstheme="majorBidi"/>
      <w:color w:val="272727" w:themeColor="text1" w:themeTint="D8"/>
    </w:rPr>
  </w:style>
  <w:style w:type="paragraph" w:styleId="Ttulo">
    <w:name w:val="Title"/>
    <w:basedOn w:val="Normal"/>
    <w:next w:val="Normal"/>
    <w:link w:val="TtuloCar"/>
    <w:uiPriority w:val="10"/>
    <w:qFormat/>
    <w:rsid w:val="00A40B13"/>
    <w:pPr>
      <w:spacing w:after="80"/>
      <w:contextualSpacing/>
    </w:pPr>
    <w:rPr>
      <w:rFonts w:asciiTheme="majorHAnsi" w:eastAsiaTheme="majorEastAsia" w:hAnsiTheme="majorHAnsi" w:cstheme="majorBidi"/>
      <w:spacing w:val="-10"/>
      <w:kern w:val="28"/>
      <w:sz w:val="56"/>
      <w:szCs w:val="56"/>
      <w:lang w:val="es-ES_tradnl" w:eastAsia="en-US"/>
    </w:rPr>
  </w:style>
  <w:style w:type="character" w:customStyle="1" w:styleId="TtuloCar">
    <w:name w:val="Título Car"/>
    <w:basedOn w:val="Fuentedeprrafopredeter"/>
    <w:link w:val="Ttulo"/>
    <w:uiPriority w:val="10"/>
    <w:rsid w:val="00A40B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0B13"/>
    <w:pPr>
      <w:numPr>
        <w:ilvl w:val="1"/>
      </w:numPr>
    </w:pPr>
    <w:rPr>
      <w:rFonts w:asciiTheme="minorHAnsi" w:eastAsiaTheme="majorEastAsia" w:hAnsiTheme="minorHAnsi" w:cstheme="majorBidi"/>
      <w:color w:val="595959" w:themeColor="text1" w:themeTint="A6"/>
      <w:spacing w:val="15"/>
      <w:sz w:val="28"/>
      <w:szCs w:val="28"/>
      <w:lang w:val="es-ES_tradnl" w:eastAsia="en-US"/>
    </w:rPr>
  </w:style>
  <w:style w:type="character" w:customStyle="1" w:styleId="SubttuloCar">
    <w:name w:val="Subtítulo Car"/>
    <w:basedOn w:val="Fuentedeprrafopredeter"/>
    <w:link w:val="Subttulo"/>
    <w:uiPriority w:val="11"/>
    <w:rsid w:val="00A40B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0B13"/>
    <w:pPr>
      <w:spacing w:before="160"/>
      <w:jc w:val="center"/>
    </w:pPr>
    <w:rPr>
      <w:rFonts w:asciiTheme="minorHAnsi" w:eastAsiaTheme="minorHAnsi" w:hAnsiTheme="minorHAnsi" w:cstheme="minorBidi"/>
      <w:i/>
      <w:iCs/>
      <w:color w:val="404040" w:themeColor="text1" w:themeTint="BF"/>
      <w:lang w:val="es-ES_tradnl" w:eastAsia="en-US"/>
    </w:rPr>
  </w:style>
  <w:style w:type="character" w:customStyle="1" w:styleId="CitaCar">
    <w:name w:val="Cita Car"/>
    <w:basedOn w:val="Fuentedeprrafopredeter"/>
    <w:link w:val="Cita"/>
    <w:uiPriority w:val="29"/>
    <w:rsid w:val="00A40B13"/>
    <w:rPr>
      <w:i/>
      <w:iCs/>
      <w:color w:val="404040" w:themeColor="text1" w:themeTint="BF"/>
    </w:rPr>
  </w:style>
  <w:style w:type="paragraph" w:styleId="Prrafodelista">
    <w:name w:val="List Paragraph"/>
    <w:basedOn w:val="Normal"/>
    <w:uiPriority w:val="34"/>
    <w:qFormat/>
    <w:rsid w:val="00A40B13"/>
    <w:pPr>
      <w:ind w:left="720"/>
      <w:contextualSpacing/>
    </w:pPr>
    <w:rPr>
      <w:rFonts w:asciiTheme="minorHAnsi" w:eastAsiaTheme="minorHAnsi" w:hAnsiTheme="minorHAnsi" w:cstheme="minorBidi"/>
      <w:lang w:val="es-ES_tradnl" w:eastAsia="en-US"/>
    </w:rPr>
  </w:style>
  <w:style w:type="character" w:styleId="nfasisintenso">
    <w:name w:val="Intense Emphasis"/>
    <w:basedOn w:val="Fuentedeprrafopredeter"/>
    <w:uiPriority w:val="21"/>
    <w:qFormat/>
    <w:rsid w:val="00A40B13"/>
    <w:rPr>
      <w:i/>
      <w:iCs/>
      <w:color w:val="0F4761" w:themeColor="accent1" w:themeShade="BF"/>
    </w:rPr>
  </w:style>
  <w:style w:type="paragraph" w:styleId="Citadestacada">
    <w:name w:val="Intense Quote"/>
    <w:basedOn w:val="Normal"/>
    <w:next w:val="Normal"/>
    <w:link w:val="CitadestacadaCar"/>
    <w:uiPriority w:val="30"/>
    <w:qFormat/>
    <w:rsid w:val="00A40B1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val="es-ES_tradnl" w:eastAsia="en-US"/>
    </w:rPr>
  </w:style>
  <w:style w:type="character" w:customStyle="1" w:styleId="CitadestacadaCar">
    <w:name w:val="Cita destacada Car"/>
    <w:basedOn w:val="Fuentedeprrafopredeter"/>
    <w:link w:val="Citadestacada"/>
    <w:uiPriority w:val="30"/>
    <w:rsid w:val="00A40B13"/>
    <w:rPr>
      <w:i/>
      <w:iCs/>
      <w:color w:val="0F4761" w:themeColor="accent1" w:themeShade="BF"/>
    </w:rPr>
  </w:style>
  <w:style w:type="character" w:styleId="Referenciaintensa">
    <w:name w:val="Intense Reference"/>
    <w:basedOn w:val="Fuentedeprrafopredeter"/>
    <w:uiPriority w:val="32"/>
    <w:qFormat/>
    <w:rsid w:val="00A40B13"/>
    <w:rPr>
      <w:b/>
      <w:bCs/>
      <w:smallCaps/>
      <w:color w:val="0F4761" w:themeColor="accent1" w:themeShade="BF"/>
      <w:spacing w:val="5"/>
    </w:rPr>
  </w:style>
  <w:style w:type="paragraph" w:styleId="Encabezado">
    <w:name w:val="header"/>
    <w:basedOn w:val="Normal"/>
    <w:link w:val="EncabezadoCar"/>
    <w:uiPriority w:val="99"/>
    <w:unhideWhenUsed/>
    <w:rsid w:val="00A40B13"/>
    <w:pPr>
      <w:tabs>
        <w:tab w:val="center" w:pos="4419"/>
        <w:tab w:val="right" w:pos="8838"/>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A40B13"/>
  </w:style>
  <w:style w:type="paragraph" w:styleId="Piedepgina">
    <w:name w:val="footer"/>
    <w:basedOn w:val="Normal"/>
    <w:link w:val="PiedepginaCar"/>
    <w:uiPriority w:val="99"/>
    <w:unhideWhenUsed/>
    <w:rsid w:val="00A40B13"/>
    <w:pPr>
      <w:tabs>
        <w:tab w:val="center" w:pos="4419"/>
        <w:tab w:val="right" w:pos="8838"/>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A40B13"/>
  </w:style>
  <w:style w:type="paragraph" w:styleId="Textosinformato">
    <w:name w:val="Plain Text"/>
    <w:basedOn w:val="Normal"/>
    <w:link w:val="TextosinformatoCar"/>
    <w:unhideWhenUsed/>
    <w:rsid w:val="00A55B2E"/>
    <w:rPr>
      <w:rFonts w:ascii="Courier" w:eastAsiaTheme="minorHAnsi" w:hAnsi="Courier" w:cstheme="minorBidi"/>
      <w:sz w:val="21"/>
      <w:szCs w:val="21"/>
      <w:lang w:val="es-ES_tradnl" w:eastAsia="en-US"/>
    </w:rPr>
  </w:style>
  <w:style w:type="character" w:customStyle="1" w:styleId="TextosinformatoCar">
    <w:name w:val="Texto sin formato Car"/>
    <w:basedOn w:val="Fuentedeprrafopredeter"/>
    <w:link w:val="Textosinformato"/>
    <w:rsid w:val="00A55B2E"/>
    <w:rPr>
      <w:rFonts w:ascii="Courier" w:hAnsi="Courier"/>
      <w:kern w:val="0"/>
      <w:sz w:val="21"/>
      <w:szCs w:val="21"/>
      <w:lang w:val="es-ES_tradnl"/>
      <w14:ligatures w14:val="none"/>
    </w:rPr>
  </w:style>
  <w:style w:type="character" w:styleId="Textoennegrita">
    <w:name w:val="Strong"/>
    <w:basedOn w:val="Fuentedeprrafopredeter"/>
    <w:uiPriority w:val="22"/>
    <w:qFormat/>
    <w:rsid w:val="00A55B2E"/>
    <w:rPr>
      <w:b/>
      <w:bCs/>
    </w:rPr>
  </w:style>
  <w:style w:type="paragraph" w:styleId="Sinespaciado">
    <w:name w:val="No Spacing"/>
    <w:uiPriority w:val="1"/>
    <w:qFormat/>
    <w:rsid w:val="00A55B2E"/>
    <w:pPr>
      <w:spacing w:after="0" w:line="240" w:lineRule="auto"/>
    </w:pPr>
    <w:rPr>
      <w:kern w:val="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8415">
      <w:bodyDiv w:val="1"/>
      <w:marLeft w:val="0"/>
      <w:marRight w:val="0"/>
      <w:marTop w:val="0"/>
      <w:marBottom w:val="0"/>
      <w:divBdr>
        <w:top w:val="none" w:sz="0" w:space="0" w:color="auto"/>
        <w:left w:val="none" w:sz="0" w:space="0" w:color="auto"/>
        <w:bottom w:val="none" w:sz="0" w:space="0" w:color="auto"/>
        <w:right w:val="none" w:sz="0" w:space="0" w:color="auto"/>
      </w:divBdr>
    </w:div>
    <w:div w:id="76862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2799-CCD1-406C-B63B-F3156A03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1082</Words>
  <Characters>5957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2024-09-19T17:16:00Z</dcterms:created>
  <dcterms:modified xsi:type="dcterms:W3CDTF">2024-09-19T17:16:00Z</dcterms:modified>
</cp:coreProperties>
</file>