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7710" w:rsidRPr="004C5B86" w:rsidRDefault="007D7710" w:rsidP="007D7710">
      <w:pPr>
        <w:jc w:val="center"/>
        <w:rPr>
          <w:b/>
          <w:sz w:val="72"/>
          <w:szCs w:val="72"/>
          <w:lang w:val="es-ES"/>
        </w:rPr>
      </w:pPr>
      <w:r w:rsidRPr="007C0FF1">
        <w:rPr>
          <w:b/>
          <w:sz w:val="72"/>
          <w:szCs w:val="72"/>
          <w:lang w:val="es-ES"/>
        </w:rPr>
        <w:t>Barrancas Básico</w:t>
      </w:r>
    </w:p>
    <w:p w:rsidR="007D7710" w:rsidRDefault="007D7710" w:rsidP="007D7710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4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3</w:t>
      </w:r>
      <w:r w:rsidRPr="00883B24">
        <w:rPr>
          <w:b/>
          <w:sz w:val="32"/>
          <w:szCs w:val="32"/>
          <w:lang w:val="es-ES"/>
        </w:rPr>
        <w:t>noches</w:t>
      </w:r>
    </w:p>
    <w:p w:rsidR="007D7710" w:rsidRDefault="007D7710" w:rsidP="007D7710">
      <w:pPr>
        <w:jc w:val="center"/>
        <w:rPr>
          <w:b/>
          <w:sz w:val="32"/>
          <w:szCs w:val="32"/>
          <w:lang w:val="es-ES"/>
        </w:rPr>
      </w:pPr>
    </w:p>
    <w:p w:rsidR="007D7710" w:rsidRDefault="007D7710" w:rsidP="007D7710">
      <w:pPr>
        <w:rPr>
          <w:sz w:val="20"/>
          <w:szCs w:val="20"/>
          <w:lang w:val="es-ES"/>
        </w:rPr>
      </w:pPr>
    </w:p>
    <w:p w:rsidR="007D7710" w:rsidRPr="0012526E" w:rsidRDefault="007D7710" w:rsidP="007D7710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Pr="00E76536">
        <w:rPr>
          <w:b/>
          <w:sz w:val="20"/>
          <w:szCs w:val="20"/>
          <w:lang w:val="es-ES"/>
        </w:rPr>
        <w:t>Chihuahua (Visita de Ciudad)</w:t>
      </w:r>
    </w:p>
    <w:p w:rsidR="007D7710" w:rsidRPr="0012526E" w:rsidRDefault="007D7710" w:rsidP="007D7710">
      <w:pPr>
        <w:rPr>
          <w:i/>
          <w:sz w:val="20"/>
          <w:szCs w:val="20"/>
          <w:lang w:val="es-ES"/>
        </w:rPr>
      </w:pPr>
      <w:r w:rsidRPr="0012526E">
        <w:rPr>
          <w:i/>
          <w:sz w:val="20"/>
          <w:szCs w:val="20"/>
          <w:lang w:val="es-ES"/>
        </w:rPr>
        <w:t>Arribo antes de las 14:00 horas.</w:t>
      </w:r>
    </w:p>
    <w:p w:rsidR="007D7710" w:rsidRDefault="007D7710" w:rsidP="007D7710">
      <w:pPr>
        <w:jc w:val="both"/>
        <w:rPr>
          <w:b/>
          <w:sz w:val="20"/>
          <w:szCs w:val="20"/>
          <w:lang w:val="es-ES"/>
        </w:rPr>
      </w:pPr>
      <w:r w:rsidRPr="0012526E">
        <w:rPr>
          <w:sz w:val="20"/>
          <w:szCs w:val="20"/>
          <w:lang w:val="es-ES"/>
        </w:rPr>
        <w:t>Recepción en el Aeropuerto de Chihuahua y traslado al hotel. Por la tarde paseo de ciudad visitando: el Palacio de Gobierno, la Catedral, el Museo de la Revolución (cerrado los lunes), el Acueducto Colonial y la Zona Residencial</w:t>
      </w:r>
      <w:r w:rsidRPr="0012526E">
        <w:rPr>
          <w:b/>
          <w:sz w:val="20"/>
          <w:szCs w:val="20"/>
          <w:lang w:val="es-ES"/>
        </w:rPr>
        <w:t>. Alojamiento</w:t>
      </w:r>
      <w:r>
        <w:rPr>
          <w:b/>
          <w:sz w:val="20"/>
          <w:szCs w:val="20"/>
          <w:lang w:val="es-ES"/>
        </w:rPr>
        <w:t>.</w:t>
      </w:r>
    </w:p>
    <w:p w:rsidR="007D7710" w:rsidRDefault="007D7710" w:rsidP="007D7710">
      <w:pPr>
        <w:jc w:val="both"/>
        <w:rPr>
          <w:b/>
          <w:sz w:val="20"/>
          <w:szCs w:val="20"/>
          <w:lang w:val="es-ES"/>
        </w:rPr>
      </w:pPr>
    </w:p>
    <w:p w:rsidR="007D7710" w:rsidRPr="0012526E" w:rsidRDefault="007D7710" w:rsidP="007D7710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2. </w:t>
      </w:r>
      <w:r w:rsidRPr="0012526E">
        <w:rPr>
          <w:b/>
          <w:sz w:val="20"/>
          <w:szCs w:val="20"/>
          <w:lang w:val="es-ES"/>
        </w:rPr>
        <w:t>Chihuahua - Barrancas</w:t>
      </w:r>
    </w:p>
    <w:p w:rsidR="007D7710" w:rsidRPr="0012526E" w:rsidRDefault="007D7710" w:rsidP="007D7710">
      <w:pPr>
        <w:jc w:val="both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 xml:space="preserve">Desayuno </w:t>
      </w:r>
      <w:r w:rsidRPr="0012526E">
        <w:rPr>
          <w:sz w:val="20"/>
          <w:szCs w:val="20"/>
          <w:lang w:val="es-ES"/>
        </w:rPr>
        <w:t>en el hotel Aproximadamente 8:00 am, traslado por carretera hacia el poblado de Barrancas,</w:t>
      </w:r>
      <w:r>
        <w:rPr>
          <w:sz w:val="20"/>
          <w:szCs w:val="20"/>
          <w:lang w:val="es-ES"/>
        </w:rPr>
        <w:t xml:space="preserve"> </w:t>
      </w:r>
      <w:r w:rsidRPr="0012526E">
        <w:rPr>
          <w:sz w:val="20"/>
          <w:szCs w:val="20"/>
          <w:lang w:val="es-ES"/>
        </w:rPr>
        <w:t>Llegada aproximada a las 12:00 horas</w:t>
      </w:r>
      <w:proofErr w:type="gramStart"/>
      <w:r w:rsidRPr="0012526E">
        <w:rPr>
          <w:sz w:val="20"/>
          <w:szCs w:val="20"/>
          <w:lang w:val="es-ES"/>
        </w:rPr>
        <w:t>, ,</w:t>
      </w:r>
      <w:proofErr w:type="gramEnd"/>
      <w:r w:rsidRPr="0012526E">
        <w:rPr>
          <w:sz w:val="20"/>
          <w:szCs w:val="20"/>
          <w:lang w:val="es-ES"/>
        </w:rPr>
        <w:t xml:space="preserve"> e iniciar con el paseo a Parque de Aventura Barrancas del Cobre con sus diferentes Miradores y la famosa Piedra Volada, Aprox. 15:00  </w:t>
      </w:r>
      <w:proofErr w:type="spellStart"/>
      <w:r w:rsidRPr="0012526E">
        <w:rPr>
          <w:sz w:val="20"/>
          <w:szCs w:val="20"/>
          <w:lang w:val="es-ES"/>
        </w:rPr>
        <w:t>hrs</w:t>
      </w:r>
      <w:proofErr w:type="spellEnd"/>
      <w:r w:rsidRPr="0012526E">
        <w:rPr>
          <w:sz w:val="20"/>
          <w:szCs w:val="20"/>
          <w:lang w:val="es-ES"/>
        </w:rPr>
        <w:t>.  Registro en el hotel. Comida Incl. Resto de la tarde libre para caminar por los alrededores.</w:t>
      </w:r>
      <w:r w:rsidRPr="0012526E">
        <w:rPr>
          <w:b/>
          <w:sz w:val="20"/>
          <w:szCs w:val="20"/>
          <w:lang w:val="es-ES"/>
        </w:rPr>
        <w:t xml:space="preserve"> Cena y Alojamiento.</w:t>
      </w:r>
    </w:p>
    <w:p w:rsidR="007D7710" w:rsidRPr="0012526E" w:rsidRDefault="007D7710" w:rsidP="007D7710">
      <w:pPr>
        <w:jc w:val="both"/>
        <w:rPr>
          <w:b/>
          <w:sz w:val="20"/>
          <w:szCs w:val="20"/>
          <w:lang w:val="es-ES"/>
        </w:rPr>
      </w:pPr>
    </w:p>
    <w:p w:rsidR="007D7710" w:rsidRPr="0012526E" w:rsidRDefault="007D7710" w:rsidP="007D7710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3 </w:t>
      </w:r>
      <w:r w:rsidRPr="0012526E">
        <w:rPr>
          <w:b/>
          <w:sz w:val="20"/>
          <w:szCs w:val="20"/>
          <w:lang w:val="es-ES"/>
        </w:rPr>
        <w:t>Barrancas - Los Mochis</w:t>
      </w:r>
    </w:p>
    <w:p w:rsidR="007D7710" w:rsidRPr="0012526E" w:rsidRDefault="007D7710" w:rsidP="007D7710">
      <w:pPr>
        <w:jc w:val="both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 xml:space="preserve">Desayuno </w:t>
      </w:r>
      <w:r w:rsidRPr="0012526E">
        <w:rPr>
          <w:sz w:val="20"/>
          <w:szCs w:val="20"/>
          <w:lang w:val="es-ES"/>
        </w:rPr>
        <w:t xml:space="preserve">en el hotel. A las 9:00 </w:t>
      </w:r>
      <w:proofErr w:type="spellStart"/>
      <w:r w:rsidRPr="0012526E">
        <w:rPr>
          <w:sz w:val="20"/>
          <w:szCs w:val="20"/>
          <w:lang w:val="es-ES"/>
        </w:rPr>
        <w:t>Hrs</w:t>
      </w:r>
      <w:proofErr w:type="spellEnd"/>
      <w:r w:rsidRPr="0012526E">
        <w:rPr>
          <w:sz w:val="20"/>
          <w:szCs w:val="20"/>
          <w:lang w:val="es-ES"/>
        </w:rPr>
        <w:t>. traslado a la estación de ferrocarril para abordar el</w:t>
      </w:r>
      <w:r w:rsidRPr="0012526E">
        <w:rPr>
          <w:b/>
          <w:sz w:val="20"/>
          <w:szCs w:val="20"/>
          <w:lang w:val="es-ES"/>
        </w:rPr>
        <w:t xml:space="preserve"> </w:t>
      </w:r>
      <w:r w:rsidRPr="0012526E">
        <w:rPr>
          <w:b/>
          <w:i/>
          <w:sz w:val="20"/>
          <w:szCs w:val="20"/>
          <w:lang w:val="es-ES"/>
        </w:rPr>
        <w:t>CHEPE EXPRESS CLASE TURISTA</w:t>
      </w:r>
      <w:r w:rsidRPr="0012526E">
        <w:rPr>
          <w:b/>
          <w:sz w:val="20"/>
          <w:szCs w:val="20"/>
          <w:lang w:val="es-ES"/>
        </w:rPr>
        <w:t xml:space="preserve"> </w:t>
      </w:r>
      <w:r w:rsidRPr="0012526E">
        <w:rPr>
          <w:sz w:val="20"/>
          <w:szCs w:val="20"/>
          <w:lang w:val="es-ES"/>
        </w:rPr>
        <w:t>y continuar hacia Los Mochis a través de la Sierra Tarahumara. Llegada aproximada a las 15:00 horas. Recepción y traslado al hotel.</w:t>
      </w:r>
      <w:r w:rsidRPr="0012526E">
        <w:rPr>
          <w:b/>
          <w:sz w:val="20"/>
          <w:szCs w:val="20"/>
          <w:lang w:val="es-ES"/>
        </w:rPr>
        <w:t xml:space="preserve"> Alojamiento.</w:t>
      </w:r>
    </w:p>
    <w:p w:rsidR="007D7710" w:rsidRPr="0012526E" w:rsidRDefault="007D7710" w:rsidP="007D7710">
      <w:pPr>
        <w:jc w:val="both"/>
        <w:rPr>
          <w:b/>
          <w:sz w:val="20"/>
          <w:szCs w:val="20"/>
          <w:lang w:val="es-ES"/>
        </w:rPr>
      </w:pPr>
    </w:p>
    <w:p w:rsidR="007D7710" w:rsidRPr="0012526E" w:rsidRDefault="007D7710" w:rsidP="007D7710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Día 4. </w:t>
      </w:r>
      <w:r w:rsidRPr="0012526E">
        <w:rPr>
          <w:b/>
          <w:sz w:val="20"/>
          <w:szCs w:val="20"/>
          <w:lang w:val="es-ES"/>
        </w:rPr>
        <w:t>Los Mochis</w:t>
      </w:r>
    </w:p>
    <w:p w:rsidR="007D7710" w:rsidRPr="0012526E" w:rsidRDefault="007D7710" w:rsidP="007D7710">
      <w:pPr>
        <w:jc w:val="both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 xml:space="preserve">Desayuno </w:t>
      </w:r>
      <w:r w:rsidRPr="0012526E">
        <w:rPr>
          <w:sz w:val="20"/>
          <w:szCs w:val="20"/>
          <w:lang w:val="es-ES"/>
        </w:rPr>
        <w:t>en el hotel. Tiempo libre hasta la hora prevista para efectuar el traslado al Aeropuerto de Los Mochis.</w:t>
      </w:r>
    </w:p>
    <w:p w:rsidR="007D7710" w:rsidRPr="0012526E" w:rsidRDefault="007D7710" w:rsidP="007D7710">
      <w:pPr>
        <w:jc w:val="both"/>
        <w:rPr>
          <w:b/>
          <w:sz w:val="20"/>
          <w:szCs w:val="20"/>
          <w:lang w:val="es-ES"/>
        </w:rPr>
      </w:pPr>
    </w:p>
    <w:p w:rsidR="007D7710" w:rsidRPr="007D7710" w:rsidRDefault="007D7710" w:rsidP="007D7710">
      <w:pPr>
        <w:jc w:val="center"/>
        <w:rPr>
          <w:b/>
          <w:sz w:val="20"/>
          <w:szCs w:val="20"/>
          <w:lang w:val="es-ES"/>
        </w:rPr>
      </w:pPr>
      <w:r w:rsidRPr="0012526E">
        <w:rPr>
          <w:b/>
          <w:sz w:val="20"/>
          <w:szCs w:val="20"/>
          <w:lang w:val="es-ES"/>
        </w:rPr>
        <w:t>Fin De Nuestros Servicios</w:t>
      </w:r>
      <w:r>
        <w:rPr>
          <w:b/>
          <w:sz w:val="20"/>
          <w:szCs w:val="20"/>
          <w:lang w:val="es-ES"/>
        </w:rPr>
        <w:t>.</w:t>
      </w:r>
    </w:p>
    <w:p w:rsidR="007D7710" w:rsidRPr="00B56B0D" w:rsidRDefault="007D7710" w:rsidP="007D7710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494D4" wp14:editId="12C72212">
                <wp:simplePos x="0" y="0"/>
                <wp:positionH relativeFrom="column">
                  <wp:posOffset>345440</wp:posOffset>
                </wp:positionH>
                <wp:positionV relativeFrom="paragraph">
                  <wp:posOffset>5715</wp:posOffset>
                </wp:positionV>
                <wp:extent cx="19716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710" w:rsidRPr="00F74623" w:rsidRDefault="007D7710" w:rsidP="007D7710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7494D4" id="Rectángulo 4" o:spid="_x0000_s1026" style="position:absolute;margin-left:27.2pt;margin-top:.45pt;width:155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" fillcolor="black [3200]" strokecolor="black [1600]" strokeweight="1pt">
                <v:textbox>
                  <w:txbxContent>
                    <w:p w:rsidR="007D7710" w:rsidRPr="00F74623" w:rsidRDefault="007D7710" w:rsidP="007D7710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D7710" w:rsidRPr="00B56B0D" w:rsidRDefault="007D7710" w:rsidP="007D7710">
      <w:pPr>
        <w:rPr>
          <w:sz w:val="20"/>
          <w:szCs w:val="20"/>
          <w:lang w:val="es-ES"/>
        </w:rPr>
      </w:pPr>
    </w:p>
    <w:p w:rsidR="007D7710" w:rsidRPr="00B56B0D" w:rsidRDefault="007D7710" w:rsidP="007D7710">
      <w:pPr>
        <w:tabs>
          <w:tab w:val="left" w:pos="851"/>
        </w:tabs>
        <w:rPr>
          <w:sz w:val="20"/>
          <w:szCs w:val="20"/>
        </w:rPr>
      </w:pPr>
    </w:p>
    <w:p w:rsidR="007D7710" w:rsidRDefault="007D7710" w:rsidP="007D7710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>Alojamiento En Hoteles Categoría Primera (P).</w:t>
      </w:r>
    </w:p>
    <w:p w:rsidR="007D7710" w:rsidRDefault="007D7710" w:rsidP="007D7710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 xml:space="preserve">transporte en unidades con aire acondicionado durante todo el recorrido y boleto de tren (chepe </w:t>
      </w:r>
      <w:proofErr w:type="spellStart"/>
      <w:r w:rsidRPr="0000584E">
        <w:rPr>
          <w:sz w:val="20"/>
          <w:szCs w:val="20"/>
        </w:rPr>
        <w:t>express</w:t>
      </w:r>
      <w:proofErr w:type="spellEnd"/>
      <w:r w:rsidRPr="0000584E">
        <w:rPr>
          <w:sz w:val="20"/>
          <w:szCs w:val="20"/>
        </w:rPr>
        <w:t xml:space="preserve"> clase turista) según itinerario</w:t>
      </w:r>
    </w:p>
    <w:p w:rsidR="007D7710" w:rsidRDefault="007D7710" w:rsidP="007D7710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 xml:space="preserve">Alimentos </w:t>
      </w:r>
      <w:r>
        <w:rPr>
          <w:sz w:val="20"/>
          <w:szCs w:val="20"/>
        </w:rPr>
        <w:t>según itinerario</w:t>
      </w:r>
    </w:p>
    <w:p w:rsidR="007D7710" w:rsidRDefault="007D7710" w:rsidP="007D7710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>Visitas con entradas incluidas según itinerario.</w:t>
      </w:r>
    </w:p>
    <w:p w:rsidR="007D7710" w:rsidRPr="00316B75" w:rsidRDefault="007D7710" w:rsidP="007D7710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  <w:lang w:val="pt-PT"/>
        </w:rPr>
      </w:pPr>
      <w:r w:rsidRPr="00316B75">
        <w:rPr>
          <w:sz w:val="20"/>
          <w:szCs w:val="20"/>
          <w:lang w:val="pt-PT"/>
        </w:rPr>
        <w:t>Impuestos de hospedaje e Iva.</w:t>
      </w:r>
    </w:p>
    <w:p w:rsidR="007D7710" w:rsidRDefault="007D7710" w:rsidP="007D7710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>Guía bilingüe (español - inglés) certificado.</w:t>
      </w:r>
    </w:p>
    <w:p w:rsidR="007D7710" w:rsidRPr="0000584E" w:rsidRDefault="007D7710" w:rsidP="007D7710">
      <w:pPr>
        <w:pStyle w:val="Prrafodelista"/>
        <w:numPr>
          <w:ilvl w:val="0"/>
          <w:numId w:val="4"/>
        </w:numPr>
        <w:tabs>
          <w:tab w:val="left" w:pos="851"/>
        </w:tabs>
        <w:spacing w:after="160" w:line="259" w:lineRule="auto"/>
        <w:rPr>
          <w:sz w:val="20"/>
          <w:szCs w:val="20"/>
        </w:rPr>
      </w:pPr>
      <w:r w:rsidRPr="0000584E">
        <w:rPr>
          <w:sz w:val="20"/>
          <w:szCs w:val="20"/>
        </w:rPr>
        <w:t>Seguro de asistencia en viajes.</w:t>
      </w:r>
    </w:p>
    <w:p w:rsidR="007D7710" w:rsidRPr="007D7710" w:rsidRDefault="007D7710" w:rsidP="007D7710">
      <w:pPr>
        <w:tabs>
          <w:tab w:val="left" w:pos="851"/>
        </w:tabs>
        <w:spacing w:line="259" w:lineRule="auto"/>
        <w:rPr>
          <w:sz w:val="20"/>
          <w:szCs w:val="20"/>
        </w:rPr>
      </w:pPr>
      <w:r w:rsidRPr="007D7710">
        <w:rPr>
          <w:b/>
        </w:rPr>
        <w:t>NO Incluye</w:t>
      </w:r>
    </w:p>
    <w:p w:rsidR="007D7710" w:rsidRPr="00B56B0D" w:rsidRDefault="007D7710" w:rsidP="007D7710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7D7710" w:rsidRPr="00B56B0D" w:rsidRDefault="007D7710" w:rsidP="007D7710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7D7710" w:rsidRDefault="007D7710" w:rsidP="007D7710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1E0FB8">
        <w:rPr>
          <w:sz w:val="20"/>
          <w:szCs w:val="20"/>
        </w:rPr>
        <w:t xml:space="preserve">Seguro de asistencia </w:t>
      </w:r>
      <w:r>
        <w:rPr>
          <w:sz w:val="20"/>
          <w:szCs w:val="20"/>
        </w:rPr>
        <w:t>en viaje cobertura COVID</w:t>
      </w:r>
    </w:p>
    <w:p w:rsidR="007D7710" w:rsidRPr="00B56B0D" w:rsidRDefault="007D7710" w:rsidP="007D7710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7D7710" w:rsidRPr="00B56B0D" w:rsidRDefault="007D7710" w:rsidP="007D7710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7D7710" w:rsidRPr="007D7710" w:rsidRDefault="007D7710" w:rsidP="007D7710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7D7710" w:rsidRDefault="007D7710" w:rsidP="007D7710">
      <w:pPr>
        <w:rPr>
          <w:sz w:val="20"/>
          <w:szCs w:val="20"/>
          <w:lang w:val="es-MX"/>
        </w:rPr>
      </w:pPr>
    </w:p>
    <w:tbl>
      <w:tblPr>
        <w:tblW w:w="7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8"/>
      </w:tblGrid>
      <w:tr w:rsidR="007D7710" w:rsidRPr="00E75BA3" w:rsidTr="00AB1C3A">
        <w:trPr>
          <w:trHeight w:val="385"/>
          <w:jc w:val="center"/>
        </w:trPr>
        <w:tc>
          <w:tcPr>
            <w:tcW w:w="7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vAlign w:val="center"/>
            <w:hideMark/>
          </w:tcPr>
          <w:p w:rsidR="007D7710" w:rsidRPr="00E75BA3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 xml:space="preserve">FECHAS DE OPERACIÓN </w:t>
            </w:r>
          </w:p>
        </w:tc>
      </w:tr>
      <w:tr w:rsidR="007D7710" w:rsidRPr="00E75BA3" w:rsidTr="00AB1C3A">
        <w:trPr>
          <w:trHeight w:val="385"/>
          <w:jc w:val="center"/>
        </w:trPr>
        <w:tc>
          <w:tcPr>
            <w:tcW w:w="7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710" w:rsidRPr="00E75BA3" w:rsidRDefault="007D7710" w:rsidP="00BB6FAD">
            <w:pP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Salidas Domingo</w:t>
            </w:r>
            <w:r w:rsidR="0023660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proofErr w:type="gramStart"/>
            <w:r w:rsidR="0023660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Viernes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 w:rsidR="0023660A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.</w:t>
            </w:r>
            <w:r w:rsidR="00CC7D5B" w:rsidRPr="00CC7D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CC7D5B" w:rsidRPr="00CC7D5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Para temporada Mayo </w:t>
            </w:r>
            <w:proofErr w:type="gramStart"/>
            <w:r w:rsidR="00CC7D5B" w:rsidRPr="00CC7D5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y  Junio</w:t>
            </w:r>
            <w:proofErr w:type="gramEnd"/>
            <w:r w:rsidR="00CC7D5B" w:rsidRPr="00CC7D5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verificar días de salida</w:t>
            </w:r>
            <w:r w:rsidR="00CC7D5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Tarifas validas 10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Enero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al 15 Diciembre 202</w:t>
            </w:r>
            <w:r w:rsidR="0023660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</w:tbl>
    <w:p w:rsidR="007D7710" w:rsidRDefault="007D7710" w:rsidP="007D7710">
      <w:pPr>
        <w:rPr>
          <w:rFonts w:eastAsia="Calibri" w:cs="Tahoma"/>
          <w:b/>
          <w:sz w:val="20"/>
        </w:rPr>
      </w:pPr>
    </w:p>
    <w:tbl>
      <w:tblPr>
        <w:tblW w:w="8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8"/>
        <w:gridCol w:w="851"/>
        <w:gridCol w:w="851"/>
        <w:gridCol w:w="851"/>
        <w:gridCol w:w="1444"/>
      </w:tblGrid>
      <w:tr w:rsidR="0023660A" w:rsidRPr="0023660A" w:rsidTr="0023660A">
        <w:trPr>
          <w:trHeight w:val="303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3660A" w:rsidRPr="0023660A" w:rsidRDefault="0023660A" w:rsidP="0023660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23660A" w:rsidRPr="0023660A" w:rsidTr="0023660A">
        <w:trPr>
          <w:trHeight w:val="303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23660A" w:rsidRPr="0023660A" w:rsidTr="0023660A">
        <w:trPr>
          <w:trHeight w:val="303"/>
          <w:jc w:val="center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3660A" w:rsidRPr="0023660A" w:rsidRDefault="0023660A" w:rsidP="0023660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VALIDO HASTA 15 DICIEMBRE 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23660A" w:rsidRPr="0023660A" w:rsidTr="0023660A">
        <w:trPr>
          <w:trHeight w:val="303"/>
          <w:jc w:val="center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16,740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14,070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19,885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10,495</w:t>
            </w:r>
          </w:p>
        </w:tc>
      </w:tr>
      <w:tr w:rsidR="0023660A" w:rsidRPr="0023660A" w:rsidTr="0023660A">
        <w:trPr>
          <w:trHeight w:val="303"/>
          <w:jc w:val="center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SUPERIOR (TS)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17,895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14,755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22,070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10,495</w:t>
            </w:r>
          </w:p>
        </w:tc>
      </w:tr>
      <w:tr w:rsidR="0023660A" w:rsidRPr="0023660A" w:rsidTr="0023660A">
        <w:trPr>
          <w:trHeight w:val="303"/>
          <w:jc w:val="center"/>
        </w:trPr>
        <w:tc>
          <w:tcPr>
            <w:tcW w:w="4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19,380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15,920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25,145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10,525</w:t>
            </w:r>
          </w:p>
        </w:tc>
      </w:tr>
      <w:tr w:rsidR="0023660A" w:rsidRPr="0023660A" w:rsidTr="0023660A">
        <w:trPr>
          <w:trHeight w:val="303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23660A" w:rsidRPr="0023660A" w:rsidTr="0023660A">
        <w:trPr>
          <w:trHeight w:val="303"/>
          <w:jc w:val="center"/>
        </w:trPr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60A" w:rsidRPr="0023660A" w:rsidRDefault="0023660A" w:rsidP="0023660A">
            <w:pP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23660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TARIFAS E ITINERARIO SUJETAS A DISPONIBILIDAD Y CAMBIO SIN PREVIO AVISO</w:t>
            </w:r>
          </w:p>
        </w:tc>
      </w:tr>
    </w:tbl>
    <w:p w:rsidR="007D7710" w:rsidRPr="005A0F9A" w:rsidRDefault="007D7710" w:rsidP="007D7710">
      <w:pPr>
        <w:rPr>
          <w:rFonts w:eastAsia="Calibri" w:cs="Tahoma"/>
          <w:b/>
          <w:sz w:val="20"/>
          <w:lang w:val="es-MX"/>
        </w:rPr>
      </w:pPr>
    </w:p>
    <w:p w:rsidR="007D7710" w:rsidRDefault="007D7710" w:rsidP="007D7710">
      <w:pPr>
        <w:rPr>
          <w:rFonts w:eastAsia="Calibri" w:cs="Tahoma"/>
          <w:b/>
          <w:sz w:val="20"/>
        </w:rPr>
      </w:pPr>
    </w:p>
    <w:tbl>
      <w:tblPr>
        <w:tblW w:w="72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1865"/>
        <w:gridCol w:w="3530"/>
        <w:gridCol w:w="595"/>
      </w:tblGrid>
      <w:tr w:rsidR="007D7710" w:rsidRPr="008E48F4" w:rsidTr="007D7710">
        <w:trPr>
          <w:trHeight w:val="302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7D7710" w:rsidRPr="008E48F4" w:rsidTr="007D7710">
        <w:trPr>
          <w:trHeight w:val="302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7D7710" w:rsidRPr="008E48F4" w:rsidTr="007D7710">
        <w:trPr>
          <w:trHeight w:val="302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CHIHUAHUA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ONE FASHION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7D7710" w:rsidRPr="008E48F4" w:rsidTr="007D7710">
        <w:trPr>
          <w:trHeight w:val="302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HAMPTON INN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7D7710" w:rsidRPr="008E48F4" w:rsidTr="007D7710">
        <w:trPr>
          <w:trHeight w:val="302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RAMADA ENCORE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7D7710" w:rsidRPr="008E48F4" w:rsidTr="007D7710">
        <w:trPr>
          <w:trHeight w:val="302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 DEL COBRE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7D7710" w:rsidRPr="008E48F4" w:rsidTr="007D7710">
        <w:trPr>
          <w:trHeight w:val="302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DIVISADERO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7D7710" w:rsidRPr="008E48F4" w:rsidTr="007D7710">
        <w:trPr>
          <w:trHeight w:val="302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MIRADOR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7D7710" w:rsidRPr="008E48F4" w:rsidTr="007D7710">
        <w:trPr>
          <w:trHeight w:val="302"/>
          <w:jc w:val="center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LOS MOCHIS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IBIS LOS MOCHIS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7D7710" w:rsidRPr="008E48F4" w:rsidTr="007D7710">
        <w:trPr>
          <w:trHeight w:val="302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SANTA ANITA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TS</w:t>
            </w:r>
          </w:p>
        </w:tc>
      </w:tr>
      <w:tr w:rsidR="007D7710" w:rsidRPr="008E48F4" w:rsidTr="007D7710">
        <w:trPr>
          <w:trHeight w:val="302"/>
          <w:jc w:val="center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7710" w:rsidRPr="008E48F4" w:rsidRDefault="007D7710" w:rsidP="00BB6FAD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PLAZA INN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710" w:rsidRPr="008E48F4" w:rsidRDefault="007D7710" w:rsidP="00BB6F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E48F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7D7710" w:rsidRDefault="007D7710" w:rsidP="007D7710">
      <w:pPr>
        <w:rPr>
          <w:sz w:val="20"/>
          <w:szCs w:val="20"/>
          <w:lang w:val="es-MX"/>
        </w:rPr>
      </w:pPr>
    </w:p>
    <w:p w:rsidR="007D7710" w:rsidRPr="00173D5B" w:rsidRDefault="007D7710" w:rsidP="007D7710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D7710" w:rsidRPr="00173D5B" w:rsidRDefault="007D7710" w:rsidP="007D7710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7D7710" w:rsidRPr="00173D5B" w:rsidRDefault="007D7710" w:rsidP="007D7710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Recomendamos viajar bajo la cobertura de una póliza de Seguro. Su ejecutivo puede informarle. </w:t>
      </w:r>
    </w:p>
    <w:p w:rsidR="007D7710" w:rsidRPr="00173D5B" w:rsidRDefault="007D7710" w:rsidP="007D7710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173D5B">
        <w:rPr>
          <w:sz w:val="20"/>
          <w:szCs w:val="20"/>
        </w:rPr>
        <w:t>El orden de los servicios podría variar según disponibilidad aérea y/o terrestre.</w:t>
      </w:r>
    </w:p>
    <w:p w:rsidR="007D7710" w:rsidRPr="0000584E" w:rsidRDefault="007D7710" w:rsidP="007D7710">
      <w:pPr>
        <w:tabs>
          <w:tab w:val="left" w:pos="851"/>
        </w:tabs>
        <w:rPr>
          <w:sz w:val="20"/>
          <w:szCs w:val="20"/>
        </w:rPr>
      </w:pPr>
    </w:p>
    <w:p w:rsidR="007D7710" w:rsidRPr="00FF7A91" w:rsidRDefault="007D7710" w:rsidP="007D7710"/>
    <w:p w:rsidR="00FA535D" w:rsidRPr="007D7710" w:rsidRDefault="00FA535D" w:rsidP="007D7710"/>
    <w:sectPr w:rsidR="00FA535D" w:rsidRPr="007D7710" w:rsidSect="00CF2EFF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B6242" w:rsidRDefault="00BB6242" w:rsidP="004D3876">
      <w:r>
        <w:separator/>
      </w:r>
    </w:p>
  </w:endnote>
  <w:endnote w:type="continuationSeparator" w:id="0">
    <w:p w:rsidR="00BB6242" w:rsidRDefault="00BB6242" w:rsidP="004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6381" w:rsidRDefault="00FC6381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501F29" wp14:editId="67AEA1B3">
              <wp:simplePos x="0" y="0"/>
              <wp:positionH relativeFrom="margin">
                <wp:posOffset>-228600</wp:posOffset>
              </wp:positionH>
              <wp:positionV relativeFrom="paragraph">
                <wp:posOffset>179070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D1F312" id="Rectángulo 2" o:spid="_x0000_s1026" style="position:absolute;margin-left:-18pt;margin-top:14.1pt;width:562.5pt;height:29.2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B6242" w:rsidRDefault="00BB6242" w:rsidP="004D3876">
      <w:r>
        <w:separator/>
      </w:r>
    </w:p>
  </w:footnote>
  <w:footnote w:type="continuationSeparator" w:id="0">
    <w:p w:rsidR="00BB6242" w:rsidRDefault="00BB6242" w:rsidP="004D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3876" w:rsidRDefault="004D387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CA6053" wp14:editId="2E73F67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7437" cy="10048875"/>
          <wp:effectExtent l="0" t="0" r="5080" b="0"/>
          <wp:wrapNone/>
          <wp:docPr id="17568077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43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0172215">
    <w:abstractNumId w:val="1"/>
  </w:num>
  <w:num w:numId="2" w16cid:durableId="924608718">
    <w:abstractNumId w:val="3"/>
  </w:num>
  <w:num w:numId="3" w16cid:durableId="1896773516">
    <w:abstractNumId w:val="2"/>
  </w:num>
  <w:num w:numId="4" w16cid:durableId="136826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6"/>
    <w:rsid w:val="00086A0F"/>
    <w:rsid w:val="000B38C6"/>
    <w:rsid w:val="000C3A5B"/>
    <w:rsid w:val="00165D25"/>
    <w:rsid w:val="00167559"/>
    <w:rsid w:val="001F5EE4"/>
    <w:rsid w:val="0023660A"/>
    <w:rsid w:val="0024541C"/>
    <w:rsid w:val="002C7143"/>
    <w:rsid w:val="003F36C7"/>
    <w:rsid w:val="00401DBF"/>
    <w:rsid w:val="0040224E"/>
    <w:rsid w:val="00480789"/>
    <w:rsid w:val="004D3876"/>
    <w:rsid w:val="004E7A4F"/>
    <w:rsid w:val="00513D72"/>
    <w:rsid w:val="00613725"/>
    <w:rsid w:val="00626D1C"/>
    <w:rsid w:val="00737872"/>
    <w:rsid w:val="007A7257"/>
    <w:rsid w:val="007D1CCA"/>
    <w:rsid w:val="007D7710"/>
    <w:rsid w:val="00820FA3"/>
    <w:rsid w:val="008515C9"/>
    <w:rsid w:val="008A668C"/>
    <w:rsid w:val="00902876"/>
    <w:rsid w:val="00924F6A"/>
    <w:rsid w:val="0095505E"/>
    <w:rsid w:val="00971094"/>
    <w:rsid w:val="009F603B"/>
    <w:rsid w:val="00A148CE"/>
    <w:rsid w:val="00A37330"/>
    <w:rsid w:val="00A9464C"/>
    <w:rsid w:val="00AB1C3A"/>
    <w:rsid w:val="00B54ED1"/>
    <w:rsid w:val="00B64A26"/>
    <w:rsid w:val="00B66082"/>
    <w:rsid w:val="00B73B87"/>
    <w:rsid w:val="00B830CD"/>
    <w:rsid w:val="00BB6242"/>
    <w:rsid w:val="00BD3939"/>
    <w:rsid w:val="00BF7942"/>
    <w:rsid w:val="00C514A0"/>
    <w:rsid w:val="00C64F83"/>
    <w:rsid w:val="00CC7D5B"/>
    <w:rsid w:val="00CE493D"/>
    <w:rsid w:val="00CF2EFF"/>
    <w:rsid w:val="00D93DB7"/>
    <w:rsid w:val="00E212F5"/>
    <w:rsid w:val="00E300C7"/>
    <w:rsid w:val="00E52673"/>
    <w:rsid w:val="00EB0D04"/>
    <w:rsid w:val="00EC3F52"/>
    <w:rsid w:val="00EE31D2"/>
    <w:rsid w:val="00F34425"/>
    <w:rsid w:val="00F81F82"/>
    <w:rsid w:val="00FA535D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DF497"/>
  <w15:chartTrackingRefBased/>
  <w15:docId w15:val="{C99A1B71-2944-4D8D-8EEB-1EED166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83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876"/>
  </w:style>
  <w:style w:type="paragraph" w:styleId="Piedepgina">
    <w:name w:val="footer"/>
    <w:basedOn w:val="Normal"/>
    <w:link w:val="Piedepgina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876"/>
  </w:style>
  <w:style w:type="paragraph" w:styleId="Textosinformato">
    <w:name w:val="Plain Text"/>
    <w:basedOn w:val="Normal"/>
    <w:link w:val="TextosinformatoCar"/>
    <w:unhideWhenUsed/>
    <w:rsid w:val="00C64F83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4F83"/>
    <w:rPr>
      <w:rFonts w:ascii="Courier" w:hAnsi="Courier"/>
      <w:kern w:val="0"/>
      <w:sz w:val="21"/>
      <w:szCs w:val="21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cp:lastPrinted>2024-09-05T22:51:00Z</cp:lastPrinted>
  <dcterms:created xsi:type="dcterms:W3CDTF">2024-09-19T15:46:00Z</dcterms:created>
  <dcterms:modified xsi:type="dcterms:W3CDTF">2024-09-19T15:46:00Z</dcterms:modified>
</cp:coreProperties>
</file>