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FD9" w:rsidRDefault="00995FD9" w:rsidP="00995FD9">
      <w:pPr>
        <w:jc w:val="center"/>
        <w:rPr>
          <w:b/>
          <w:sz w:val="72"/>
          <w:szCs w:val="72"/>
          <w:lang w:val="es-ES"/>
        </w:rPr>
      </w:pPr>
      <w:r w:rsidRPr="00CA3F9E">
        <w:rPr>
          <w:b/>
          <w:sz w:val="72"/>
          <w:szCs w:val="72"/>
          <w:lang w:val="es-ES"/>
        </w:rPr>
        <w:t xml:space="preserve"> </w:t>
      </w:r>
      <w:r w:rsidR="003D5419">
        <w:rPr>
          <w:b/>
          <w:sz w:val="72"/>
          <w:szCs w:val="72"/>
          <w:lang w:val="es-ES"/>
        </w:rPr>
        <w:t>Sureste Sensacional</w:t>
      </w:r>
      <w:r w:rsidR="00CD4A82">
        <w:rPr>
          <w:b/>
          <w:sz w:val="72"/>
          <w:szCs w:val="72"/>
          <w:lang w:val="es-ES"/>
        </w:rPr>
        <w:t xml:space="preserve"> </w:t>
      </w:r>
      <w:r w:rsidR="003D5419">
        <w:rPr>
          <w:b/>
          <w:sz w:val="72"/>
          <w:szCs w:val="72"/>
          <w:lang w:val="es-ES"/>
        </w:rPr>
        <w:t>(Con Tren Maya)</w:t>
      </w:r>
      <w:r w:rsidR="00A11FDC">
        <w:rPr>
          <w:b/>
          <w:sz w:val="72"/>
          <w:szCs w:val="72"/>
          <w:lang w:val="es-ES"/>
        </w:rPr>
        <w:t xml:space="preserve"> </w:t>
      </w:r>
    </w:p>
    <w:p w:rsidR="00995FD9" w:rsidRDefault="003D5419" w:rsidP="00995FD9">
      <w:pPr>
        <w:jc w:val="center"/>
        <w:rPr>
          <w:b/>
          <w:sz w:val="32"/>
          <w:szCs w:val="32"/>
          <w:lang w:val="es-ES"/>
        </w:rPr>
      </w:pPr>
      <w:r>
        <w:rPr>
          <w:b/>
          <w:sz w:val="32"/>
          <w:szCs w:val="32"/>
          <w:lang w:val="es-ES"/>
        </w:rPr>
        <w:t>9</w:t>
      </w:r>
      <w:r w:rsidR="00995FD9">
        <w:rPr>
          <w:b/>
          <w:sz w:val="32"/>
          <w:szCs w:val="32"/>
          <w:lang w:val="es-ES"/>
        </w:rPr>
        <w:t xml:space="preserve"> </w:t>
      </w:r>
      <w:r w:rsidR="00995FD9" w:rsidRPr="00883B24">
        <w:rPr>
          <w:b/>
          <w:sz w:val="32"/>
          <w:szCs w:val="32"/>
          <w:lang w:val="es-ES"/>
        </w:rPr>
        <w:t>días /</w:t>
      </w:r>
      <w:r w:rsidR="00995FD9">
        <w:rPr>
          <w:b/>
          <w:sz w:val="32"/>
          <w:szCs w:val="32"/>
          <w:lang w:val="es-ES"/>
        </w:rPr>
        <w:t xml:space="preserve"> </w:t>
      </w:r>
      <w:r>
        <w:rPr>
          <w:b/>
          <w:sz w:val="32"/>
          <w:szCs w:val="32"/>
          <w:lang w:val="es-ES"/>
        </w:rPr>
        <w:t xml:space="preserve">8 </w:t>
      </w:r>
      <w:r w:rsidR="00995FD9" w:rsidRPr="00883B24">
        <w:rPr>
          <w:b/>
          <w:sz w:val="32"/>
          <w:szCs w:val="32"/>
          <w:lang w:val="es-ES"/>
        </w:rPr>
        <w:t>noches</w:t>
      </w:r>
    </w:p>
    <w:p w:rsidR="00995FD9" w:rsidRPr="00892D3A" w:rsidRDefault="00995FD9" w:rsidP="00995FD9">
      <w:pPr>
        <w:jc w:val="center"/>
        <w:rPr>
          <w:b/>
          <w:sz w:val="32"/>
          <w:szCs w:val="32"/>
          <w:lang w:val="es-ES"/>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00CD4A82">
        <w:rPr>
          <w:rFonts w:asciiTheme="minorHAnsi" w:eastAsia="Calibri" w:hAnsiTheme="minorHAnsi" w:cstheme="minorHAnsi"/>
          <w:b/>
          <w:sz w:val="20"/>
          <w:szCs w:val="20"/>
          <w:lang w:val="es-MX"/>
        </w:rPr>
        <w:t>Chetumal</w:t>
      </w:r>
      <w:r w:rsidRPr="00CA3F9E">
        <w:rPr>
          <w:rFonts w:asciiTheme="minorHAnsi" w:eastAsia="Calibri" w:hAnsiTheme="minorHAnsi" w:cstheme="minorHAnsi"/>
          <w:b/>
          <w:sz w:val="20"/>
          <w:szCs w:val="20"/>
          <w:lang w:val="es-MX"/>
        </w:rPr>
        <w:t xml:space="preserve"> </w:t>
      </w:r>
    </w:p>
    <w:p w:rsidR="00995FD9" w:rsidRDefault="003D5419" w:rsidP="00CD4A82">
      <w:pPr>
        <w:pStyle w:val="Textosinformato"/>
        <w:jc w:val="both"/>
        <w:rPr>
          <w:rFonts w:asciiTheme="minorHAnsi" w:eastAsia="Calibri" w:hAnsiTheme="minorHAnsi" w:cstheme="minorHAnsi"/>
          <w:sz w:val="20"/>
          <w:szCs w:val="20"/>
          <w:lang w:val="es-MX"/>
        </w:rPr>
      </w:pPr>
      <w:r w:rsidRPr="003D5419">
        <w:rPr>
          <w:rFonts w:asciiTheme="minorHAnsi" w:eastAsia="Calibri" w:hAnsiTheme="minorHAnsi" w:cstheme="minorHAnsi"/>
          <w:sz w:val="20"/>
          <w:szCs w:val="20"/>
          <w:lang w:val="es-MX"/>
        </w:rPr>
        <w:t xml:space="preserve">Recibimiento por el guía en el aeropuerto, traslado a su hotel y </w:t>
      </w:r>
      <w:proofErr w:type="spellStart"/>
      <w:r w:rsidRPr="003D5419">
        <w:rPr>
          <w:rFonts w:asciiTheme="minorHAnsi" w:eastAsia="Calibri" w:hAnsiTheme="minorHAnsi" w:cstheme="minorHAnsi"/>
          <w:sz w:val="20"/>
          <w:szCs w:val="20"/>
          <w:lang w:val="es-MX"/>
        </w:rPr>
        <w:t>check</w:t>
      </w:r>
      <w:proofErr w:type="spellEnd"/>
      <w:r w:rsidRPr="003D5419">
        <w:rPr>
          <w:rFonts w:asciiTheme="minorHAnsi" w:eastAsia="Calibri" w:hAnsiTheme="minorHAnsi" w:cstheme="minorHAnsi"/>
          <w:sz w:val="20"/>
          <w:szCs w:val="20"/>
          <w:lang w:val="es-MX"/>
        </w:rPr>
        <w:t xml:space="preserve"> in. De acuerdo con el horario de llegada salida para City tour Panorámico de la ciudad. (éste se podría hacer el día de llegada o al siguiente). Resto del día libre</w:t>
      </w:r>
      <w:r w:rsidR="00CD4A82" w:rsidRPr="00CD4A82">
        <w:rPr>
          <w:rFonts w:asciiTheme="minorHAnsi" w:eastAsia="Calibri" w:hAnsiTheme="minorHAnsi" w:cstheme="minorHAnsi"/>
          <w:sz w:val="20"/>
          <w:szCs w:val="20"/>
          <w:lang w:val="es-MX"/>
        </w:rPr>
        <w:t xml:space="preserve">. </w:t>
      </w:r>
      <w:r w:rsidR="00CD4A82" w:rsidRPr="00CD4A82">
        <w:rPr>
          <w:rFonts w:asciiTheme="minorHAnsi" w:eastAsia="Calibri" w:hAnsiTheme="minorHAnsi" w:cstheme="minorHAnsi"/>
          <w:b/>
          <w:bCs/>
          <w:sz w:val="20"/>
          <w:szCs w:val="20"/>
          <w:lang w:val="es-MX"/>
        </w:rPr>
        <w:t>Alojamiento</w:t>
      </w:r>
      <w:r w:rsidR="00CD4A82" w:rsidRPr="00CD4A82">
        <w:rPr>
          <w:rFonts w:asciiTheme="minorHAnsi" w:eastAsia="Calibri" w:hAnsiTheme="minorHAnsi" w:cstheme="minorHAnsi"/>
          <w:sz w:val="20"/>
          <w:szCs w:val="20"/>
          <w:lang w:val="es-MX"/>
        </w:rPr>
        <w:t>.</w:t>
      </w:r>
    </w:p>
    <w:p w:rsidR="00CD4A82" w:rsidRPr="00CD4A82" w:rsidRDefault="00CD4A82" w:rsidP="00CD4A82">
      <w:pPr>
        <w:pStyle w:val="Textosinformato"/>
        <w:jc w:val="both"/>
        <w:rPr>
          <w:rFonts w:asciiTheme="minorHAnsi" w:eastAsia="Calibri" w:hAnsiTheme="minorHAnsi" w:cstheme="minorHAnsi"/>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00CD4A82">
        <w:rPr>
          <w:rFonts w:asciiTheme="minorHAnsi" w:eastAsia="Calibri" w:hAnsiTheme="minorHAnsi" w:cstheme="minorHAnsi"/>
          <w:b/>
          <w:sz w:val="20"/>
          <w:szCs w:val="20"/>
          <w:lang w:val="es-MX"/>
        </w:rPr>
        <w:t xml:space="preserve">Chetumal – </w:t>
      </w:r>
      <w:r w:rsidR="003D5419">
        <w:rPr>
          <w:rFonts w:asciiTheme="minorHAnsi" w:eastAsia="Calibri" w:hAnsiTheme="minorHAnsi" w:cstheme="minorHAnsi"/>
          <w:b/>
          <w:sz w:val="20"/>
          <w:szCs w:val="20"/>
          <w:lang w:val="es-MX"/>
        </w:rPr>
        <w:t>Bacalar</w:t>
      </w:r>
      <w:r w:rsidR="00A11FDC">
        <w:rPr>
          <w:rFonts w:asciiTheme="minorHAnsi" w:eastAsia="Calibri" w:hAnsiTheme="minorHAnsi" w:cstheme="minorHAnsi"/>
          <w:b/>
          <w:sz w:val="20"/>
          <w:szCs w:val="20"/>
          <w:lang w:val="es-MX"/>
        </w:rPr>
        <w:t xml:space="preserve"> </w:t>
      </w:r>
    </w:p>
    <w:p w:rsidR="00995FD9" w:rsidRPr="00CD4A82" w:rsidRDefault="003D5419" w:rsidP="00CD4A82">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saldremos con destino al paradisíaco Pueblo Mágico de Bacalar; visita panorámica a este bello pueblo, tiempo libre para poder explorar de las maravillas que ofrece como la hermosa laguna conocida también como Laguna de los Siete Colores. Los suelos del fondo, la diferencia de profundidades y la variación de la intensidad del Sol, hacen que sus aguas muestren una maravillosa diversidad de tonos azules. Tiempo para comer (comida incluida). Regreso a la ciudad de Chetumal. (Su guía le asesorara para actividades extras</w:t>
      </w:r>
      <w:proofErr w:type="gramStart"/>
      <w:r w:rsidRPr="003D5419">
        <w:rPr>
          <w:rFonts w:asciiTheme="minorHAnsi" w:eastAsia="Calibri" w:hAnsiTheme="minorHAnsi" w:cstheme="minorHAnsi"/>
          <w:bCs/>
          <w:sz w:val="20"/>
          <w:szCs w:val="20"/>
          <w:lang w:val="es-MX"/>
        </w:rPr>
        <w:t>).</w:t>
      </w:r>
      <w:r w:rsidR="00A11FDC" w:rsidRPr="00A11FDC">
        <w:rPr>
          <w:rFonts w:asciiTheme="minorHAnsi" w:eastAsia="Calibri" w:hAnsiTheme="minorHAnsi" w:cstheme="minorHAnsi"/>
          <w:b/>
          <w:bCs/>
          <w:sz w:val="20"/>
          <w:szCs w:val="20"/>
          <w:lang w:val="es-MX"/>
        </w:rPr>
        <w:t>Alojamiento</w:t>
      </w:r>
      <w:proofErr w:type="gramEnd"/>
      <w:r w:rsidR="00A11FDC" w:rsidRPr="00A11FDC">
        <w:rPr>
          <w:rFonts w:asciiTheme="minorHAnsi" w:eastAsia="Calibri" w:hAnsiTheme="minorHAnsi" w:cstheme="minorHAnsi"/>
          <w:b/>
          <w:bCs/>
          <w:sz w:val="20"/>
          <w:szCs w:val="20"/>
          <w:lang w:val="es-MX"/>
        </w:rPr>
        <w:t>.</w:t>
      </w:r>
    </w:p>
    <w:p w:rsidR="00995FD9" w:rsidRPr="003D5419" w:rsidRDefault="00995FD9" w:rsidP="00995FD9">
      <w:pPr>
        <w:pStyle w:val="Textosinformato"/>
        <w:jc w:val="both"/>
        <w:rPr>
          <w:rFonts w:asciiTheme="minorHAnsi" w:eastAsia="Calibri" w:hAnsiTheme="minorHAnsi" w:cstheme="minorHAnsi"/>
          <w:b/>
          <w:sz w:val="20"/>
          <w:szCs w:val="20"/>
          <w:lang w:val="es-MX"/>
        </w:rPr>
      </w:pPr>
    </w:p>
    <w:p w:rsidR="00995FD9" w:rsidRDefault="00995FD9" w:rsidP="00A11FD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3</w:t>
      </w:r>
      <w:r w:rsidRPr="003D5419">
        <w:rPr>
          <w:rFonts w:asciiTheme="minorHAnsi" w:eastAsia="Calibri" w:hAnsiTheme="minorHAnsi" w:cstheme="minorHAnsi"/>
          <w:b/>
          <w:sz w:val="20"/>
          <w:szCs w:val="20"/>
          <w:lang w:val="es-MX"/>
        </w:rPr>
        <w:t>.</w:t>
      </w:r>
      <w:r w:rsidR="003D5419" w:rsidRPr="003D5419">
        <w:rPr>
          <w:rFonts w:asciiTheme="minorHAnsi" w:eastAsia="Calibri" w:hAnsiTheme="minorHAnsi" w:cstheme="minorHAnsi"/>
          <w:b/>
          <w:sz w:val="20"/>
          <w:szCs w:val="20"/>
          <w:lang w:val="es-MX"/>
        </w:rPr>
        <w:t>Chetumal</w:t>
      </w:r>
      <w:proofErr w:type="gramEnd"/>
      <w:r w:rsidR="003D5419" w:rsidRPr="003D5419">
        <w:rPr>
          <w:rFonts w:asciiTheme="minorHAnsi" w:eastAsia="Calibri" w:hAnsiTheme="minorHAnsi" w:cstheme="minorHAnsi"/>
          <w:b/>
          <w:sz w:val="20"/>
          <w:szCs w:val="20"/>
          <w:lang w:val="es-MX"/>
        </w:rPr>
        <w:t xml:space="preserve"> – Calakmul - Xpujil</w:t>
      </w:r>
    </w:p>
    <w:p w:rsidR="00CD4A82" w:rsidRPr="003D5419" w:rsidRDefault="003D5419" w:rsidP="003D5419">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visitaremos la zona arqueológica de Calakmul, ésta fue descubierta a principios de la década de los 30 del siglo pasado, pero es hasta la década de los 80 que las investigaciones sistemáticas permiten</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Cs/>
          <w:sz w:val="20"/>
          <w:szCs w:val="20"/>
          <w:lang w:val="es-MX"/>
        </w:rPr>
        <w:t>descubrir la esencia de esta ciudad como una de las más importantes del Clásico Maya. En él podrás contemplar</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Cs/>
          <w:sz w:val="20"/>
          <w:szCs w:val="20"/>
          <w:lang w:val="es-MX"/>
        </w:rPr>
        <w:t>una amplia riqueza arquitectónica y saber más acerca de la cultura maya. Alojamiento en hotel típico de la zona</w:t>
      </w:r>
      <w:r w:rsidR="00CD4A82" w:rsidRPr="003D5419">
        <w:rPr>
          <w:rFonts w:asciiTheme="minorHAnsi" w:eastAsia="Calibri" w:hAnsiTheme="minorHAnsi" w:cstheme="minorHAnsi"/>
          <w:bCs/>
          <w:sz w:val="20"/>
          <w:szCs w:val="20"/>
          <w:lang w:val="es-MX"/>
        </w:rPr>
        <w:t>.</w:t>
      </w:r>
      <w:r w:rsidR="00CD4A82" w:rsidRPr="00CD4A82">
        <w:rPr>
          <w:rFonts w:asciiTheme="minorHAnsi" w:eastAsia="Calibri" w:hAnsiTheme="minorHAnsi" w:cstheme="minorHAnsi"/>
          <w:b/>
          <w:sz w:val="20"/>
          <w:szCs w:val="20"/>
          <w:lang w:val="es-MX"/>
        </w:rPr>
        <w:t xml:space="preserve"> Alojamiento.</w:t>
      </w:r>
    </w:p>
    <w:p w:rsidR="00CD4A82" w:rsidRDefault="00CD4A82" w:rsidP="00A11FDC">
      <w:pPr>
        <w:pStyle w:val="Textosinformato"/>
        <w:jc w:val="both"/>
        <w:rPr>
          <w:rFonts w:asciiTheme="minorHAnsi" w:eastAsia="Calibri" w:hAnsiTheme="minorHAnsi" w:cstheme="minorHAnsi"/>
          <w:b/>
          <w:sz w:val="20"/>
          <w:szCs w:val="20"/>
          <w:lang w:val="es-MX"/>
        </w:rPr>
      </w:pPr>
    </w:p>
    <w:p w:rsidR="00CD4A82" w:rsidRDefault="00CD4A82" w:rsidP="00A11FDC">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4. </w:t>
      </w:r>
      <w:r w:rsidR="003D5419">
        <w:rPr>
          <w:rFonts w:asciiTheme="minorHAnsi" w:eastAsia="Calibri" w:hAnsiTheme="minorHAnsi" w:cstheme="minorHAnsi"/>
          <w:b/>
          <w:sz w:val="20"/>
          <w:szCs w:val="20"/>
          <w:lang w:val="es-MX"/>
        </w:rPr>
        <w:t xml:space="preserve">Xpujil – Campeche </w:t>
      </w:r>
    </w:p>
    <w:p w:rsidR="00CD4A82" w:rsidRPr="00CD4A82" w:rsidRDefault="003D5419" w:rsidP="00CD4A82">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salida a la Ciudad de Campeche, una de las capitales más hermosas del país, declarada Patrimonio de la Humanidad. Al establecerse la villa española en lo que hoy es la plaza principal, siendo un pueblo situado junto al mar siguió el modelo renacentista del trazo en cuadricula, así la UNESCO la mencionó como un modelo de planificación de una ciudad barroca colonial. Llegada y vista de la ciudad amurallada.</w:t>
      </w:r>
      <w:r w:rsidRPr="00CD4A82">
        <w:rPr>
          <w:rFonts w:asciiTheme="minorHAnsi" w:eastAsia="Calibri" w:hAnsiTheme="minorHAnsi" w:cstheme="minorHAnsi"/>
          <w:b/>
          <w:sz w:val="20"/>
          <w:szCs w:val="20"/>
          <w:lang w:val="es-MX"/>
        </w:rPr>
        <w:t xml:space="preserve"> </w:t>
      </w:r>
      <w:r w:rsidR="00CD4A82" w:rsidRPr="00CD4A82">
        <w:rPr>
          <w:rFonts w:asciiTheme="minorHAnsi" w:eastAsia="Calibri" w:hAnsiTheme="minorHAnsi" w:cstheme="minorHAnsi"/>
          <w:b/>
          <w:sz w:val="20"/>
          <w:szCs w:val="20"/>
          <w:lang w:val="es-MX"/>
        </w:rPr>
        <w:t>Alojamiento.</w:t>
      </w:r>
    </w:p>
    <w:p w:rsidR="00995FD9" w:rsidRDefault="00995FD9" w:rsidP="00995FD9">
      <w:pPr>
        <w:pStyle w:val="Textosinformato"/>
        <w:jc w:val="both"/>
        <w:rPr>
          <w:rFonts w:asciiTheme="minorHAnsi" w:eastAsia="Calibri" w:hAnsiTheme="minorHAnsi" w:cstheme="minorHAnsi"/>
          <w:b/>
          <w:bCs/>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r w:rsidR="00CD4A82">
        <w:rPr>
          <w:rFonts w:asciiTheme="minorHAnsi" w:eastAsia="Calibri" w:hAnsiTheme="minorHAnsi" w:cstheme="minorHAnsi"/>
          <w:b/>
          <w:sz w:val="20"/>
          <w:szCs w:val="20"/>
          <w:lang w:val="es-MX"/>
        </w:rPr>
        <w:t>5</w:t>
      </w:r>
      <w:r w:rsidR="00CD4A82" w:rsidRPr="00CD4A82">
        <w:rPr>
          <w:rFonts w:asciiTheme="minorHAnsi" w:eastAsia="Calibri" w:hAnsiTheme="minorHAnsi" w:cstheme="minorHAnsi"/>
          <w:b/>
          <w:sz w:val="20"/>
          <w:szCs w:val="20"/>
          <w:lang w:val="es-MX"/>
        </w:rPr>
        <w:t>.</w:t>
      </w:r>
      <w:r w:rsidR="003D5419">
        <w:rPr>
          <w:rFonts w:asciiTheme="minorHAnsi" w:eastAsia="Calibri" w:hAnsiTheme="minorHAnsi" w:cstheme="minorHAnsi"/>
          <w:b/>
          <w:sz w:val="20"/>
          <w:szCs w:val="20"/>
          <w:lang w:val="es-MX"/>
        </w:rPr>
        <w:t xml:space="preserve"> Campeche - Uxmal - Mérida</w:t>
      </w:r>
    </w:p>
    <w:p w:rsidR="00995FD9" w:rsidRDefault="003D5419" w:rsidP="00995FD9">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en nuestra salida con destino a Uxmal considerada la construcción más hermosa de Mesoamérica por su estilo e imponentes proporciones. La estructura más impresionante es la Pirámide del</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Cs/>
          <w:sz w:val="20"/>
          <w:szCs w:val="20"/>
          <w:lang w:val="es-MX"/>
        </w:rPr>
        <w:t>Adivino, con una altura de más de 35 metros, diseñada de tal modo que su escalinata da cara al oriente, hacia la puesta del sol en el solsticio de verano. Regresaremos a la cuidad blanca y tendremos un City tour panorámico con vistas a El Paseo de Montejo, el monumento a la Patria, la Plaza Principal con la Catedral y los Palacios de Gobierno.</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
          <w:sz w:val="20"/>
          <w:szCs w:val="20"/>
          <w:lang w:val="es-MX"/>
        </w:rPr>
        <w:t>Alojamiento.</w:t>
      </w:r>
    </w:p>
    <w:p w:rsidR="003D5419" w:rsidRDefault="003D5419" w:rsidP="00995FD9">
      <w:pPr>
        <w:pStyle w:val="Textosinformato"/>
        <w:jc w:val="both"/>
        <w:rPr>
          <w:rFonts w:asciiTheme="minorHAnsi" w:eastAsia="Calibri" w:hAnsiTheme="minorHAnsi" w:cstheme="minorHAnsi"/>
          <w:bCs/>
          <w:sz w:val="20"/>
          <w:szCs w:val="20"/>
          <w:lang w:val="es-MX"/>
        </w:rPr>
      </w:pPr>
    </w:p>
    <w:p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6</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Mérida – Las Coloradas – Mérida</w:t>
      </w:r>
    </w:p>
    <w:p w:rsidR="003D5419" w:rsidRPr="003D5419" w:rsidRDefault="003D5419" w:rsidP="003D5419">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disfrutaremos un tour por las coloradas, pequeño pueblo situado en la costa norte de la Península de Yucatán, donde tendremos una excelente vista de dicha reserva, la cual es considerada como reserva de la biosfera, podremos admirar diferentes especies de fauna, así como de manglares, vegetación salina de dunas costeras intactas. Regreso a la ciudad de Mérida.</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
          <w:sz w:val="20"/>
          <w:szCs w:val="20"/>
          <w:lang w:val="es-MX"/>
        </w:rPr>
        <w:t>Alojamiento</w:t>
      </w:r>
    </w:p>
    <w:p w:rsidR="003D5419" w:rsidRDefault="003D5419" w:rsidP="00995FD9">
      <w:pPr>
        <w:pStyle w:val="Textosinformato"/>
        <w:jc w:val="both"/>
        <w:rPr>
          <w:rFonts w:asciiTheme="minorHAnsi" w:eastAsia="Calibri" w:hAnsiTheme="minorHAnsi" w:cstheme="minorHAnsi"/>
          <w:sz w:val="20"/>
          <w:szCs w:val="20"/>
          <w:lang w:val="es-MX"/>
        </w:rPr>
      </w:pPr>
    </w:p>
    <w:p w:rsidR="003D5419" w:rsidRDefault="003D5419" w:rsidP="00995FD9">
      <w:pPr>
        <w:pStyle w:val="Textosinformato"/>
        <w:jc w:val="both"/>
        <w:rPr>
          <w:rFonts w:asciiTheme="minorHAnsi" w:eastAsia="Calibri" w:hAnsiTheme="minorHAnsi" w:cstheme="minorHAnsi"/>
          <w:sz w:val="20"/>
          <w:szCs w:val="20"/>
          <w:lang w:val="es-MX"/>
        </w:rPr>
      </w:pPr>
    </w:p>
    <w:p w:rsidR="003D5419" w:rsidRDefault="003D5419" w:rsidP="00995FD9">
      <w:pPr>
        <w:pStyle w:val="Textosinformato"/>
        <w:jc w:val="both"/>
        <w:rPr>
          <w:rFonts w:asciiTheme="minorHAnsi" w:eastAsia="Calibri" w:hAnsiTheme="minorHAnsi" w:cstheme="minorHAnsi"/>
          <w:sz w:val="20"/>
          <w:szCs w:val="20"/>
          <w:lang w:val="es-MX"/>
        </w:rPr>
      </w:pPr>
    </w:p>
    <w:p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7</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Mérida (Tren </w:t>
      </w:r>
      <w:proofErr w:type="gramStart"/>
      <w:r>
        <w:rPr>
          <w:rFonts w:asciiTheme="minorHAnsi" w:eastAsia="Calibri" w:hAnsiTheme="minorHAnsi" w:cstheme="minorHAnsi"/>
          <w:b/>
          <w:sz w:val="20"/>
          <w:szCs w:val="20"/>
          <w:lang w:val="es-MX"/>
        </w:rPr>
        <w:t>Maya )</w:t>
      </w:r>
      <w:proofErr w:type="gramEnd"/>
      <w:r>
        <w:rPr>
          <w:rFonts w:asciiTheme="minorHAnsi" w:eastAsia="Calibri" w:hAnsiTheme="minorHAnsi" w:cstheme="minorHAnsi"/>
          <w:b/>
          <w:sz w:val="20"/>
          <w:szCs w:val="20"/>
          <w:lang w:val="es-MX"/>
        </w:rPr>
        <w:t xml:space="preserve"> – Chichen Itzá  – Playa del Carmen</w:t>
      </w:r>
    </w:p>
    <w:p w:rsidR="003D5419" w:rsidRDefault="003D5419" w:rsidP="003D5419">
      <w:pPr>
        <w:pStyle w:val="Textosinformato"/>
        <w:jc w:val="both"/>
        <w:rPr>
          <w:rFonts w:asciiTheme="minorHAnsi" w:eastAsia="Calibri" w:hAnsiTheme="minorHAnsi" w:cstheme="minorHAnsi"/>
          <w:b/>
          <w:bCs/>
          <w:sz w:val="20"/>
          <w:szCs w:val="20"/>
          <w:lang w:val="es-MX"/>
        </w:rPr>
      </w:pPr>
      <w:r w:rsidRPr="003D5419">
        <w:rPr>
          <w:rFonts w:asciiTheme="minorHAnsi" w:eastAsia="Calibri" w:hAnsiTheme="minorHAnsi" w:cstheme="minorHAnsi"/>
          <w:sz w:val="20"/>
          <w:szCs w:val="20"/>
          <w:lang w:val="es-MX"/>
        </w:rPr>
        <w:t xml:space="preserve">Después del desayuno traslado a la estación del Tren Maya para abordar el tren con destino a </w:t>
      </w:r>
      <w:proofErr w:type="spellStart"/>
      <w:r w:rsidRPr="003D5419">
        <w:rPr>
          <w:rFonts w:asciiTheme="minorHAnsi" w:eastAsia="Calibri" w:hAnsiTheme="minorHAnsi" w:cstheme="minorHAnsi"/>
          <w:sz w:val="20"/>
          <w:szCs w:val="20"/>
          <w:lang w:val="es-MX"/>
        </w:rPr>
        <w:t>Chichenitza</w:t>
      </w:r>
      <w:proofErr w:type="spellEnd"/>
      <w:r w:rsidRPr="003D5419">
        <w:rPr>
          <w:rFonts w:asciiTheme="minorHAnsi" w:eastAsia="Calibri" w:hAnsiTheme="minorHAnsi" w:cstheme="minorHAnsi"/>
          <w:sz w:val="20"/>
          <w:szCs w:val="20"/>
          <w:lang w:val="es-MX"/>
        </w:rPr>
        <w:t>, la zona arqueológica más significativa de la Península de Yucatán, declarada Patrimonio de la Humanidad por la Unesco, admira el poderoso Templo de Kukulkán, la serpiente emplumada, mide aproximadamente 22 m (75 pies) de alto y es el monumento más famoso de esta majestuosa ciudad. Terminada la visita continuaremos al hotel ubicado en Playa del Carmen. Resto de la tarde libre.</w:t>
      </w:r>
      <w:r>
        <w:rPr>
          <w:rFonts w:asciiTheme="minorHAnsi" w:eastAsia="Calibri" w:hAnsiTheme="minorHAnsi" w:cstheme="minorHAnsi"/>
          <w:sz w:val="20"/>
          <w:szCs w:val="20"/>
          <w:lang w:val="es-MX"/>
        </w:rPr>
        <w:t xml:space="preserve"> </w:t>
      </w:r>
      <w:r w:rsidRPr="003D5419">
        <w:rPr>
          <w:rFonts w:asciiTheme="minorHAnsi" w:eastAsia="Calibri" w:hAnsiTheme="minorHAnsi" w:cstheme="minorHAnsi"/>
          <w:b/>
          <w:bCs/>
          <w:sz w:val="20"/>
          <w:szCs w:val="20"/>
          <w:lang w:val="es-MX"/>
        </w:rPr>
        <w:t>Alojamiento.</w:t>
      </w:r>
    </w:p>
    <w:p w:rsidR="003D5419" w:rsidRDefault="003D5419" w:rsidP="003D5419">
      <w:pPr>
        <w:pStyle w:val="Textosinformato"/>
        <w:jc w:val="both"/>
        <w:rPr>
          <w:rFonts w:asciiTheme="minorHAnsi" w:eastAsia="Calibri" w:hAnsiTheme="minorHAnsi" w:cstheme="minorHAnsi"/>
          <w:sz w:val="20"/>
          <w:szCs w:val="20"/>
          <w:lang w:val="es-MX"/>
        </w:rPr>
      </w:pPr>
    </w:p>
    <w:p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8</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Playa del Carmen </w:t>
      </w:r>
    </w:p>
    <w:p w:rsidR="003D5419" w:rsidRDefault="003D5419" w:rsidP="00995FD9">
      <w:pPr>
        <w:pStyle w:val="Textosinformato"/>
        <w:jc w:val="both"/>
        <w:rPr>
          <w:rFonts w:asciiTheme="minorHAnsi" w:eastAsia="Calibri" w:hAnsiTheme="minorHAnsi" w:cstheme="minorHAnsi"/>
          <w:b/>
          <w:bCs/>
          <w:sz w:val="20"/>
          <w:szCs w:val="20"/>
          <w:lang w:val="es-MX"/>
        </w:rPr>
      </w:pPr>
      <w:r w:rsidRPr="003D5419">
        <w:rPr>
          <w:rFonts w:asciiTheme="minorHAnsi" w:eastAsia="Calibri" w:hAnsiTheme="minorHAnsi" w:cstheme="minorHAnsi"/>
          <w:b/>
          <w:bCs/>
          <w:sz w:val="20"/>
          <w:szCs w:val="20"/>
          <w:lang w:val="es-MX"/>
        </w:rPr>
        <w:t xml:space="preserve">Desayuno. </w:t>
      </w:r>
      <w:r w:rsidRPr="003D5419">
        <w:rPr>
          <w:rFonts w:asciiTheme="minorHAnsi" w:eastAsia="Calibri" w:hAnsiTheme="minorHAnsi" w:cstheme="minorHAnsi"/>
          <w:sz w:val="20"/>
          <w:szCs w:val="20"/>
          <w:lang w:val="es-MX"/>
        </w:rPr>
        <w:t>Día libre para disfrutar de las hermosas playas del Caribe Mexicano y hacer actividades personales.</w:t>
      </w:r>
      <w:r w:rsidRPr="003D5419">
        <w:rPr>
          <w:rFonts w:asciiTheme="minorHAnsi" w:eastAsia="Calibri" w:hAnsiTheme="minorHAnsi" w:cstheme="minorHAnsi"/>
          <w:b/>
          <w:bCs/>
          <w:sz w:val="20"/>
          <w:szCs w:val="20"/>
          <w:lang w:val="es-MX"/>
        </w:rPr>
        <w:t xml:space="preserve"> Alojamiento.</w:t>
      </w:r>
    </w:p>
    <w:p w:rsidR="003D5419" w:rsidRDefault="003D5419" w:rsidP="00995FD9">
      <w:pPr>
        <w:pStyle w:val="Textosinformato"/>
        <w:jc w:val="both"/>
        <w:rPr>
          <w:rFonts w:asciiTheme="minorHAnsi" w:eastAsia="Calibri" w:hAnsiTheme="minorHAnsi" w:cstheme="minorHAnsi"/>
          <w:b/>
          <w:bCs/>
          <w:sz w:val="20"/>
          <w:szCs w:val="20"/>
          <w:lang w:val="es-MX"/>
        </w:rPr>
      </w:pPr>
    </w:p>
    <w:p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9</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Playa del Carmen </w:t>
      </w:r>
    </w:p>
    <w:p w:rsidR="003D5419" w:rsidRPr="003D5419" w:rsidRDefault="003D5419" w:rsidP="003D5419">
      <w:pPr>
        <w:pStyle w:val="Textosinformato"/>
        <w:jc w:val="both"/>
        <w:rPr>
          <w:rFonts w:asciiTheme="minorHAnsi" w:eastAsia="Calibri" w:hAnsiTheme="minorHAnsi" w:cstheme="minorHAnsi"/>
          <w:sz w:val="20"/>
          <w:szCs w:val="20"/>
          <w:lang w:val="es-MX"/>
        </w:rPr>
      </w:pPr>
      <w:r w:rsidRPr="003D5419">
        <w:rPr>
          <w:rFonts w:asciiTheme="minorHAnsi" w:eastAsia="Calibri" w:hAnsiTheme="minorHAnsi" w:cstheme="minorHAnsi"/>
          <w:b/>
          <w:bCs/>
          <w:sz w:val="20"/>
          <w:szCs w:val="20"/>
          <w:lang w:val="es-MX"/>
        </w:rPr>
        <w:t>Desayuno</w:t>
      </w:r>
      <w:r w:rsidRPr="003D5419">
        <w:rPr>
          <w:rFonts w:asciiTheme="minorHAnsi" w:eastAsia="Calibri" w:hAnsiTheme="minorHAnsi" w:cstheme="minorHAnsi"/>
          <w:sz w:val="20"/>
          <w:szCs w:val="20"/>
          <w:lang w:val="es-MX"/>
        </w:rPr>
        <w:t>. A la hora indicada traslado de salida con destino al aeropuerto de Cancún.</w:t>
      </w:r>
    </w:p>
    <w:p w:rsidR="003D5419" w:rsidRPr="00906197" w:rsidRDefault="003D5419" w:rsidP="00995FD9">
      <w:pPr>
        <w:pStyle w:val="Textosinformato"/>
        <w:jc w:val="both"/>
        <w:rPr>
          <w:rFonts w:asciiTheme="minorHAnsi" w:eastAsia="Calibri" w:hAnsiTheme="minorHAnsi" w:cstheme="minorHAnsi"/>
          <w:sz w:val="20"/>
          <w:szCs w:val="20"/>
          <w:lang w:val="es-MX"/>
        </w:rPr>
      </w:pPr>
    </w:p>
    <w:p w:rsidR="00CD4A82" w:rsidRDefault="00995FD9" w:rsidP="003D5419">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CD4A82" w:rsidRPr="00684A14" w:rsidRDefault="00CD4A82" w:rsidP="00684A14">
      <w:pPr>
        <w:pStyle w:val="Textosinformato"/>
        <w:jc w:val="center"/>
        <w:rPr>
          <w:rFonts w:asciiTheme="minorHAnsi" w:eastAsia="Calibri" w:hAnsiTheme="minorHAnsi" w:cstheme="minorHAnsi"/>
          <w:b/>
          <w:sz w:val="20"/>
          <w:szCs w:val="20"/>
          <w:lang w:val="es-MX"/>
        </w:rPr>
      </w:pPr>
    </w:p>
    <w:p w:rsidR="00995FD9" w:rsidRDefault="00995FD9" w:rsidP="00995FD9">
      <w:pPr>
        <w:rPr>
          <w:sz w:val="20"/>
          <w:szCs w:val="20"/>
          <w:lang w:val="es-ES"/>
        </w:rPr>
      </w:pPr>
    </w:p>
    <w:p w:rsidR="00995FD9" w:rsidRPr="00B56B0D" w:rsidRDefault="00995FD9" w:rsidP="00995FD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085115" wp14:editId="451B6FB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5FD9" w:rsidRPr="00F74623" w:rsidRDefault="00995FD9" w:rsidP="00995F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85115"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95FD9" w:rsidRPr="00F74623" w:rsidRDefault="00995FD9" w:rsidP="00995FD9">
                      <w:pPr>
                        <w:jc w:val="center"/>
                        <w:rPr>
                          <w:b/>
                          <w:i/>
                          <w:lang w:val="es-ES"/>
                        </w:rPr>
                      </w:pPr>
                      <w:r w:rsidRPr="00F74623">
                        <w:rPr>
                          <w:b/>
                          <w:i/>
                          <w:lang w:val="es-ES"/>
                        </w:rPr>
                        <w:t>JULIÁ TOURS INCLUYE:</w:t>
                      </w:r>
                    </w:p>
                  </w:txbxContent>
                </v:textbox>
                <w10:wrap type="square"/>
              </v:rect>
            </w:pict>
          </mc:Fallback>
        </mc:AlternateContent>
      </w:r>
    </w:p>
    <w:p w:rsidR="00995FD9" w:rsidRDefault="00995FD9" w:rsidP="00995FD9">
      <w:pPr>
        <w:rPr>
          <w:sz w:val="20"/>
          <w:szCs w:val="20"/>
          <w:lang w:val="es-ES"/>
        </w:rPr>
      </w:pPr>
    </w:p>
    <w:p w:rsidR="003D5419" w:rsidRP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Transportación terrestre durante todo el recorrido</w:t>
      </w:r>
    </w:p>
    <w:p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2 noches de alojamiento en Chetumal</w:t>
      </w:r>
    </w:p>
    <w:p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1 noche en Xpujil</w:t>
      </w:r>
    </w:p>
    <w:p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1 noche de alojamiento en Campeche</w:t>
      </w:r>
    </w:p>
    <w:p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2 noches de alojamiento en Mérida</w:t>
      </w:r>
    </w:p>
    <w:p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 xml:space="preserve">2 noches de alojamiento en Playa del Carmen </w:t>
      </w:r>
    </w:p>
    <w:p w:rsidR="003D5419" w:rsidRDefault="003D5419" w:rsidP="00403E0B">
      <w:pPr>
        <w:pStyle w:val="Prrafodelista"/>
        <w:numPr>
          <w:ilvl w:val="0"/>
          <w:numId w:val="17"/>
        </w:numPr>
        <w:spacing w:line="240" w:lineRule="auto"/>
        <w:rPr>
          <w:rFonts w:eastAsia="Calibri" w:cstheme="minorHAnsi"/>
          <w:bCs/>
          <w:sz w:val="20"/>
          <w:szCs w:val="20"/>
        </w:rPr>
      </w:pPr>
      <w:r w:rsidRPr="003D5419">
        <w:rPr>
          <w:rFonts w:eastAsia="Calibri" w:cstheme="minorHAnsi"/>
          <w:bCs/>
          <w:sz w:val="20"/>
          <w:szCs w:val="20"/>
        </w:rPr>
        <w:t>0</w:t>
      </w:r>
      <w:r>
        <w:rPr>
          <w:rFonts w:eastAsia="Calibri" w:cstheme="minorHAnsi"/>
          <w:bCs/>
          <w:sz w:val="20"/>
          <w:szCs w:val="20"/>
        </w:rPr>
        <w:t xml:space="preserve">8 </w:t>
      </w:r>
      <w:proofErr w:type="gramStart"/>
      <w:r>
        <w:rPr>
          <w:rFonts w:eastAsia="Calibri" w:cstheme="minorHAnsi"/>
          <w:bCs/>
          <w:sz w:val="20"/>
          <w:szCs w:val="20"/>
        </w:rPr>
        <w:t>Desayunos</w:t>
      </w:r>
      <w:proofErr w:type="gramEnd"/>
      <w:r>
        <w:rPr>
          <w:rFonts w:eastAsia="Calibri" w:cstheme="minorHAnsi"/>
          <w:bCs/>
          <w:sz w:val="20"/>
          <w:szCs w:val="20"/>
        </w:rPr>
        <w:t xml:space="preserve"> y 1 comida en Bacalar</w:t>
      </w:r>
    </w:p>
    <w:p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Tours y visitas de ciudad en Chetumal, Bacalar, Campeche, Mérida</w:t>
      </w:r>
    </w:p>
    <w:p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Entradas incluidas a Calakmul, Uxmal, Chichen Itzá y Las Coloradas</w:t>
      </w:r>
    </w:p>
    <w:p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Tren Maya tramo Mérida Chichen Itzá</w:t>
      </w:r>
    </w:p>
    <w:p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 xml:space="preserve">Impuestos </w:t>
      </w:r>
    </w:p>
    <w:p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Seguro COVID</w:t>
      </w:r>
    </w:p>
    <w:p w:rsidR="00CD4A82" w:rsidRDefault="00CD4A82" w:rsidP="00CD4A82">
      <w:pPr>
        <w:ind w:left="567"/>
        <w:rPr>
          <w:rFonts w:eastAsia="Calibri" w:cstheme="minorHAnsi"/>
          <w:bCs/>
          <w:sz w:val="20"/>
          <w:szCs w:val="20"/>
          <w:lang w:val="es-MX"/>
        </w:rPr>
      </w:pPr>
    </w:p>
    <w:p w:rsidR="00995FD9" w:rsidRPr="00B56B0D" w:rsidRDefault="00995FD9" w:rsidP="00CD4A82">
      <w:pPr>
        <w:ind w:left="567"/>
        <w:rPr>
          <w:b/>
        </w:rPr>
      </w:pPr>
      <w:r w:rsidRPr="00B56B0D">
        <w:rPr>
          <w:b/>
        </w:rPr>
        <w:t>NO Incluye</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Vuelos domésticos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Gastos personales</w:t>
      </w:r>
    </w:p>
    <w:p w:rsidR="00995FD9" w:rsidRDefault="00995FD9" w:rsidP="00995FD9">
      <w:pPr>
        <w:pStyle w:val="Prrafodelista"/>
        <w:numPr>
          <w:ilvl w:val="0"/>
          <w:numId w:val="1"/>
        </w:numPr>
        <w:tabs>
          <w:tab w:val="left" w:pos="851"/>
        </w:tabs>
        <w:spacing w:after="0"/>
        <w:ind w:left="927"/>
        <w:rPr>
          <w:sz w:val="20"/>
          <w:szCs w:val="20"/>
        </w:rPr>
      </w:pPr>
      <w:r w:rsidRPr="00B56B0D">
        <w:rPr>
          <w:sz w:val="20"/>
          <w:szCs w:val="20"/>
        </w:rPr>
        <w:t>Propinas</w:t>
      </w:r>
    </w:p>
    <w:p w:rsidR="00995FD9" w:rsidRPr="00174927" w:rsidRDefault="00995FD9" w:rsidP="00995FD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95FD9" w:rsidRPr="00D0743A" w:rsidRDefault="00995FD9" w:rsidP="00A5142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419" w:rsidRDefault="003D5419" w:rsidP="00A51423">
            <w:pPr>
              <w:rPr>
                <w:rFonts w:ascii="Calibri" w:eastAsia="Times New Roman" w:hAnsi="Calibri" w:cs="Calibri"/>
                <w:sz w:val="20"/>
                <w:szCs w:val="20"/>
                <w:lang w:val="es-MX" w:eastAsia="es-MX"/>
              </w:rPr>
            </w:pPr>
            <w:proofErr w:type="gramStart"/>
            <w:r>
              <w:rPr>
                <w:rFonts w:ascii="Calibri" w:eastAsia="Times New Roman" w:hAnsi="Calibri" w:cs="Calibri"/>
                <w:sz w:val="20"/>
                <w:szCs w:val="20"/>
                <w:lang w:val="es-MX" w:eastAsia="es-MX"/>
              </w:rPr>
              <w:t xml:space="preserve">14 </w:t>
            </w:r>
            <w:r w:rsidR="00CD4A82">
              <w:rPr>
                <w:rFonts w:ascii="Calibri" w:eastAsia="Times New Roman" w:hAnsi="Calibri" w:cs="Calibri"/>
                <w:sz w:val="20"/>
                <w:szCs w:val="20"/>
                <w:lang w:val="es-MX" w:eastAsia="es-MX"/>
              </w:rPr>
              <w:t xml:space="preserve"> Octubre</w:t>
            </w:r>
            <w:proofErr w:type="gramEnd"/>
            <w:r w:rsidR="00CD4A82">
              <w:rPr>
                <w:rFonts w:ascii="Calibri" w:eastAsia="Times New Roman" w:hAnsi="Calibri" w:cs="Calibri"/>
                <w:sz w:val="20"/>
                <w:szCs w:val="20"/>
                <w:lang w:val="es-MX" w:eastAsia="es-MX"/>
              </w:rPr>
              <w:t xml:space="preserve"> 2024</w:t>
            </w:r>
            <w:r>
              <w:rPr>
                <w:rFonts w:ascii="Calibri" w:eastAsia="Times New Roman" w:hAnsi="Calibri" w:cs="Calibri"/>
                <w:sz w:val="20"/>
                <w:szCs w:val="20"/>
                <w:lang w:val="es-MX" w:eastAsia="es-MX"/>
              </w:rPr>
              <w:t xml:space="preserve">                            05</w:t>
            </w:r>
            <w:r w:rsidR="00CD4A82">
              <w:rPr>
                <w:rFonts w:ascii="Calibri" w:eastAsia="Times New Roman" w:hAnsi="Calibri" w:cs="Calibri"/>
                <w:sz w:val="20"/>
                <w:szCs w:val="20"/>
                <w:lang w:val="es-MX" w:eastAsia="es-MX"/>
              </w:rPr>
              <w:t xml:space="preserve"> Noviembre 2024</w:t>
            </w:r>
            <w:r>
              <w:rPr>
                <w:rFonts w:ascii="Calibri" w:eastAsia="Times New Roman" w:hAnsi="Calibri" w:cs="Calibri"/>
                <w:sz w:val="20"/>
                <w:szCs w:val="20"/>
                <w:lang w:val="es-MX" w:eastAsia="es-MX"/>
              </w:rPr>
              <w:t xml:space="preserve">                              02</w:t>
            </w:r>
            <w:r w:rsidR="00CD4A82">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Diciembre</w:t>
            </w:r>
            <w:r w:rsidR="00CD4A82">
              <w:rPr>
                <w:rFonts w:ascii="Calibri" w:eastAsia="Times New Roman" w:hAnsi="Calibri" w:cs="Calibri"/>
                <w:sz w:val="20"/>
                <w:szCs w:val="20"/>
                <w:lang w:val="es-MX" w:eastAsia="es-MX"/>
              </w:rPr>
              <w:t xml:space="preserve"> 202</w:t>
            </w:r>
            <w:r>
              <w:rPr>
                <w:rFonts w:ascii="Calibri" w:eastAsia="Times New Roman" w:hAnsi="Calibri" w:cs="Calibri"/>
                <w:sz w:val="20"/>
                <w:szCs w:val="20"/>
                <w:lang w:val="es-MX" w:eastAsia="es-MX"/>
              </w:rPr>
              <w:t>4</w:t>
            </w:r>
          </w:p>
          <w:p w:rsidR="00995FD9" w:rsidRPr="00D0743A" w:rsidRDefault="00CD4A82" w:rsidP="00A51423">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0</w:t>
            </w:r>
            <w:r w:rsidR="003D5419">
              <w:rPr>
                <w:rFonts w:ascii="Calibri" w:eastAsia="Times New Roman" w:hAnsi="Calibri" w:cs="Calibri"/>
                <w:sz w:val="20"/>
                <w:szCs w:val="20"/>
                <w:lang w:val="es-MX" w:eastAsia="es-MX"/>
              </w:rPr>
              <w:t>9</w:t>
            </w:r>
            <w:r>
              <w:rPr>
                <w:rFonts w:ascii="Calibri" w:eastAsia="Times New Roman" w:hAnsi="Calibri" w:cs="Calibri"/>
                <w:sz w:val="20"/>
                <w:szCs w:val="20"/>
                <w:lang w:val="es-MX" w:eastAsia="es-MX"/>
              </w:rPr>
              <w:t xml:space="preserve"> </w:t>
            </w:r>
            <w:proofErr w:type="gramStart"/>
            <w:r w:rsidR="003D5419">
              <w:rPr>
                <w:rFonts w:ascii="Calibri" w:eastAsia="Times New Roman" w:hAnsi="Calibri" w:cs="Calibri"/>
                <w:sz w:val="20"/>
                <w:szCs w:val="20"/>
                <w:lang w:val="es-MX" w:eastAsia="es-MX"/>
              </w:rPr>
              <w:t>Enero</w:t>
            </w:r>
            <w:proofErr w:type="gramEnd"/>
            <w:r>
              <w:rPr>
                <w:rFonts w:ascii="Calibri" w:eastAsia="Times New Roman" w:hAnsi="Calibri" w:cs="Calibri"/>
                <w:sz w:val="20"/>
                <w:szCs w:val="20"/>
                <w:lang w:val="es-MX" w:eastAsia="es-MX"/>
              </w:rPr>
              <w:t xml:space="preserve"> 2025</w:t>
            </w:r>
            <w:r w:rsidR="003D5419">
              <w:rPr>
                <w:rFonts w:ascii="Calibri" w:eastAsia="Times New Roman" w:hAnsi="Calibri" w:cs="Calibri"/>
                <w:sz w:val="20"/>
                <w:szCs w:val="20"/>
                <w:lang w:val="es-MX" w:eastAsia="es-MX"/>
              </w:rPr>
              <w:t xml:space="preserve">                                 15 Febrero 2025                                     26 Marzo 2025</w:t>
            </w:r>
          </w:p>
        </w:tc>
      </w:tr>
    </w:tbl>
    <w:p w:rsidR="00995FD9" w:rsidRPr="005B3A5A" w:rsidRDefault="00995FD9" w:rsidP="00995FD9">
      <w:pPr>
        <w:pStyle w:val="Textosinformato"/>
        <w:jc w:val="both"/>
        <w:rPr>
          <w:rFonts w:asciiTheme="minorHAnsi" w:eastAsia="Calibri" w:hAnsiTheme="minorHAnsi" w:cstheme="minorHAnsi"/>
          <w:color w:val="000000" w:themeColor="text1"/>
          <w:sz w:val="20"/>
          <w:szCs w:val="20"/>
          <w:lang w:val="es-MX"/>
        </w:rPr>
      </w:pPr>
    </w:p>
    <w:p w:rsidR="00995FD9" w:rsidRDefault="00995FD9" w:rsidP="00995FD9">
      <w:pPr>
        <w:pStyle w:val="Textosinformato"/>
        <w:jc w:val="both"/>
        <w:rPr>
          <w:rFonts w:asciiTheme="minorHAnsi" w:eastAsia="Calibri" w:hAnsiTheme="minorHAnsi" w:cstheme="minorHAnsi"/>
          <w:color w:val="000000" w:themeColor="text1"/>
          <w:sz w:val="20"/>
          <w:szCs w:val="20"/>
          <w:lang w:val="es-MX"/>
        </w:rPr>
      </w:pPr>
    </w:p>
    <w:tbl>
      <w:tblPr>
        <w:tblW w:w="7601" w:type="dxa"/>
        <w:tblCellMar>
          <w:left w:w="70" w:type="dxa"/>
          <w:right w:w="70" w:type="dxa"/>
        </w:tblCellMar>
        <w:tblLook w:val="04A0" w:firstRow="1" w:lastRow="0" w:firstColumn="1" w:lastColumn="0" w:noHBand="0" w:noVBand="1"/>
      </w:tblPr>
      <w:tblGrid>
        <w:gridCol w:w="3494"/>
        <w:gridCol w:w="889"/>
        <w:gridCol w:w="889"/>
        <w:gridCol w:w="889"/>
        <w:gridCol w:w="1440"/>
      </w:tblGrid>
      <w:tr w:rsidR="003D5419" w:rsidRPr="003D5419" w:rsidTr="003D5419">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D5419" w:rsidRPr="003D5419" w:rsidRDefault="003D5419" w:rsidP="003D5419">
            <w:pP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PRECIOS EN MXN POR PERSONA</w:t>
            </w:r>
          </w:p>
        </w:tc>
      </w:tr>
      <w:tr w:rsidR="003D5419" w:rsidRPr="003D5419" w:rsidTr="003D5419">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SERVICIOS TERRESTRES EXCLUSIVAMENTE (MIN 2 PAX)</w:t>
            </w:r>
          </w:p>
        </w:tc>
      </w:tr>
      <w:tr w:rsidR="003D5419" w:rsidRPr="003D5419" w:rsidTr="003D5419">
        <w:trPr>
          <w:trHeight w:val="300"/>
        </w:trPr>
        <w:tc>
          <w:tcPr>
            <w:tcW w:w="3494" w:type="dxa"/>
            <w:tcBorders>
              <w:top w:val="nil"/>
              <w:left w:val="single" w:sz="4" w:space="0" w:color="auto"/>
              <w:bottom w:val="single" w:sz="4" w:space="0" w:color="auto"/>
              <w:right w:val="single" w:sz="4" w:space="0" w:color="auto"/>
            </w:tcBorders>
            <w:shd w:val="clear" w:color="000000" w:fill="000000"/>
            <w:noWrap/>
            <w:vAlign w:val="center"/>
            <w:hideMark/>
          </w:tcPr>
          <w:p w:rsidR="003D5419" w:rsidRPr="003D5419" w:rsidRDefault="003D5419" w:rsidP="003D5419">
            <w:pP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VALIDO HASTA 15 DIC 2024</w:t>
            </w:r>
          </w:p>
        </w:tc>
        <w:tc>
          <w:tcPr>
            <w:tcW w:w="889" w:type="dxa"/>
            <w:tcBorders>
              <w:top w:val="nil"/>
              <w:left w:val="nil"/>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DBL</w:t>
            </w:r>
          </w:p>
        </w:tc>
        <w:tc>
          <w:tcPr>
            <w:tcW w:w="889" w:type="dxa"/>
            <w:tcBorders>
              <w:top w:val="nil"/>
              <w:left w:val="nil"/>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TPL</w:t>
            </w:r>
          </w:p>
        </w:tc>
        <w:tc>
          <w:tcPr>
            <w:tcW w:w="889" w:type="dxa"/>
            <w:tcBorders>
              <w:top w:val="nil"/>
              <w:left w:val="nil"/>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SGL</w:t>
            </w:r>
          </w:p>
        </w:tc>
        <w:tc>
          <w:tcPr>
            <w:tcW w:w="1440" w:type="dxa"/>
            <w:tcBorders>
              <w:top w:val="nil"/>
              <w:left w:val="nil"/>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MNR (2-10)</w:t>
            </w:r>
          </w:p>
        </w:tc>
      </w:tr>
      <w:tr w:rsidR="003D5419" w:rsidRPr="003D5419" w:rsidTr="003D5419">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TURISTA (T)</w:t>
            </w:r>
          </w:p>
        </w:tc>
        <w:tc>
          <w:tcPr>
            <w:tcW w:w="889"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23,535</w:t>
            </w:r>
          </w:p>
        </w:tc>
        <w:tc>
          <w:tcPr>
            <w:tcW w:w="889"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22,990</w:t>
            </w:r>
          </w:p>
        </w:tc>
        <w:tc>
          <w:tcPr>
            <w:tcW w:w="889"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27,370</w:t>
            </w:r>
          </w:p>
        </w:tc>
        <w:tc>
          <w:tcPr>
            <w:tcW w:w="1440"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19,960</w:t>
            </w:r>
          </w:p>
        </w:tc>
      </w:tr>
      <w:tr w:rsidR="003D5419" w:rsidRPr="003D5419" w:rsidTr="003D5419">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PRIMERA (P)</w:t>
            </w:r>
          </w:p>
        </w:tc>
        <w:tc>
          <w:tcPr>
            <w:tcW w:w="889"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31,895</w:t>
            </w:r>
          </w:p>
        </w:tc>
        <w:tc>
          <w:tcPr>
            <w:tcW w:w="889"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31,480</w:t>
            </w:r>
          </w:p>
        </w:tc>
        <w:tc>
          <w:tcPr>
            <w:tcW w:w="889"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37,370</w:t>
            </w:r>
          </w:p>
        </w:tc>
        <w:tc>
          <w:tcPr>
            <w:tcW w:w="1440"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26,550</w:t>
            </w:r>
          </w:p>
        </w:tc>
      </w:tr>
      <w:tr w:rsidR="003D5419" w:rsidRPr="003D5419" w:rsidTr="003D5419">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CONSULTAR SUPLEMENTO PARA SEMANA SANTA, VERANO, NAVIDAD Y FIN DE AÑO</w:t>
            </w:r>
          </w:p>
        </w:tc>
      </w:tr>
      <w:tr w:rsidR="003D5419" w:rsidRPr="003D5419" w:rsidTr="003D5419">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TARIFAS SUJETAS A DISPONIBILIDAD Y CAMBIO SIN PREVIO AVISO</w:t>
            </w:r>
          </w:p>
        </w:tc>
      </w:tr>
    </w:tbl>
    <w:p w:rsidR="00995FD9" w:rsidRDefault="00995FD9" w:rsidP="00995FD9">
      <w:pPr>
        <w:pStyle w:val="Textosinformato"/>
        <w:jc w:val="both"/>
        <w:rPr>
          <w:rFonts w:ascii="Tahoma" w:eastAsia="Calibri" w:hAnsi="Tahoma" w:cs="Tahoma"/>
          <w:color w:val="000000" w:themeColor="text1"/>
          <w:sz w:val="20"/>
          <w:lang w:val="es-MX"/>
        </w:rPr>
      </w:pPr>
    </w:p>
    <w:p w:rsidR="00866654" w:rsidRDefault="00866654" w:rsidP="00995FD9">
      <w:pPr>
        <w:pStyle w:val="Textosinformato"/>
        <w:jc w:val="both"/>
        <w:rPr>
          <w:rFonts w:ascii="Tahoma" w:eastAsia="Calibri" w:hAnsi="Tahoma" w:cs="Tahoma"/>
          <w:color w:val="000000" w:themeColor="text1"/>
          <w:sz w:val="20"/>
          <w:lang w:val="es-MX"/>
        </w:rPr>
      </w:pPr>
    </w:p>
    <w:tbl>
      <w:tblPr>
        <w:tblW w:w="7380" w:type="dxa"/>
        <w:tblCellMar>
          <w:left w:w="70" w:type="dxa"/>
          <w:right w:w="70" w:type="dxa"/>
        </w:tblCellMar>
        <w:tblLook w:val="04A0" w:firstRow="1" w:lastRow="0" w:firstColumn="1" w:lastColumn="0" w:noHBand="0" w:noVBand="1"/>
      </w:tblPr>
      <w:tblGrid>
        <w:gridCol w:w="1001"/>
        <w:gridCol w:w="2249"/>
        <w:gridCol w:w="3672"/>
        <w:gridCol w:w="468"/>
      </w:tblGrid>
      <w:tr w:rsidR="003D5419" w:rsidRPr="003D5419" w:rsidTr="003D5419">
        <w:trPr>
          <w:trHeight w:val="300"/>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HOTELES PREVISTOS O SIMILARES</w:t>
            </w:r>
          </w:p>
        </w:tc>
      </w:tr>
      <w:tr w:rsidR="003D5419" w:rsidRPr="003D5419" w:rsidTr="003D5419">
        <w:trPr>
          <w:trHeight w:val="300"/>
        </w:trPr>
        <w:tc>
          <w:tcPr>
            <w:tcW w:w="1001" w:type="dxa"/>
            <w:tcBorders>
              <w:top w:val="nil"/>
              <w:left w:val="single" w:sz="4" w:space="0" w:color="auto"/>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NOCHES</w:t>
            </w:r>
          </w:p>
        </w:tc>
        <w:tc>
          <w:tcPr>
            <w:tcW w:w="2249" w:type="dxa"/>
            <w:tcBorders>
              <w:top w:val="nil"/>
              <w:left w:val="nil"/>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CIUDAD</w:t>
            </w:r>
          </w:p>
        </w:tc>
        <w:tc>
          <w:tcPr>
            <w:tcW w:w="3672" w:type="dxa"/>
            <w:tcBorders>
              <w:top w:val="nil"/>
              <w:left w:val="nil"/>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HOTEL</w:t>
            </w:r>
          </w:p>
        </w:tc>
        <w:tc>
          <w:tcPr>
            <w:tcW w:w="458" w:type="dxa"/>
            <w:tcBorders>
              <w:top w:val="nil"/>
              <w:left w:val="nil"/>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CAT</w:t>
            </w:r>
          </w:p>
        </w:tc>
      </w:tr>
      <w:tr w:rsidR="003D5419" w:rsidRPr="003D5419"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CHETUMAL</w:t>
            </w: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LOS COCOS</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TRYP BY WYNDHAM</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r w:rsidR="003D5419" w:rsidRPr="003D5419"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MÉRIDA</w:t>
            </w: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HOTEL DEL GOBERNADOR</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WAYAM MUNDO IMPERIAL</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r w:rsidR="003D5419" w:rsidRPr="003D5419" w:rsidTr="003D541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1</w:t>
            </w:r>
          </w:p>
        </w:tc>
        <w:tc>
          <w:tcPr>
            <w:tcW w:w="2249"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XPUJIL</w:t>
            </w: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CHICANNÁ ECOVILLAGE RESORT</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1</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CAMPECHE</w:t>
            </w: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OCENA VIEW</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PLAZA CAMPECHE</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r w:rsidR="003D5419" w:rsidRPr="003D5419"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796F2C" w:rsidP="003D5419">
            <w:pPr>
              <w:jc w:val="center"/>
              <w:rPr>
                <w:rFonts w:ascii="Aptos Narrow" w:eastAsia="Times New Roman" w:hAnsi="Aptos Narrow" w:cs="Times New Roman"/>
                <w:b/>
                <w:bCs/>
                <w:color w:val="000000"/>
                <w:sz w:val="20"/>
                <w:szCs w:val="20"/>
                <w:lang w:val="es-MX" w:eastAsia="es-MX"/>
              </w:rPr>
            </w:pPr>
            <w:r>
              <w:rPr>
                <w:rFonts w:ascii="Aptos Narrow" w:eastAsia="Times New Roman" w:hAnsi="Aptos Narrow" w:cs="Times New Roman"/>
                <w:b/>
                <w:bCs/>
                <w:color w:val="000000"/>
                <w:sz w:val="20"/>
                <w:szCs w:val="20"/>
                <w:lang w:val="es-MX" w:eastAsia="es-MX"/>
              </w:rPr>
              <w:t>2</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PLAYA DEL CARMEN</w:t>
            </w: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HOLIDAY INN EXPRESS</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THOMPSON PLAYA DEL CARMEN</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bl>
    <w:p w:rsidR="00866654" w:rsidRPr="001166C9" w:rsidRDefault="00866654" w:rsidP="00995FD9">
      <w:pPr>
        <w:pStyle w:val="Textosinformato"/>
        <w:jc w:val="both"/>
        <w:rPr>
          <w:rFonts w:ascii="Tahoma" w:eastAsia="Calibri" w:hAnsi="Tahoma" w:cs="Tahoma"/>
          <w:color w:val="000000" w:themeColor="text1"/>
          <w:sz w:val="20"/>
          <w:lang w:val="es-MX"/>
        </w:rPr>
      </w:pPr>
    </w:p>
    <w:p w:rsidR="00995FD9" w:rsidRDefault="00995FD9" w:rsidP="00995FD9">
      <w:pPr>
        <w:rPr>
          <w:sz w:val="20"/>
          <w:szCs w:val="20"/>
          <w:lang w:val="es-ES"/>
        </w:rPr>
      </w:pPr>
    </w:p>
    <w:p w:rsidR="00995FD9" w:rsidRPr="005B3A5A" w:rsidRDefault="00995FD9" w:rsidP="00995FD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995FD9" w:rsidRDefault="00995FD9" w:rsidP="00995FD9">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Pasan por los pasajeros al lobby de su hotel 20 min antes del tour</w:t>
      </w:r>
      <w:r>
        <w:rPr>
          <w:sz w:val="20"/>
          <w:szCs w:val="20"/>
        </w:rPr>
        <w:t>.</w:t>
      </w:r>
    </w:p>
    <w:p w:rsidR="00995FD9" w:rsidRPr="00F62C66" w:rsidRDefault="00995FD9" w:rsidP="00995FD9">
      <w:pPr>
        <w:pStyle w:val="Prrafodelista"/>
        <w:numPr>
          <w:ilvl w:val="0"/>
          <w:numId w:val="1"/>
        </w:numPr>
        <w:tabs>
          <w:tab w:val="left" w:pos="851"/>
        </w:tabs>
        <w:spacing w:after="0"/>
        <w:ind w:left="927"/>
        <w:rPr>
          <w:sz w:val="20"/>
          <w:szCs w:val="20"/>
        </w:rPr>
      </w:pPr>
      <w:r w:rsidRPr="00F62C66">
        <w:rPr>
          <w:sz w:val="20"/>
          <w:szCs w:val="20"/>
        </w:rPr>
        <w:t>Terminando el recorrido, los pasajeros regresan por su cuenta al hotel</w:t>
      </w:r>
    </w:p>
    <w:p w:rsidR="00995FD9" w:rsidRPr="001D43E7" w:rsidRDefault="00995FD9" w:rsidP="00995FD9">
      <w:pPr>
        <w:pStyle w:val="Prrafodelista"/>
        <w:tabs>
          <w:tab w:val="left" w:pos="851"/>
        </w:tabs>
        <w:spacing w:after="0"/>
        <w:ind w:left="927"/>
        <w:rPr>
          <w:sz w:val="20"/>
          <w:szCs w:val="20"/>
        </w:rPr>
      </w:pPr>
    </w:p>
    <w:p w:rsidR="00EC78EF" w:rsidRPr="00995FD9" w:rsidRDefault="00EC78EF" w:rsidP="00995FD9">
      <w:pPr>
        <w:rPr>
          <w:lang w:val="es-MX"/>
        </w:rPr>
      </w:pPr>
    </w:p>
    <w:sectPr w:rsidR="00EC78EF" w:rsidRPr="00995FD9"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39B9" w:rsidRDefault="00CC39B9" w:rsidP="00A771DB">
      <w:r>
        <w:separator/>
      </w:r>
    </w:p>
  </w:endnote>
  <w:endnote w:type="continuationSeparator" w:id="0">
    <w:p w:rsidR="00CC39B9" w:rsidRDefault="00CC39B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Piedepgina"/>
    </w:pPr>
    <w:r>
      <w:rPr>
        <w:noProof/>
        <w:lang w:eastAsia="es-ES_tradnl"/>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39B9" w:rsidRDefault="00CC39B9" w:rsidP="00A771DB">
      <w:r>
        <w:separator/>
      </w:r>
    </w:p>
  </w:footnote>
  <w:footnote w:type="continuationSeparator" w:id="0">
    <w:p w:rsidR="00CC39B9" w:rsidRDefault="00CC39B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Encabezado"/>
    </w:pPr>
    <w:r>
      <w:rPr>
        <w:noProof/>
        <w:lang w:eastAsia="es-ES_tradnl"/>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B45"/>
    <w:multiLevelType w:val="hybridMultilevel"/>
    <w:tmpl w:val="B072A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224262A"/>
    <w:multiLevelType w:val="hybridMultilevel"/>
    <w:tmpl w:val="E2521F58"/>
    <w:lvl w:ilvl="0" w:tplc="66008842">
      <w:start w:val="9"/>
      <w:numFmt w:val="bullet"/>
      <w:lvlText w:val=""/>
      <w:lvlJc w:val="left"/>
      <w:pPr>
        <w:ind w:left="720" w:hanging="360"/>
      </w:pPr>
      <w:rPr>
        <w:rFonts w:ascii="Symbol" w:eastAsiaTheme="minorHAnsi" w:hAnsi="Symbol" w:cstheme="minorBidi"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286A1B35"/>
    <w:multiLevelType w:val="hybridMultilevel"/>
    <w:tmpl w:val="742298C8"/>
    <w:lvl w:ilvl="0" w:tplc="1FFA081C">
      <w:start w:val="5"/>
      <w:numFmt w:val="bullet"/>
      <w:lvlText w:val=""/>
      <w:lvlJc w:val="left"/>
      <w:pPr>
        <w:ind w:left="720" w:hanging="360"/>
      </w:pPr>
      <w:rPr>
        <w:rFonts w:ascii="Symbol" w:eastAsiaTheme="minorHAnsi" w:hAnsi="Symbol" w:cstheme="minorBidi"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4D5626"/>
    <w:multiLevelType w:val="hybridMultilevel"/>
    <w:tmpl w:val="910E414A"/>
    <w:lvl w:ilvl="0" w:tplc="7A5A3EEE">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FB549D4"/>
    <w:multiLevelType w:val="hybridMultilevel"/>
    <w:tmpl w:val="FAF4299A"/>
    <w:lvl w:ilvl="0" w:tplc="46FCA42E">
      <w:start w:val="5"/>
      <w:numFmt w:val="bullet"/>
      <w:lvlText w:val=""/>
      <w:lvlJc w:val="left"/>
      <w:pPr>
        <w:ind w:left="927" w:hanging="360"/>
      </w:pPr>
      <w:rPr>
        <w:rFonts w:ascii="Symbol" w:eastAsiaTheme="minorHAnsi" w:hAnsi="Symbol" w:cstheme="minorBidi" w:hint="default"/>
        <w:b/>
        <w:sz w:val="2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4"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D95E36"/>
    <w:multiLevelType w:val="hybridMultilevel"/>
    <w:tmpl w:val="CE54F5B8"/>
    <w:lvl w:ilvl="0" w:tplc="BB6498EA">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150172215">
    <w:abstractNumId w:val="6"/>
  </w:num>
  <w:num w:numId="2" w16cid:durableId="924608718">
    <w:abstractNumId w:val="12"/>
  </w:num>
  <w:num w:numId="3" w16cid:durableId="1368263532">
    <w:abstractNumId w:val="3"/>
  </w:num>
  <w:num w:numId="4" w16cid:durableId="1872303089">
    <w:abstractNumId w:val="7"/>
  </w:num>
  <w:num w:numId="5" w16cid:durableId="2114208405">
    <w:abstractNumId w:val="8"/>
  </w:num>
  <w:num w:numId="6" w16cid:durableId="285082477">
    <w:abstractNumId w:val="15"/>
  </w:num>
  <w:num w:numId="7" w16cid:durableId="1106659348">
    <w:abstractNumId w:val="9"/>
  </w:num>
  <w:num w:numId="8" w16cid:durableId="757095145">
    <w:abstractNumId w:val="14"/>
  </w:num>
  <w:num w:numId="9" w16cid:durableId="1668702886">
    <w:abstractNumId w:val="1"/>
  </w:num>
  <w:num w:numId="10" w16cid:durableId="684668224">
    <w:abstractNumId w:val="11"/>
  </w:num>
  <w:num w:numId="11" w16cid:durableId="1295061182">
    <w:abstractNumId w:val="5"/>
  </w:num>
  <w:num w:numId="12" w16cid:durableId="1595092720">
    <w:abstractNumId w:val="16"/>
  </w:num>
  <w:num w:numId="13" w16cid:durableId="1406949323">
    <w:abstractNumId w:val="10"/>
  </w:num>
  <w:num w:numId="14" w16cid:durableId="782961754">
    <w:abstractNumId w:val="0"/>
  </w:num>
  <w:num w:numId="15" w16cid:durableId="1719891736">
    <w:abstractNumId w:val="13"/>
  </w:num>
  <w:num w:numId="16" w16cid:durableId="1073165412">
    <w:abstractNumId w:val="4"/>
  </w:num>
  <w:num w:numId="17" w16cid:durableId="131486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5ECA"/>
    <w:rsid w:val="000612B3"/>
    <w:rsid w:val="00082815"/>
    <w:rsid w:val="000A43DD"/>
    <w:rsid w:val="001B6EE4"/>
    <w:rsid w:val="001D1C56"/>
    <w:rsid w:val="001F325C"/>
    <w:rsid w:val="00231721"/>
    <w:rsid w:val="00264BEB"/>
    <w:rsid w:val="002816D1"/>
    <w:rsid w:val="00291913"/>
    <w:rsid w:val="00316827"/>
    <w:rsid w:val="003209A3"/>
    <w:rsid w:val="003314AA"/>
    <w:rsid w:val="00347BA0"/>
    <w:rsid w:val="00370B55"/>
    <w:rsid w:val="00377819"/>
    <w:rsid w:val="003B7DFF"/>
    <w:rsid w:val="003C655A"/>
    <w:rsid w:val="003D5419"/>
    <w:rsid w:val="003D55F0"/>
    <w:rsid w:val="00420BDA"/>
    <w:rsid w:val="00447C72"/>
    <w:rsid w:val="00450318"/>
    <w:rsid w:val="00453719"/>
    <w:rsid w:val="00455E20"/>
    <w:rsid w:val="004907C5"/>
    <w:rsid w:val="004E4D67"/>
    <w:rsid w:val="005244BB"/>
    <w:rsid w:val="00566E8B"/>
    <w:rsid w:val="00593D4D"/>
    <w:rsid w:val="006160C7"/>
    <w:rsid w:val="00624C9E"/>
    <w:rsid w:val="00634003"/>
    <w:rsid w:val="00684A14"/>
    <w:rsid w:val="006B0AB3"/>
    <w:rsid w:val="006B6C37"/>
    <w:rsid w:val="006D1000"/>
    <w:rsid w:val="006D4A8B"/>
    <w:rsid w:val="006D5352"/>
    <w:rsid w:val="00745882"/>
    <w:rsid w:val="00777304"/>
    <w:rsid w:val="00796F2C"/>
    <w:rsid w:val="007A0C76"/>
    <w:rsid w:val="007C46B3"/>
    <w:rsid w:val="0085375A"/>
    <w:rsid w:val="00866654"/>
    <w:rsid w:val="008953E3"/>
    <w:rsid w:val="008D0C3D"/>
    <w:rsid w:val="008D61C5"/>
    <w:rsid w:val="00957BF7"/>
    <w:rsid w:val="00993F8F"/>
    <w:rsid w:val="00995FD9"/>
    <w:rsid w:val="009B00ED"/>
    <w:rsid w:val="009F35B4"/>
    <w:rsid w:val="00A11FDC"/>
    <w:rsid w:val="00A73D97"/>
    <w:rsid w:val="00A771DB"/>
    <w:rsid w:val="00AC689B"/>
    <w:rsid w:val="00AF3EEA"/>
    <w:rsid w:val="00B05DE2"/>
    <w:rsid w:val="00B26DBA"/>
    <w:rsid w:val="00B30309"/>
    <w:rsid w:val="00B35660"/>
    <w:rsid w:val="00B56F80"/>
    <w:rsid w:val="00B631D4"/>
    <w:rsid w:val="00BD4CB2"/>
    <w:rsid w:val="00C121EA"/>
    <w:rsid w:val="00C2456F"/>
    <w:rsid w:val="00C27CB5"/>
    <w:rsid w:val="00C36ABE"/>
    <w:rsid w:val="00C465B3"/>
    <w:rsid w:val="00CA50B8"/>
    <w:rsid w:val="00CC39B9"/>
    <w:rsid w:val="00CD4A82"/>
    <w:rsid w:val="00D07FF4"/>
    <w:rsid w:val="00DB75CE"/>
    <w:rsid w:val="00DD6D72"/>
    <w:rsid w:val="00E02C61"/>
    <w:rsid w:val="00E10655"/>
    <w:rsid w:val="00E32650"/>
    <w:rsid w:val="00E635F3"/>
    <w:rsid w:val="00E864BC"/>
    <w:rsid w:val="00EC063A"/>
    <w:rsid w:val="00EC56E6"/>
    <w:rsid w:val="00EC78EF"/>
    <w:rsid w:val="00ED0145"/>
    <w:rsid w:val="00ED08D9"/>
    <w:rsid w:val="00F93ABD"/>
    <w:rsid w:val="00FE5B28"/>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42875139">
      <w:bodyDiv w:val="1"/>
      <w:marLeft w:val="0"/>
      <w:marRight w:val="0"/>
      <w:marTop w:val="0"/>
      <w:marBottom w:val="0"/>
      <w:divBdr>
        <w:top w:val="none" w:sz="0" w:space="0" w:color="auto"/>
        <w:left w:val="none" w:sz="0" w:space="0" w:color="auto"/>
        <w:bottom w:val="none" w:sz="0" w:space="0" w:color="auto"/>
        <w:right w:val="none" w:sz="0" w:space="0" w:color="auto"/>
      </w:divBdr>
    </w:div>
    <w:div w:id="64257871">
      <w:bodyDiv w:val="1"/>
      <w:marLeft w:val="0"/>
      <w:marRight w:val="0"/>
      <w:marTop w:val="0"/>
      <w:marBottom w:val="0"/>
      <w:divBdr>
        <w:top w:val="none" w:sz="0" w:space="0" w:color="auto"/>
        <w:left w:val="none" w:sz="0" w:space="0" w:color="auto"/>
        <w:bottom w:val="none" w:sz="0" w:space="0" w:color="auto"/>
        <w:right w:val="none" w:sz="0" w:space="0" w:color="auto"/>
      </w:divBdr>
    </w:div>
    <w:div w:id="73674543">
      <w:bodyDiv w:val="1"/>
      <w:marLeft w:val="0"/>
      <w:marRight w:val="0"/>
      <w:marTop w:val="0"/>
      <w:marBottom w:val="0"/>
      <w:divBdr>
        <w:top w:val="none" w:sz="0" w:space="0" w:color="auto"/>
        <w:left w:val="none" w:sz="0" w:space="0" w:color="auto"/>
        <w:bottom w:val="none" w:sz="0" w:space="0" w:color="auto"/>
        <w:right w:val="none" w:sz="0" w:space="0" w:color="auto"/>
      </w:divBdr>
    </w:div>
    <w:div w:id="209071442">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1279873147">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5087334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591935665">
      <w:bodyDiv w:val="1"/>
      <w:marLeft w:val="0"/>
      <w:marRight w:val="0"/>
      <w:marTop w:val="0"/>
      <w:marBottom w:val="0"/>
      <w:divBdr>
        <w:top w:val="none" w:sz="0" w:space="0" w:color="auto"/>
        <w:left w:val="none" w:sz="0" w:space="0" w:color="auto"/>
        <w:bottom w:val="none" w:sz="0" w:space="0" w:color="auto"/>
        <w:right w:val="none" w:sz="0" w:space="0" w:color="auto"/>
      </w:divBdr>
    </w:div>
    <w:div w:id="1623606303">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681270414">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 w:id="1905068210">
      <w:bodyDiv w:val="1"/>
      <w:marLeft w:val="0"/>
      <w:marRight w:val="0"/>
      <w:marTop w:val="0"/>
      <w:marBottom w:val="0"/>
      <w:divBdr>
        <w:top w:val="none" w:sz="0" w:space="0" w:color="auto"/>
        <w:left w:val="none" w:sz="0" w:space="0" w:color="auto"/>
        <w:bottom w:val="none" w:sz="0" w:space="0" w:color="auto"/>
        <w:right w:val="none" w:sz="0" w:space="0" w:color="auto"/>
      </w:divBdr>
    </w:div>
    <w:div w:id="1929579260">
      <w:bodyDiv w:val="1"/>
      <w:marLeft w:val="0"/>
      <w:marRight w:val="0"/>
      <w:marTop w:val="0"/>
      <w:marBottom w:val="0"/>
      <w:divBdr>
        <w:top w:val="none" w:sz="0" w:space="0" w:color="auto"/>
        <w:left w:val="none" w:sz="0" w:space="0" w:color="auto"/>
        <w:bottom w:val="none" w:sz="0" w:space="0" w:color="auto"/>
        <w:right w:val="none" w:sz="0" w:space="0" w:color="auto"/>
      </w:divBdr>
    </w:div>
    <w:div w:id="2001493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4834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2023-01-26T19:53:00Z</cp:lastPrinted>
  <dcterms:created xsi:type="dcterms:W3CDTF">2024-08-21T18:33:00Z</dcterms:created>
  <dcterms:modified xsi:type="dcterms:W3CDTF">2024-08-21T18:33:00Z</dcterms:modified>
</cp:coreProperties>
</file>