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77B8F" w:rsidRDefault="00977B8F" w:rsidP="00C457F8">
      <w:pPr>
        <w:jc w:val="center"/>
        <w:rPr>
          <w:b/>
          <w:sz w:val="72"/>
          <w:szCs w:val="72"/>
          <w:lang w:val="es-ES"/>
        </w:rPr>
      </w:pPr>
      <w:r>
        <w:rPr>
          <w:b/>
          <w:sz w:val="72"/>
          <w:szCs w:val="72"/>
          <w:lang w:val="es-ES"/>
        </w:rPr>
        <w:t xml:space="preserve">Turquía y Dubái en </w:t>
      </w:r>
      <w:proofErr w:type="gramStart"/>
      <w:r>
        <w:rPr>
          <w:b/>
          <w:sz w:val="72"/>
          <w:szCs w:val="72"/>
          <w:lang w:val="es-ES"/>
        </w:rPr>
        <w:t>Verano</w:t>
      </w:r>
      <w:proofErr w:type="gramEnd"/>
    </w:p>
    <w:p w:rsidR="00C457F8" w:rsidRPr="00C457F8" w:rsidRDefault="00977B8F" w:rsidP="00C457F8">
      <w:pPr>
        <w:jc w:val="center"/>
        <w:rPr>
          <w:b/>
          <w:sz w:val="32"/>
          <w:szCs w:val="32"/>
          <w:lang w:val="es-ES"/>
        </w:rPr>
      </w:pPr>
      <w:r>
        <w:rPr>
          <w:b/>
          <w:sz w:val="32"/>
          <w:szCs w:val="32"/>
          <w:lang w:val="es-ES"/>
        </w:rPr>
        <w:t>13</w:t>
      </w:r>
      <w:r w:rsidR="00C457F8">
        <w:rPr>
          <w:b/>
          <w:sz w:val="32"/>
          <w:szCs w:val="32"/>
          <w:lang w:val="es-ES"/>
        </w:rPr>
        <w:t xml:space="preserve"> </w:t>
      </w:r>
      <w:r w:rsidR="00C457F8" w:rsidRPr="00883B24">
        <w:rPr>
          <w:b/>
          <w:sz w:val="32"/>
          <w:szCs w:val="32"/>
          <w:lang w:val="es-ES"/>
        </w:rPr>
        <w:t xml:space="preserve">días / </w:t>
      </w:r>
      <w:r>
        <w:rPr>
          <w:b/>
          <w:sz w:val="32"/>
          <w:szCs w:val="32"/>
          <w:lang w:val="es-ES"/>
        </w:rPr>
        <w:t>12</w:t>
      </w:r>
      <w:r w:rsidR="00C457F8">
        <w:rPr>
          <w:b/>
          <w:sz w:val="32"/>
          <w:szCs w:val="32"/>
          <w:lang w:val="es-ES"/>
        </w:rPr>
        <w:t xml:space="preserve"> </w:t>
      </w:r>
      <w:r w:rsidR="00C457F8" w:rsidRPr="00883B24">
        <w:rPr>
          <w:b/>
          <w:sz w:val="32"/>
          <w:szCs w:val="32"/>
          <w:lang w:val="es-ES"/>
        </w:rPr>
        <w:t>noches</w:t>
      </w:r>
    </w:p>
    <w:p w:rsidR="00C457F8" w:rsidRPr="00813757" w:rsidRDefault="00C457F8" w:rsidP="00C457F8">
      <w:pPr>
        <w:jc w:val="both"/>
        <w:rPr>
          <w:b/>
          <w:bCs/>
          <w:color w:val="FF0000"/>
          <w:sz w:val="20"/>
          <w:szCs w:val="20"/>
          <w:lang w:val="es-ES"/>
        </w:rPr>
      </w:pPr>
      <w:r w:rsidRPr="00813757">
        <w:rPr>
          <w:b/>
          <w:bCs/>
          <w:color w:val="FF0000"/>
          <w:sz w:val="20"/>
          <w:szCs w:val="20"/>
          <w:lang w:val="es-ES"/>
        </w:rPr>
        <w:t>SALIDA</w:t>
      </w:r>
      <w:r>
        <w:rPr>
          <w:b/>
          <w:bCs/>
          <w:color w:val="FF0000"/>
          <w:sz w:val="20"/>
          <w:szCs w:val="20"/>
          <w:lang w:val="es-ES"/>
        </w:rPr>
        <w:t>: 2</w:t>
      </w:r>
      <w:r w:rsidR="00977B8F">
        <w:rPr>
          <w:b/>
          <w:bCs/>
          <w:color w:val="FF0000"/>
          <w:sz w:val="20"/>
          <w:szCs w:val="20"/>
          <w:lang w:val="es-ES"/>
        </w:rPr>
        <w:t>6</w:t>
      </w:r>
      <w:r>
        <w:rPr>
          <w:b/>
          <w:bCs/>
          <w:color w:val="FF0000"/>
          <w:sz w:val="20"/>
          <w:szCs w:val="20"/>
          <w:lang w:val="es-ES"/>
        </w:rPr>
        <w:t xml:space="preserve"> julio 2025</w:t>
      </w:r>
    </w:p>
    <w:p w:rsidR="00C457F8" w:rsidRPr="00813757" w:rsidRDefault="00C457F8" w:rsidP="00C457F8">
      <w:pPr>
        <w:rPr>
          <w:sz w:val="20"/>
          <w:szCs w:val="20"/>
          <w:lang w:val="es-ES"/>
        </w:rPr>
      </w:pPr>
      <w:r>
        <w:rPr>
          <w:sz w:val="20"/>
          <w:szCs w:val="20"/>
          <w:lang w:val="es-ES"/>
        </w:rPr>
        <w:t xml:space="preserve"> </w:t>
      </w:r>
    </w:p>
    <w:p w:rsidR="00C457F8" w:rsidRPr="007221A6" w:rsidRDefault="00C457F8" w:rsidP="00C457F8">
      <w:pPr>
        <w:jc w:val="both"/>
        <w:rPr>
          <w:b/>
          <w:sz w:val="20"/>
          <w:szCs w:val="20"/>
          <w:lang w:val="es-ES"/>
        </w:rPr>
      </w:pPr>
      <w:r>
        <w:rPr>
          <w:b/>
          <w:sz w:val="20"/>
          <w:szCs w:val="20"/>
          <w:lang w:val="es-ES"/>
        </w:rPr>
        <w:t>2</w:t>
      </w:r>
      <w:r w:rsidR="00977B8F">
        <w:rPr>
          <w:b/>
          <w:sz w:val="20"/>
          <w:szCs w:val="20"/>
          <w:lang w:val="es-ES"/>
        </w:rPr>
        <w:t>7</w:t>
      </w:r>
      <w:r w:rsidRPr="007221A6">
        <w:rPr>
          <w:b/>
          <w:sz w:val="20"/>
          <w:szCs w:val="20"/>
          <w:lang w:val="es-ES"/>
        </w:rPr>
        <w:t xml:space="preserve"> </w:t>
      </w:r>
      <w:r w:rsidR="007D2693">
        <w:rPr>
          <w:b/>
          <w:sz w:val="20"/>
          <w:szCs w:val="20"/>
          <w:lang w:val="es-ES"/>
        </w:rPr>
        <w:t>julio</w:t>
      </w:r>
    </w:p>
    <w:p w:rsidR="00977B8F" w:rsidRPr="00881FF0" w:rsidRDefault="00977B8F" w:rsidP="00977B8F">
      <w:pPr>
        <w:jc w:val="both"/>
        <w:rPr>
          <w:rFonts w:eastAsiaTheme="minorEastAsia" w:cstheme="minorHAnsi"/>
          <w:b/>
          <w:sz w:val="20"/>
          <w:szCs w:val="20"/>
        </w:rPr>
      </w:pPr>
      <w:r w:rsidRPr="00881FF0">
        <w:rPr>
          <w:rFonts w:cstheme="minorHAnsi"/>
          <w:b/>
          <w:sz w:val="20"/>
          <w:szCs w:val="20"/>
        </w:rPr>
        <w:t>Día 1.</w:t>
      </w:r>
      <w:r>
        <w:rPr>
          <w:rFonts w:cstheme="minorHAnsi"/>
          <w:b/>
          <w:sz w:val="20"/>
          <w:szCs w:val="20"/>
        </w:rPr>
        <w:t xml:space="preserve"> </w:t>
      </w:r>
      <w:r w:rsidRPr="00881FF0">
        <w:rPr>
          <w:rFonts w:eastAsiaTheme="minorEastAsia" w:cstheme="minorHAnsi"/>
          <w:b/>
          <w:sz w:val="20"/>
          <w:szCs w:val="20"/>
        </w:rPr>
        <w:t>Estambul</w:t>
      </w:r>
    </w:p>
    <w:p w:rsidR="00977B8F" w:rsidRPr="00881FF0" w:rsidRDefault="00977B8F" w:rsidP="00977B8F">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sz w:val="20"/>
          <w:szCs w:val="20"/>
        </w:rPr>
        <w:t>Llegada y asistencia. Traslado al hotel.</w:t>
      </w:r>
      <w:r w:rsidRPr="00881FF0">
        <w:rPr>
          <w:rFonts w:asciiTheme="minorHAnsi" w:eastAsiaTheme="minorEastAsia" w:hAnsiTheme="minorHAnsi" w:cstheme="minorHAnsi"/>
          <w:b/>
          <w:sz w:val="20"/>
          <w:szCs w:val="20"/>
        </w:rPr>
        <w:t xml:space="preserve"> Alojamiento.</w:t>
      </w:r>
    </w:p>
    <w:p w:rsidR="00977B8F" w:rsidRDefault="00977B8F" w:rsidP="00977B8F">
      <w:pPr>
        <w:jc w:val="both"/>
        <w:rPr>
          <w:rFonts w:eastAsiaTheme="minorEastAsia" w:cstheme="minorHAnsi"/>
          <w:bCs/>
          <w:i/>
          <w:iCs/>
          <w:sz w:val="18"/>
          <w:szCs w:val="18"/>
        </w:rPr>
      </w:pPr>
    </w:p>
    <w:p w:rsidR="00977B8F" w:rsidRPr="0018299B" w:rsidRDefault="00977B8F" w:rsidP="00977B8F">
      <w:pPr>
        <w:jc w:val="both"/>
        <w:rPr>
          <w:rFonts w:eastAsiaTheme="minorEastAsia" w:cstheme="minorHAnsi"/>
          <w:bCs/>
          <w:i/>
          <w:iCs/>
          <w:sz w:val="22"/>
          <w:szCs w:val="22"/>
        </w:rPr>
      </w:pPr>
      <w:r w:rsidRPr="0018299B">
        <w:rPr>
          <w:rFonts w:eastAsiaTheme="minorEastAsia" w:cstheme="minorHAnsi"/>
          <w:bCs/>
          <w:i/>
          <w:iCs/>
          <w:sz w:val="20"/>
          <w:szCs w:val="20"/>
        </w:rPr>
        <w:t xml:space="preserve">Nota: a la llegada al Aeropuerto de Estambul (IST) el encuentro con el asistente será en la salida de la puerta No. 14, fuera de La Terminal. </w:t>
      </w:r>
    </w:p>
    <w:p w:rsidR="00977B8F" w:rsidRPr="00977B8F" w:rsidRDefault="00977B8F" w:rsidP="00C457F8">
      <w:pPr>
        <w:jc w:val="both"/>
        <w:rPr>
          <w:b/>
          <w:sz w:val="20"/>
          <w:szCs w:val="20"/>
        </w:rPr>
      </w:pPr>
    </w:p>
    <w:p w:rsidR="00C457F8" w:rsidRPr="007221A6" w:rsidRDefault="00C457F8" w:rsidP="00C457F8">
      <w:pPr>
        <w:jc w:val="both"/>
        <w:rPr>
          <w:b/>
          <w:sz w:val="20"/>
          <w:szCs w:val="20"/>
          <w:lang w:val="es-MX"/>
        </w:rPr>
      </w:pPr>
      <w:r>
        <w:rPr>
          <w:b/>
          <w:sz w:val="20"/>
          <w:szCs w:val="20"/>
          <w:lang w:val="es-MX"/>
        </w:rPr>
        <w:t>2</w:t>
      </w:r>
      <w:r w:rsidR="000D40C0">
        <w:rPr>
          <w:b/>
          <w:sz w:val="20"/>
          <w:szCs w:val="20"/>
          <w:lang w:val="es-MX"/>
        </w:rPr>
        <w:t>8</w:t>
      </w:r>
      <w:r w:rsidRPr="007221A6">
        <w:rPr>
          <w:b/>
          <w:sz w:val="20"/>
          <w:szCs w:val="20"/>
          <w:lang w:val="es-MX"/>
        </w:rPr>
        <w:t xml:space="preserve"> </w:t>
      </w:r>
      <w:r w:rsidR="007D2693">
        <w:rPr>
          <w:b/>
          <w:sz w:val="20"/>
          <w:szCs w:val="20"/>
          <w:lang w:val="es-MX"/>
        </w:rPr>
        <w:t>julio</w:t>
      </w:r>
    </w:p>
    <w:p w:rsidR="00977B8F" w:rsidRPr="00881FF0" w:rsidRDefault="00977B8F" w:rsidP="00977B8F">
      <w:pPr>
        <w:jc w:val="both"/>
        <w:rPr>
          <w:rFonts w:eastAsiaTheme="minorEastAsia" w:cstheme="minorHAnsi"/>
          <w:b/>
          <w:sz w:val="20"/>
          <w:szCs w:val="20"/>
        </w:rPr>
      </w:pPr>
      <w:r w:rsidRPr="00881FF0">
        <w:rPr>
          <w:rFonts w:cstheme="minorHAnsi"/>
          <w:b/>
          <w:sz w:val="20"/>
          <w:szCs w:val="20"/>
        </w:rPr>
        <w:t xml:space="preserve">Día </w:t>
      </w:r>
      <w:r>
        <w:rPr>
          <w:rFonts w:cstheme="minorHAnsi"/>
          <w:b/>
          <w:sz w:val="20"/>
          <w:szCs w:val="20"/>
        </w:rPr>
        <w:t>2</w:t>
      </w:r>
      <w:r w:rsidRPr="00881FF0">
        <w:rPr>
          <w:rFonts w:cstheme="minorHAnsi"/>
          <w:b/>
          <w:sz w:val="20"/>
          <w:szCs w:val="20"/>
        </w:rPr>
        <w:t>.</w:t>
      </w:r>
      <w:r>
        <w:rPr>
          <w:rFonts w:cstheme="minorHAnsi"/>
          <w:b/>
          <w:sz w:val="20"/>
          <w:szCs w:val="20"/>
        </w:rPr>
        <w:t xml:space="preserve"> </w:t>
      </w:r>
      <w:r w:rsidRPr="00881FF0">
        <w:rPr>
          <w:rFonts w:eastAsiaTheme="minorEastAsia" w:cstheme="minorHAnsi"/>
          <w:b/>
          <w:sz w:val="20"/>
          <w:szCs w:val="20"/>
        </w:rPr>
        <w:t>Estambul</w:t>
      </w:r>
    </w:p>
    <w:p w:rsidR="00977B8F" w:rsidRPr="00881FF0" w:rsidRDefault="00977B8F" w:rsidP="00977B8F">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Día libre</w:t>
      </w:r>
      <w:r>
        <w:rPr>
          <w:rFonts w:asciiTheme="minorHAnsi" w:eastAsiaTheme="minorEastAsia" w:hAnsiTheme="minorHAnsi" w:cstheme="minorHAnsi"/>
          <w:sz w:val="20"/>
          <w:szCs w:val="20"/>
        </w:rPr>
        <w:t xml:space="preserve"> para disfrutar de la ciudad realizar alguna actividad opcional</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Alojamiento.</w:t>
      </w:r>
    </w:p>
    <w:p w:rsidR="00977B8F" w:rsidRDefault="00977B8F" w:rsidP="00977B8F">
      <w:pPr>
        <w:pStyle w:val="Textosinformato"/>
        <w:jc w:val="both"/>
        <w:rPr>
          <w:rFonts w:asciiTheme="minorHAnsi" w:eastAsiaTheme="minorEastAsia" w:hAnsiTheme="minorHAnsi" w:cstheme="minorHAnsi"/>
          <w:i/>
          <w:sz w:val="20"/>
          <w:szCs w:val="20"/>
        </w:rPr>
      </w:pPr>
    </w:p>
    <w:p w:rsidR="00977B8F" w:rsidRPr="0018299B" w:rsidRDefault="00977B8F" w:rsidP="00977B8F">
      <w:pPr>
        <w:pStyle w:val="Textosinformato"/>
        <w:jc w:val="both"/>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w:t>
      </w:r>
      <w:r w:rsidRPr="0018299B">
        <w:rPr>
          <w:rFonts w:asciiTheme="minorHAnsi" w:eastAsiaTheme="minorEastAsia" w:hAnsiTheme="minorHAnsi" w:cstheme="minorHAnsi"/>
          <w:i/>
          <w:sz w:val="20"/>
          <w:szCs w:val="20"/>
        </w:rPr>
        <w:t xml:space="preserve">Opcional Bósforo Y Barrio </w:t>
      </w:r>
      <w:proofErr w:type="spellStart"/>
      <w:r w:rsidRPr="0018299B">
        <w:rPr>
          <w:rFonts w:asciiTheme="minorHAnsi" w:eastAsiaTheme="minorEastAsia" w:hAnsiTheme="minorHAnsi" w:cstheme="minorHAnsi"/>
          <w:i/>
          <w:sz w:val="20"/>
          <w:szCs w:val="20"/>
        </w:rPr>
        <w:t>Sultanahmet</w:t>
      </w:r>
      <w:proofErr w:type="spellEnd"/>
      <w:r w:rsidRPr="0018299B">
        <w:rPr>
          <w:rFonts w:asciiTheme="minorHAnsi" w:eastAsiaTheme="minorEastAsia" w:hAnsiTheme="minorHAnsi" w:cstheme="minorHAnsi"/>
          <w:i/>
          <w:sz w:val="20"/>
          <w:szCs w:val="20"/>
        </w:rPr>
        <w:t xml:space="preserve"> (día completo con almuerzo): Visita al Bazar Egipcio (mercado de las especias) y a continuación recorrido en barco por el Bósforo, el estrecho que separa Europa de Asia donde podremos disfrutar de la gran belleza de los bosques de Estambul, de sus palacios y de los </w:t>
      </w:r>
      <w:proofErr w:type="spellStart"/>
      <w:r w:rsidRPr="0018299B">
        <w:rPr>
          <w:rFonts w:asciiTheme="minorHAnsi" w:eastAsiaTheme="minorEastAsia" w:hAnsiTheme="minorHAnsi" w:cstheme="minorHAnsi"/>
          <w:i/>
          <w:sz w:val="20"/>
          <w:szCs w:val="20"/>
        </w:rPr>
        <w:t>yalı</w:t>
      </w:r>
      <w:proofErr w:type="spellEnd"/>
      <w:r w:rsidRPr="0018299B">
        <w:rPr>
          <w:rFonts w:asciiTheme="minorHAnsi" w:eastAsiaTheme="minorEastAsia" w:hAnsiTheme="minorHAnsi" w:cstheme="minorHAnsi"/>
          <w:i/>
          <w:sz w:val="20"/>
          <w:szCs w:val="20"/>
        </w:rPr>
        <w:t xml:space="preserve">, palacetes de madera construidos en ambas orillas. Por la tarde visita al barrio </w:t>
      </w:r>
      <w:proofErr w:type="spellStart"/>
      <w:r w:rsidRPr="0018299B">
        <w:rPr>
          <w:rFonts w:asciiTheme="minorHAnsi" w:eastAsiaTheme="minorEastAsia" w:hAnsiTheme="minorHAnsi" w:cstheme="minorHAnsi"/>
          <w:i/>
          <w:sz w:val="20"/>
          <w:szCs w:val="20"/>
        </w:rPr>
        <w:t>Sultanahmet</w:t>
      </w:r>
      <w:proofErr w:type="spellEnd"/>
      <w:r w:rsidRPr="0018299B">
        <w:rPr>
          <w:rFonts w:asciiTheme="minorHAnsi" w:eastAsiaTheme="minorEastAsia" w:hAnsiTheme="minorHAnsi" w:cstheme="minorHAnsi"/>
          <w:i/>
          <w:sz w:val="20"/>
          <w:szCs w:val="20"/>
        </w:rPr>
        <w:t xml:space="preserve"> con la plaza del Hipódromo Romano, la Mezquita Azul, única entre todas las mezquitas otomanas a tener 6 minaretes y la espléndida basílica de Santa Sofía del siglo VI. Regreso al hotel. </w:t>
      </w:r>
    </w:p>
    <w:p w:rsidR="00C457F8" w:rsidRPr="007221A6" w:rsidRDefault="00C457F8" w:rsidP="00C457F8">
      <w:pPr>
        <w:jc w:val="both"/>
        <w:rPr>
          <w:sz w:val="20"/>
          <w:szCs w:val="20"/>
          <w:lang w:val="es-ES"/>
        </w:rPr>
      </w:pPr>
    </w:p>
    <w:p w:rsidR="00C457F8" w:rsidRPr="007221A6" w:rsidRDefault="00C457F8" w:rsidP="00C457F8">
      <w:pPr>
        <w:jc w:val="both"/>
        <w:rPr>
          <w:b/>
          <w:sz w:val="20"/>
          <w:szCs w:val="20"/>
          <w:lang w:val="es-MX"/>
        </w:rPr>
      </w:pPr>
      <w:r>
        <w:rPr>
          <w:b/>
          <w:sz w:val="20"/>
          <w:szCs w:val="20"/>
          <w:lang w:val="es-MX"/>
        </w:rPr>
        <w:t>2</w:t>
      </w:r>
      <w:r w:rsidR="00EC7F56">
        <w:rPr>
          <w:b/>
          <w:sz w:val="20"/>
          <w:szCs w:val="20"/>
          <w:lang w:val="es-MX"/>
        </w:rPr>
        <w:t>9</w:t>
      </w:r>
      <w:r w:rsidRPr="007221A6">
        <w:rPr>
          <w:b/>
          <w:sz w:val="20"/>
          <w:szCs w:val="20"/>
          <w:lang w:val="es-MX"/>
        </w:rPr>
        <w:t xml:space="preserve"> </w:t>
      </w:r>
      <w:r w:rsidR="007D2693">
        <w:rPr>
          <w:b/>
          <w:sz w:val="20"/>
          <w:szCs w:val="20"/>
          <w:lang w:val="es-MX"/>
        </w:rPr>
        <w:t>julio</w:t>
      </w:r>
    </w:p>
    <w:p w:rsidR="00EC7F56" w:rsidRPr="00881FF0" w:rsidRDefault="00EC7F56" w:rsidP="00EC7F56">
      <w:pPr>
        <w:jc w:val="both"/>
        <w:rPr>
          <w:rFonts w:eastAsiaTheme="minorEastAsia" w:cstheme="minorHAnsi"/>
          <w:b/>
          <w:sz w:val="20"/>
          <w:szCs w:val="20"/>
        </w:rPr>
      </w:pPr>
      <w:r>
        <w:rPr>
          <w:b/>
          <w:sz w:val="20"/>
          <w:szCs w:val="20"/>
          <w:lang w:val="es-MX"/>
        </w:rPr>
        <w:t xml:space="preserve">Día 3. </w:t>
      </w:r>
      <w:r w:rsidRPr="00881FF0">
        <w:rPr>
          <w:rFonts w:eastAsiaTheme="minorEastAsia" w:cstheme="minorHAnsi"/>
          <w:b/>
          <w:sz w:val="20"/>
          <w:szCs w:val="20"/>
        </w:rPr>
        <w:t xml:space="preserve">Estambul – Ankara  </w:t>
      </w:r>
    </w:p>
    <w:p w:rsidR="00EC7F56" w:rsidRPr="00881FF0" w:rsidRDefault="00EC7F56" w:rsidP="00EC7F56">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881FF0">
        <w:rPr>
          <w:rFonts w:asciiTheme="minorHAnsi" w:eastAsiaTheme="minorEastAsia" w:hAnsiTheme="minorHAnsi" w:cstheme="minorHAnsi"/>
          <w:sz w:val="20"/>
          <w:szCs w:val="20"/>
        </w:rPr>
        <w:t>Mañana libre. En la tarde salida en autocar para Ankara, pasando por el puente intercontinental de Estambul. Llegada a la capital del país</w:t>
      </w:r>
      <w:r w:rsidRPr="00881FF0">
        <w:rPr>
          <w:rFonts w:asciiTheme="minorHAnsi" w:eastAsiaTheme="minorEastAsia" w:hAnsiTheme="minorHAnsi" w:cstheme="minorHAnsi"/>
          <w:b/>
          <w:sz w:val="20"/>
          <w:szCs w:val="20"/>
        </w:rPr>
        <w:t xml:space="preserve">. Cena y alojamiento.  </w:t>
      </w:r>
    </w:p>
    <w:p w:rsidR="00EC7F56" w:rsidRDefault="00EC7F56" w:rsidP="00EC7F56">
      <w:pPr>
        <w:pStyle w:val="Textosinformato"/>
        <w:jc w:val="both"/>
        <w:rPr>
          <w:rFonts w:asciiTheme="minorHAnsi" w:eastAsiaTheme="minorEastAsia" w:hAnsiTheme="minorHAnsi" w:cstheme="minorHAnsi"/>
          <w:i/>
          <w:sz w:val="18"/>
          <w:szCs w:val="18"/>
        </w:rPr>
      </w:pPr>
    </w:p>
    <w:p w:rsidR="00C457F8" w:rsidRPr="00EC7F56" w:rsidRDefault="00EC7F56" w:rsidP="00EC7F56">
      <w:pPr>
        <w:pStyle w:val="Textosinformato"/>
        <w:jc w:val="both"/>
        <w:rPr>
          <w:rFonts w:asciiTheme="minorHAnsi" w:eastAsiaTheme="minorEastAsia" w:hAnsiTheme="minorHAnsi" w:cstheme="minorHAnsi"/>
          <w:i/>
          <w:sz w:val="20"/>
          <w:szCs w:val="20"/>
        </w:rPr>
      </w:pPr>
      <w:r>
        <w:rPr>
          <w:rFonts w:asciiTheme="minorHAnsi" w:eastAsiaTheme="minorEastAsia" w:hAnsiTheme="minorHAnsi" w:cstheme="minorHAnsi"/>
          <w:i/>
          <w:sz w:val="20"/>
          <w:szCs w:val="20"/>
        </w:rPr>
        <w:t>-</w:t>
      </w:r>
      <w:r w:rsidRPr="0018299B">
        <w:rPr>
          <w:rFonts w:asciiTheme="minorHAnsi" w:eastAsiaTheme="minorEastAsia" w:hAnsiTheme="minorHAnsi" w:cstheme="minorHAnsi"/>
          <w:i/>
          <w:sz w:val="20"/>
          <w:szCs w:val="20"/>
        </w:rPr>
        <w:t xml:space="preserve">Opcional Palacio </w:t>
      </w:r>
      <w:proofErr w:type="spellStart"/>
      <w:r w:rsidRPr="0018299B">
        <w:rPr>
          <w:rFonts w:asciiTheme="minorHAnsi" w:eastAsiaTheme="minorEastAsia" w:hAnsiTheme="minorHAnsi" w:cstheme="minorHAnsi"/>
          <w:i/>
          <w:sz w:val="20"/>
          <w:szCs w:val="20"/>
        </w:rPr>
        <w:t>Topkapi</w:t>
      </w:r>
      <w:proofErr w:type="spellEnd"/>
      <w:r w:rsidRPr="0018299B">
        <w:rPr>
          <w:rFonts w:asciiTheme="minorHAnsi" w:eastAsiaTheme="minorEastAsia" w:hAnsiTheme="minorHAnsi" w:cstheme="minorHAnsi"/>
          <w:i/>
          <w:sz w:val="20"/>
          <w:szCs w:val="20"/>
        </w:rPr>
        <w:t xml:space="preserve"> y Gran Bazar (medio día sin almuerzo): salida del hotel para visita del Palacio </w:t>
      </w:r>
      <w:proofErr w:type="spellStart"/>
      <w:r w:rsidRPr="0018299B">
        <w:rPr>
          <w:rFonts w:asciiTheme="minorHAnsi" w:eastAsiaTheme="minorEastAsia" w:hAnsiTheme="minorHAnsi" w:cstheme="minorHAnsi"/>
          <w:i/>
          <w:sz w:val="20"/>
          <w:szCs w:val="20"/>
        </w:rPr>
        <w:t>Topkapi</w:t>
      </w:r>
      <w:proofErr w:type="spellEnd"/>
      <w:r w:rsidRPr="0018299B">
        <w:rPr>
          <w:rFonts w:asciiTheme="minorHAnsi" w:eastAsiaTheme="minorEastAsia" w:hAnsiTheme="minorHAnsi" w:cstheme="minorHAnsi"/>
          <w:i/>
          <w:sz w:val="20"/>
          <w:szCs w:val="20"/>
        </w:rPr>
        <w:t>, residencia de los sultanes del imperio otomano, famoso por su excelente colección de joyas y porcelanas (para visitar la sala del harén se requiere in tiquete suplementario). Continuación para tiempo libre en el Gran Bazar (cerrado los domingos y fiestas religiosas y 29 de octubre), edificio que alberga más de 4000 tiendas en su interior.</w:t>
      </w:r>
      <w:r w:rsidRPr="0018299B">
        <w:rPr>
          <w:rFonts w:ascii="Avenir Next LT Pro Light" w:eastAsia="Times New Roman" w:hAnsi="Avenir Next LT Pro Light"/>
          <w:sz w:val="20"/>
          <w:szCs w:val="20"/>
          <w:lang w:val="es-MX" w:eastAsia="es-ES"/>
        </w:rPr>
        <w:t xml:space="preserve"> </w:t>
      </w:r>
    </w:p>
    <w:p w:rsidR="00C457F8" w:rsidRPr="007221A6" w:rsidRDefault="00C457F8" w:rsidP="00C457F8">
      <w:pPr>
        <w:jc w:val="both"/>
        <w:rPr>
          <w:sz w:val="20"/>
          <w:szCs w:val="20"/>
          <w:lang w:val="es-ES"/>
        </w:rPr>
      </w:pPr>
    </w:p>
    <w:p w:rsidR="00C457F8" w:rsidRPr="007221A6" w:rsidRDefault="00EC7F56" w:rsidP="00C457F8">
      <w:pPr>
        <w:jc w:val="both"/>
        <w:rPr>
          <w:b/>
          <w:sz w:val="20"/>
          <w:szCs w:val="20"/>
          <w:lang w:val="es-ES"/>
        </w:rPr>
      </w:pPr>
      <w:r>
        <w:rPr>
          <w:b/>
          <w:sz w:val="20"/>
          <w:szCs w:val="20"/>
          <w:lang w:val="es-ES"/>
        </w:rPr>
        <w:t>30</w:t>
      </w:r>
      <w:r w:rsidR="00C457F8" w:rsidRPr="007221A6">
        <w:rPr>
          <w:b/>
          <w:sz w:val="20"/>
          <w:szCs w:val="20"/>
          <w:lang w:val="es-ES"/>
        </w:rPr>
        <w:t xml:space="preserve"> </w:t>
      </w:r>
      <w:r w:rsidR="007D2693">
        <w:rPr>
          <w:b/>
          <w:sz w:val="20"/>
          <w:szCs w:val="20"/>
          <w:lang w:val="es-ES"/>
        </w:rPr>
        <w:t>julio</w:t>
      </w:r>
    </w:p>
    <w:p w:rsidR="00EC7F56" w:rsidRPr="00881FF0" w:rsidRDefault="00EC7F56" w:rsidP="00EC7F56">
      <w:pPr>
        <w:jc w:val="both"/>
        <w:rPr>
          <w:rFonts w:eastAsiaTheme="minorEastAsia" w:cstheme="minorHAnsi"/>
          <w:b/>
          <w:sz w:val="20"/>
          <w:szCs w:val="20"/>
        </w:rPr>
      </w:pPr>
      <w:r>
        <w:rPr>
          <w:b/>
          <w:sz w:val="20"/>
          <w:szCs w:val="20"/>
          <w:lang w:val="es-ES"/>
        </w:rPr>
        <w:t xml:space="preserve">Día 4. </w:t>
      </w:r>
      <w:r w:rsidRPr="00881FF0">
        <w:rPr>
          <w:rFonts w:eastAsiaTheme="minorEastAsia" w:cstheme="minorHAnsi"/>
          <w:b/>
          <w:sz w:val="20"/>
          <w:szCs w:val="20"/>
        </w:rPr>
        <w:t>Ankara – Capadocia</w:t>
      </w:r>
    </w:p>
    <w:p w:rsidR="00C457F8" w:rsidRPr="00EC7F56" w:rsidRDefault="00EC7F56" w:rsidP="00EC7F56">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D6648B">
        <w:rPr>
          <w:rFonts w:asciiTheme="minorHAnsi" w:eastAsiaTheme="minorEastAsia" w:hAnsiTheme="minorHAnsi" w:cstheme="minorHAnsi"/>
          <w:sz w:val="20"/>
          <w:szCs w:val="20"/>
        </w:rPr>
        <w:t>Visita a la capital de Turquía con el Museo de las Civilizaciones de Anatolia con exposición de restos paleolíticos, neolíticos, hitita, frigia Urartu etc.</w:t>
      </w:r>
      <w:r>
        <w:rPr>
          <w:rFonts w:asciiTheme="minorHAnsi" w:eastAsiaTheme="minorEastAsia" w:hAnsiTheme="minorHAnsi" w:cstheme="minorHAnsi"/>
          <w:sz w:val="20"/>
          <w:szCs w:val="20"/>
        </w:rPr>
        <w:t xml:space="preserve"> </w:t>
      </w:r>
      <w:r w:rsidRPr="00D6648B">
        <w:rPr>
          <w:rFonts w:asciiTheme="minorHAnsi" w:eastAsiaTheme="minorEastAsia" w:hAnsiTheme="minorHAnsi" w:cstheme="minorHAnsi"/>
          <w:sz w:val="20"/>
          <w:szCs w:val="20"/>
        </w:rPr>
        <w:t xml:space="preserve">y el Mausoleo de </w:t>
      </w:r>
      <w:proofErr w:type="spellStart"/>
      <w:r w:rsidRPr="00D6648B">
        <w:rPr>
          <w:rFonts w:asciiTheme="minorHAnsi" w:eastAsiaTheme="minorEastAsia" w:hAnsiTheme="minorHAnsi" w:cstheme="minorHAnsi"/>
          <w:sz w:val="20"/>
          <w:szCs w:val="20"/>
        </w:rPr>
        <w:t>Ataturk</w:t>
      </w:r>
      <w:proofErr w:type="spellEnd"/>
      <w:r w:rsidRPr="00D6648B">
        <w:rPr>
          <w:rFonts w:asciiTheme="minorHAnsi" w:eastAsiaTheme="minorEastAsia" w:hAnsiTheme="minorHAnsi" w:cstheme="minorHAnsi"/>
          <w:sz w:val="20"/>
          <w:szCs w:val="20"/>
        </w:rPr>
        <w:t xml:space="preserve">, dedicado al fundador de la República Turca. Salida para Capadocia, visita a la ciudad subterránea de </w:t>
      </w:r>
      <w:proofErr w:type="spellStart"/>
      <w:r w:rsidRPr="00D6648B">
        <w:rPr>
          <w:rFonts w:asciiTheme="minorHAnsi" w:eastAsiaTheme="minorEastAsia" w:hAnsiTheme="minorHAnsi" w:cstheme="minorHAnsi"/>
          <w:sz w:val="20"/>
          <w:szCs w:val="20"/>
        </w:rPr>
        <w:t>Saratli</w:t>
      </w:r>
      <w:proofErr w:type="spellEnd"/>
      <w:r w:rsidRPr="00D6648B">
        <w:rPr>
          <w:rFonts w:asciiTheme="minorHAnsi" w:eastAsiaTheme="minorEastAsia" w:hAnsiTheme="minorHAnsi" w:cstheme="minorHAnsi"/>
          <w:sz w:val="20"/>
          <w:szCs w:val="20"/>
        </w:rPr>
        <w:t xml:space="preserve"> construidas por las comunidades cristianas para protegerse de los ataques árabes. La ciudad subterránea conserva los establos, salas comunes, sala de reuniones y pequeñas habitaciones para las familias Llegada al hotel de Capadocia. </w:t>
      </w:r>
      <w:r w:rsidRPr="00EA22DE">
        <w:rPr>
          <w:rFonts w:asciiTheme="minorHAnsi" w:eastAsiaTheme="minorEastAsia" w:hAnsiTheme="minorHAnsi" w:cstheme="minorHAnsi"/>
          <w:b/>
          <w:bCs/>
          <w:sz w:val="20"/>
          <w:szCs w:val="20"/>
        </w:rPr>
        <w:t>Cena</w:t>
      </w:r>
      <w:r>
        <w:rPr>
          <w:rFonts w:asciiTheme="minorHAnsi" w:eastAsiaTheme="minorEastAsia" w:hAnsiTheme="minorHAnsi" w:cstheme="minorHAnsi"/>
          <w:b/>
          <w:bCs/>
          <w:sz w:val="20"/>
          <w:szCs w:val="20"/>
        </w:rPr>
        <w:t xml:space="preserve"> y a</w:t>
      </w:r>
      <w:r w:rsidRPr="00881FF0">
        <w:rPr>
          <w:rFonts w:asciiTheme="minorHAnsi" w:eastAsiaTheme="minorEastAsia" w:hAnsiTheme="minorHAnsi" w:cstheme="minorHAnsi"/>
          <w:b/>
          <w:sz w:val="20"/>
          <w:szCs w:val="20"/>
        </w:rPr>
        <w:t>lojamiento.</w:t>
      </w:r>
    </w:p>
    <w:p w:rsidR="00C457F8" w:rsidRPr="007221A6" w:rsidRDefault="00C457F8" w:rsidP="00C457F8">
      <w:pPr>
        <w:jc w:val="both"/>
        <w:rPr>
          <w:sz w:val="20"/>
          <w:szCs w:val="20"/>
          <w:lang w:val="es-ES"/>
        </w:rPr>
      </w:pPr>
    </w:p>
    <w:p w:rsidR="00C457F8" w:rsidRPr="007221A6" w:rsidRDefault="00EC7F56" w:rsidP="00C457F8">
      <w:pPr>
        <w:jc w:val="both"/>
        <w:rPr>
          <w:b/>
          <w:bCs/>
          <w:sz w:val="20"/>
          <w:szCs w:val="20"/>
          <w:lang w:val="es-MX"/>
        </w:rPr>
      </w:pPr>
      <w:r>
        <w:rPr>
          <w:b/>
          <w:bCs/>
          <w:sz w:val="20"/>
          <w:szCs w:val="20"/>
          <w:lang w:val="es-MX"/>
        </w:rPr>
        <w:t>31</w:t>
      </w:r>
      <w:r w:rsidR="00C457F8" w:rsidRPr="007221A6">
        <w:rPr>
          <w:b/>
          <w:bCs/>
          <w:sz w:val="20"/>
          <w:szCs w:val="20"/>
          <w:lang w:val="es-MX"/>
        </w:rPr>
        <w:t xml:space="preserve"> </w:t>
      </w:r>
      <w:r w:rsidR="007D2693">
        <w:rPr>
          <w:b/>
          <w:bCs/>
          <w:sz w:val="20"/>
          <w:szCs w:val="20"/>
          <w:lang w:val="es-MX"/>
        </w:rPr>
        <w:t>julio</w:t>
      </w:r>
    </w:p>
    <w:p w:rsidR="00EC7F56" w:rsidRPr="00881FF0" w:rsidRDefault="00EC7F56" w:rsidP="00EC7F56">
      <w:pPr>
        <w:jc w:val="both"/>
        <w:rPr>
          <w:rFonts w:eastAsiaTheme="minorEastAsia" w:cstheme="minorHAnsi"/>
          <w:b/>
          <w:sz w:val="20"/>
          <w:szCs w:val="20"/>
        </w:rPr>
      </w:pPr>
      <w:r>
        <w:rPr>
          <w:b/>
          <w:sz w:val="20"/>
          <w:szCs w:val="20"/>
          <w:lang w:val="es-MX"/>
        </w:rPr>
        <w:t xml:space="preserve">Día 5. </w:t>
      </w:r>
      <w:r w:rsidRPr="00881FF0">
        <w:rPr>
          <w:rFonts w:eastAsiaTheme="minorEastAsia" w:cstheme="minorHAnsi"/>
          <w:b/>
          <w:sz w:val="20"/>
          <w:szCs w:val="20"/>
        </w:rPr>
        <w:t>Capadocia</w:t>
      </w:r>
    </w:p>
    <w:p w:rsidR="00EC7F56" w:rsidRPr="0018299B" w:rsidRDefault="00EC7F56" w:rsidP="00EC7F56">
      <w:pPr>
        <w:pStyle w:val="Textosinformato"/>
        <w:jc w:val="both"/>
        <w:rPr>
          <w:rFonts w:ascii="Calibri" w:eastAsiaTheme="minorEastAsia" w:hAnsi="Calibri" w:cs="Calibri"/>
          <w:b/>
          <w:bCs/>
          <w:sz w:val="20"/>
          <w:szCs w:val="20"/>
        </w:rPr>
      </w:pPr>
      <w:r w:rsidRPr="00881FF0">
        <w:rPr>
          <w:rFonts w:asciiTheme="minorHAnsi" w:eastAsiaTheme="minorEastAsia" w:hAnsiTheme="minorHAnsi" w:cstheme="minorHAnsi"/>
          <w:b/>
          <w:sz w:val="20"/>
          <w:szCs w:val="20"/>
        </w:rPr>
        <w:t>Desayuno</w:t>
      </w:r>
      <w:r w:rsidRPr="00881FF0">
        <w:rPr>
          <w:rFonts w:asciiTheme="minorHAnsi" w:eastAsiaTheme="minorEastAsia" w:hAnsiTheme="minorHAnsi" w:cstheme="minorHAnsi"/>
          <w:sz w:val="20"/>
          <w:szCs w:val="20"/>
        </w:rPr>
        <w:t xml:space="preserve">. </w:t>
      </w:r>
      <w:r w:rsidRPr="0018299B">
        <w:rPr>
          <w:rFonts w:asciiTheme="minorHAnsi" w:eastAsiaTheme="minorEastAsia" w:hAnsiTheme="minorHAnsi" w:cstheme="minorHAnsi"/>
          <w:sz w:val="20"/>
          <w:szCs w:val="20"/>
          <w:lang w:val="es-MX"/>
        </w:rPr>
        <w:t xml:space="preserve">Día dedicado a la visita de esta fantástica región con sus chimeneas de hadas espectaculares, única en el mundo:  Valle de </w:t>
      </w:r>
      <w:proofErr w:type="spellStart"/>
      <w:r w:rsidRPr="0018299B">
        <w:rPr>
          <w:rFonts w:asciiTheme="minorHAnsi" w:eastAsiaTheme="minorEastAsia" w:hAnsiTheme="minorHAnsi" w:cstheme="minorHAnsi"/>
          <w:sz w:val="20"/>
          <w:szCs w:val="20"/>
          <w:lang w:val="es-MX"/>
        </w:rPr>
        <w:t>Goreme</w:t>
      </w:r>
      <w:proofErr w:type="spellEnd"/>
      <w:r w:rsidRPr="0018299B">
        <w:rPr>
          <w:rFonts w:asciiTheme="minorHAnsi" w:eastAsiaTheme="minorEastAsia" w:hAnsiTheme="minorHAnsi" w:cstheme="minorHAnsi"/>
          <w:sz w:val="20"/>
          <w:szCs w:val="20"/>
          <w:lang w:val="es-MX"/>
        </w:rPr>
        <w:t xml:space="preserve">, con sus iglesias rupestres, con pinturas de los siglos X y XI; parada al pueblo troglodita de </w:t>
      </w:r>
      <w:proofErr w:type="spellStart"/>
      <w:r w:rsidRPr="0018299B">
        <w:rPr>
          <w:rFonts w:asciiTheme="minorHAnsi" w:eastAsiaTheme="minorEastAsia" w:hAnsiTheme="minorHAnsi" w:cstheme="minorHAnsi"/>
          <w:sz w:val="20"/>
          <w:szCs w:val="20"/>
          <w:lang w:val="es-MX"/>
        </w:rPr>
        <w:t>Uçhisar</w:t>
      </w:r>
      <w:proofErr w:type="spellEnd"/>
      <w:r w:rsidRPr="0018299B">
        <w:rPr>
          <w:rFonts w:asciiTheme="minorHAnsi" w:eastAsiaTheme="minorEastAsia" w:hAnsiTheme="minorHAnsi" w:cstheme="minorHAnsi"/>
          <w:sz w:val="20"/>
          <w:szCs w:val="20"/>
          <w:lang w:val="es-MX"/>
        </w:rPr>
        <w:t xml:space="preserve">, visita </w:t>
      </w:r>
      <w:proofErr w:type="spellStart"/>
      <w:r w:rsidRPr="0018299B">
        <w:rPr>
          <w:rFonts w:asciiTheme="minorHAnsi" w:eastAsiaTheme="minorEastAsia" w:hAnsiTheme="minorHAnsi" w:cstheme="minorHAnsi"/>
          <w:sz w:val="20"/>
          <w:szCs w:val="20"/>
          <w:lang w:val="es-MX"/>
        </w:rPr>
        <w:t>Avcilar</w:t>
      </w:r>
      <w:proofErr w:type="spellEnd"/>
      <w:r w:rsidRPr="0018299B">
        <w:rPr>
          <w:rFonts w:asciiTheme="minorHAnsi" w:eastAsiaTheme="minorEastAsia" w:hAnsiTheme="minorHAnsi" w:cstheme="minorHAnsi"/>
          <w:sz w:val="20"/>
          <w:szCs w:val="20"/>
          <w:lang w:val="es-MX"/>
        </w:rPr>
        <w:t xml:space="preserve"> el cual tiene un paisaje espectacular, valle de </w:t>
      </w:r>
      <w:proofErr w:type="spellStart"/>
      <w:r w:rsidRPr="0018299B">
        <w:rPr>
          <w:rFonts w:asciiTheme="minorHAnsi" w:eastAsiaTheme="minorEastAsia" w:hAnsiTheme="minorHAnsi" w:cstheme="minorHAnsi"/>
          <w:sz w:val="20"/>
          <w:szCs w:val="20"/>
          <w:lang w:val="es-MX"/>
        </w:rPr>
        <w:t>Derbent</w:t>
      </w:r>
      <w:proofErr w:type="spellEnd"/>
      <w:r w:rsidRPr="0018299B">
        <w:rPr>
          <w:rFonts w:asciiTheme="minorHAnsi" w:eastAsiaTheme="minorEastAsia" w:hAnsiTheme="minorHAnsi" w:cstheme="minorHAnsi"/>
          <w:sz w:val="20"/>
          <w:szCs w:val="20"/>
          <w:lang w:val="es-MX"/>
        </w:rPr>
        <w:t xml:space="preserve"> con sus formaciones rocosas naturales curiosas. Tendremos un tiempo para visitar talleres artesanales como alfombras y </w:t>
      </w:r>
      <w:proofErr w:type="spellStart"/>
      <w:r w:rsidRPr="0018299B">
        <w:rPr>
          <w:rFonts w:asciiTheme="minorHAnsi" w:eastAsiaTheme="minorEastAsia" w:hAnsiTheme="minorHAnsi" w:cstheme="minorHAnsi"/>
          <w:sz w:val="20"/>
          <w:szCs w:val="20"/>
          <w:lang w:val="es-MX"/>
        </w:rPr>
        <w:t>onyx</w:t>
      </w:r>
      <w:proofErr w:type="spellEnd"/>
      <w:r w:rsidRPr="0018299B">
        <w:rPr>
          <w:rFonts w:asciiTheme="minorHAnsi" w:eastAsiaTheme="minorEastAsia" w:hAnsiTheme="minorHAnsi" w:cstheme="minorHAnsi"/>
          <w:sz w:val="20"/>
          <w:szCs w:val="20"/>
          <w:lang w:val="es-MX"/>
        </w:rPr>
        <w:t>-piedras semipreciosas montadas en joyería de plata</w:t>
      </w:r>
      <w:r w:rsidRPr="0018299B">
        <w:rPr>
          <w:rFonts w:eastAsiaTheme="minorEastAsia" w:cstheme="minorHAnsi"/>
          <w:sz w:val="20"/>
          <w:szCs w:val="20"/>
          <w:lang w:val="es-MX"/>
        </w:rPr>
        <w:t>.</w:t>
      </w:r>
      <w:r w:rsidRPr="0018299B">
        <w:rPr>
          <w:rFonts w:ascii="Calibri" w:eastAsiaTheme="minorEastAsia" w:hAnsi="Calibri" w:cs="Calibri"/>
          <w:b/>
          <w:bCs/>
          <w:sz w:val="20"/>
          <w:szCs w:val="20"/>
          <w:lang w:val="es-MX"/>
        </w:rPr>
        <w:t xml:space="preserve"> Cena y alojamiento</w:t>
      </w:r>
      <w:r>
        <w:rPr>
          <w:rFonts w:ascii="Calibri" w:eastAsiaTheme="minorEastAsia" w:hAnsi="Calibri" w:cs="Calibri"/>
          <w:b/>
          <w:bCs/>
          <w:sz w:val="20"/>
          <w:szCs w:val="20"/>
          <w:lang w:val="es-MX"/>
        </w:rPr>
        <w:t>.</w:t>
      </w:r>
    </w:p>
    <w:p w:rsidR="00EC7F56" w:rsidRPr="00881FF0" w:rsidRDefault="00EC7F56" w:rsidP="00EC7F56">
      <w:pPr>
        <w:pStyle w:val="Textosinformato"/>
        <w:jc w:val="both"/>
        <w:rPr>
          <w:rFonts w:asciiTheme="minorHAnsi" w:eastAsiaTheme="minorEastAsia" w:hAnsiTheme="minorHAnsi" w:cstheme="minorHAnsi"/>
          <w:sz w:val="20"/>
          <w:szCs w:val="20"/>
        </w:rPr>
      </w:pPr>
    </w:p>
    <w:p w:rsidR="00EC7F56" w:rsidRPr="0018299B" w:rsidRDefault="00EC7F56" w:rsidP="00EC7F56">
      <w:pPr>
        <w:pStyle w:val="Textosinformato"/>
        <w:jc w:val="both"/>
        <w:rPr>
          <w:rFonts w:asciiTheme="minorHAnsi" w:eastAsiaTheme="minorEastAsia" w:hAnsiTheme="minorHAnsi" w:cstheme="minorHAnsi"/>
          <w:i/>
          <w:sz w:val="20"/>
          <w:szCs w:val="20"/>
        </w:rPr>
      </w:pPr>
      <w:r w:rsidRPr="0018299B">
        <w:rPr>
          <w:rFonts w:asciiTheme="minorHAnsi" w:eastAsiaTheme="minorEastAsia" w:hAnsiTheme="minorHAnsi" w:cstheme="minorHAnsi"/>
          <w:i/>
          <w:sz w:val="20"/>
          <w:szCs w:val="20"/>
        </w:rPr>
        <w:t>Opcionales:</w:t>
      </w:r>
    </w:p>
    <w:p w:rsidR="00EC7F56" w:rsidRPr="0018299B" w:rsidRDefault="00EC7F56" w:rsidP="00EC7F56">
      <w:pPr>
        <w:pStyle w:val="Textosinformato"/>
        <w:jc w:val="both"/>
        <w:rPr>
          <w:rFonts w:asciiTheme="minorHAnsi" w:eastAsiaTheme="minorEastAsia" w:hAnsiTheme="minorHAnsi" w:cstheme="minorHAnsi"/>
          <w:sz w:val="20"/>
          <w:szCs w:val="20"/>
        </w:rPr>
      </w:pPr>
      <w:r w:rsidRPr="0018299B">
        <w:rPr>
          <w:rFonts w:asciiTheme="minorHAnsi" w:eastAsiaTheme="minorEastAsia" w:hAnsiTheme="minorHAnsi" w:cstheme="minorHAnsi"/>
          <w:i/>
          <w:sz w:val="20"/>
          <w:szCs w:val="20"/>
        </w:rPr>
        <w:t>-Vuelo en Globo:  Al amanecer, posibilidad de participar a una excursión en globo aerostático, una experiencia única, sobre las formaciones rocosas, chimeneas de hadas, formaciones naturales, paisajes lunares.</w:t>
      </w:r>
      <w:r w:rsidRPr="0018299B">
        <w:rPr>
          <w:rFonts w:asciiTheme="minorHAnsi" w:eastAsiaTheme="minorEastAsia" w:hAnsiTheme="minorHAnsi" w:cstheme="minorHAnsi"/>
          <w:sz w:val="20"/>
          <w:szCs w:val="20"/>
        </w:rPr>
        <w:t xml:space="preserve"> </w:t>
      </w:r>
    </w:p>
    <w:p w:rsidR="00EC7F56" w:rsidRPr="0018299B" w:rsidRDefault="00EC7F56" w:rsidP="00EC7F56">
      <w:pPr>
        <w:pStyle w:val="Textosinformato"/>
        <w:jc w:val="both"/>
        <w:rPr>
          <w:rFonts w:asciiTheme="minorHAnsi" w:eastAsiaTheme="minorEastAsia" w:hAnsiTheme="minorHAnsi" w:cstheme="minorHAnsi"/>
          <w:i/>
          <w:sz w:val="22"/>
          <w:szCs w:val="22"/>
        </w:rPr>
      </w:pPr>
      <w:r w:rsidRPr="0018299B">
        <w:rPr>
          <w:rFonts w:asciiTheme="minorHAnsi" w:eastAsiaTheme="minorEastAsia" w:hAnsiTheme="minorHAnsi" w:cstheme="minorHAnsi"/>
          <w:i/>
          <w:sz w:val="20"/>
          <w:szCs w:val="20"/>
        </w:rPr>
        <w:t>-Espectáculo folclórico y danza de vientre:  Bailes en atuendos característicos y músicas folclóricas de todas las regiones de Turquía y la interpretación la más fina de la danza de vientre.</w:t>
      </w:r>
    </w:p>
    <w:p w:rsidR="00C457F8" w:rsidRPr="007221A6" w:rsidRDefault="00C457F8" w:rsidP="00C457F8">
      <w:pPr>
        <w:jc w:val="both"/>
        <w:rPr>
          <w:sz w:val="20"/>
          <w:szCs w:val="20"/>
          <w:lang w:val="es-MX"/>
        </w:rPr>
      </w:pPr>
    </w:p>
    <w:p w:rsidR="00C457F8" w:rsidRPr="007221A6" w:rsidRDefault="00EC7F56" w:rsidP="00C457F8">
      <w:pPr>
        <w:jc w:val="both"/>
        <w:rPr>
          <w:b/>
          <w:sz w:val="20"/>
          <w:szCs w:val="20"/>
          <w:lang w:val="es-ES"/>
        </w:rPr>
      </w:pPr>
      <w:r>
        <w:rPr>
          <w:b/>
          <w:sz w:val="20"/>
          <w:szCs w:val="20"/>
          <w:lang w:val="es-ES"/>
        </w:rPr>
        <w:t>01 agosto</w:t>
      </w:r>
    </w:p>
    <w:p w:rsidR="00EC7F56" w:rsidRPr="00881FF0" w:rsidRDefault="00EC7F56" w:rsidP="00EC7F56">
      <w:pPr>
        <w:jc w:val="both"/>
        <w:rPr>
          <w:rFonts w:eastAsiaTheme="minorEastAsia" w:cstheme="minorHAnsi"/>
          <w:b/>
          <w:sz w:val="20"/>
          <w:szCs w:val="20"/>
        </w:rPr>
      </w:pPr>
      <w:r>
        <w:rPr>
          <w:b/>
          <w:sz w:val="20"/>
          <w:szCs w:val="20"/>
          <w:lang w:val="es-ES"/>
        </w:rPr>
        <w:t xml:space="preserve">Día 6. </w:t>
      </w:r>
      <w:r w:rsidRPr="00881FF0">
        <w:rPr>
          <w:rFonts w:eastAsiaTheme="minorEastAsia" w:cstheme="minorHAnsi"/>
          <w:b/>
          <w:sz w:val="20"/>
          <w:szCs w:val="20"/>
        </w:rPr>
        <w:t xml:space="preserve">Capadocia – </w:t>
      </w:r>
      <w:proofErr w:type="spellStart"/>
      <w:r w:rsidRPr="00881FF0">
        <w:rPr>
          <w:rFonts w:eastAsiaTheme="minorEastAsia" w:cstheme="minorHAnsi"/>
          <w:b/>
          <w:sz w:val="20"/>
          <w:szCs w:val="20"/>
        </w:rPr>
        <w:t>Pamukkale</w:t>
      </w:r>
      <w:proofErr w:type="spellEnd"/>
      <w:r w:rsidRPr="00881FF0">
        <w:rPr>
          <w:rFonts w:eastAsiaTheme="minorEastAsia" w:cstheme="minorHAnsi"/>
          <w:b/>
          <w:sz w:val="20"/>
          <w:szCs w:val="20"/>
        </w:rPr>
        <w:t xml:space="preserve">    </w:t>
      </w:r>
    </w:p>
    <w:p w:rsidR="00C457F8" w:rsidRPr="00EC7F56" w:rsidRDefault="00EC7F56" w:rsidP="00EC7F56">
      <w:pPr>
        <w:pStyle w:val="Textosinformato"/>
        <w:jc w:val="both"/>
        <w:rPr>
          <w:rFonts w:asciiTheme="minorHAnsi" w:eastAsiaTheme="minorEastAsia" w:hAnsiTheme="minorHAnsi" w:cstheme="minorHAnsi"/>
          <w:b/>
          <w:sz w:val="20"/>
          <w:szCs w:val="20"/>
        </w:rPr>
      </w:pPr>
      <w:r w:rsidRPr="00881FF0">
        <w:rPr>
          <w:rFonts w:asciiTheme="minorHAnsi" w:eastAsiaTheme="minorEastAsia" w:hAnsiTheme="minorHAnsi" w:cstheme="minorHAnsi"/>
          <w:b/>
          <w:sz w:val="20"/>
          <w:szCs w:val="20"/>
        </w:rPr>
        <w:t xml:space="preserve">Desayuno. </w:t>
      </w:r>
      <w:r w:rsidRPr="00D6648B">
        <w:rPr>
          <w:rFonts w:asciiTheme="minorHAnsi" w:eastAsiaTheme="minorEastAsia" w:hAnsiTheme="minorHAnsi" w:cstheme="minorHAnsi"/>
          <w:sz w:val="20"/>
          <w:szCs w:val="20"/>
        </w:rPr>
        <w:t xml:space="preserve">En el transcurso haremos una parada, para visitar el </w:t>
      </w:r>
      <w:proofErr w:type="spellStart"/>
      <w:r w:rsidRPr="00D6648B">
        <w:rPr>
          <w:rFonts w:asciiTheme="minorHAnsi" w:eastAsiaTheme="minorEastAsia" w:hAnsiTheme="minorHAnsi" w:cstheme="minorHAnsi"/>
          <w:sz w:val="20"/>
          <w:szCs w:val="20"/>
        </w:rPr>
        <w:t>Caravanserail</w:t>
      </w:r>
      <w:proofErr w:type="spellEnd"/>
      <w:r w:rsidRPr="00D6648B">
        <w:rPr>
          <w:rFonts w:asciiTheme="minorHAnsi" w:eastAsiaTheme="minorEastAsia" w:hAnsiTheme="minorHAnsi" w:cstheme="minorHAnsi"/>
          <w:sz w:val="20"/>
          <w:szCs w:val="20"/>
        </w:rPr>
        <w:t xml:space="preserve"> de </w:t>
      </w:r>
      <w:proofErr w:type="spellStart"/>
      <w:r w:rsidRPr="00D6648B">
        <w:rPr>
          <w:rFonts w:asciiTheme="minorHAnsi" w:eastAsiaTheme="minorEastAsia" w:hAnsiTheme="minorHAnsi" w:cstheme="minorHAnsi"/>
          <w:sz w:val="20"/>
          <w:szCs w:val="20"/>
        </w:rPr>
        <w:t>Sultanhan</w:t>
      </w:r>
      <w:proofErr w:type="spellEnd"/>
      <w:r w:rsidRPr="00D6648B">
        <w:rPr>
          <w:rFonts w:asciiTheme="minorHAnsi" w:eastAsiaTheme="minorEastAsia" w:hAnsiTheme="minorHAnsi" w:cstheme="minorHAnsi"/>
          <w:sz w:val="20"/>
          <w:szCs w:val="20"/>
        </w:rPr>
        <w:t xml:space="preserve"> posada </w:t>
      </w:r>
      <w:proofErr w:type="spellStart"/>
      <w:r w:rsidRPr="00D6648B">
        <w:rPr>
          <w:rFonts w:asciiTheme="minorHAnsi" w:eastAsiaTheme="minorEastAsia" w:hAnsiTheme="minorHAnsi" w:cstheme="minorHAnsi"/>
          <w:sz w:val="20"/>
          <w:szCs w:val="20"/>
        </w:rPr>
        <w:t>Seylucida</w:t>
      </w:r>
      <w:proofErr w:type="spellEnd"/>
      <w:r w:rsidRPr="00D6648B">
        <w:rPr>
          <w:rFonts w:asciiTheme="minorHAnsi" w:eastAsiaTheme="minorEastAsia" w:hAnsiTheme="minorHAnsi" w:cstheme="minorHAnsi"/>
          <w:sz w:val="20"/>
          <w:szCs w:val="20"/>
        </w:rPr>
        <w:t xml:space="preserve"> de la era medieval.  Llegada a </w:t>
      </w:r>
      <w:proofErr w:type="spellStart"/>
      <w:r w:rsidRPr="00D6648B">
        <w:rPr>
          <w:rFonts w:asciiTheme="minorHAnsi" w:eastAsiaTheme="minorEastAsia" w:hAnsiTheme="minorHAnsi" w:cstheme="minorHAnsi"/>
          <w:sz w:val="20"/>
          <w:szCs w:val="20"/>
        </w:rPr>
        <w:t>Pamukkale</w:t>
      </w:r>
      <w:proofErr w:type="spellEnd"/>
      <w:r w:rsidRPr="00D6648B">
        <w:rPr>
          <w:rFonts w:asciiTheme="minorHAnsi" w:eastAsiaTheme="minorEastAsia" w:hAnsiTheme="minorHAnsi" w:cstheme="minorHAnsi"/>
          <w:sz w:val="20"/>
          <w:szCs w:val="20"/>
        </w:rPr>
        <w:t xml:space="preserve"> y tiempo libre en el “Castillo de Algodón”, único en el mundo con las piscinas termales de origen calcárea y las cascadas petrificadas. Al termino traslado al hotel.</w:t>
      </w:r>
      <w:r w:rsidRPr="00881FF0">
        <w:rPr>
          <w:rFonts w:asciiTheme="minorHAnsi" w:eastAsiaTheme="minorEastAsia" w:hAnsiTheme="minorHAnsi" w:cstheme="minorHAnsi"/>
          <w:sz w:val="20"/>
          <w:szCs w:val="20"/>
        </w:rPr>
        <w:t xml:space="preserve"> </w:t>
      </w:r>
      <w:r w:rsidRPr="00881FF0">
        <w:rPr>
          <w:rFonts w:asciiTheme="minorHAnsi" w:eastAsiaTheme="minorEastAsia" w:hAnsiTheme="minorHAnsi" w:cstheme="minorHAnsi"/>
          <w:b/>
          <w:sz w:val="20"/>
          <w:szCs w:val="20"/>
        </w:rPr>
        <w:t>Cena y alojamiento.</w:t>
      </w:r>
    </w:p>
    <w:p w:rsidR="00EC7F56" w:rsidRPr="007221A6" w:rsidRDefault="00EC7F56" w:rsidP="00EC7F56">
      <w:pPr>
        <w:jc w:val="both"/>
        <w:rPr>
          <w:sz w:val="20"/>
          <w:szCs w:val="20"/>
          <w:lang w:val="es-ES"/>
        </w:rPr>
      </w:pPr>
    </w:p>
    <w:p w:rsidR="00C457F8" w:rsidRPr="007221A6" w:rsidRDefault="00EC7F56" w:rsidP="00C457F8">
      <w:pPr>
        <w:jc w:val="both"/>
        <w:rPr>
          <w:b/>
          <w:sz w:val="20"/>
          <w:szCs w:val="20"/>
          <w:lang w:val="es-ES"/>
        </w:rPr>
      </w:pPr>
      <w:r>
        <w:rPr>
          <w:b/>
          <w:sz w:val="20"/>
          <w:szCs w:val="20"/>
          <w:lang w:val="es-ES"/>
        </w:rPr>
        <w:t>02 agosto</w:t>
      </w:r>
    </w:p>
    <w:p w:rsidR="00C457F8" w:rsidRPr="007221A6" w:rsidRDefault="00EC7F56" w:rsidP="00EC7F56">
      <w:pPr>
        <w:jc w:val="both"/>
        <w:rPr>
          <w:sz w:val="20"/>
          <w:szCs w:val="20"/>
          <w:lang w:val="es-ES"/>
        </w:rPr>
      </w:pPr>
      <w:r>
        <w:rPr>
          <w:b/>
          <w:sz w:val="20"/>
          <w:szCs w:val="20"/>
          <w:lang w:val="es-ES"/>
        </w:rPr>
        <w:t xml:space="preserve">Día 7. </w:t>
      </w:r>
      <w:proofErr w:type="spellStart"/>
      <w:r>
        <w:rPr>
          <w:b/>
          <w:sz w:val="20"/>
          <w:szCs w:val="20"/>
          <w:lang w:val="es-ES"/>
        </w:rPr>
        <w:t>Pamukkale</w:t>
      </w:r>
      <w:proofErr w:type="spellEnd"/>
      <w:r>
        <w:rPr>
          <w:b/>
          <w:sz w:val="20"/>
          <w:szCs w:val="20"/>
          <w:lang w:val="es-ES"/>
        </w:rPr>
        <w:t xml:space="preserve"> – </w:t>
      </w:r>
      <w:proofErr w:type="spellStart"/>
      <w:r>
        <w:rPr>
          <w:b/>
          <w:sz w:val="20"/>
          <w:szCs w:val="20"/>
          <w:lang w:val="es-ES"/>
        </w:rPr>
        <w:t>Efeso</w:t>
      </w:r>
      <w:proofErr w:type="spellEnd"/>
      <w:r>
        <w:rPr>
          <w:b/>
          <w:sz w:val="20"/>
          <w:szCs w:val="20"/>
          <w:lang w:val="es-ES"/>
        </w:rPr>
        <w:t xml:space="preserve"> – Estambul </w:t>
      </w:r>
    </w:p>
    <w:p w:rsidR="00EC7F56" w:rsidRPr="00EC7F56" w:rsidRDefault="00EC7F56" w:rsidP="00EC7F56">
      <w:pPr>
        <w:jc w:val="both"/>
        <w:rPr>
          <w:rFonts w:cstheme="minorHAnsi"/>
          <w:sz w:val="20"/>
          <w:szCs w:val="20"/>
          <w:lang w:val="es-AR" w:eastAsia="es-ES"/>
        </w:rPr>
      </w:pPr>
      <w:r w:rsidRPr="00EC7F56">
        <w:rPr>
          <w:rFonts w:cstheme="minorHAnsi"/>
          <w:b/>
          <w:bCs/>
          <w:sz w:val="20"/>
          <w:szCs w:val="20"/>
          <w:lang w:val="es-AR" w:eastAsia="es-ES"/>
        </w:rPr>
        <w:t>Desayuno</w:t>
      </w:r>
      <w:r w:rsidRPr="00EC7F56">
        <w:rPr>
          <w:rFonts w:cstheme="minorHAnsi"/>
          <w:sz w:val="20"/>
          <w:szCs w:val="20"/>
          <w:lang w:val="es-AR" w:eastAsia="es-ES"/>
        </w:rPr>
        <w:t xml:space="preserve">. Salida hacia </w:t>
      </w:r>
      <w:proofErr w:type="spellStart"/>
      <w:r w:rsidRPr="00EC7F56">
        <w:rPr>
          <w:rFonts w:cstheme="minorHAnsi"/>
          <w:sz w:val="20"/>
          <w:szCs w:val="20"/>
          <w:lang w:val="es-AR" w:eastAsia="es-ES"/>
        </w:rPr>
        <w:t>Selçuk-Efeso</w:t>
      </w:r>
      <w:proofErr w:type="spellEnd"/>
      <w:r w:rsidRPr="00EC7F56">
        <w:rPr>
          <w:rFonts w:cstheme="minorHAnsi"/>
          <w:sz w:val="20"/>
          <w:szCs w:val="20"/>
          <w:lang w:val="es-AR" w:eastAsia="es-ES"/>
        </w:rPr>
        <w:t xml:space="preserve">. Llegada y visita a las ruinas de Éfeso, ciudad dedicada a Artemisa, el Odeón, el Templo de Adriano, la Casa de Amor, la Biblioteca de Celso, el Ágora, la calle de Mármol y el Teatro. Visita a la casa de la Virgen, la cual se cree fue la última morada de la Madre de Jesús. Parada en un centro de producción de cuero. Continuación al aeropuerto de İzmir-Esmirna para tomar un vuelo doméstico a Estambul (incluido). Llegada a Estambul. Traslado al hotel.  </w:t>
      </w:r>
      <w:r w:rsidRPr="00EC7F56">
        <w:rPr>
          <w:rFonts w:cstheme="minorHAnsi"/>
          <w:b/>
          <w:bCs/>
          <w:sz w:val="20"/>
          <w:szCs w:val="20"/>
          <w:lang w:val="es-AR" w:eastAsia="es-ES"/>
        </w:rPr>
        <w:t>Alojamiento.</w:t>
      </w:r>
    </w:p>
    <w:p w:rsidR="00EC7F56" w:rsidRPr="007221A6" w:rsidRDefault="00EC7F56" w:rsidP="00C457F8">
      <w:pPr>
        <w:jc w:val="both"/>
        <w:rPr>
          <w:b/>
          <w:sz w:val="20"/>
          <w:szCs w:val="20"/>
          <w:lang w:val="es-ES"/>
        </w:rPr>
      </w:pPr>
    </w:p>
    <w:p w:rsidR="00C457F8" w:rsidRPr="007221A6" w:rsidRDefault="00EC7F56" w:rsidP="00C457F8">
      <w:pPr>
        <w:jc w:val="both"/>
        <w:rPr>
          <w:b/>
          <w:sz w:val="20"/>
          <w:szCs w:val="20"/>
          <w:lang w:val="es-ES"/>
        </w:rPr>
      </w:pPr>
      <w:r>
        <w:rPr>
          <w:b/>
          <w:sz w:val="20"/>
          <w:szCs w:val="20"/>
          <w:lang w:val="es-ES"/>
        </w:rPr>
        <w:t>03 agosto</w:t>
      </w:r>
    </w:p>
    <w:p w:rsidR="00C457F8" w:rsidRDefault="00EC7F56" w:rsidP="00EC7F56">
      <w:pPr>
        <w:jc w:val="both"/>
        <w:rPr>
          <w:b/>
          <w:bCs/>
          <w:sz w:val="20"/>
          <w:szCs w:val="20"/>
          <w:lang w:val="es-MX"/>
        </w:rPr>
      </w:pPr>
      <w:r>
        <w:rPr>
          <w:b/>
          <w:sz w:val="20"/>
          <w:szCs w:val="20"/>
          <w:lang w:val="es-ES"/>
        </w:rPr>
        <w:t xml:space="preserve">Día 8.  Estambul – Dubái </w:t>
      </w:r>
    </w:p>
    <w:p w:rsidR="00EC7F56" w:rsidRPr="00BA2360" w:rsidRDefault="00EC7F56" w:rsidP="00EC7F56">
      <w:pPr>
        <w:jc w:val="both"/>
        <w:rPr>
          <w:rFonts w:ascii="Avenir Next LT Pro" w:hAnsi="Avenir Next LT Pro" w:cstheme="minorHAnsi"/>
          <w:sz w:val="18"/>
          <w:szCs w:val="18"/>
          <w:lang w:val="es-AR" w:eastAsia="es-ES"/>
        </w:rPr>
      </w:pPr>
      <w:r w:rsidRPr="00EC7F56">
        <w:rPr>
          <w:rFonts w:cstheme="minorHAnsi"/>
          <w:b/>
          <w:bCs/>
          <w:sz w:val="20"/>
          <w:szCs w:val="20"/>
          <w:lang w:val="es-AR" w:eastAsia="es-ES"/>
        </w:rPr>
        <w:t>Desayuno.</w:t>
      </w:r>
      <w:r w:rsidRPr="00EC7F56">
        <w:rPr>
          <w:rFonts w:cstheme="minorHAnsi"/>
          <w:sz w:val="20"/>
          <w:szCs w:val="20"/>
          <w:lang w:val="es-AR" w:eastAsia="es-ES"/>
        </w:rPr>
        <w:t xml:space="preserve"> En la hora combinada, traslado al aeropuerto para tomar su vuelo con destino a Dubái (incluido). </w:t>
      </w:r>
      <w:r w:rsidRPr="00EC7F56">
        <w:rPr>
          <w:rFonts w:cstheme="minorHAnsi"/>
          <w:color w:val="000000"/>
          <w:sz w:val="20"/>
          <w:szCs w:val="20"/>
          <w:lang w:val="es-MX"/>
        </w:rPr>
        <w:t>Llegada al aeropuerto de Dubái. Traslado al hotel</w:t>
      </w:r>
      <w:r w:rsidRPr="007E733F">
        <w:rPr>
          <w:rFonts w:ascii="Calibri" w:hAnsi="Calibri" w:cs="Calibri"/>
          <w:color w:val="000000"/>
          <w:sz w:val="20"/>
          <w:szCs w:val="20"/>
          <w:lang w:val="es-MX"/>
        </w:rPr>
        <w:t xml:space="preserve"> y</w:t>
      </w:r>
      <w:r w:rsidRPr="007E733F">
        <w:rPr>
          <w:rFonts w:ascii="Calibri" w:hAnsi="Calibri" w:cs="Calibri"/>
          <w:b/>
          <w:bCs/>
          <w:color w:val="000000"/>
          <w:sz w:val="20"/>
          <w:szCs w:val="20"/>
          <w:lang w:val="es-MX"/>
        </w:rPr>
        <w:t xml:space="preserve"> alojamiento</w:t>
      </w:r>
    </w:p>
    <w:p w:rsidR="00C457F8" w:rsidRPr="00EC7F56" w:rsidRDefault="00C457F8" w:rsidP="00C457F8">
      <w:pPr>
        <w:jc w:val="both"/>
        <w:rPr>
          <w:b/>
          <w:bCs/>
          <w:sz w:val="20"/>
          <w:szCs w:val="20"/>
          <w:lang w:val="es-AR"/>
        </w:rPr>
      </w:pPr>
    </w:p>
    <w:p w:rsidR="00C457F8" w:rsidRPr="003F0CC2" w:rsidRDefault="00EC7F56" w:rsidP="00C457F8">
      <w:pPr>
        <w:jc w:val="both"/>
        <w:rPr>
          <w:b/>
          <w:sz w:val="20"/>
          <w:szCs w:val="20"/>
          <w:lang w:val="es-MX"/>
        </w:rPr>
      </w:pPr>
      <w:r>
        <w:rPr>
          <w:b/>
          <w:sz w:val="20"/>
          <w:szCs w:val="20"/>
          <w:lang w:val="es-MX"/>
        </w:rPr>
        <w:t>04 agosto</w:t>
      </w:r>
    </w:p>
    <w:p w:rsidR="00EC7F56" w:rsidRDefault="00EC7F56" w:rsidP="00EC7F56">
      <w:pPr>
        <w:autoSpaceDE w:val="0"/>
        <w:autoSpaceDN w:val="0"/>
        <w:adjustRightInd w:val="0"/>
        <w:rPr>
          <w:rFonts w:cstheme="minorHAnsi"/>
          <w:b/>
          <w:bCs/>
          <w:color w:val="000000"/>
          <w:sz w:val="20"/>
          <w:szCs w:val="20"/>
          <w:lang w:val="es-MX"/>
        </w:rPr>
      </w:pPr>
      <w:r>
        <w:rPr>
          <w:b/>
          <w:sz w:val="20"/>
          <w:szCs w:val="20"/>
          <w:lang w:val="es-MX"/>
        </w:rPr>
        <w:t xml:space="preserve">Día 9.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clásico)</w:t>
      </w:r>
    </w:p>
    <w:p w:rsidR="00EC7F56" w:rsidRPr="008F4072" w:rsidRDefault="00EC7F56" w:rsidP="00EC7F56">
      <w:pPr>
        <w:pStyle w:val="NormalWeb"/>
        <w:spacing w:before="0" w:beforeAutospacing="0" w:after="0" w:afterAutospacing="0"/>
        <w:jc w:val="both"/>
        <w:rPr>
          <w:rFonts w:asciiTheme="minorHAnsi" w:hAnsiTheme="minorHAnsi" w:cstheme="minorHAnsi"/>
          <w:color w:val="000000"/>
          <w:sz w:val="20"/>
          <w:szCs w:val="20"/>
        </w:rPr>
      </w:pPr>
      <w:r w:rsidRPr="008F4072">
        <w:rPr>
          <w:rFonts w:asciiTheme="minorHAnsi" w:hAnsiTheme="minorHAnsi" w:cstheme="minorHAnsi"/>
          <w:b/>
          <w:bCs/>
          <w:color w:val="000000"/>
          <w:sz w:val="20"/>
          <w:szCs w:val="20"/>
        </w:rPr>
        <w:t>Desayuno</w:t>
      </w:r>
      <w:r w:rsidRPr="008F4072">
        <w:rPr>
          <w:rFonts w:asciiTheme="minorHAnsi" w:hAnsiTheme="minorHAnsi" w:cstheme="minorHAnsi"/>
          <w:color w:val="000000"/>
          <w:sz w:val="20"/>
          <w:szCs w:val="20"/>
        </w:rPr>
        <w:t xml:space="preserve">. Excursión de medio día a Dubái clásico que nos proporcionara una visión de la antigua ciudad de Dubái. Visitaremos la visita por la zona de </w:t>
      </w:r>
      <w:proofErr w:type="spellStart"/>
      <w:r w:rsidRPr="008F4072">
        <w:rPr>
          <w:rFonts w:asciiTheme="minorHAnsi" w:hAnsiTheme="minorHAnsi" w:cstheme="minorHAnsi"/>
          <w:color w:val="000000"/>
          <w:sz w:val="20"/>
          <w:szCs w:val="20"/>
        </w:rPr>
        <w:t>Bastakia</w:t>
      </w:r>
      <w:proofErr w:type="spellEnd"/>
      <w:r w:rsidRPr="008F4072">
        <w:rPr>
          <w:rFonts w:asciiTheme="minorHAnsi" w:hAnsiTheme="minorHAnsi" w:cstheme="minorHAnsi"/>
          <w:color w:val="000000"/>
          <w:sz w:val="20"/>
          <w:szCs w:val="20"/>
        </w:rPr>
        <w:t xml:space="preserve"> con sus antiguas casas de comerciantes, galerías, restaurantes y cafés. Continuando con visita panorámica por fuera del Museo de Dubái en forma de fortaleza (El museo está cerrado). Luego, embarcamos en una "Abra" (taxi fluvial) para tener una sensación atmosférica de la otra orilla de la ensenada. Continuaremos hacia el exótico y aromático Zoco de las Especies y los bazares de oro de los más conocidos en el mundo </w:t>
      </w:r>
      <w:r w:rsidRPr="008F4072">
        <w:rPr>
          <w:rFonts w:asciiTheme="minorHAnsi" w:hAnsiTheme="minorHAnsi" w:cstheme="minorHAnsi"/>
          <w:b/>
          <w:bCs/>
          <w:color w:val="000000"/>
          <w:sz w:val="20"/>
          <w:szCs w:val="20"/>
        </w:rPr>
        <w:t>almuerzo en restaurante típico.</w:t>
      </w:r>
      <w:r w:rsidRPr="008F4072">
        <w:rPr>
          <w:rFonts w:asciiTheme="minorHAnsi" w:hAnsiTheme="minorHAnsi" w:cstheme="minorHAnsi"/>
          <w:color w:val="000000"/>
          <w:sz w:val="20"/>
          <w:szCs w:val="20"/>
        </w:rPr>
        <w:t xml:space="preserve"> Regreso al hotel. </w:t>
      </w:r>
      <w:r w:rsidRPr="008F4072">
        <w:rPr>
          <w:rFonts w:asciiTheme="minorHAnsi" w:hAnsiTheme="minorHAnsi" w:cstheme="minorHAnsi"/>
          <w:b/>
          <w:bCs/>
          <w:color w:val="000000"/>
          <w:sz w:val="20"/>
          <w:szCs w:val="20"/>
        </w:rPr>
        <w:t>Alojamiento.</w:t>
      </w:r>
    </w:p>
    <w:p w:rsidR="00EC7F56" w:rsidRDefault="00EC7F56" w:rsidP="00EC7F56">
      <w:pPr>
        <w:jc w:val="both"/>
        <w:rPr>
          <w:b/>
          <w:sz w:val="20"/>
          <w:szCs w:val="20"/>
          <w:lang w:val="es-MX"/>
        </w:rPr>
      </w:pPr>
      <w:r w:rsidRPr="008F4072">
        <w:rPr>
          <w:rFonts w:cstheme="minorHAnsi"/>
          <w:i/>
          <w:iCs/>
          <w:color w:val="000000"/>
          <w:sz w:val="20"/>
          <w:szCs w:val="20"/>
        </w:rPr>
        <w:t>Opcional: se recomienda “una cena a bordo del crucero típico “</w:t>
      </w:r>
      <w:proofErr w:type="spellStart"/>
      <w:r w:rsidRPr="008F4072">
        <w:rPr>
          <w:rFonts w:cstheme="minorHAnsi"/>
          <w:i/>
          <w:iCs/>
          <w:color w:val="000000"/>
          <w:sz w:val="20"/>
          <w:szCs w:val="20"/>
        </w:rPr>
        <w:t>Dhow</w:t>
      </w:r>
      <w:proofErr w:type="spellEnd"/>
      <w:r w:rsidRPr="008F4072">
        <w:rPr>
          <w:rFonts w:cstheme="minorHAnsi"/>
          <w:i/>
          <w:iCs/>
          <w:color w:val="000000"/>
          <w:sz w:val="20"/>
          <w:szCs w:val="20"/>
        </w:rPr>
        <w:t>”– barco tradicional que se utilizaba hasta los años 70 del siglo pasado, para transportar las mercancías desde los países vecinos a los Emiratos - navegando por la desenada de Dubái conocida por el “Creek” en el que se puede disfrutar de las espectaculares vistas de los grandes edificios iluminados</w:t>
      </w:r>
    </w:p>
    <w:p w:rsidR="00C457F8" w:rsidRPr="007221A6" w:rsidRDefault="00C457F8" w:rsidP="00C457F8">
      <w:pPr>
        <w:jc w:val="both"/>
        <w:rPr>
          <w:sz w:val="20"/>
          <w:szCs w:val="20"/>
          <w:lang w:val="es-ES"/>
        </w:rPr>
      </w:pPr>
    </w:p>
    <w:p w:rsidR="00EC7F56" w:rsidRPr="003F0CC2" w:rsidRDefault="00EC7F56" w:rsidP="00EC7F56">
      <w:pPr>
        <w:jc w:val="both"/>
        <w:rPr>
          <w:b/>
          <w:sz w:val="20"/>
          <w:szCs w:val="20"/>
          <w:lang w:val="es-MX"/>
        </w:rPr>
      </w:pPr>
      <w:r>
        <w:rPr>
          <w:b/>
          <w:sz w:val="20"/>
          <w:szCs w:val="20"/>
          <w:lang w:val="es-MX"/>
        </w:rPr>
        <w:t>05 agosto</w:t>
      </w:r>
    </w:p>
    <w:p w:rsidR="00EC7F56" w:rsidRDefault="00EC7F56" w:rsidP="00EC7F56">
      <w:pPr>
        <w:autoSpaceDE w:val="0"/>
        <w:autoSpaceDN w:val="0"/>
        <w:adjustRightInd w:val="0"/>
        <w:rPr>
          <w:rFonts w:cstheme="minorHAnsi"/>
          <w:b/>
          <w:bCs/>
          <w:color w:val="000000"/>
          <w:sz w:val="20"/>
          <w:szCs w:val="20"/>
          <w:lang w:val="es-MX"/>
        </w:rPr>
      </w:pPr>
      <w:r>
        <w:rPr>
          <w:b/>
          <w:sz w:val="20"/>
          <w:szCs w:val="20"/>
          <w:lang w:val="es-MX"/>
        </w:rPr>
        <w:t xml:space="preserve">Día 10. </w:t>
      </w:r>
      <w:r w:rsidRPr="00A70329">
        <w:rPr>
          <w:rFonts w:cstheme="minorHAnsi"/>
          <w:b/>
          <w:bCs/>
          <w:color w:val="000000"/>
          <w:sz w:val="20"/>
          <w:szCs w:val="20"/>
          <w:lang w:val="es-MX"/>
        </w:rPr>
        <w:t>Dubái</w:t>
      </w:r>
      <w:r>
        <w:rPr>
          <w:rFonts w:cstheme="minorHAnsi"/>
          <w:b/>
          <w:bCs/>
          <w:color w:val="000000"/>
          <w:sz w:val="20"/>
          <w:szCs w:val="20"/>
          <w:lang w:val="es-MX"/>
        </w:rPr>
        <w:t xml:space="preserve"> </w:t>
      </w:r>
      <w:r w:rsidRPr="008F4072">
        <w:rPr>
          <w:rFonts w:cstheme="minorHAnsi"/>
          <w:i/>
          <w:iCs/>
          <w:color w:val="000000"/>
          <w:sz w:val="20"/>
          <w:szCs w:val="20"/>
          <w:lang w:val="es-MX"/>
        </w:rPr>
        <w:t>(Excursión Dubái Moderno)</w:t>
      </w:r>
    </w:p>
    <w:p w:rsidR="00EC7F56" w:rsidRPr="0093427B" w:rsidRDefault="00EC7F56" w:rsidP="00EC7F56">
      <w:pPr>
        <w:pStyle w:val="NormalWeb"/>
        <w:spacing w:before="0" w:beforeAutospacing="0" w:after="0" w:afterAutospacing="0"/>
        <w:jc w:val="both"/>
        <w:rPr>
          <w:rFonts w:asciiTheme="minorHAnsi" w:hAnsiTheme="minorHAnsi" w:cstheme="minorHAnsi"/>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Dubái Moderno que nos concede la oportunidad de </w:t>
      </w:r>
      <w:r>
        <w:rPr>
          <w:rFonts w:asciiTheme="minorHAnsi" w:hAnsiTheme="minorHAnsi" w:cstheme="minorHAnsi"/>
          <w:color w:val="000000"/>
          <w:sz w:val="20"/>
          <w:szCs w:val="20"/>
        </w:rPr>
        <w:t>c</w:t>
      </w:r>
      <w:r w:rsidRPr="002E35F7">
        <w:rPr>
          <w:rFonts w:asciiTheme="minorHAnsi" w:hAnsiTheme="minorHAnsi" w:cstheme="minorHAnsi"/>
          <w:color w:val="000000"/>
          <w:sz w:val="20"/>
          <w:szCs w:val="20"/>
        </w:rPr>
        <w:t xml:space="preserve">onocer la ciudad más desarrollada del planeta, la ciudad del mañana donde hay incomparables proyectos en construcción: Comienza la visita con una visita de </w:t>
      </w:r>
      <w:proofErr w:type="spellStart"/>
      <w:r w:rsidRPr="002E35F7">
        <w:rPr>
          <w:rFonts w:asciiTheme="minorHAnsi" w:hAnsiTheme="minorHAnsi" w:cstheme="minorHAnsi"/>
          <w:color w:val="000000"/>
          <w:sz w:val="20"/>
          <w:szCs w:val="20"/>
        </w:rPr>
        <w:t>Souk</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Madinat</w:t>
      </w:r>
      <w:proofErr w:type="spellEnd"/>
      <w:r w:rsidRPr="002E35F7">
        <w:rPr>
          <w:rFonts w:asciiTheme="minorHAnsi" w:hAnsiTheme="minorHAnsi" w:cstheme="minorHAnsi"/>
          <w:color w:val="000000"/>
          <w:sz w:val="20"/>
          <w:szCs w:val="20"/>
        </w:rPr>
        <w:t xml:space="preserve"> Jumeirah donde podemos admirar las artesanías típicas del país y sacar fotos del icónico hotel de Burj Al </w:t>
      </w:r>
      <w:proofErr w:type="spellStart"/>
      <w:r w:rsidRPr="002E35F7">
        <w:rPr>
          <w:rFonts w:asciiTheme="minorHAnsi" w:hAnsiTheme="minorHAnsi" w:cstheme="minorHAnsi"/>
          <w:color w:val="000000"/>
          <w:sz w:val="20"/>
          <w:szCs w:val="20"/>
        </w:rPr>
        <w:t>Arab</w:t>
      </w:r>
      <w:proofErr w:type="spellEnd"/>
      <w:r w:rsidRPr="002E35F7">
        <w:rPr>
          <w:rFonts w:asciiTheme="minorHAnsi" w:hAnsiTheme="minorHAnsi" w:cstheme="minorHAnsi"/>
          <w:color w:val="000000"/>
          <w:sz w:val="20"/>
          <w:szCs w:val="20"/>
        </w:rPr>
        <w:t xml:space="preserve"> (La Vela), el hotel más alto del Mundo. Traslado para la isla de la palmera “Palm Jumeirah” para ver el hotel Atlantis </w:t>
      </w:r>
      <w:proofErr w:type="spellStart"/>
      <w:r w:rsidRPr="002E35F7">
        <w:rPr>
          <w:rFonts w:asciiTheme="minorHAnsi" w:hAnsiTheme="minorHAnsi" w:cstheme="minorHAnsi"/>
          <w:color w:val="000000"/>
          <w:sz w:val="20"/>
          <w:szCs w:val="20"/>
        </w:rPr>
        <w:t>The</w:t>
      </w:r>
      <w:proofErr w:type="spellEnd"/>
      <w:r w:rsidRPr="002E35F7">
        <w:rPr>
          <w:rFonts w:asciiTheme="minorHAnsi" w:hAnsiTheme="minorHAnsi" w:cstheme="minorHAnsi"/>
          <w:color w:val="000000"/>
          <w:sz w:val="20"/>
          <w:szCs w:val="20"/>
        </w:rPr>
        <w:t xml:space="preserve"> Palm, regreso en el monorraíl (que nos dará oportunidad de ver toda la palmera con sus ramos), bajar del monorraíl para coger el vehículo que nos llevara a la Marina de Dubái, el proyecto maestro costero más grande en su estilo y vemos modelos de estos asombrosos proyectos con las correspondientes explicaciones y una presentación muy completa, tendremos la oportunidad de ver prototipos de viviendas y de conocer más sobre el apasionante futuro del comercio y los negocios en el Emirato. Llegada a la zona de Burj Khalifa, la torre más alta del mundo de 828 metros. Finalizar la visita y posibilidad de dejar los clientes en Dubái Mall que es el centro comercial más grande del mundo para hacer compras o llevarlos al hotel.</w:t>
      </w:r>
      <w:r w:rsidRPr="0093427B">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EC7F56" w:rsidRPr="007221A6" w:rsidRDefault="00EC7F56" w:rsidP="00EC7F56">
      <w:pPr>
        <w:jc w:val="both"/>
        <w:rPr>
          <w:sz w:val="20"/>
          <w:szCs w:val="20"/>
          <w:lang w:val="es-ES"/>
        </w:rPr>
      </w:pPr>
    </w:p>
    <w:p w:rsidR="00EC7F56" w:rsidRPr="003F0CC2" w:rsidRDefault="00EC7F56" w:rsidP="00EC7F56">
      <w:pPr>
        <w:jc w:val="both"/>
        <w:rPr>
          <w:b/>
          <w:sz w:val="20"/>
          <w:szCs w:val="20"/>
          <w:lang w:val="es-MX"/>
        </w:rPr>
      </w:pPr>
      <w:r>
        <w:rPr>
          <w:b/>
          <w:sz w:val="20"/>
          <w:szCs w:val="20"/>
          <w:lang w:val="es-MX"/>
        </w:rPr>
        <w:t>06 agosto</w:t>
      </w:r>
    </w:p>
    <w:p w:rsidR="00EC7F56" w:rsidRDefault="00EC7F56" w:rsidP="00EC7F56">
      <w:pPr>
        <w:autoSpaceDE w:val="0"/>
        <w:autoSpaceDN w:val="0"/>
        <w:adjustRightInd w:val="0"/>
        <w:rPr>
          <w:rFonts w:cstheme="minorHAnsi"/>
          <w:b/>
          <w:bCs/>
          <w:color w:val="000000"/>
          <w:sz w:val="20"/>
          <w:szCs w:val="20"/>
          <w:lang w:val="es-MX"/>
        </w:rPr>
      </w:pPr>
      <w:r>
        <w:rPr>
          <w:b/>
          <w:sz w:val="20"/>
          <w:szCs w:val="20"/>
          <w:lang w:val="es-MX"/>
        </w:rPr>
        <w:t xml:space="preserve">Día 11. </w:t>
      </w:r>
      <w:r w:rsidRPr="00A70329">
        <w:rPr>
          <w:rFonts w:cstheme="minorHAnsi"/>
          <w:b/>
          <w:bCs/>
          <w:color w:val="000000"/>
          <w:sz w:val="20"/>
          <w:szCs w:val="20"/>
          <w:lang w:val="es-MX"/>
        </w:rPr>
        <w:t>Dubái</w:t>
      </w:r>
      <w:r>
        <w:rPr>
          <w:rFonts w:cstheme="minorHAnsi"/>
          <w:b/>
          <w:bCs/>
          <w:color w:val="000000"/>
          <w:sz w:val="20"/>
          <w:szCs w:val="20"/>
          <w:lang w:val="es-MX"/>
        </w:rPr>
        <w:t xml:space="preserve"> – Abu </w:t>
      </w:r>
      <w:proofErr w:type="spellStart"/>
      <w:r>
        <w:rPr>
          <w:rFonts w:cstheme="minorHAnsi"/>
          <w:b/>
          <w:bCs/>
          <w:color w:val="000000"/>
          <w:sz w:val="20"/>
          <w:szCs w:val="20"/>
          <w:lang w:val="es-MX"/>
        </w:rPr>
        <w:t>Dhabi</w:t>
      </w:r>
      <w:proofErr w:type="spellEnd"/>
    </w:p>
    <w:p w:rsidR="00EC7F56" w:rsidRDefault="00EC7F56" w:rsidP="00EC7F56">
      <w:pPr>
        <w:pStyle w:val="NormalWeb"/>
        <w:spacing w:before="0" w:beforeAutospacing="0" w:after="0" w:afterAutospacing="0"/>
        <w:jc w:val="both"/>
        <w:rPr>
          <w:rFonts w:asciiTheme="minorHAnsi" w:hAnsiTheme="minorHAnsi" w:cstheme="minorHAnsi"/>
          <w:b/>
          <w:bCs/>
          <w:color w:val="000000"/>
          <w:sz w:val="20"/>
          <w:szCs w:val="20"/>
        </w:rPr>
      </w:pPr>
      <w:r w:rsidRPr="0093427B">
        <w:rPr>
          <w:rFonts w:asciiTheme="minorHAnsi" w:hAnsiTheme="minorHAnsi" w:cstheme="minorHAnsi"/>
          <w:b/>
          <w:bCs/>
          <w:color w:val="000000"/>
          <w:sz w:val="20"/>
          <w:szCs w:val="20"/>
        </w:rPr>
        <w:t>Desayuno.</w:t>
      </w:r>
      <w:r w:rsidRPr="0093427B">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Excursión de día completo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capital de los Emiratos considerado el Manhattan de Medio Oriente y el centro administrativo del país. Para ir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pasa por </w:t>
      </w:r>
      <w:proofErr w:type="spellStart"/>
      <w:r w:rsidRPr="002E35F7">
        <w:rPr>
          <w:rFonts w:asciiTheme="minorHAnsi" w:hAnsiTheme="minorHAnsi" w:cstheme="minorHAnsi"/>
          <w:color w:val="000000"/>
          <w:sz w:val="20"/>
          <w:szCs w:val="20"/>
        </w:rPr>
        <w:t>Jebel</w:t>
      </w:r>
      <w:proofErr w:type="spellEnd"/>
      <w:r w:rsidRPr="002E35F7">
        <w:rPr>
          <w:rFonts w:asciiTheme="minorHAnsi" w:hAnsiTheme="minorHAnsi" w:cstheme="minorHAnsi"/>
          <w:color w:val="000000"/>
          <w:sz w:val="20"/>
          <w:szCs w:val="20"/>
        </w:rPr>
        <w:t xml:space="preserve"> Ali y su Zona Franca – el puerto artificial más grande del mundo. Al llegar a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xml:space="preserve">, se visita la Gran Mezquita del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Zayed</w:t>
      </w:r>
      <w:proofErr w:type="spellEnd"/>
      <w:r w:rsidRPr="002E35F7">
        <w:rPr>
          <w:rFonts w:asciiTheme="minorHAnsi" w:hAnsiTheme="minorHAnsi" w:cstheme="minorHAnsi"/>
          <w:color w:val="000000"/>
          <w:sz w:val="20"/>
          <w:szCs w:val="20"/>
        </w:rPr>
        <w:t xml:space="preserve"> que es la tercera más grande del mundo con capacidad de hasta 40 mil personas. Continuar la visita dirigiéndose a la zona moderna AL BATEEN donde están Los Palacios de los </w:t>
      </w:r>
      <w:proofErr w:type="spellStart"/>
      <w:r w:rsidRPr="002E35F7">
        <w:rPr>
          <w:rFonts w:asciiTheme="minorHAnsi" w:hAnsiTheme="minorHAnsi" w:cstheme="minorHAnsi"/>
          <w:color w:val="000000"/>
          <w:sz w:val="20"/>
          <w:szCs w:val="20"/>
        </w:rPr>
        <w:t>Sheiks</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Emartis</w:t>
      </w:r>
      <w:proofErr w:type="spellEnd"/>
      <w:r w:rsidRPr="002E35F7">
        <w:rPr>
          <w:rFonts w:asciiTheme="minorHAnsi" w:hAnsiTheme="minorHAnsi" w:cstheme="minorHAnsi"/>
          <w:color w:val="000000"/>
          <w:sz w:val="20"/>
          <w:szCs w:val="20"/>
        </w:rPr>
        <w:t xml:space="preserve"> y también se pasa por el Palacio de residencia del actual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que fue igualmente residencia del </w:t>
      </w:r>
      <w:proofErr w:type="spellStart"/>
      <w:r w:rsidRPr="002E35F7">
        <w:rPr>
          <w:rFonts w:asciiTheme="minorHAnsi" w:hAnsiTheme="minorHAnsi" w:cstheme="minorHAnsi"/>
          <w:color w:val="000000"/>
          <w:sz w:val="20"/>
          <w:szCs w:val="20"/>
        </w:rPr>
        <w:t>Sheikh</w:t>
      </w:r>
      <w:proofErr w:type="spellEnd"/>
      <w:r w:rsidRPr="002E35F7">
        <w:rPr>
          <w:rFonts w:asciiTheme="minorHAnsi" w:hAnsiTheme="minorHAnsi" w:cstheme="minorHAnsi"/>
          <w:color w:val="000000"/>
          <w:sz w:val="20"/>
          <w:szCs w:val="20"/>
        </w:rPr>
        <w:t xml:space="preserve"> </w:t>
      </w:r>
      <w:proofErr w:type="spellStart"/>
      <w:r w:rsidRPr="002E35F7">
        <w:rPr>
          <w:rFonts w:asciiTheme="minorHAnsi" w:hAnsiTheme="minorHAnsi" w:cstheme="minorHAnsi"/>
          <w:color w:val="000000"/>
          <w:sz w:val="20"/>
          <w:szCs w:val="20"/>
        </w:rPr>
        <w:t>Zayed</w:t>
      </w:r>
      <w:proofErr w:type="spellEnd"/>
      <w:r w:rsidRPr="002E35F7">
        <w:rPr>
          <w:rFonts w:asciiTheme="minorHAnsi" w:hAnsiTheme="minorHAnsi" w:cstheme="minorHAnsi"/>
          <w:color w:val="000000"/>
          <w:sz w:val="20"/>
          <w:szCs w:val="20"/>
        </w:rPr>
        <w:t xml:space="preserve">, vamos al paseo marítimo conocido por “el </w:t>
      </w:r>
      <w:proofErr w:type="spellStart"/>
      <w:r w:rsidRPr="002E35F7">
        <w:rPr>
          <w:rFonts w:asciiTheme="minorHAnsi" w:hAnsiTheme="minorHAnsi" w:cstheme="minorHAnsi"/>
          <w:color w:val="000000"/>
          <w:sz w:val="20"/>
          <w:szCs w:val="20"/>
        </w:rPr>
        <w:t>Corniche</w:t>
      </w:r>
      <w:proofErr w:type="spellEnd"/>
      <w:r w:rsidRPr="002E35F7">
        <w:rPr>
          <w:rFonts w:asciiTheme="minorHAnsi" w:hAnsiTheme="minorHAnsi" w:cstheme="minorHAnsi"/>
          <w:color w:val="000000"/>
          <w:sz w:val="20"/>
          <w:szCs w:val="20"/>
        </w:rPr>
        <w:t xml:space="preserve">” donde pueden tomar fotos panorámicas de la ciudad de Abu </w:t>
      </w:r>
      <w:proofErr w:type="spellStart"/>
      <w:r w:rsidRPr="002E35F7">
        <w:rPr>
          <w:rFonts w:asciiTheme="minorHAnsi" w:hAnsiTheme="minorHAnsi" w:cstheme="minorHAnsi"/>
          <w:color w:val="000000"/>
          <w:sz w:val="20"/>
          <w:szCs w:val="20"/>
        </w:rPr>
        <w:t>Dhabi</w:t>
      </w:r>
      <w:proofErr w:type="spellEnd"/>
      <w:r w:rsidRPr="002E35F7">
        <w:rPr>
          <w:rFonts w:asciiTheme="minorHAnsi" w:hAnsiTheme="minorHAnsi" w:cstheme="minorHAnsi"/>
          <w:color w:val="000000"/>
          <w:sz w:val="20"/>
          <w:szCs w:val="20"/>
        </w:rPr>
        <w:t>, luego una panorámica por fuera del hotel “</w:t>
      </w:r>
      <w:proofErr w:type="spellStart"/>
      <w:r w:rsidRPr="002E35F7">
        <w:rPr>
          <w:rFonts w:asciiTheme="minorHAnsi" w:hAnsiTheme="minorHAnsi" w:cstheme="minorHAnsi"/>
          <w:color w:val="000000"/>
          <w:sz w:val="20"/>
          <w:szCs w:val="20"/>
        </w:rPr>
        <w:t>Emirates</w:t>
      </w:r>
      <w:proofErr w:type="spellEnd"/>
      <w:r w:rsidRPr="002E35F7">
        <w:rPr>
          <w:rFonts w:asciiTheme="minorHAnsi" w:hAnsiTheme="minorHAnsi" w:cstheme="minorHAnsi"/>
          <w:color w:val="000000"/>
          <w:sz w:val="20"/>
          <w:szCs w:val="20"/>
        </w:rPr>
        <w:t xml:space="preserve"> Palace” que es el hotel más lujoso del mundo de 7 estrellas, entrada al palacio presidencial “</w:t>
      </w:r>
      <w:proofErr w:type="spellStart"/>
      <w:r w:rsidRPr="002E35F7">
        <w:rPr>
          <w:rFonts w:asciiTheme="minorHAnsi" w:hAnsiTheme="minorHAnsi" w:cstheme="minorHAnsi"/>
          <w:color w:val="000000"/>
          <w:sz w:val="20"/>
          <w:szCs w:val="20"/>
        </w:rPr>
        <w:t>Qasr</w:t>
      </w:r>
      <w:proofErr w:type="spellEnd"/>
      <w:r w:rsidRPr="002E35F7">
        <w:rPr>
          <w:rFonts w:asciiTheme="minorHAnsi" w:hAnsiTheme="minorHAnsi" w:cstheme="minorHAnsi"/>
          <w:color w:val="000000"/>
          <w:sz w:val="20"/>
          <w:szCs w:val="20"/>
        </w:rPr>
        <w:t xml:space="preserve"> Al </w:t>
      </w:r>
      <w:proofErr w:type="spellStart"/>
      <w:r w:rsidRPr="002E35F7">
        <w:rPr>
          <w:rFonts w:asciiTheme="minorHAnsi" w:hAnsiTheme="minorHAnsi" w:cstheme="minorHAnsi"/>
          <w:color w:val="000000"/>
          <w:sz w:val="20"/>
          <w:szCs w:val="20"/>
        </w:rPr>
        <w:t>Watan</w:t>
      </w:r>
      <w:proofErr w:type="spellEnd"/>
      <w:r w:rsidRPr="002E35F7">
        <w:rPr>
          <w:rFonts w:asciiTheme="minorHAnsi" w:hAnsiTheme="minorHAnsi" w:cstheme="minorHAnsi"/>
          <w:color w:val="000000"/>
          <w:sz w:val="20"/>
          <w:szCs w:val="20"/>
        </w:rPr>
        <w:t xml:space="preserve">”. </w:t>
      </w:r>
      <w:r w:rsidRPr="003A53B2">
        <w:rPr>
          <w:rFonts w:asciiTheme="minorHAnsi" w:hAnsiTheme="minorHAnsi" w:cstheme="minorHAnsi"/>
          <w:b/>
          <w:bCs/>
          <w:color w:val="000000"/>
          <w:sz w:val="20"/>
          <w:szCs w:val="20"/>
        </w:rPr>
        <w:t>Almuerzo</w:t>
      </w:r>
      <w:r w:rsidRPr="002E35F7">
        <w:rPr>
          <w:rFonts w:asciiTheme="minorHAnsi" w:hAnsiTheme="minorHAnsi" w:cstheme="minorHAnsi"/>
          <w:color w:val="000000"/>
          <w:sz w:val="20"/>
          <w:szCs w:val="20"/>
        </w:rPr>
        <w:t xml:space="preserve"> en un hotel de lujo tipo Intercontinental. Entrada museo Louvre.</w:t>
      </w:r>
      <w:r>
        <w:rPr>
          <w:rFonts w:asciiTheme="minorHAnsi" w:hAnsiTheme="minorHAnsi" w:cstheme="minorHAnsi"/>
          <w:color w:val="000000"/>
          <w:sz w:val="20"/>
          <w:szCs w:val="20"/>
        </w:rPr>
        <w:t xml:space="preserve"> </w:t>
      </w:r>
      <w:r w:rsidRPr="002E35F7">
        <w:rPr>
          <w:rFonts w:asciiTheme="minorHAnsi" w:hAnsiTheme="minorHAnsi" w:cstheme="minorHAnsi"/>
          <w:color w:val="000000"/>
          <w:sz w:val="20"/>
          <w:szCs w:val="20"/>
        </w:rPr>
        <w:t xml:space="preserve">Regreso a </w:t>
      </w:r>
      <w:proofErr w:type="spellStart"/>
      <w:r w:rsidRPr="002E35F7">
        <w:rPr>
          <w:rFonts w:asciiTheme="minorHAnsi" w:hAnsiTheme="minorHAnsi" w:cstheme="minorHAnsi"/>
          <w:color w:val="000000"/>
          <w:sz w:val="20"/>
          <w:szCs w:val="20"/>
        </w:rPr>
        <w:t>Dubai</w:t>
      </w:r>
      <w:proofErr w:type="spellEnd"/>
      <w:r>
        <w:rPr>
          <w:rFonts w:asciiTheme="minorHAnsi" w:hAnsiTheme="minorHAnsi" w:cstheme="minorHAnsi"/>
          <w:color w:val="000000"/>
          <w:sz w:val="20"/>
          <w:szCs w:val="20"/>
        </w:rPr>
        <w:t xml:space="preserve">. </w:t>
      </w:r>
      <w:r w:rsidRPr="0093427B">
        <w:rPr>
          <w:rFonts w:asciiTheme="minorHAnsi" w:hAnsiTheme="minorHAnsi" w:cstheme="minorHAnsi"/>
          <w:b/>
          <w:bCs/>
          <w:color w:val="000000"/>
          <w:sz w:val="20"/>
          <w:szCs w:val="20"/>
        </w:rPr>
        <w:t>Alojamiento.</w:t>
      </w:r>
    </w:p>
    <w:p w:rsidR="00EC7F56" w:rsidRPr="007221A6" w:rsidRDefault="00EC7F56" w:rsidP="00EC7F56">
      <w:pPr>
        <w:jc w:val="both"/>
        <w:rPr>
          <w:sz w:val="20"/>
          <w:szCs w:val="20"/>
          <w:lang w:val="es-ES"/>
        </w:rPr>
      </w:pPr>
    </w:p>
    <w:p w:rsidR="00EC7F56" w:rsidRPr="003F0CC2" w:rsidRDefault="00EC7F56" w:rsidP="00EC7F56">
      <w:pPr>
        <w:jc w:val="both"/>
        <w:rPr>
          <w:b/>
          <w:sz w:val="20"/>
          <w:szCs w:val="20"/>
          <w:lang w:val="es-MX"/>
        </w:rPr>
      </w:pPr>
      <w:r>
        <w:rPr>
          <w:b/>
          <w:sz w:val="20"/>
          <w:szCs w:val="20"/>
          <w:lang w:val="es-MX"/>
        </w:rPr>
        <w:t>07 agosto</w:t>
      </w:r>
    </w:p>
    <w:p w:rsidR="00EC7F56" w:rsidRDefault="00EC7F56" w:rsidP="00EC7F56">
      <w:pPr>
        <w:autoSpaceDE w:val="0"/>
        <w:autoSpaceDN w:val="0"/>
        <w:adjustRightInd w:val="0"/>
        <w:rPr>
          <w:rFonts w:cstheme="minorHAnsi"/>
          <w:b/>
          <w:bCs/>
          <w:color w:val="000000"/>
          <w:sz w:val="20"/>
          <w:szCs w:val="20"/>
          <w:lang w:val="es-MX"/>
        </w:rPr>
      </w:pPr>
      <w:r>
        <w:rPr>
          <w:b/>
          <w:sz w:val="20"/>
          <w:szCs w:val="20"/>
          <w:lang w:val="es-MX"/>
        </w:rPr>
        <w:t xml:space="preserve">Día 12. </w:t>
      </w:r>
      <w:r w:rsidRPr="00A70329">
        <w:rPr>
          <w:rFonts w:cstheme="minorHAnsi"/>
          <w:b/>
          <w:bCs/>
          <w:color w:val="000000"/>
          <w:sz w:val="20"/>
          <w:szCs w:val="20"/>
          <w:lang w:val="es-MX"/>
        </w:rPr>
        <w:t>Dubái</w:t>
      </w:r>
      <w:r>
        <w:rPr>
          <w:rFonts w:cstheme="minorHAnsi"/>
          <w:b/>
          <w:bCs/>
          <w:color w:val="000000"/>
          <w:sz w:val="20"/>
          <w:szCs w:val="20"/>
          <w:lang w:val="es-MX"/>
        </w:rPr>
        <w:t xml:space="preserve"> </w:t>
      </w:r>
    </w:p>
    <w:p w:rsidR="00EC7F56" w:rsidRPr="0093427B" w:rsidRDefault="00EC7F56" w:rsidP="00EC7F56">
      <w:pPr>
        <w:autoSpaceDE w:val="0"/>
        <w:autoSpaceDN w:val="0"/>
        <w:adjustRightInd w:val="0"/>
        <w:jc w:val="both"/>
        <w:rPr>
          <w:rFonts w:cstheme="minorHAnsi"/>
          <w:bCs/>
          <w:sz w:val="20"/>
          <w:szCs w:val="20"/>
          <w:lang w:val="es-MX"/>
        </w:rPr>
      </w:pPr>
      <w:r w:rsidRPr="0093427B">
        <w:rPr>
          <w:rFonts w:cstheme="minorHAnsi"/>
          <w:b/>
          <w:bCs/>
          <w:sz w:val="20"/>
          <w:szCs w:val="20"/>
          <w:lang w:val="es-MX"/>
        </w:rPr>
        <w:t xml:space="preserve">Desayuno. </w:t>
      </w:r>
      <w:r w:rsidRPr="0093427B">
        <w:rPr>
          <w:rFonts w:cstheme="minorHAnsi"/>
          <w:bCs/>
          <w:sz w:val="20"/>
          <w:szCs w:val="20"/>
          <w:lang w:val="es-MX"/>
        </w:rPr>
        <w:t>Mañana libre, en el que sugerimos dediquen para completar sus compras. Por la tarde, entre las 15.30 y 16.00 horas, para salir al safari del desierto en lujosos vehículos 4 X 4 (caben 6 personas en cada vehículo)</w:t>
      </w:r>
      <w:r>
        <w:rPr>
          <w:rFonts w:cstheme="minorHAnsi"/>
          <w:bCs/>
          <w:sz w:val="20"/>
          <w:szCs w:val="20"/>
          <w:lang w:val="es-MX"/>
        </w:rPr>
        <w:t xml:space="preserve">. </w:t>
      </w:r>
      <w:r w:rsidRPr="0093427B">
        <w:rPr>
          <w:rFonts w:cstheme="minorHAnsi"/>
          <w:bCs/>
          <w:sz w:val="20"/>
          <w:szCs w:val="20"/>
          <w:lang w:val="es-MX"/>
        </w:rPr>
        <w:t xml:space="preserve">La ruta pasa por granjas de camellos y </w:t>
      </w:r>
      <w:r>
        <w:rPr>
          <w:rFonts w:cstheme="minorHAnsi"/>
          <w:bCs/>
          <w:sz w:val="20"/>
          <w:szCs w:val="20"/>
          <w:lang w:val="es-MX"/>
        </w:rPr>
        <w:t>p</w:t>
      </w:r>
      <w:r w:rsidRPr="0093427B">
        <w:rPr>
          <w:rFonts w:cstheme="minorHAnsi"/>
          <w:bCs/>
          <w:sz w:val="20"/>
          <w:szCs w:val="20"/>
          <w:lang w:val="es-MX"/>
        </w:rPr>
        <w:t xml:space="preserve">araremos por donde podremos apreciar la magia y la gloria de la puesta de sol en Arabia y la eterna belleza del desierto y hacer </w:t>
      </w:r>
      <w:proofErr w:type="spellStart"/>
      <w:r w:rsidRPr="0093427B">
        <w:rPr>
          <w:rFonts w:cstheme="minorHAnsi"/>
          <w:bCs/>
          <w:sz w:val="20"/>
          <w:szCs w:val="20"/>
          <w:lang w:val="es-MX"/>
        </w:rPr>
        <w:t>surfing</w:t>
      </w:r>
      <w:proofErr w:type="spellEnd"/>
      <w:r w:rsidRPr="0093427B">
        <w:rPr>
          <w:rFonts w:cstheme="minorHAnsi"/>
          <w:bCs/>
          <w:sz w:val="20"/>
          <w:szCs w:val="20"/>
          <w:lang w:val="es-MX"/>
        </w:rPr>
        <w:t xml:space="preserve"> en la arena llegando finalmente al campamento envuelto en un ambiente tradicional árabe, donde se puede montar en camello, fumar la aromática </w:t>
      </w:r>
      <w:proofErr w:type="spellStart"/>
      <w:r w:rsidRPr="0093427B">
        <w:rPr>
          <w:rFonts w:cstheme="minorHAnsi"/>
          <w:bCs/>
          <w:sz w:val="20"/>
          <w:szCs w:val="20"/>
          <w:lang w:val="es-MX"/>
        </w:rPr>
        <w:t>Shisha</w:t>
      </w:r>
      <w:proofErr w:type="spellEnd"/>
      <w:r w:rsidRPr="0093427B">
        <w:rPr>
          <w:rFonts w:cstheme="minorHAnsi"/>
          <w:bCs/>
          <w:sz w:val="20"/>
          <w:szCs w:val="20"/>
          <w:lang w:val="es-MX"/>
        </w:rPr>
        <w:t xml:space="preserve"> (pipa de agua), tatuarse con henna, o simplemente admirar el festín a la luz de la luna </w:t>
      </w:r>
      <w:r w:rsidRPr="0093427B">
        <w:rPr>
          <w:rFonts w:cstheme="minorHAnsi"/>
          <w:b/>
          <w:bCs/>
          <w:sz w:val="20"/>
          <w:szCs w:val="20"/>
          <w:lang w:val="es-MX"/>
        </w:rPr>
        <w:t>cenando un buffet árabe a la parrilla</w:t>
      </w:r>
      <w:r w:rsidRPr="0093427B">
        <w:rPr>
          <w:rFonts w:cstheme="minorHAnsi"/>
          <w:bCs/>
          <w:sz w:val="20"/>
          <w:szCs w:val="20"/>
          <w:lang w:val="es-MX"/>
        </w:rPr>
        <w:t xml:space="preserve"> con ensaladas frescas y barbacuás de carne y pollo teniendo como postre frutas. Mientras se cene, se disfruta de un espectáculo folklórico árabe con bailarina de la Danza del Vientre. (Durante el mes de Ramadán no se permiten los bailes). Regreso al hotel y </w:t>
      </w:r>
      <w:r w:rsidRPr="0093427B">
        <w:rPr>
          <w:rFonts w:cstheme="minorHAnsi"/>
          <w:b/>
          <w:bCs/>
          <w:sz w:val="20"/>
          <w:szCs w:val="20"/>
          <w:lang w:val="es-MX"/>
        </w:rPr>
        <w:t xml:space="preserve">alojamiento. </w:t>
      </w:r>
    </w:p>
    <w:p w:rsidR="00EC7F56" w:rsidRDefault="00EC7F56" w:rsidP="00EC7F56">
      <w:pPr>
        <w:jc w:val="both"/>
        <w:rPr>
          <w:b/>
          <w:sz w:val="20"/>
          <w:szCs w:val="20"/>
          <w:lang w:val="es-MX"/>
        </w:rPr>
      </w:pPr>
    </w:p>
    <w:p w:rsidR="00EC7F56" w:rsidRPr="003F0CC2" w:rsidRDefault="00EC7F56" w:rsidP="00EC7F56">
      <w:pPr>
        <w:jc w:val="both"/>
        <w:rPr>
          <w:b/>
          <w:sz w:val="20"/>
          <w:szCs w:val="20"/>
          <w:lang w:val="es-MX"/>
        </w:rPr>
      </w:pPr>
      <w:r>
        <w:rPr>
          <w:b/>
          <w:sz w:val="20"/>
          <w:szCs w:val="20"/>
          <w:lang w:val="es-MX"/>
        </w:rPr>
        <w:t>08 agosto</w:t>
      </w:r>
    </w:p>
    <w:p w:rsidR="00EC7F56" w:rsidRPr="008F4072" w:rsidRDefault="00EC7F56" w:rsidP="00EC7F56">
      <w:pPr>
        <w:autoSpaceDE w:val="0"/>
        <w:autoSpaceDN w:val="0"/>
        <w:adjustRightInd w:val="0"/>
        <w:rPr>
          <w:rFonts w:cstheme="minorHAnsi"/>
          <w:b/>
          <w:bCs/>
          <w:color w:val="000000"/>
          <w:sz w:val="20"/>
          <w:szCs w:val="20"/>
          <w:lang w:val="es-MX"/>
        </w:rPr>
      </w:pPr>
      <w:r>
        <w:rPr>
          <w:b/>
          <w:sz w:val="20"/>
          <w:szCs w:val="20"/>
          <w:lang w:val="es-MX"/>
        </w:rPr>
        <w:t xml:space="preserve">Día 13.  </w:t>
      </w:r>
      <w:r w:rsidRPr="00A70329">
        <w:rPr>
          <w:rFonts w:cstheme="minorHAnsi"/>
          <w:b/>
          <w:bCs/>
          <w:color w:val="000000"/>
          <w:sz w:val="20"/>
          <w:szCs w:val="20"/>
          <w:lang w:val="es-MX"/>
        </w:rPr>
        <w:t>Dubái</w:t>
      </w:r>
      <w:r>
        <w:rPr>
          <w:rFonts w:cstheme="minorHAnsi"/>
          <w:b/>
          <w:bCs/>
          <w:color w:val="000000"/>
          <w:sz w:val="20"/>
          <w:szCs w:val="20"/>
          <w:lang w:val="es-MX"/>
        </w:rPr>
        <w:t xml:space="preserve"> – México </w:t>
      </w:r>
    </w:p>
    <w:p w:rsidR="00EC7F56" w:rsidRPr="00EC7F56" w:rsidRDefault="00EC7F56" w:rsidP="00EC7F56">
      <w:pPr>
        <w:rPr>
          <w:rFonts w:cstheme="minorHAnsi"/>
          <w:color w:val="000000"/>
          <w:sz w:val="20"/>
          <w:szCs w:val="20"/>
          <w:lang w:val="es-MX"/>
        </w:rPr>
      </w:pPr>
      <w:r w:rsidRPr="00F93D89">
        <w:rPr>
          <w:rFonts w:cstheme="minorHAnsi"/>
          <w:b/>
          <w:color w:val="000000"/>
          <w:sz w:val="20"/>
          <w:szCs w:val="20"/>
          <w:lang w:val="es-MX"/>
        </w:rPr>
        <w:t>Desayuno</w:t>
      </w:r>
      <w:r>
        <w:rPr>
          <w:rFonts w:cstheme="minorHAnsi"/>
          <w:color w:val="000000"/>
          <w:sz w:val="20"/>
          <w:szCs w:val="20"/>
          <w:lang w:val="es-MX"/>
        </w:rPr>
        <w:t>. A la hora convenida, traslado al aeropuerto para tomar su vuelo con destino a México.</w:t>
      </w:r>
    </w:p>
    <w:p w:rsidR="00C457F8" w:rsidRPr="007221A6" w:rsidRDefault="00C457F8" w:rsidP="00C457F8">
      <w:pPr>
        <w:jc w:val="both"/>
        <w:rPr>
          <w:sz w:val="20"/>
          <w:szCs w:val="20"/>
          <w:lang w:val="es-ES"/>
        </w:rPr>
      </w:pPr>
    </w:p>
    <w:p w:rsidR="00C457F8" w:rsidRPr="007221A6" w:rsidRDefault="00C457F8" w:rsidP="00C457F8">
      <w:pPr>
        <w:jc w:val="both"/>
        <w:rPr>
          <w:b/>
          <w:bCs/>
          <w:sz w:val="20"/>
          <w:szCs w:val="20"/>
          <w:lang w:val="es-ES"/>
        </w:rPr>
      </w:pPr>
      <w:r w:rsidRPr="007221A6">
        <w:rPr>
          <w:b/>
          <w:bCs/>
          <w:sz w:val="20"/>
          <w:szCs w:val="20"/>
          <w:lang w:val="es-ES"/>
        </w:rPr>
        <w:t>FIN DE NUESTROS SERVICIOS</w:t>
      </w:r>
    </w:p>
    <w:p w:rsidR="00C457F8" w:rsidRPr="007221A6" w:rsidRDefault="00C457F8" w:rsidP="00C457F8">
      <w:pPr>
        <w:rPr>
          <w:sz w:val="20"/>
          <w:szCs w:val="20"/>
          <w:lang w:val="es-ES"/>
        </w:rPr>
      </w:pPr>
    </w:p>
    <w:p w:rsidR="00C457F8" w:rsidRPr="00B56B0D" w:rsidRDefault="00C457F8" w:rsidP="00C457F8">
      <w:pPr>
        <w:rPr>
          <w:sz w:val="20"/>
          <w:szCs w:val="20"/>
          <w:lang w:val="es-ES"/>
        </w:rPr>
      </w:pPr>
      <w:r>
        <w:rPr>
          <w:b/>
          <w:noProof/>
          <w:sz w:val="20"/>
          <w:szCs w:val="20"/>
          <w:lang w:val="es-MX" w:eastAsia="es-MX"/>
        </w:rPr>
        <mc:AlternateContent>
          <mc:Choice Requires="wps">
            <w:drawing>
              <wp:anchor distT="0" distB="0" distL="114300" distR="114300" simplePos="0" relativeHeight="251661312" behindDoc="0" locked="0" layoutInCell="1" allowOverlap="1" wp14:anchorId="1843DC53" wp14:editId="7E68237B">
                <wp:simplePos x="0" y="0"/>
                <wp:positionH relativeFrom="column">
                  <wp:posOffset>52197</wp:posOffset>
                </wp:positionH>
                <wp:positionV relativeFrom="paragraph">
                  <wp:posOffset>17475</wp:posOffset>
                </wp:positionV>
                <wp:extent cx="1628775" cy="265430"/>
                <wp:effectExtent l="0" t="0" r="28575" b="20320"/>
                <wp:wrapSquare wrapText="bothSides"/>
                <wp:docPr id="1110073492" name="Rectángulo 1110073492"/>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C457F8" w:rsidRPr="00F74623" w:rsidRDefault="00C457F8" w:rsidP="00C457F8">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843DC53" id="Rectángulo 1110073492" o:spid="_x0000_s1026" style="position:absolute;margin-left:4.1pt;margin-top:1.4pt;width:128.25pt;height:20.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C457F8" w:rsidRPr="00F74623" w:rsidRDefault="00C457F8" w:rsidP="00C457F8">
                      <w:pPr>
                        <w:jc w:val="center"/>
                        <w:rPr>
                          <w:b/>
                          <w:i/>
                          <w:lang w:val="es-ES"/>
                        </w:rPr>
                      </w:pPr>
                      <w:r w:rsidRPr="00F74623">
                        <w:rPr>
                          <w:b/>
                          <w:i/>
                          <w:lang w:val="es-ES"/>
                        </w:rPr>
                        <w:t>JULIÁ TOURS INCLUYE:</w:t>
                      </w:r>
                    </w:p>
                  </w:txbxContent>
                </v:textbox>
                <w10:wrap type="square"/>
              </v:rect>
            </w:pict>
          </mc:Fallback>
        </mc:AlternateContent>
      </w:r>
    </w:p>
    <w:p w:rsidR="00C457F8" w:rsidRPr="00B56B0D" w:rsidRDefault="00C457F8" w:rsidP="00C457F8">
      <w:pPr>
        <w:rPr>
          <w:sz w:val="20"/>
          <w:szCs w:val="20"/>
          <w:lang w:val="es-ES"/>
        </w:rPr>
      </w:pPr>
    </w:p>
    <w:p w:rsidR="00C457F8" w:rsidRPr="00C457F8" w:rsidRDefault="00C457F8" w:rsidP="00C457F8">
      <w:pPr>
        <w:pStyle w:val="Prrafodelista"/>
        <w:numPr>
          <w:ilvl w:val="0"/>
          <w:numId w:val="7"/>
        </w:numPr>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 xml:space="preserve">Boleto de avión en clase turista Mexico – </w:t>
      </w:r>
      <w:r w:rsidR="00EC7F56">
        <w:rPr>
          <w:rFonts w:ascii="Calibri" w:hAnsi="Calibri" w:cs="Calibri"/>
          <w:color w:val="000000" w:themeColor="text1"/>
          <w:sz w:val="20"/>
          <w:szCs w:val="20"/>
        </w:rPr>
        <w:t xml:space="preserve">Estambul </w:t>
      </w:r>
      <w:r w:rsidRPr="00C457F8">
        <w:rPr>
          <w:rFonts w:ascii="Calibri" w:hAnsi="Calibri" w:cs="Calibri"/>
          <w:color w:val="000000" w:themeColor="text1"/>
          <w:sz w:val="20"/>
          <w:szCs w:val="20"/>
        </w:rPr>
        <w:t xml:space="preserve">– </w:t>
      </w:r>
      <w:r w:rsidR="00EC7F56">
        <w:rPr>
          <w:rFonts w:ascii="Calibri" w:hAnsi="Calibri" w:cs="Calibri"/>
          <w:color w:val="000000" w:themeColor="text1"/>
          <w:sz w:val="20"/>
          <w:szCs w:val="20"/>
        </w:rPr>
        <w:t>Dubái</w:t>
      </w:r>
      <w:r w:rsidRPr="00C457F8">
        <w:rPr>
          <w:rFonts w:ascii="Calibri" w:hAnsi="Calibri" w:cs="Calibri"/>
          <w:color w:val="000000" w:themeColor="text1"/>
          <w:sz w:val="20"/>
          <w:szCs w:val="20"/>
        </w:rPr>
        <w:t xml:space="preserve"> – México en clase turista con 01 pieza de equipaje documentado de 23kg </w:t>
      </w:r>
    </w:p>
    <w:p w:rsidR="00EC7F56" w:rsidRDefault="00C457F8" w:rsidP="00EC7F56">
      <w:pPr>
        <w:pStyle w:val="Prrafodelista"/>
        <w:numPr>
          <w:ilvl w:val="0"/>
          <w:numId w:val="8"/>
        </w:numPr>
        <w:tabs>
          <w:tab w:val="left" w:pos="851"/>
        </w:tabs>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 xml:space="preserve">Traslados aeropuerto – hotel – aeropuerto </w:t>
      </w:r>
    </w:p>
    <w:p w:rsidR="00EC7F56" w:rsidRDefault="00EC7F56" w:rsidP="00EC7F56">
      <w:pPr>
        <w:pStyle w:val="Prrafodelista"/>
        <w:numPr>
          <w:ilvl w:val="0"/>
          <w:numId w:val="8"/>
        </w:numPr>
        <w:tabs>
          <w:tab w:val="left" w:pos="851"/>
        </w:tabs>
        <w:spacing w:after="160" w:line="259" w:lineRule="auto"/>
        <w:rPr>
          <w:rFonts w:ascii="Calibri" w:hAnsi="Calibri" w:cs="Calibri"/>
          <w:color w:val="000000" w:themeColor="text1"/>
          <w:sz w:val="20"/>
          <w:szCs w:val="20"/>
        </w:rPr>
      </w:pPr>
      <w:r>
        <w:rPr>
          <w:rFonts w:ascii="Calibri" w:hAnsi="Calibri" w:cs="Calibri"/>
          <w:color w:val="000000" w:themeColor="text1"/>
          <w:sz w:val="20"/>
          <w:szCs w:val="20"/>
        </w:rPr>
        <w:t>03 noches de alojamiento en Estambul con desayuno</w:t>
      </w:r>
    </w:p>
    <w:p w:rsidR="00EC7F56" w:rsidRDefault="00EC7F56" w:rsidP="00EC7F56">
      <w:pPr>
        <w:pStyle w:val="Prrafodelista"/>
        <w:numPr>
          <w:ilvl w:val="0"/>
          <w:numId w:val="8"/>
        </w:numPr>
        <w:tabs>
          <w:tab w:val="left" w:pos="851"/>
        </w:tabs>
        <w:spacing w:after="160" w:line="259" w:lineRule="auto"/>
        <w:rPr>
          <w:rFonts w:ascii="Calibri" w:hAnsi="Calibri" w:cs="Calibri"/>
          <w:color w:val="000000" w:themeColor="text1"/>
          <w:sz w:val="20"/>
          <w:szCs w:val="20"/>
        </w:rPr>
      </w:pPr>
      <w:r>
        <w:rPr>
          <w:rFonts w:ascii="Calibri" w:hAnsi="Calibri" w:cs="Calibri"/>
          <w:color w:val="000000" w:themeColor="text1"/>
          <w:sz w:val="20"/>
          <w:szCs w:val="20"/>
        </w:rPr>
        <w:t>01 noches de alojamiento en Ankara con desayuno y cena</w:t>
      </w:r>
    </w:p>
    <w:p w:rsidR="00EC7F56" w:rsidRDefault="00EC7F56" w:rsidP="00EC7F56">
      <w:pPr>
        <w:pStyle w:val="Prrafodelista"/>
        <w:numPr>
          <w:ilvl w:val="0"/>
          <w:numId w:val="8"/>
        </w:numPr>
        <w:tabs>
          <w:tab w:val="left" w:pos="851"/>
        </w:tabs>
        <w:spacing w:after="160" w:line="259" w:lineRule="auto"/>
        <w:rPr>
          <w:rFonts w:ascii="Calibri" w:hAnsi="Calibri" w:cs="Calibri"/>
          <w:color w:val="000000" w:themeColor="text1"/>
          <w:sz w:val="20"/>
          <w:szCs w:val="20"/>
        </w:rPr>
      </w:pPr>
      <w:r>
        <w:rPr>
          <w:rFonts w:ascii="Calibri" w:hAnsi="Calibri" w:cs="Calibri"/>
          <w:color w:val="000000" w:themeColor="text1"/>
          <w:sz w:val="20"/>
          <w:szCs w:val="20"/>
        </w:rPr>
        <w:t>02 noches de alojamiento en Capadocia con desayuno y cena</w:t>
      </w:r>
    </w:p>
    <w:p w:rsidR="00EC7F56" w:rsidRDefault="00EC7F56" w:rsidP="00EC7F56">
      <w:pPr>
        <w:pStyle w:val="Prrafodelista"/>
        <w:numPr>
          <w:ilvl w:val="0"/>
          <w:numId w:val="8"/>
        </w:numPr>
        <w:tabs>
          <w:tab w:val="left" w:pos="851"/>
        </w:tabs>
        <w:spacing w:after="160" w:line="259" w:lineRule="auto"/>
        <w:rPr>
          <w:rFonts w:ascii="Calibri" w:hAnsi="Calibri" w:cs="Calibri"/>
          <w:color w:val="000000" w:themeColor="text1"/>
          <w:sz w:val="20"/>
          <w:szCs w:val="20"/>
        </w:rPr>
      </w:pPr>
      <w:r>
        <w:rPr>
          <w:rFonts w:ascii="Calibri" w:hAnsi="Calibri" w:cs="Calibri"/>
          <w:color w:val="000000" w:themeColor="text1"/>
          <w:sz w:val="20"/>
          <w:szCs w:val="20"/>
        </w:rPr>
        <w:t xml:space="preserve">01 noche de alojamiento en </w:t>
      </w:r>
      <w:proofErr w:type="spellStart"/>
      <w:r>
        <w:rPr>
          <w:rFonts w:ascii="Calibri" w:hAnsi="Calibri" w:cs="Calibri"/>
          <w:color w:val="000000" w:themeColor="text1"/>
          <w:sz w:val="20"/>
          <w:szCs w:val="20"/>
        </w:rPr>
        <w:t>Pamukkale</w:t>
      </w:r>
      <w:proofErr w:type="spellEnd"/>
      <w:r>
        <w:rPr>
          <w:rFonts w:ascii="Calibri" w:hAnsi="Calibri" w:cs="Calibri"/>
          <w:color w:val="000000" w:themeColor="text1"/>
          <w:sz w:val="20"/>
          <w:szCs w:val="20"/>
        </w:rPr>
        <w:t xml:space="preserve"> con desayuno y cena</w:t>
      </w:r>
    </w:p>
    <w:p w:rsidR="00EC7F56" w:rsidRDefault="00EC7F56" w:rsidP="00EC7F56">
      <w:pPr>
        <w:pStyle w:val="Prrafodelista"/>
        <w:numPr>
          <w:ilvl w:val="0"/>
          <w:numId w:val="8"/>
        </w:numPr>
        <w:tabs>
          <w:tab w:val="left" w:pos="851"/>
        </w:tabs>
        <w:spacing w:after="160" w:line="259" w:lineRule="auto"/>
        <w:rPr>
          <w:rFonts w:ascii="Calibri" w:hAnsi="Calibri" w:cs="Calibri"/>
          <w:color w:val="000000" w:themeColor="text1"/>
          <w:sz w:val="20"/>
          <w:szCs w:val="20"/>
        </w:rPr>
      </w:pPr>
      <w:r>
        <w:rPr>
          <w:rFonts w:ascii="Calibri" w:hAnsi="Calibri" w:cs="Calibri"/>
          <w:color w:val="000000" w:themeColor="text1"/>
          <w:sz w:val="20"/>
          <w:szCs w:val="20"/>
        </w:rPr>
        <w:t>Visitas con entradas incluidas</w:t>
      </w:r>
    </w:p>
    <w:p w:rsidR="00EC7F56" w:rsidRPr="00EC7F56" w:rsidRDefault="00EC7F56" w:rsidP="00EC7F56">
      <w:pPr>
        <w:pStyle w:val="Prrafodelista"/>
        <w:numPr>
          <w:ilvl w:val="0"/>
          <w:numId w:val="8"/>
        </w:numPr>
        <w:tabs>
          <w:tab w:val="left" w:pos="851"/>
        </w:tabs>
        <w:spacing w:after="160" w:line="259" w:lineRule="auto"/>
        <w:rPr>
          <w:rFonts w:ascii="Calibri" w:hAnsi="Calibri" w:cs="Calibri"/>
          <w:color w:val="000000" w:themeColor="text1"/>
          <w:sz w:val="20"/>
          <w:szCs w:val="20"/>
        </w:rPr>
      </w:pPr>
      <w:r>
        <w:rPr>
          <w:rFonts w:ascii="Calibri" w:hAnsi="Calibri" w:cs="Calibri"/>
          <w:color w:val="000000" w:themeColor="text1"/>
          <w:sz w:val="20"/>
          <w:szCs w:val="20"/>
        </w:rPr>
        <w:t xml:space="preserve">Vuelo doméstico Esmirna – Estambul en clase Turista con maleta documentada de 20kg </w:t>
      </w:r>
    </w:p>
    <w:p w:rsidR="00EC7F56" w:rsidRPr="00850E11" w:rsidRDefault="00EC7F56" w:rsidP="00EC7F56">
      <w:pPr>
        <w:pStyle w:val="Prrafodelista"/>
        <w:numPr>
          <w:ilvl w:val="0"/>
          <w:numId w:val="8"/>
        </w:numPr>
        <w:tabs>
          <w:tab w:val="left" w:pos="851"/>
        </w:tabs>
        <w:rPr>
          <w:rFonts w:ascii="Calibri" w:hAnsi="Calibri" w:cs="Calibri"/>
          <w:sz w:val="20"/>
          <w:szCs w:val="20"/>
        </w:rPr>
      </w:pPr>
      <w:r w:rsidRPr="00850E11">
        <w:rPr>
          <w:rFonts w:ascii="Calibri" w:hAnsi="Calibri" w:cs="Calibri"/>
          <w:sz w:val="20"/>
          <w:szCs w:val="20"/>
        </w:rPr>
        <w:t>05 noches de alojamiento en Dubái</w:t>
      </w:r>
      <w:r>
        <w:rPr>
          <w:rFonts w:ascii="Calibri" w:hAnsi="Calibri" w:cs="Calibri"/>
          <w:sz w:val="20"/>
          <w:szCs w:val="20"/>
        </w:rPr>
        <w:t xml:space="preserve"> con desayuno</w:t>
      </w:r>
    </w:p>
    <w:p w:rsidR="00EC7F56" w:rsidRPr="00850E11" w:rsidRDefault="00EC7F56" w:rsidP="00EC7F56">
      <w:pPr>
        <w:pStyle w:val="Prrafodelista"/>
        <w:numPr>
          <w:ilvl w:val="0"/>
          <w:numId w:val="8"/>
        </w:numPr>
        <w:tabs>
          <w:tab w:val="left" w:pos="851"/>
        </w:tabs>
        <w:rPr>
          <w:rFonts w:ascii="Calibri" w:hAnsi="Calibri" w:cs="Calibri"/>
          <w:sz w:val="20"/>
          <w:szCs w:val="20"/>
        </w:rPr>
      </w:pPr>
      <w:r w:rsidRPr="00850E11">
        <w:rPr>
          <w:rFonts w:ascii="Calibri" w:hAnsi="Calibri" w:cs="Calibri"/>
          <w:sz w:val="20"/>
          <w:szCs w:val="20"/>
        </w:rPr>
        <w:t>Medio día visita Dubái clásico con almuerzo</w:t>
      </w:r>
    </w:p>
    <w:p w:rsidR="00EC7F56" w:rsidRPr="00850E11" w:rsidRDefault="00EC7F56" w:rsidP="00EC7F56">
      <w:pPr>
        <w:pStyle w:val="Prrafodelista"/>
        <w:numPr>
          <w:ilvl w:val="0"/>
          <w:numId w:val="8"/>
        </w:numPr>
        <w:tabs>
          <w:tab w:val="left" w:pos="851"/>
        </w:tabs>
        <w:rPr>
          <w:rFonts w:ascii="Calibri" w:hAnsi="Calibri" w:cs="Calibri"/>
          <w:sz w:val="20"/>
          <w:szCs w:val="20"/>
        </w:rPr>
      </w:pPr>
      <w:r w:rsidRPr="00850E11">
        <w:rPr>
          <w:rFonts w:ascii="Calibri" w:hAnsi="Calibri" w:cs="Calibri"/>
          <w:sz w:val="20"/>
          <w:szCs w:val="20"/>
        </w:rPr>
        <w:t>Medio día visita Dubái moderno con traslado en monorraíl</w:t>
      </w:r>
    </w:p>
    <w:p w:rsidR="00EC7F56" w:rsidRPr="00850E11" w:rsidRDefault="00EC7F56" w:rsidP="00EC7F56">
      <w:pPr>
        <w:pStyle w:val="Prrafodelista"/>
        <w:numPr>
          <w:ilvl w:val="0"/>
          <w:numId w:val="8"/>
        </w:numPr>
        <w:tabs>
          <w:tab w:val="left" w:pos="851"/>
        </w:tabs>
        <w:rPr>
          <w:rFonts w:ascii="Calibri" w:hAnsi="Calibri" w:cs="Calibri"/>
          <w:sz w:val="20"/>
          <w:szCs w:val="20"/>
        </w:rPr>
      </w:pPr>
      <w:r w:rsidRPr="00850E11">
        <w:rPr>
          <w:rFonts w:ascii="Calibri" w:hAnsi="Calibri" w:cs="Calibri"/>
          <w:sz w:val="20"/>
          <w:szCs w:val="20"/>
        </w:rPr>
        <w:t>Safari por el desierto y cena con espectáculo en campamento</w:t>
      </w:r>
    </w:p>
    <w:p w:rsidR="00EC7F56" w:rsidRPr="00850E11" w:rsidRDefault="00EC7F56" w:rsidP="00EC7F56">
      <w:pPr>
        <w:pStyle w:val="Prrafodelista"/>
        <w:numPr>
          <w:ilvl w:val="0"/>
          <w:numId w:val="8"/>
        </w:numPr>
        <w:tabs>
          <w:tab w:val="left" w:pos="851"/>
        </w:tabs>
        <w:rPr>
          <w:rFonts w:ascii="Calibri" w:hAnsi="Calibri" w:cs="Calibri"/>
          <w:sz w:val="20"/>
          <w:szCs w:val="20"/>
        </w:rPr>
      </w:pPr>
      <w:r w:rsidRPr="00850E11">
        <w:rPr>
          <w:rFonts w:ascii="Calibri" w:hAnsi="Calibri" w:cs="Calibri"/>
          <w:sz w:val="20"/>
          <w:szCs w:val="20"/>
        </w:rPr>
        <w:t xml:space="preserve">Excursión al emirato de Abu </w:t>
      </w:r>
      <w:proofErr w:type="spellStart"/>
      <w:r w:rsidRPr="00850E11">
        <w:rPr>
          <w:rFonts w:ascii="Calibri" w:hAnsi="Calibri" w:cs="Calibri"/>
          <w:sz w:val="20"/>
          <w:szCs w:val="20"/>
        </w:rPr>
        <w:t>Dhabi</w:t>
      </w:r>
      <w:proofErr w:type="spellEnd"/>
      <w:r w:rsidRPr="00850E11">
        <w:rPr>
          <w:rFonts w:ascii="Calibri" w:hAnsi="Calibri" w:cs="Calibri"/>
          <w:sz w:val="20"/>
          <w:szCs w:val="20"/>
        </w:rPr>
        <w:t xml:space="preserve"> con almuerzo, entrada al </w:t>
      </w:r>
      <w:proofErr w:type="spellStart"/>
      <w:r w:rsidRPr="00850E11">
        <w:rPr>
          <w:rFonts w:ascii="Calibri" w:hAnsi="Calibri" w:cs="Calibri"/>
          <w:color w:val="000000"/>
          <w:sz w:val="20"/>
          <w:szCs w:val="20"/>
        </w:rPr>
        <w:t>Qasr</w:t>
      </w:r>
      <w:proofErr w:type="spellEnd"/>
      <w:r w:rsidRPr="00850E11">
        <w:rPr>
          <w:rFonts w:ascii="Calibri" w:hAnsi="Calibri" w:cs="Calibri"/>
          <w:color w:val="000000"/>
          <w:sz w:val="20"/>
          <w:szCs w:val="20"/>
        </w:rPr>
        <w:t xml:space="preserve"> Al </w:t>
      </w:r>
      <w:proofErr w:type="spellStart"/>
      <w:r w:rsidRPr="00850E11">
        <w:rPr>
          <w:rFonts w:ascii="Calibri" w:hAnsi="Calibri" w:cs="Calibri"/>
          <w:color w:val="000000"/>
          <w:sz w:val="20"/>
          <w:szCs w:val="20"/>
        </w:rPr>
        <w:t>Watan</w:t>
      </w:r>
      <w:proofErr w:type="spellEnd"/>
      <w:r w:rsidRPr="00850E11">
        <w:rPr>
          <w:rFonts w:ascii="Calibri" w:hAnsi="Calibri" w:cs="Calibri"/>
          <w:color w:val="000000"/>
          <w:sz w:val="20"/>
          <w:szCs w:val="20"/>
        </w:rPr>
        <w:t xml:space="preserve"> y al Museo Louvre</w:t>
      </w:r>
    </w:p>
    <w:p w:rsidR="00EC7F56" w:rsidRPr="00EC7F56" w:rsidRDefault="00EC7F56" w:rsidP="00EC7F56">
      <w:pPr>
        <w:pStyle w:val="Prrafodelista"/>
        <w:numPr>
          <w:ilvl w:val="0"/>
          <w:numId w:val="8"/>
        </w:numPr>
        <w:tabs>
          <w:tab w:val="left" w:pos="851"/>
        </w:tabs>
        <w:rPr>
          <w:rFonts w:ascii="Calibri" w:hAnsi="Calibri" w:cs="Calibri"/>
          <w:sz w:val="20"/>
          <w:szCs w:val="20"/>
        </w:rPr>
      </w:pPr>
      <w:r w:rsidRPr="00850E11">
        <w:rPr>
          <w:rFonts w:ascii="Calibri" w:hAnsi="Calibri" w:cs="Calibri"/>
          <w:sz w:val="20"/>
          <w:szCs w:val="20"/>
        </w:rPr>
        <w:t>Visitas y entradas según itinerario en servicio compartido</w:t>
      </w:r>
    </w:p>
    <w:p w:rsidR="00C457F8" w:rsidRPr="00C457F8" w:rsidRDefault="00C457F8" w:rsidP="00C457F8">
      <w:pPr>
        <w:pStyle w:val="Prrafodelista"/>
        <w:numPr>
          <w:ilvl w:val="0"/>
          <w:numId w:val="8"/>
        </w:numPr>
        <w:spacing w:after="160" w:line="259" w:lineRule="auto"/>
        <w:rPr>
          <w:rFonts w:ascii="Calibri" w:hAnsi="Calibri" w:cs="Calibri"/>
          <w:color w:val="000000" w:themeColor="text1"/>
          <w:sz w:val="20"/>
          <w:szCs w:val="20"/>
        </w:rPr>
      </w:pPr>
      <w:r w:rsidRPr="00C457F8">
        <w:rPr>
          <w:rFonts w:ascii="Calibri" w:hAnsi="Calibri" w:cs="Calibri"/>
          <w:color w:val="000000" w:themeColor="text1"/>
          <w:sz w:val="20"/>
          <w:szCs w:val="20"/>
        </w:rPr>
        <w:t>Seguro de asistencia en viaje cobertura COVID</w:t>
      </w:r>
    </w:p>
    <w:p w:rsidR="0076437B" w:rsidRPr="00C457F8" w:rsidRDefault="0076437B" w:rsidP="00970A94">
      <w:pPr>
        <w:ind w:left="567"/>
        <w:rPr>
          <w:rFonts w:ascii="Calibri" w:hAnsi="Calibri" w:cs="Calibri"/>
          <w:b/>
          <w:color w:val="000000" w:themeColor="text1"/>
        </w:rPr>
      </w:pPr>
      <w:r w:rsidRPr="00C457F8">
        <w:rPr>
          <w:rFonts w:ascii="Calibri" w:hAnsi="Calibri" w:cs="Calibri"/>
          <w:b/>
          <w:color w:val="000000" w:themeColor="text1"/>
        </w:rPr>
        <w:t>NO Incluye</w:t>
      </w:r>
    </w:p>
    <w:p w:rsidR="00EC7F56" w:rsidRPr="00D50D29" w:rsidRDefault="00EC7F56" w:rsidP="00EC7F56">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 xml:space="preserve">Impuestos aéreos </w:t>
      </w:r>
    </w:p>
    <w:p w:rsidR="00EC7F56" w:rsidRDefault="00EC7F56" w:rsidP="00EC7F56">
      <w:pPr>
        <w:pStyle w:val="Prrafodelista"/>
        <w:numPr>
          <w:ilvl w:val="0"/>
          <w:numId w:val="1"/>
        </w:numPr>
        <w:tabs>
          <w:tab w:val="left" w:pos="851"/>
        </w:tabs>
        <w:ind w:left="1276" w:hanging="709"/>
        <w:rPr>
          <w:rFonts w:ascii="Calibri" w:hAnsi="Calibri" w:cs="Calibri"/>
          <w:sz w:val="20"/>
          <w:szCs w:val="20"/>
        </w:rPr>
      </w:pPr>
      <w:r>
        <w:rPr>
          <w:rFonts w:ascii="Calibri" w:hAnsi="Calibri" w:cs="Calibri"/>
          <w:sz w:val="20"/>
          <w:szCs w:val="20"/>
        </w:rPr>
        <w:t>Visado para Turquía</w:t>
      </w:r>
    </w:p>
    <w:p w:rsidR="00EC7F56" w:rsidRPr="00D50D29" w:rsidRDefault="00EC7F56" w:rsidP="00EC7F56">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Excursiones opcionales</w:t>
      </w:r>
    </w:p>
    <w:p w:rsidR="00EC7F56" w:rsidRPr="00D50D29" w:rsidRDefault="00EC7F56" w:rsidP="00EC7F56">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Bebidas en las comidas mencionadas</w:t>
      </w:r>
    </w:p>
    <w:p w:rsidR="00EC7F56" w:rsidRPr="00D50D29" w:rsidRDefault="00EC7F56" w:rsidP="00EC7F56">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Ningún servicio no especificado</w:t>
      </w:r>
    </w:p>
    <w:p w:rsidR="00EC7F56" w:rsidRPr="00D50D29" w:rsidRDefault="00EC7F56" w:rsidP="00EC7F56">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Gastos personales</w:t>
      </w:r>
    </w:p>
    <w:p w:rsidR="00EC7F56" w:rsidRPr="00895925" w:rsidRDefault="00EC7F56" w:rsidP="00EC7F56">
      <w:pPr>
        <w:pStyle w:val="Prrafodelista"/>
        <w:numPr>
          <w:ilvl w:val="0"/>
          <w:numId w:val="1"/>
        </w:numPr>
        <w:tabs>
          <w:tab w:val="left" w:pos="851"/>
        </w:tabs>
        <w:ind w:left="1276" w:hanging="709"/>
        <w:rPr>
          <w:rFonts w:ascii="Calibri" w:hAnsi="Calibri" w:cs="Calibri"/>
          <w:sz w:val="20"/>
          <w:szCs w:val="20"/>
        </w:rPr>
      </w:pPr>
      <w:r w:rsidRPr="00D50D29">
        <w:rPr>
          <w:rFonts w:ascii="Calibri" w:hAnsi="Calibri" w:cs="Calibri"/>
          <w:sz w:val="20"/>
          <w:szCs w:val="20"/>
        </w:rPr>
        <w:t>Propinas</w:t>
      </w:r>
    </w:p>
    <w:p w:rsidR="00EC7F56" w:rsidRPr="00EC7F56" w:rsidRDefault="00EC7F56" w:rsidP="00EC7F56">
      <w:pPr>
        <w:pStyle w:val="Prrafodelista"/>
        <w:spacing w:after="160" w:line="259" w:lineRule="auto"/>
        <w:rPr>
          <w:rFonts w:ascii="Calibri" w:hAnsi="Calibri" w:cs="Calibri"/>
          <w:color w:val="000000" w:themeColor="text1"/>
          <w:sz w:val="20"/>
          <w:szCs w:val="20"/>
        </w:rPr>
      </w:pPr>
    </w:p>
    <w:tbl>
      <w:tblPr>
        <w:tblW w:w="7933" w:type="dxa"/>
        <w:jc w:val="center"/>
        <w:tblCellMar>
          <w:left w:w="70" w:type="dxa"/>
          <w:right w:w="70" w:type="dxa"/>
        </w:tblCellMar>
        <w:tblLook w:val="04A0" w:firstRow="1" w:lastRow="0" w:firstColumn="1" w:lastColumn="0" w:noHBand="0" w:noVBand="1"/>
      </w:tblPr>
      <w:tblGrid>
        <w:gridCol w:w="2758"/>
        <w:gridCol w:w="1773"/>
        <w:gridCol w:w="1701"/>
        <w:gridCol w:w="1701"/>
      </w:tblGrid>
      <w:tr w:rsidR="00EC7F56" w:rsidRPr="00EC7F56" w:rsidTr="00EC7F56">
        <w:trPr>
          <w:trHeight w:val="284"/>
          <w:jc w:val="center"/>
        </w:trPr>
        <w:tc>
          <w:tcPr>
            <w:tcW w:w="793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C7F56" w:rsidRPr="00EC7F56" w:rsidRDefault="00EC7F56" w:rsidP="00EC7F56">
            <w:pPr>
              <w:jc w:val="center"/>
              <w:rPr>
                <w:rFonts w:ascii="Calibri" w:eastAsia="Times New Roman" w:hAnsi="Calibri" w:cs="Calibri"/>
                <w:b/>
                <w:bCs/>
                <w:color w:val="FFFFFF"/>
                <w:sz w:val="20"/>
                <w:szCs w:val="20"/>
                <w:lang w:val="es-MX" w:eastAsia="es-MX"/>
              </w:rPr>
            </w:pPr>
            <w:r w:rsidRPr="00EC7F56">
              <w:rPr>
                <w:rFonts w:ascii="Calibri" w:eastAsia="Times New Roman" w:hAnsi="Calibri" w:cs="Calibri"/>
                <w:b/>
                <w:bCs/>
                <w:color w:val="FFFFFF"/>
                <w:sz w:val="20"/>
                <w:szCs w:val="20"/>
                <w:lang w:val="es-MX" w:eastAsia="es-MX"/>
              </w:rPr>
              <w:t xml:space="preserve">TARIFAS EN USD POR PERSONA </w:t>
            </w:r>
          </w:p>
        </w:tc>
      </w:tr>
      <w:tr w:rsidR="00EC7F56" w:rsidRPr="00EC7F56" w:rsidTr="00EC7F56">
        <w:trPr>
          <w:trHeight w:val="284"/>
          <w:jc w:val="center"/>
        </w:trPr>
        <w:tc>
          <w:tcPr>
            <w:tcW w:w="453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7F56" w:rsidRPr="00EC7F56" w:rsidRDefault="00EC7F56" w:rsidP="00EC7F56">
            <w:pPr>
              <w:jc w:val="center"/>
              <w:rPr>
                <w:rFonts w:ascii="Calibri" w:eastAsia="Times New Roman" w:hAnsi="Calibri" w:cs="Calibri"/>
                <w:b/>
                <w:bCs/>
                <w:color w:val="000000"/>
                <w:sz w:val="20"/>
                <w:szCs w:val="20"/>
                <w:lang w:val="es-MX" w:eastAsia="es-MX"/>
              </w:rPr>
            </w:pPr>
            <w:r w:rsidRPr="00EC7F56">
              <w:rPr>
                <w:rFonts w:ascii="Calibri" w:eastAsia="Times New Roman" w:hAnsi="Calibri" w:cs="Calibri"/>
                <w:b/>
                <w:bCs/>
                <w:color w:val="000000"/>
                <w:sz w:val="20"/>
                <w:szCs w:val="20"/>
                <w:lang w:val="es-MX" w:eastAsia="es-MX"/>
              </w:rPr>
              <w:t xml:space="preserve">SERVICIOS AEREOS Y TERRESTRES SIN IMPUESTOS </w:t>
            </w:r>
          </w:p>
        </w:tc>
        <w:tc>
          <w:tcPr>
            <w:tcW w:w="3402" w:type="dxa"/>
            <w:gridSpan w:val="2"/>
            <w:tcBorders>
              <w:top w:val="single" w:sz="4" w:space="0" w:color="auto"/>
              <w:left w:val="nil"/>
              <w:bottom w:val="single" w:sz="4" w:space="0" w:color="auto"/>
              <w:right w:val="single" w:sz="4" w:space="0" w:color="auto"/>
            </w:tcBorders>
            <w:shd w:val="clear" w:color="auto" w:fill="auto"/>
            <w:noWrap/>
            <w:vAlign w:val="center"/>
            <w:hideMark/>
          </w:tcPr>
          <w:p w:rsidR="00EC7F56" w:rsidRPr="00EC7F56" w:rsidRDefault="00EC7F56" w:rsidP="00EC7F56">
            <w:pPr>
              <w:jc w:val="center"/>
              <w:rPr>
                <w:rFonts w:ascii="Calibri" w:eastAsia="Times New Roman" w:hAnsi="Calibri" w:cs="Calibri"/>
                <w:b/>
                <w:bCs/>
                <w:color w:val="000000"/>
                <w:sz w:val="20"/>
                <w:szCs w:val="20"/>
                <w:lang w:val="es-MX" w:eastAsia="es-MX"/>
              </w:rPr>
            </w:pPr>
            <w:r w:rsidRPr="00EC7F56">
              <w:rPr>
                <w:rFonts w:ascii="Calibri" w:eastAsia="Times New Roman" w:hAnsi="Calibri" w:cs="Calibri"/>
                <w:b/>
                <w:bCs/>
                <w:color w:val="000000"/>
                <w:sz w:val="20"/>
                <w:szCs w:val="20"/>
                <w:lang w:val="es-MX" w:eastAsia="es-MX"/>
              </w:rPr>
              <w:t xml:space="preserve">MINIMO 2 PASAJEROS </w:t>
            </w:r>
          </w:p>
        </w:tc>
      </w:tr>
      <w:tr w:rsidR="00EC7F56" w:rsidRPr="00EC7F56" w:rsidTr="00EC7F56">
        <w:trPr>
          <w:trHeight w:val="284"/>
          <w:jc w:val="center"/>
        </w:trPr>
        <w:tc>
          <w:tcPr>
            <w:tcW w:w="7933"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C7F56" w:rsidRPr="00EC7F56" w:rsidRDefault="00EC7F56" w:rsidP="00EC7F56">
            <w:pPr>
              <w:jc w:val="center"/>
              <w:rPr>
                <w:rFonts w:ascii="Calibri" w:eastAsia="Times New Roman" w:hAnsi="Calibri" w:cs="Calibri"/>
                <w:b/>
                <w:bCs/>
                <w:color w:val="FFFFFF"/>
                <w:sz w:val="20"/>
                <w:szCs w:val="20"/>
                <w:lang w:val="es-MX" w:eastAsia="es-MX"/>
              </w:rPr>
            </w:pPr>
            <w:r w:rsidRPr="00EC7F56">
              <w:rPr>
                <w:rFonts w:ascii="Calibri" w:eastAsia="Times New Roman" w:hAnsi="Calibri" w:cs="Calibri"/>
                <w:b/>
                <w:bCs/>
                <w:color w:val="FFFFFF"/>
                <w:sz w:val="20"/>
                <w:szCs w:val="20"/>
                <w:lang w:val="es-MX" w:eastAsia="es-MX"/>
              </w:rPr>
              <w:t>SALIDA 26 JULIO 2025</w:t>
            </w:r>
          </w:p>
        </w:tc>
      </w:tr>
      <w:tr w:rsidR="00EC7F56" w:rsidRPr="00EC7F56" w:rsidTr="00EC7F56">
        <w:trPr>
          <w:trHeight w:val="284"/>
          <w:jc w:val="center"/>
        </w:trPr>
        <w:tc>
          <w:tcPr>
            <w:tcW w:w="2758"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C7F56" w:rsidRPr="00EC7F56" w:rsidRDefault="00EC7F56" w:rsidP="00EC7F56">
            <w:pPr>
              <w:rPr>
                <w:rFonts w:ascii="Calibri" w:eastAsia="Times New Roman" w:hAnsi="Calibri" w:cs="Calibri"/>
                <w:b/>
                <w:bCs/>
                <w:color w:val="FFFFFF"/>
                <w:sz w:val="20"/>
                <w:szCs w:val="20"/>
                <w:lang w:val="es-MX" w:eastAsia="es-MX"/>
              </w:rPr>
            </w:pPr>
            <w:r w:rsidRPr="00EC7F56">
              <w:rPr>
                <w:rFonts w:ascii="Calibri" w:eastAsia="Times New Roman" w:hAnsi="Calibri" w:cs="Calibri"/>
                <w:b/>
                <w:bCs/>
                <w:color w:val="FFFFFF"/>
                <w:sz w:val="20"/>
                <w:szCs w:val="20"/>
                <w:lang w:val="es-MX" w:eastAsia="es-MX"/>
              </w:rPr>
              <w:t xml:space="preserve">CATEGORÍA </w:t>
            </w:r>
          </w:p>
        </w:tc>
        <w:tc>
          <w:tcPr>
            <w:tcW w:w="1773" w:type="dxa"/>
            <w:tcBorders>
              <w:top w:val="nil"/>
              <w:left w:val="nil"/>
              <w:bottom w:val="single" w:sz="4" w:space="0" w:color="auto"/>
              <w:right w:val="single" w:sz="4" w:space="0" w:color="auto"/>
            </w:tcBorders>
            <w:shd w:val="clear" w:color="000000" w:fill="000000"/>
            <w:noWrap/>
            <w:vAlign w:val="center"/>
            <w:hideMark/>
          </w:tcPr>
          <w:p w:rsidR="00EC7F56" w:rsidRPr="00EC7F56" w:rsidRDefault="00EC7F56" w:rsidP="00EC7F56">
            <w:pPr>
              <w:jc w:val="center"/>
              <w:rPr>
                <w:rFonts w:ascii="Calibri" w:eastAsia="Times New Roman" w:hAnsi="Calibri" w:cs="Calibri"/>
                <w:b/>
                <w:bCs/>
                <w:color w:val="FFFFFF"/>
                <w:sz w:val="20"/>
                <w:szCs w:val="20"/>
                <w:lang w:val="es-MX" w:eastAsia="es-MX"/>
              </w:rPr>
            </w:pPr>
            <w:r w:rsidRPr="00EC7F56">
              <w:rPr>
                <w:rFonts w:ascii="Calibri" w:eastAsia="Times New Roman" w:hAnsi="Calibri" w:cs="Calibri"/>
                <w:b/>
                <w:bCs/>
                <w:color w:val="FFFFFF"/>
                <w:sz w:val="20"/>
                <w:szCs w:val="20"/>
                <w:lang w:val="es-MX" w:eastAsia="es-MX"/>
              </w:rPr>
              <w:t>DOBLE/TRIPLE</w:t>
            </w:r>
          </w:p>
        </w:tc>
        <w:tc>
          <w:tcPr>
            <w:tcW w:w="1701" w:type="dxa"/>
            <w:tcBorders>
              <w:top w:val="nil"/>
              <w:left w:val="nil"/>
              <w:bottom w:val="single" w:sz="4" w:space="0" w:color="auto"/>
              <w:right w:val="single" w:sz="4" w:space="0" w:color="auto"/>
            </w:tcBorders>
            <w:shd w:val="clear" w:color="000000" w:fill="000000"/>
            <w:noWrap/>
            <w:vAlign w:val="center"/>
            <w:hideMark/>
          </w:tcPr>
          <w:p w:rsidR="00EC7F56" w:rsidRPr="00EC7F56" w:rsidRDefault="00EC7F56" w:rsidP="00EC7F56">
            <w:pPr>
              <w:jc w:val="center"/>
              <w:rPr>
                <w:rFonts w:ascii="Calibri" w:eastAsia="Times New Roman" w:hAnsi="Calibri" w:cs="Calibri"/>
                <w:b/>
                <w:bCs/>
                <w:color w:val="FFFFFF"/>
                <w:sz w:val="20"/>
                <w:szCs w:val="20"/>
                <w:lang w:val="es-MX" w:eastAsia="es-MX"/>
              </w:rPr>
            </w:pPr>
            <w:r w:rsidRPr="00EC7F56">
              <w:rPr>
                <w:rFonts w:ascii="Calibri" w:eastAsia="Times New Roman" w:hAnsi="Calibri" w:cs="Calibri"/>
                <w:b/>
                <w:bCs/>
                <w:color w:val="FFFFFF"/>
                <w:sz w:val="20"/>
                <w:szCs w:val="20"/>
                <w:lang w:val="es-MX" w:eastAsia="es-MX"/>
              </w:rPr>
              <w:t>SENCILLA</w:t>
            </w:r>
          </w:p>
        </w:tc>
        <w:tc>
          <w:tcPr>
            <w:tcW w:w="1701" w:type="dxa"/>
            <w:tcBorders>
              <w:top w:val="nil"/>
              <w:left w:val="nil"/>
              <w:bottom w:val="single" w:sz="4" w:space="0" w:color="auto"/>
              <w:right w:val="single" w:sz="4" w:space="0" w:color="auto"/>
            </w:tcBorders>
            <w:shd w:val="clear" w:color="000000" w:fill="000000"/>
            <w:noWrap/>
            <w:vAlign w:val="center"/>
            <w:hideMark/>
          </w:tcPr>
          <w:p w:rsidR="00EC7F56" w:rsidRPr="00EC7F56" w:rsidRDefault="00EC7F56" w:rsidP="00EC7F56">
            <w:pPr>
              <w:jc w:val="center"/>
              <w:rPr>
                <w:rFonts w:ascii="Calibri" w:eastAsia="Times New Roman" w:hAnsi="Calibri" w:cs="Calibri"/>
                <w:b/>
                <w:bCs/>
                <w:color w:val="FFFFFF"/>
                <w:sz w:val="20"/>
                <w:szCs w:val="20"/>
                <w:lang w:val="es-MX" w:eastAsia="es-MX"/>
              </w:rPr>
            </w:pPr>
            <w:r w:rsidRPr="00EC7F56">
              <w:rPr>
                <w:rFonts w:ascii="Calibri" w:eastAsia="Times New Roman" w:hAnsi="Calibri" w:cs="Calibri"/>
                <w:b/>
                <w:bCs/>
                <w:color w:val="FFFFFF"/>
                <w:sz w:val="20"/>
                <w:szCs w:val="20"/>
                <w:lang w:val="es-MX" w:eastAsia="es-MX"/>
              </w:rPr>
              <w:t>MENOR</w:t>
            </w:r>
          </w:p>
        </w:tc>
      </w:tr>
      <w:tr w:rsidR="00EC7F56" w:rsidRPr="00EC7F56" w:rsidTr="00EC7F56">
        <w:trPr>
          <w:trHeight w:val="284"/>
          <w:jc w:val="center"/>
        </w:trPr>
        <w:tc>
          <w:tcPr>
            <w:tcW w:w="2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7F56" w:rsidRPr="00EC7F56" w:rsidRDefault="00EC7F56" w:rsidP="00EC7F56">
            <w:pPr>
              <w:rPr>
                <w:rFonts w:ascii="Calibri" w:eastAsia="Times New Roman" w:hAnsi="Calibri" w:cs="Calibri"/>
                <w:b/>
                <w:bCs/>
                <w:color w:val="000000"/>
                <w:sz w:val="20"/>
                <w:szCs w:val="20"/>
                <w:lang w:val="es-MX" w:eastAsia="es-MX"/>
              </w:rPr>
            </w:pPr>
            <w:r w:rsidRPr="00EC7F56">
              <w:rPr>
                <w:rFonts w:ascii="Calibri" w:eastAsia="Times New Roman" w:hAnsi="Calibri" w:cs="Calibri"/>
                <w:b/>
                <w:bCs/>
                <w:color w:val="000000"/>
                <w:sz w:val="20"/>
                <w:szCs w:val="20"/>
                <w:lang w:val="es-MX" w:eastAsia="es-MX"/>
              </w:rPr>
              <w:t>PRIMERA</w:t>
            </w:r>
          </w:p>
        </w:tc>
        <w:tc>
          <w:tcPr>
            <w:tcW w:w="1773" w:type="dxa"/>
            <w:tcBorders>
              <w:top w:val="nil"/>
              <w:left w:val="nil"/>
              <w:bottom w:val="single" w:sz="4" w:space="0" w:color="auto"/>
              <w:right w:val="single" w:sz="4" w:space="0" w:color="auto"/>
            </w:tcBorders>
            <w:shd w:val="clear" w:color="auto" w:fill="auto"/>
            <w:noWrap/>
            <w:vAlign w:val="center"/>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2258</w:t>
            </w:r>
          </w:p>
        </w:tc>
        <w:tc>
          <w:tcPr>
            <w:tcW w:w="1701" w:type="dxa"/>
            <w:tcBorders>
              <w:top w:val="nil"/>
              <w:left w:val="nil"/>
              <w:bottom w:val="single" w:sz="4" w:space="0" w:color="auto"/>
              <w:right w:val="single" w:sz="4" w:space="0" w:color="auto"/>
            </w:tcBorders>
            <w:shd w:val="clear" w:color="auto" w:fill="auto"/>
            <w:noWrap/>
            <w:vAlign w:val="center"/>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2933</w:t>
            </w:r>
          </w:p>
        </w:tc>
        <w:tc>
          <w:tcPr>
            <w:tcW w:w="1701" w:type="dxa"/>
            <w:tcBorders>
              <w:top w:val="nil"/>
              <w:left w:val="nil"/>
              <w:bottom w:val="single" w:sz="4" w:space="0" w:color="auto"/>
              <w:right w:val="single" w:sz="4" w:space="0" w:color="auto"/>
            </w:tcBorders>
            <w:shd w:val="clear" w:color="auto" w:fill="auto"/>
            <w:noWrap/>
            <w:vAlign w:val="center"/>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1503</w:t>
            </w:r>
          </w:p>
        </w:tc>
      </w:tr>
      <w:tr w:rsidR="00EC7F56" w:rsidRPr="00EC7F56" w:rsidTr="00EC7F56">
        <w:trPr>
          <w:trHeight w:val="284"/>
          <w:jc w:val="center"/>
        </w:trPr>
        <w:tc>
          <w:tcPr>
            <w:tcW w:w="275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7F56" w:rsidRPr="00EC7F56" w:rsidRDefault="00EC7F56" w:rsidP="00EC7F56">
            <w:pPr>
              <w:rPr>
                <w:rFonts w:ascii="Calibri" w:eastAsia="Times New Roman" w:hAnsi="Calibri" w:cs="Calibri"/>
                <w:b/>
                <w:bCs/>
                <w:i/>
                <w:iCs/>
                <w:color w:val="FF0000"/>
                <w:sz w:val="20"/>
                <w:szCs w:val="20"/>
                <w:lang w:val="es-MX" w:eastAsia="es-MX"/>
              </w:rPr>
            </w:pPr>
            <w:r w:rsidRPr="00EC7F56">
              <w:rPr>
                <w:rFonts w:ascii="Calibri" w:eastAsia="Times New Roman" w:hAnsi="Calibri" w:cs="Calibri"/>
                <w:b/>
                <w:bCs/>
                <w:i/>
                <w:iCs/>
                <w:color w:val="FF0000"/>
                <w:sz w:val="20"/>
                <w:szCs w:val="20"/>
                <w:lang w:val="es-MX" w:eastAsia="es-MX"/>
              </w:rPr>
              <w:t>IMPUESTOS AEREOS</w:t>
            </w:r>
          </w:p>
        </w:tc>
        <w:tc>
          <w:tcPr>
            <w:tcW w:w="5175" w:type="dxa"/>
            <w:gridSpan w:val="3"/>
            <w:tcBorders>
              <w:top w:val="single" w:sz="4" w:space="0" w:color="auto"/>
              <w:left w:val="nil"/>
              <w:bottom w:val="single" w:sz="4" w:space="0" w:color="auto"/>
              <w:right w:val="single" w:sz="4" w:space="0" w:color="auto"/>
            </w:tcBorders>
            <w:shd w:val="clear" w:color="auto" w:fill="auto"/>
            <w:noWrap/>
            <w:vAlign w:val="center"/>
            <w:hideMark/>
          </w:tcPr>
          <w:p w:rsidR="00EC7F56" w:rsidRPr="00EC7F56" w:rsidRDefault="00EC7F56" w:rsidP="00EC7F56">
            <w:pPr>
              <w:jc w:val="center"/>
              <w:rPr>
                <w:rFonts w:ascii="Calibri" w:eastAsia="Times New Roman" w:hAnsi="Calibri" w:cs="Calibri"/>
                <w:b/>
                <w:bCs/>
                <w:i/>
                <w:iCs/>
                <w:color w:val="FF0000"/>
                <w:sz w:val="20"/>
                <w:szCs w:val="20"/>
                <w:lang w:val="es-MX" w:eastAsia="es-MX"/>
              </w:rPr>
            </w:pPr>
            <w:r w:rsidRPr="00EC7F56">
              <w:rPr>
                <w:rFonts w:ascii="Calibri" w:eastAsia="Times New Roman" w:hAnsi="Calibri" w:cs="Calibri"/>
                <w:b/>
                <w:bCs/>
                <w:i/>
                <w:iCs/>
                <w:color w:val="FF0000"/>
                <w:sz w:val="20"/>
                <w:szCs w:val="20"/>
                <w:lang w:val="es-MX" w:eastAsia="es-MX"/>
              </w:rPr>
              <w:t>1095</w:t>
            </w:r>
          </w:p>
        </w:tc>
      </w:tr>
      <w:tr w:rsidR="00EC7F56" w:rsidRPr="00EC7F56" w:rsidTr="00EC7F56">
        <w:trPr>
          <w:trHeight w:val="284"/>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7F56" w:rsidRPr="00EC7F56" w:rsidRDefault="00EC7F56" w:rsidP="00EC7F56">
            <w:pPr>
              <w:jc w:val="center"/>
              <w:rPr>
                <w:rFonts w:ascii="Calibri" w:eastAsia="Times New Roman" w:hAnsi="Calibri" w:cs="Calibri"/>
                <w:b/>
                <w:bCs/>
                <w:sz w:val="20"/>
                <w:szCs w:val="20"/>
                <w:lang w:val="es-MX" w:eastAsia="es-MX"/>
              </w:rPr>
            </w:pPr>
            <w:r w:rsidRPr="00EC7F56">
              <w:rPr>
                <w:rFonts w:ascii="Calibri" w:eastAsia="Times New Roman" w:hAnsi="Calibri" w:cs="Calibri"/>
                <w:b/>
                <w:bCs/>
                <w:sz w:val="20"/>
                <w:szCs w:val="20"/>
                <w:lang w:val="es-MX" w:eastAsia="es-MX"/>
              </w:rPr>
              <w:t xml:space="preserve"> SE CONSIDERA MENOR HASTA LOS 09 AÑOS. MÁXIMO 01 MENOR POR HABITACIÓN</w:t>
            </w:r>
          </w:p>
        </w:tc>
      </w:tr>
      <w:tr w:rsidR="00EC7F56" w:rsidRPr="00EC7F56" w:rsidTr="00EC7F56">
        <w:trPr>
          <w:trHeight w:val="284"/>
          <w:jc w:val="center"/>
        </w:trPr>
        <w:tc>
          <w:tcPr>
            <w:tcW w:w="7933"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C7F56" w:rsidRPr="00EC7F56" w:rsidRDefault="00EC7F56" w:rsidP="00EC7F56">
            <w:pPr>
              <w:jc w:val="center"/>
              <w:rPr>
                <w:rFonts w:ascii="Calibri" w:eastAsia="Times New Roman" w:hAnsi="Calibri" w:cs="Calibri"/>
                <w:b/>
                <w:bCs/>
                <w:color w:val="000000"/>
                <w:sz w:val="20"/>
                <w:szCs w:val="20"/>
                <w:lang w:val="es-MX" w:eastAsia="es-MX"/>
              </w:rPr>
            </w:pPr>
            <w:r w:rsidRPr="00EC7F56">
              <w:rPr>
                <w:rFonts w:ascii="Calibri" w:eastAsia="Times New Roman" w:hAnsi="Calibri" w:cs="Calibri"/>
                <w:b/>
                <w:bCs/>
                <w:color w:val="000000"/>
                <w:sz w:val="20"/>
                <w:szCs w:val="20"/>
                <w:lang w:val="es-MX" w:eastAsia="es-MX"/>
              </w:rPr>
              <w:t xml:space="preserve">TARIFAS SUJETAS A DISPONIBILIDAD Y CAMBIO SIN PREVIO AVISO </w:t>
            </w:r>
          </w:p>
        </w:tc>
      </w:tr>
    </w:tbl>
    <w:p w:rsidR="007D2693" w:rsidRPr="00EC7F56" w:rsidRDefault="007D2693" w:rsidP="007D2693">
      <w:pPr>
        <w:spacing w:after="160" w:line="259" w:lineRule="auto"/>
        <w:rPr>
          <w:rFonts w:ascii="Calibri" w:hAnsi="Calibri" w:cs="Calibri"/>
          <w:color w:val="000000" w:themeColor="text1"/>
          <w:sz w:val="20"/>
          <w:szCs w:val="20"/>
          <w:lang w:val="es-MX"/>
        </w:rPr>
      </w:pPr>
    </w:p>
    <w:tbl>
      <w:tblPr>
        <w:tblW w:w="5519" w:type="dxa"/>
        <w:jc w:val="center"/>
        <w:tblCellMar>
          <w:left w:w="70" w:type="dxa"/>
          <w:right w:w="70" w:type="dxa"/>
        </w:tblCellMar>
        <w:tblLook w:val="04A0" w:firstRow="1" w:lastRow="0" w:firstColumn="1" w:lastColumn="0" w:noHBand="0" w:noVBand="1"/>
      </w:tblPr>
      <w:tblGrid>
        <w:gridCol w:w="1302"/>
        <w:gridCol w:w="1181"/>
        <w:gridCol w:w="3036"/>
      </w:tblGrid>
      <w:tr w:rsidR="00EC7F56" w:rsidRPr="00EC7F56" w:rsidTr="00EC7F56">
        <w:trPr>
          <w:trHeight w:val="284"/>
          <w:jc w:val="center"/>
        </w:trPr>
        <w:tc>
          <w:tcPr>
            <w:tcW w:w="5519"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C7F56" w:rsidRPr="00EC7F56" w:rsidRDefault="00EC7F56" w:rsidP="00EC7F56">
            <w:pPr>
              <w:jc w:val="center"/>
              <w:rPr>
                <w:rFonts w:ascii="Calibri" w:eastAsia="Times New Roman" w:hAnsi="Calibri" w:cs="Calibri"/>
                <w:b/>
                <w:bCs/>
                <w:color w:val="FFFFFF"/>
                <w:sz w:val="20"/>
                <w:szCs w:val="20"/>
                <w:lang w:val="es-MX" w:eastAsia="es-MX"/>
              </w:rPr>
            </w:pPr>
            <w:r w:rsidRPr="00EC7F56">
              <w:rPr>
                <w:rFonts w:ascii="Calibri" w:eastAsia="Times New Roman" w:hAnsi="Calibri" w:cs="Calibri"/>
                <w:b/>
                <w:bCs/>
                <w:color w:val="FFFFFF"/>
                <w:sz w:val="20"/>
                <w:szCs w:val="20"/>
                <w:lang w:val="es-MX" w:eastAsia="es-MX"/>
              </w:rPr>
              <w:t xml:space="preserve">HOTELES PREVISTOS O SIMILARES </w:t>
            </w:r>
          </w:p>
        </w:tc>
      </w:tr>
      <w:tr w:rsidR="00EC7F56" w:rsidRPr="00EC7F56" w:rsidTr="00EC7F56">
        <w:trPr>
          <w:trHeight w:val="284"/>
          <w:jc w:val="center"/>
        </w:trPr>
        <w:tc>
          <w:tcPr>
            <w:tcW w:w="1302" w:type="dxa"/>
            <w:tcBorders>
              <w:top w:val="nil"/>
              <w:left w:val="single" w:sz="8" w:space="0" w:color="auto"/>
              <w:bottom w:val="nil"/>
              <w:right w:val="single" w:sz="4" w:space="0" w:color="auto"/>
            </w:tcBorders>
            <w:shd w:val="clear" w:color="000000" w:fill="000000"/>
            <w:noWrap/>
            <w:vAlign w:val="center"/>
            <w:hideMark/>
          </w:tcPr>
          <w:p w:rsidR="00EC7F56" w:rsidRPr="00EC7F56" w:rsidRDefault="00EC7F56" w:rsidP="00EC7F56">
            <w:pPr>
              <w:jc w:val="center"/>
              <w:rPr>
                <w:rFonts w:ascii="Calibri" w:eastAsia="Times New Roman" w:hAnsi="Calibri" w:cs="Calibri"/>
                <w:b/>
                <w:bCs/>
                <w:color w:val="FFFFFF"/>
                <w:sz w:val="20"/>
                <w:szCs w:val="20"/>
                <w:lang w:val="es-MX" w:eastAsia="es-MX"/>
              </w:rPr>
            </w:pPr>
            <w:r w:rsidRPr="00EC7F56">
              <w:rPr>
                <w:rFonts w:ascii="Calibri" w:eastAsia="Times New Roman" w:hAnsi="Calibri" w:cs="Calibri"/>
                <w:b/>
                <w:bCs/>
                <w:color w:val="FFFFFF"/>
                <w:sz w:val="20"/>
                <w:szCs w:val="20"/>
                <w:lang w:val="es-MX" w:eastAsia="es-MX"/>
              </w:rPr>
              <w:t>CATEGORÍA</w:t>
            </w:r>
          </w:p>
        </w:tc>
        <w:tc>
          <w:tcPr>
            <w:tcW w:w="1181" w:type="dxa"/>
            <w:tcBorders>
              <w:top w:val="nil"/>
              <w:left w:val="nil"/>
              <w:bottom w:val="nil"/>
              <w:right w:val="single" w:sz="4" w:space="0" w:color="auto"/>
            </w:tcBorders>
            <w:shd w:val="clear" w:color="000000" w:fill="000000"/>
            <w:noWrap/>
            <w:vAlign w:val="center"/>
            <w:hideMark/>
          </w:tcPr>
          <w:p w:rsidR="00EC7F56" w:rsidRPr="00EC7F56" w:rsidRDefault="00EC7F56" w:rsidP="00EC7F56">
            <w:pPr>
              <w:jc w:val="center"/>
              <w:rPr>
                <w:rFonts w:ascii="Calibri" w:eastAsia="Times New Roman" w:hAnsi="Calibri" w:cs="Calibri"/>
                <w:b/>
                <w:bCs/>
                <w:color w:val="FFFFFF"/>
                <w:sz w:val="20"/>
                <w:szCs w:val="20"/>
                <w:lang w:val="es-MX" w:eastAsia="es-MX"/>
              </w:rPr>
            </w:pPr>
            <w:r w:rsidRPr="00EC7F56">
              <w:rPr>
                <w:rFonts w:ascii="Calibri" w:eastAsia="Times New Roman" w:hAnsi="Calibri" w:cs="Calibri"/>
                <w:b/>
                <w:bCs/>
                <w:color w:val="FFFFFF"/>
                <w:sz w:val="20"/>
                <w:szCs w:val="20"/>
                <w:lang w:val="es-MX" w:eastAsia="es-MX"/>
              </w:rPr>
              <w:t>CIUDAD</w:t>
            </w:r>
          </w:p>
        </w:tc>
        <w:tc>
          <w:tcPr>
            <w:tcW w:w="3036" w:type="dxa"/>
            <w:tcBorders>
              <w:top w:val="nil"/>
              <w:left w:val="nil"/>
              <w:bottom w:val="nil"/>
              <w:right w:val="single" w:sz="8" w:space="0" w:color="auto"/>
            </w:tcBorders>
            <w:shd w:val="clear" w:color="000000" w:fill="000000"/>
            <w:noWrap/>
            <w:vAlign w:val="center"/>
            <w:hideMark/>
          </w:tcPr>
          <w:p w:rsidR="00EC7F56" w:rsidRPr="00EC7F56" w:rsidRDefault="00EC7F56" w:rsidP="00EC7F56">
            <w:pPr>
              <w:jc w:val="center"/>
              <w:rPr>
                <w:rFonts w:ascii="Calibri" w:eastAsia="Times New Roman" w:hAnsi="Calibri" w:cs="Calibri"/>
                <w:b/>
                <w:bCs/>
                <w:color w:val="FFFFFF"/>
                <w:sz w:val="20"/>
                <w:szCs w:val="20"/>
                <w:lang w:val="es-MX" w:eastAsia="es-MX"/>
              </w:rPr>
            </w:pPr>
            <w:r w:rsidRPr="00EC7F56">
              <w:rPr>
                <w:rFonts w:ascii="Calibri" w:eastAsia="Times New Roman" w:hAnsi="Calibri" w:cs="Calibri"/>
                <w:b/>
                <w:bCs/>
                <w:color w:val="FFFFFF"/>
                <w:sz w:val="20"/>
                <w:szCs w:val="20"/>
                <w:lang w:val="es-MX" w:eastAsia="es-MX"/>
              </w:rPr>
              <w:t>HOTEL</w:t>
            </w:r>
          </w:p>
        </w:tc>
      </w:tr>
      <w:tr w:rsidR="00EC7F56" w:rsidRPr="00EC7F56" w:rsidTr="00EC7F56">
        <w:trPr>
          <w:trHeight w:val="284"/>
          <w:jc w:val="center"/>
        </w:trPr>
        <w:tc>
          <w:tcPr>
            <w:tcW w:w="1302"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EC7F56" w:rsidRPr="00EC7F56" w:rsidRDefault="00EC7F56" w:rsidP="00EC7F56">
            <w:pPr>
              <w:jc w:val="center"/>
              <w:rPr>
                <w:rFonts w:ascii="Calibri" w:eastAsia="Times New Roman" w:hAnsi="Calibri" w:cs="Calibri"/>
                <w:b/>
                <w:bCs/>
                <w:color w:val="000000"/>
                <w:sz w:val="20"/>
                <w:szCs w:val="20"/>
                <w:lang w:val="es-MX" w:eastAsia="es-MX"/>
              </w:rPr>
            </w:pPr>
            <w:r w:rsidRPr="00EC7F56">
              <w:rPr>
                <w:rFonts w:ascii="Calibri" w:eastAsia="Times New Roman" w:hAnsi="Calibri" w:cs="Calibri"/>
                <w:b/>
                <w:bCs/>
                <w:color w:val="000000"/>
                <w:sz w:val="20"/>
                <w:szCs w:val="20"/>
                <w:lang w:val="es-MX" w:eastAsia="es-MX"/>
              </w:rPr>
              <w:t>PRIMERA</w:t>
            </w:r>
          </w:p>
        </w:tc>
        <w:tc>
          <w:tcPr>
            <w:tcW w:w="1181" w:type="dxa"/>
            <w:tcBorders>
              <w:top w:val="single" w:sz="4" w:space="0" w:color="auto"/>
              <w:left w:val="nil"/>
              <w:bottom w:val="single" w:sz="4" w:space="0" w:color="auto"/>
              <w:right w:val="single" w:sz="4" w:space="0" w:color="auto"/>
            </w:tcBorders>
            <w:shd w:val="clear" w:color="auto" w:fill="auto"/>
            <w:noWrap/>
            <w:vAlign w:val="center"/>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Estambul</w:t>
            </w:r>
          </w:p>
        </w:tc>
        <w:tc>
          <w:tcPr>
            <w:tcW w:w="3036" w:type="dxa"/>
            <w:tcBorders>
              <w:top w:val="single" w:sz="4" w:space="0" w:color="auto"/>
              <w:left w:val="nil"/>
              <w:bottom w:val="single" w:sz="4" w:space="0" w:color="auto"/>
              <w:right w:val="single" w:sz="4" w:space="0" w:color="auto"/>
            </w:tcBorders>
            <w:shd w:val="clear" w:color="auto" w:fill="auto"/>
            <w:noWrap/>
            <w:vAlign w:val="center"/>
            <w:hideMark/>
          </w:tcPr>
          <w:p w:rsidR="00EC7F56" w:rsidRPr="00EC7F56" w:rsidRDefault="00EC7F56" w:rsidP="00EC7F56">
            <w:pP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 xml:space="preserve">Barceló </w:t>
            </w:r>
            <w:proofErr w:type="spellStart"/>
            <w:r w:rsidRPr="00EC7F56">
              <w:rPr>
                <w:rFonts w:ascii="Calibri" w:eastAsia="Times New Roman" w:hAnsi="Calibri" w:cs="Calibri"/>
                <w:color w:val="000000"/>
                <w:sz w:val="20"/>
                <w:szCs w:val="20"/>
                <w:lang w:val="es-MX" w:eastAsia="es-MX"/>
              </w:rPr>
              <w:t>Istambul</w:t>
            </w:r>
            <w:proofErr w:type="spellEnd"/>
          </w:p>
        </w:tc>
      </w:tr>
      <w:tr w:rsidR="00EC7F56" w:rsidRPr="00EC7F56" w:rsidTr="00EC7F56">
        <w:trPr>
          <w:trHeight w:val="284"/>
          <w:jc w:val="center"/>
        </w:trPr>
        <w:tc>
          <w:tcPr>
            <w:tcW w:w="1302" w:type="dxa"/>
            <w:vMerge/>
            <w:tcBorders>
              <w:top w:val="single" w:sz="4" w:space="0" w:color="auto"/>
              <w:left w:val="single" w:sz="4" w:space="0" w:color="auto"/>
              <w:bottom w:val="single" w:sz="4" w:space="0" w:color="000000"/>
              <w:right w:val="single" w:sz="4" w:space="0" w:color="auto"/>
            </w:tcBorders>
            <w:vAlign w:val="center"/>
            <w:hideMark/>
          </w:tcPr>
          <w:p w:rsidR="00EC7F56" w:rsidRPr="00EC7F56" w:rsidRDefault="00EC7F56" w:rsidP="00EC7F56">
            <w:pPr>
              <w:rPr>
                <w:rFonts w:ascii="Calibri" w:eastAsia="Times New Roman" w:hAnsi="Calibri" w:cs="Calibri"/>
                <w:b/>
                <w:bCs/>
                <w:color w:val="000000"/>
                <w:sz w:val="20"/>
                <w:szCs w:val="20"/>
                <w:lang w:val="es-MX" w:eastAsia="es-MX"/>
              </w:rPr>
            </w:pPr>
          </w:p>
        </w:tc>
        <w:tc>
          <w:tcPr>
            <w:tcW w:w="1181" w:type="dxa"/>
            <w:tcBorders>
              <w:top w:val="nil"/>
              <w:left w:val="nil"/>
              <w:bottom w:val="single" w:sz="4" w:space="0" w:color="auto"/>
              <w:right w:val="single" w:sz="4" w:space="0" w:color="auto"/>
            </w:tcBorders>
            <w:shd w:val="clear" w:color="auto" w:fill="auto"/>
            <w:noWrap/>
            <w:vAlign w:val="center"/>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Ankara</w:t>
            </w:r>
          </w:p>
        </w:tc>
        <w:tc>
          <w:tcPr>
            <w:tcW w:w="3036" w:type="dxa"/>
            <w:tcBorders>
              <w:top w:val="nil"/>
              <w:left w:val="nil"/>
              <w:bottom w:val="single" w:sz="4" w:space="0" w:color="auto"/>
              <w:right w:val="single" w:sz="4" w:space="0" w:color="auto"/>
            </w:tcBorders>
            <w:shd w:val="clear" w:color="000000" w:fill="FFFFFF"/>
            <w:noWrap/>
            <w:vAlign w:val="center"/>
            <w:hideMark/>
          </w:tcPr>
          <w:p w:rsidR="00EC7F56" w:rsidRPr="00EC7F56" w:rsidRDefault="00EC7F56" w:rsidP="00EC7F56">
            <w:pPr>
              <w:rPr>
                <w:rFonts w:ascii="Calibri" w:eastAsia="Times New Roman" w:hAnsi="Calibri" w:cs="Calibri"/>
                <w:color w:val="000000"/>
                <w:sz w:val="20"/>
                <w:szCs w:val="20"/>
                <w:lang w:val="es-MX" w:eastAsia="es-MX"/>
              </w:rPr>
            </w:pPr>
            <w:proofErr w:type="spellStart"/>
            <w:r w:rsidRPr="00EC7F56">
              <w:rPr>
                <w:rFonts w:ascii="Calibri" w:eastAsia="Times New Roman" w:hAnsi="Calibri" w:cs="Calibri"/>
                <w:color w:val="000000"/>
                <w:sz w:val="20"/>
                <w:szCs w:val="20"/>
                <w:lang w:val="es-MX" w:eastAsia="es-MX"/>
              </w:rPr>
              <w:t>Movenpick</w:t>
            </w:r>
            <w:proofErr w:type="spellEnd"/>
            <w:r w:rsidRPr="00EC7F56">
              <w:rPr>
                <w:rFonts w:ascii="Calibri" w:eastAsia="Times New Roman" w:hAnsi="Calibri" w:cs="Calibri"/>
                <w:color w:val="000000"/>
                <w:sz w:val="20"/>
                <w:szCs w:val="20"/>
                <w:lang w:val="es-MX" w:eastAsia="es-MX"/>
              </w:rPr>
              <w:t xml:space="preserve"> Ankara</w:t>
            </w:r>
          </w:p>
        </w:tc>
      </w:tr>
      <w:tr w:rsidR="00EC7F56" w:rsidRPr="00EC7F56" w:rsidTr="00EC7F56">
        <w:trPr>
          <w:trHeight w:val="284"/>
          <w:jc w:val="center"/>
        </w:trPr>
        <w:tc>
          <w:tcPr>
            <w:tcW w:w="1302" w:type="dxa"/>
            <w:vMerge/>
            <w:tcBorders>
              <w:top w:val="single" w:sz="4" w:space="0" w:color="auto"/>
              <w:left w:val="single" w:sz="4" w:space="0" w:color="auto"/>
              <w:bottom w:val="single" w:sz="4" w:space="0" w:color="000000"/>
              <w:right w:val="single" w:sz="4" w:space="0" w:color="auto"/>
            </w:tcBorders>
            <w:vAlign w:val="center"/>
            <w:hideMark/>
          </w:tcPr>
          <w:p w:rsidR="00EC7F56" w:rsidRPr="00EC7F56" w:rsidRDefault="00EC7F56" w:rsidP="00EC7F56">
            <w:pPr>
              <w:rPr>
                <w:rFonts w:ascii="Calibri" w:eastAsia="Times New Roman" w:hAnsi="Calibri" w:cs="Calibri"/>
                <w:b/>
                <w:bCs/>
                <w:color w:val="000000"/>
                <w:sz w:val="20"/>
                <w:szCs w:val="20"/>
                <w:lang w:val="es-MX" w:eastAsia="es-MX"/>
              </w:rPr>
            </w:pPr>
          </w:p>
        </w:tc>
        <w:tc>
          <w:tcPr>
            <w:tcW w:w="1181" w:type="dxa"/>
            <w:tcBorders>
              <w:top w:val="nil"/>
              <w:left w:val="nil"/>
              <w:bottom w:val="single" w:sz="4" w:space="0" w:color="auto"/>
              <w:right w:val="single" w:sz="4" w:space="0" w:color="auto"/>
            </w:tcBorders>
            <w:shd w:val="clear" w:color="auto" w:fill="auto"/>
            <w:noWrap/>
            <w:vAlign w:val="center"/>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Capadocia</w:t>
            </w:r>
          </w:p>
        </w:tc>
        <w:tc>
          <w:tcPr>
            <w:tcW w:w="3036" w:type="dxa"/>
            <w:tcBorders>
              <w:top w:val="nil"/>
              <w:left w:val="nil"/>
              <w:bottom w:val="single" w:sz="4" w:space="0" w:color="auto"/>
              <w:right w:val="single" w:sz="4" w:space="0" w:color="auto"/>
            </w:tcBorders>
            <w:shd w:val="clear" w:color="000000" w:fill="FFFFFF"/>
            <w:noWrap/>
            <w:vAlign w:val="center"/>
            <w:hideMark/>
          </w:tcPr>
          <w:p w:rsidR="00EC7F56" w:rsidRPr="00EC7F56" w:rsidRDefault="00EC7F56" w:rsidP="00EC7F56">
            <w:pPr>
              <w:rPr>
                <w:rFonts w:ascii="Calibri" w:eastAsia="Times New Roman" w:hAnsi="Calibri" w:cs="Calibri"/>
                <w:color w:val="000000"/>
                <w:sz w:val="20"/>
                <w:szCs w:val="20"/>
                <w:lang w:val="es-MX" w:eastAsia="es-MX"/>
              </w:rPr>
            </w:pPr>
            <w:proofErr w:type="spellStart"/>
            <w:r w:rsidRPr="00EC7F56">
              <w:rPr>
                <w:rFonts w:ascii="Calibri" w:eastAsia="Times New Roman" w:hAnsi="Calibri" w:cs="Calibri"/>
                <w:color w:val="000000"/>
                <w:sz w:val="20"/>
                <w:szCs w:val="20"/>
                <w:lang w:val="es-MX" w:eastAsia="es-MX"/>
              </w:rPr>
              <w:t>Yunak</w:t>
            </w:r>
            <w:proofErr w:type="spellEnd"/>
            <w:r w:rsidRPr="00EC7F56">
              <w:rPr>
                <w:rFonts w:ascii="Calibri" w:eastAsia="Times New Roman" w:hAnsi="Calibri" w:cs="Calibri"/>
                <w:color w:val="000000"/>
                <w:sz w:val="20"/>
                <w:szCs w:val="20"/>
                <w:lang w:val="es-MX" w:eastAsia="es-MX"/>
              </w:rPr>
              <w:t xml:space="preserve"> </w:t>
            </w:r>
            <w:proofErr w:type="spellStart"/>
            <w:r w:rsidRPr="00EC7F56">
              <w:rPr>
                <w:rFonts w:ascii="Calibri" w:eastAsia="Times New Roman" w:hAnsi="Calibri" w:cs="Calibri"/>
                <w:color w:val="000000"/>
                <w:sz w:val="20"/>
                <w:szCs w:val="20"/>
                <w:lang w:val="es-MX" w:eastAsia="es-MX"/>
              </w:rPr>
              <w:t>Evleri</w:t>
            </w:r>
            <w:proofErr w:type="spellEnd"/>
            <w:r w:rsidRPr="00EC7F56">
              <w:rPr>
                <w:rFonts w:ascii="Calibri" w:eastAsia="Times New Roman" w:hAnsi="Calibri" w:cs="Calibri"/>
                <w:color w:val="000000"/>
                <w:sz w:val="20"/>
                <w:szCs w:val="20"/>
                <w:lang w:val="es-MX" w:eastAsia="es-MX"/>
              </w:rPr>
              <w:t xml:space="preserve"> (hotel tipo cueva)</w:t>
            </w:r>
          </w:p>
        </w:tc>
      </w:tr>
      <w:tr w:rsidR="00EC7F56" w:rsidRPr="00EC7F56" w:rsidTr="00EC7F56">
        <w:trPr>
          <w:trHeight w:val="284"/>
          <w:jc w:val="center"/>
        </w:trPr>
        <w:tc>
          <w:tcPr>
            <w:tcW w:w="1302" w:type="dxa"/>
            <w:vMerge/>
            <w:tcBorders>
              <w:top w:val="single" w:sz="4" w:space="0" w:color="auto"/>
              <w:left w:val="single" w:sz="4" w:space="0" w:color="auto"/>
              <w:bottom w:val="single" w:sz="4" w:space="0" w:color="000000"/>
              <w:right w:val="single" w:sz="4" w:space="0" w:color="auto"/>
            </w:tcBorders>
            <w:vAlign w:val="center"/>
            <w:hideMark/>
          </w:tcPr>
          <w:p w:rsidR="00EC7F56" w:rsidRPr="00EC7F56" w:rsidRDefault="00EC7F56" w:rsidP="00EC7F56">
            <w:pPr>
              <w:rPr>
                <w:rFonts w:ascii="Calibri" w:eastAsia="Times New Roman" w:hAnsi="Calibri" w:cs="Calibri"/>
                <w:b/>
                <w:bCs/>
                <w:color w:val="000000"/>
                <w:sz w:val="20"/>
                <w:szCs w:val="20"/>
                <w:lang w:val="es-MX" w:eastAsia="es-MX"/>
              </w:rPr>
            </w:pPr>
          </w:p>
        </w:tc>
        <w:tc>
          <w:tcPr>
            <w:tcW w:w="1181" w:type="dxa"/>
            <w:tcBorders>
              <w:top w:val="nil"/>
              <w:left w:val="nil"/>
              <w:bottom w:val="single" w:sz="4" w:space="0" w:color="auto"/>
              <w:right w:val="single" w:sz="4" w:space="0" w:color="auto"/>
            </w:tcBorders>
            <w:shd w:val="clear" w:color="auto" w:fill="auto"/>
            <w:noWrap/>
            <w:vAlign w:val="center"/>
            <w:hideMark/>
          </w:tcPr>
          <w:p w:rsidR="00EC7F56" w:rsidRPr="00EC7F56" w:rsidRDefault="00EC7F56" w:rsidP="00EC7F56">
            <w:pPr>
              <w:jc w:val="center"/>
              <w:rPr>
                <w:rFonts w:ascii="Calibri" w:eastAsia="Times New Roman" w:hAnsi="Calibri" w:cs="Calibri"/>
                <w:color w:val="000000"/>
                <w:sz w:val="20"/>
                <w:szCs w:val="20"/>
                <w:lang w:val="es-MX" w:eastAsia="es-MX"/>
              </w:rPr>
            </w:pPr>
            <w:proofErr w:type="spellStart"/>
            <w:r w:rsidRPr="00EC7F56">
              <w:rPr>
                <w:rFonts w:ascii="Calibri" w:eastAsia="Times New Roman" w:hAnsi="Calibri" w:cs="Calibri"/>
                <w:color w:val="000000"/>
                <w:sz w:val="20"/>
                <w:szCs w:val="20"/>
                <w:lang w:val="es-MX" w:eastAsia="es-MX"/>
              </w:rPr>
              <w:t>Pamukkale</w:t>
            </w:r>
            <w:proofErr w:type="spellEnd"/>
          </w:p>
        </w:tc>
        <w:tc>
          <w:tcPr>
            <w:tcW w:w="3036" w:type="dxa"/>
            <w:tcBorders>
              <w:top w:val="nil"/>
              <w:left w:val="nil"/>
              <w:bottom w:val="single" w:sz="4" w:space="0" w:color="auto"/>
              <w:right w:val="single" w:sz="4" w:space="0" w:color="auto"/>
            </w:tcBorders>
            <w:shd w:val="clear" w:color="auto" w:fill="auto"/>
            <w:noWrap/>
            <w:vAlign w:val="center"/>
            <w:hideMark/>
          </w:tcPr>
          <w:p w:rsidR="00EC7F56" w:rsidRPr="00EC7F56" w:rsidRDefault="00EC7F56" w:rsidP="00EC7F56">
            <w:pP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 xml:space="preserve">Doga </w:t>
            </w:r>
            <w:proofErr w:type="spellStart"/>
            <w:r w:rsidRPr="00EC7F56">
              <w:rPr>
                <w:rFonts w:ascii="Calibri" w:eastAsia="Times New Roman" w:hAnsi="Calibri" w:cs="Calibri"/>
                <w:color w:val="000000"/>
                <w:sz w:val="20"/>
                <w:szCs w:val="20"/>
                <w:lang w:val="es-MX" w:eastAsia="es-MX"/>
              </w:rPr>
              <w:t>Thermal</w:t>
            </w:r>
            <w:proofErr w:type="spellEnd"/>
          </w:p>
        </w:tc>
      </w:tr>
      <w:tr w:rsidR="00EC7F56" w:rsidRPr="00EC7F56" w:rsidTr="00EC7F56">
        <w:trPr>
          <w:trHeight w:val="284"/>
          <w:jc w:val="center"/>
        </w:trPr>
        <w:tc>
          <w:tcPr>
            <w:tcW w:w="1302" w:type="dxa"/>
            <w:vMerge/>
            <w:tcBorders>
              <w:top w:val="single" w:sz="4" w:space="0" w:color="auto"/>
              <w:left w:val="single" w:sz="4" w:space="0" w:color="auto"/>
              <w:bottom w:val="single" w:sz="4" w:space="0" w:color="000000"/>
              <w:right w:val="single" w:sz="4" w:space="0" w:color="auto"/>
            </w:tcBorders>
            <w:vAlign w:val="center"/>
            <w:hideMark/>
          </w:tcPr>
          <w:p w:rsidR="00EC7F56" w:rsidRPr="00EC7F56" w:rsidRDefault="00EC7F56" w:rsidP="00EC7F56">
            <w:pPr>
              <w:rPr>
                <w:rFonts w:ascii="Calibri" w:eastAsia="Times New Roman" w:hAnsi="Calibri" w:cs="Calibri"/>
                <w:b/>
                <w:bCs/>
                <w:color w:val="000000"/>
                <w:sz w:val="20"/>
                <w:szCs w:val="20"/>
                <w:lang w:val="es-MX" w:eastAsia="es-MX"/>
              </w:rPr>
            </w:pPr>
          </w:p>
        </w:tc>
        <w:tc>
          <w:tcPr>
            <w:tcW w:w="1181" w:type="dxa"/>
            <w:tcBorders>
              <w:top w:val="nil"/>
              <w:left w:val="nil"/>
              <w:bottom w:val="single" w:sz="4" w:space="0" w:color="auto"/>
              <w:right w:val="single" w:sz="4" w:space="0" w:color="auto"/>
            </w:tcBorders>
            <w:shd w:val="clear" w:color="auto" w:fill="auto"/>
            <w:noWrap/>
            <w:vAlign w:val="center"/>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Dubái</w:t>
            </w:r>
          </w:p>
        </w:tc>
        <w:tc>
          <w:tcPr>
            <w:tcW w:w="3036" w:type="dxa"/>
            <w:tcBorders>
              <w:top w:val="nil"/>
              <w:left w:val="nil"/>
              <w:bottom w:val="single" w:sz="4" w:space="0" w:color="auto"/>
              <w:right w:val="single" w:sz="4" w:space="0" w:color="auto"/>
            </w:tcBorders>
            <w:shd w:val="clear" w:color="auto" w:fill="auto"/>
            <w:noWrap/>
            <w:vAlign w:val="center"/>
            <w:hideMark/>
          </w:tcPr>
          <w:p w:rsidR="00EC7F56" w:rsidRPr="00EC7F56" w:rsidRDefault="00EC7F56" w:rsidP="00EC7F56">
            <w:pP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 xml:space="preserve">Holiday </w:t>
            </w:r>
            <w:proofErr w:type="spellStart"/>
            <w:r w:rsidRPr="00EC7F56">
              <w:rPr>
                <w:rFonts w:ascii="Calibri" w:eastAsia="Times New Roman" w:hAnsi="Calibri" w:cs="Calibri"/>
                <w:color w:val="000000"/>
                <w:sz w:val="20"/>
                <w:szCs w:val="20"/>
                <w:lang w:val="es-MX" w:eastAsia="es-MX"/>
              </w:rPr>
              <w:t>Inn</w:t>
            </w:r>
            <w:proofErr w:type="spellEnd"/>
            <w:r w:rsidRPr="00EC7F56">
              <w:rPr>
                <w:rFonts w:ascii="Calibri" w:eastAsia="Times New Roman" w:hAnsi="Calibri" w:cs="Calibri"/>
                <w:color w:val="000000"/>
                <w:sz w:val="20"/>
                <w:szCs w:val="20"/>
                <w:lang w:val="es-MX" w:eastAsia="es-MX"/>
              </w:rPr>
              <w:t xml:space="preserve"> Festival City</w:t>
            </w:r>
          </w:p>
        </w:tc>
      </w:tr>
    </w:tbl>
    <w:p w:rsidR="007D2693" w:rsidRDefault="007D2693" w:rsidP="0076437B">
      <w:pPr>
        <w:rPr>
          <w:rFonts w:ascii="Calibri" w:hAnsi="Calibri" w:cs="Calibri"/>
          <w:sz w:val="20"/>
          <w:szCs w:val="20"/>
        </w:rPr>
      </w:pPr>
    </w:p>
    <w:tbl>
      <w:tblPr>
        <w:tblW w:w="7225" w:type="dxa"/>
        <w:jc w:val="center"/>
        <w:tblCellMar>
          <w:left w:w="70" w:type="dxa"/>
          <w:right w:w="70" w:type="dxa"/>
        </w:tblCellMar>
        <w:tblLook w:val="04A0" w:firstRow="1" w:lastRow="0" w:firstColumn="1" w:lastColumn="0" w:noHBand="0" w:noVBand="1"/>
      </w:tblPr>
      <w:tblGrid>
        <w:gridCol w:w="5650"/>
        <w:gridCol w:w="1575"/>
      </w:tblGrid>
      <w:tr w:rsidR="00EC7F56" w:rsidRPr="00895925" w:rsidTr="00031D08">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EC7F56" w:rsidRPr="00895925" w:rsidRDefault="00EC7F56" w:rsidP="00031D08">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SUPLEMENTOS/OPCIONALES</w:t>
            </w:r>
          </w:p>
        </w:tc>
        <w:tc>
          <w:tcPr>
            <w:tcW w:w="1575" w:type="dxa"/>
            <w:tcBorders>
              <w:top w:val="single" w:sz="4" w:space="0" w:color="auto"/>
              <w:left w:val="nil"/>
              <w:bottom w:val="single" w:sz="4" w:space="0" w:color="auto"/>
              <w:right w:val="single" w:sz="4" w:space="0" w:color="auto"/>
            </w:tcBorders>
            <w:shd w:val="clear" w:color="000000" w:fill="000000"/>
            <w:noWrap/>
            <w:vAlign w:val="center"/>
            <w:hideMark/>
          </w:tcPr>
          <w:p w:rsidR="00EC7F56" w:rsidRPr="00895925" w:rsidRDefault="00EC7F56" w:rsidP="00031D08">
            <w:pPr>
              <w:jc w:val="center"/>
              <w:rPr>
                <w:rFonts w:ascii="Calibri" w:eastAsia="Times New Roman" w:hAnsi="Calibri" w:cs="Calibri"/>
                <w:b/>
                <w:bCs/>
                <w:color w:val="FFFFFF"/>
                <w:sz w:val="20"/>
                <w:szCs w:val="20"/>
                <w:lang w:val="es-MX" w:eastAsia="es-MX"/>
              </w:rPr>
            </w:pPr>
            <w:r w:rsidRPr="00895925">
              <w:rPr>
                <w:rFonts w:ascii="Calibri" w:eastAsia="Times New Roman" w:hAnsi="Calibri" w:cs="Calibri"/>
                <w:b/>
                <w:bCs/>
                <w:color w:val="FFFFFF"/>
                <w:sz w:val="20"/>
                <w:szCs w:val="20"/>
                <w:lang w:val="es-MX" w:eastAsia="es-MX"/>
              </w:rPr>
              <w:t>ADULTO/MENOR</w:t>
            </w:r>
          </w:p>
        </w:tc>
      </w:tr>
      <w:tr w:rsidR="00EC7F56" w:rsidRPr="00895925" w:rsidTr="00031D08">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C7F56" w:rsidRPr="00895925" w:rsidRDefault="00EC7F56" w:rsidP="00031D08">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Exc</w:t>
            </w:r>
            <w:proofErr w:type="spellEnd"/>
            <w:r w:rsidRPr="00895925">
              <w:rPr>
                <w:rFonts w:ascii="Calibri" w:eastAsia="Times New Roman" w:hAnsi="Calibri" w:cs="Calibri"/>
                <w:color w:val="000000"/>
                <w:sz w:val="20"/>
                <w:szCs w:val="20"/>
                <w:lang w:val="es-MX" w:eastAsia="es-MX"/>
              </w:rPr>
              <w:t xml:space="preserve">. Bósforo &amp; Barrio </w:t>
            </w:r>
            <w:proofErr w:type="spellStart"/>
            <w:r w:rsidRPr="00895925">
              <w:rPr>
                <w:rFonts w:ascii="Calibri" w:eastAsia="Times New Roman" w:hAnsi="Calibri" w:cs="Calibri"/>
                <w:color w:val="000000"/>
                <w:sz w:val="20"/>
                <w:szCs w:val="20"/>
                <w:lang w:val="es-MX" w:eastAsia="es-MX"/>
              </w:rPr>
              <w:t>Sultanahmet</w:t>
            </w:r>
            <w:proofErr w:type="spellEnd"/>
            <w:r w:rsidRPr="00895925">
              <w:rPr>
                <w:rFonts w:ascii="Calibri" w:eastAsia="Times New Roman" w:hAnsi="Calibri" w:cs="Calibri"/>
                <w:color w:val="000000"/>
                <w:sz w:val="20"/>
                <w:szCs w:val="20"/>
                <w:lang w:val="es-MX" w:eastAsia="es-MX"/>
              </w:rPr>
              <w:t xml:space="preserve"> (día completo con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EC7F56" w:rsidRPr="00895925" w:rsidRDefault="00EC7F56" w:rsidP="00031D08">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137</w:t>
            </w:r>
          </w:p>
        </w:tc>
      </w:tr>
      <w:tr w:rsidR="00EC7F56" w:rsidRPr="00895925" w:rsidTr="00031D08">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C7F56" w:rsidRPr="00895925" w:rsidRDefault="00EC7F56" w:rsidP="00031D08">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Exc</w:t>
            </w:r>
            <w:proofErr w:type="spellEnd"/>
            <w:r w:rsidRPr="00895925">
              <w:rPr>
                <w:rFonts w:ascii="Calibri" w:eastAsia="Times New Roman" w:hAnsi="Calibri" w:cs="Calibri"/>
                <w:color w:val="000000"/>
                <w:sz w:val="20"/>
                <w:szCs w:val="20"/>
                <w:lang w:val="es-MX" w:eastAsia="es-MX"/>
              </w:rPr>
              <w:t xml:space="preserve">. Palacio </w:t>
            </w:r>
            <w:proofErr w:type="spellStart"/>
            <w:r w:rsidRPr="00895925">
              <w:rPr>
                <w:rFonts w:ascii="Calibri" w:eastAsia="Times New Roman" w:hAnsi="Calibri" w:cs="Calibri"/>
                <w:color w:val="000000"/>
                <w:sz w:val="20"/>
                <w:szCs w:val="20"/>
                <w:lang w:val="es-MX" w:eastAsia="es-MX"/>
              </w:rPr>
              <w:t>Topkapi</w:t>
            </w:r>
            <w:proofErr w:type="spellEnd"/>
            <w:r w:rsidRPr="00895925">
              <w:rPr>
                <w:rFonts w:ascii="Calibri" w:eastAsia="Times New Roman" w:hAnsi="Calibri" w:cs="Calibri"/>
                <w:color w:val="000000"/>
                <w:sz w:val="20"/>
                <w:szCs w:val="20"/>
                <w:lang w:val="es-MX" w:eastAsia="es-MX"/>
              </w:rPr>
              <w:t xml:space="preserve"> y Gran Bazar (medio día sin almuerzo)</w:t>
            </w:r>
          </w:p>
        </w:tc>
        <w:tc>
          <w:tcPr>
            <w:tcW w:w="1575" w:type="dxa"/>
            <w:tcBorders>
              <w:top w:val="nil"/>
              <w:left w:val="nil"/>
              <w:bottom w:val="single" w:sz="4" w:space="0" w:color="auto"/>
              <w:right w:val="single" w:sz="4" w:space="0" w:color="auto"/>
            </w:tcBorders>
            <w:shd w:val="clear" w:color="000000" w:fill="FFFFFF"/>
            <w:noWrap/>
            <w:vAlign w:val="center"/>
            <w:hideMark/>
          </w:tcPr>
          <w:p w:rsidR="00EC7F56" w:rsidRPr="00895925" w:rsidRDefault="00EC7F56" w:rsidP="00031D08">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110</w:t>
            </w:r>
          </w:p>
        </w:tc>
      </w:tr>
      <w:tr w:rsidR="00EC7F56" w:rsidRPr="00895925" w:rsidTr="00031D08">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C7F56" w:rsidRPr="00895925" w:rsidRDefault="00EC7F56" w:rsidP="00031D08">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Espectáculo en Capadocia</w:t>
            </w:r>
          </w:p>
        </w:tc>
        <w:tc>
          <w:tcPr>
            <w:tcW w:w="1575" w:type="dxa"/>
            <w:tcBorders>
              <w:top w:val="nil"/>
              <w:left w:val="nil"/>
              <w:bottom w:val="single" w:sz="4" w:space="0" w:color="auto"/>
              <w:right w:val="single" w:sz="4" w:space="0" w:color="auto"/>
            </w:tcBorders>
            <w:shd w:val="clear" w:color="000000" w:fill="FFFFFF"/>
            <w:noWrap/>
            <w:vAlign w:val="center"/>
            <w:hideMark/>
          </w:tcPr>
          <w:p w:rsidR="00EC7F56" w:rsidRPr="00895925" w:rsidRDefault="00EC7F56" w:rsidP="00031D08">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103</w:t>
            </w:r>
          </w:p>
        </w:tc>
      </w:tr>
      <w:tr w:rsidR="00EC7F56" w:rsidRPr="00895925" w:rsidTr="00031D08">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C7F56" w:rsidRPr="00895925" w:rsidRDefault="00EC7F56" w:rsidP="00031D08">
            <w:pP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 xml:space="preserve">Paseo en globo en Capadocia o Paseo en globo en </w:t>
            </w:r>
            <w:proofErr w:type="spellStart"/>
            <w:r w:rsidRPr="00895925">
              <w:rPr>
                <w:rFonts w:ascii="Calibri" w:eastAsia="Times New Roman" w:hAnsi="Calibri" w:cs="Calibri"/>
                <w:color w:val="000000"/>
                <w:sz w:val="20"/>
                <w:szCs w:val="20"/>
                <w:lang w:val="es-MX" w:eastAsia="es-MX"/>
              </w:rPr>
              <w:t>Pamukkale</w:t>
            </w:r>
            <w:proofErr w:type="spellEnd"/>
          </w:p>
        </w:tc>
        <w:tc>
          <w:tcPr>
            <w:tcW w:w="1575" w:type="dxa"/>
            <w:tcBorders>
              <w:top w:val="nil"/>
              <w:left w:val="nil"/>
              <w:bottom w:val="single" w:sz="4" w:space="0" w:color="auto"/>
              <w:right w:val="single" w:sz="4" w:space="0" w:color="auto"/>
            </w:tcBorders>
            <w:shd w:val="clear" w:color="000000" w:fill="FFFFFF"/>
            <w:noWrap/>
            <w:vAlign w:val="center"/>
            <w:hideMark/>
          </w:tcPr>
          <w:p w:rsidR="00EC7F56" w:rsidRPr="00895925" w:rsidRDefault="00EC7F56" w:rsidP="00031D08">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397</w:t>
            </w:r>
          </w:p>
        </w:tc>
      </w:tr>
      <w:tr w:rsidR="00EC7F56" w:rsidRPr="00895925" w:rsidTr="00031D08">
        <w:trPr>
          <w:trHeight w:val="284"/>
          <w:jc w:val="center"/>
        </w:trPr>
        <w:tc>
          <w:tcPr>
            <w:tcW w:w="56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C7F56" w:rsidRPr="00895925" w:rsidRDefault="00EC7F56" w:rsidP="00031D08">
            <w:pPr>
              <w:rPr>
                <w:rFonts w:ascii="Calibri" w:eastAsia="Times New Roman" w:hAnsi="Calibri" w:cs="Calibri"/>
                <w:color w:val="000000"/>
                <w:sz w:val="20"/>
                <w:szCs w:val="20"/>
                <w:lang w:val="es-MX" w:eastAsia="es-MX"/>
              </w:rPr>
            </w:pPr>
            <w:proofErr w:type="spellStart"/>
            <w:r w:rsidRPr="00895925">
              <w:rPr>
                <w:rFonts w:ascii="Calibri" w:eastAsia="Times New Roman" w:hAnsi="Calibri" w:cs="Calibri"/>
                <w:color w:val="000000"/>
                <w:sz w:val="20"/>
                <w:szCs w:val="20"/>
                <w:lang w:val="es-MX" w:eastAsia="es-MX"/>
              </w:rPr>
              <w:t>Promo</w:t>
            </w:r>
            <w:proofErr w:type="spellEnd"/>
            <w:r w:rsidRPr="00895925">
              <w:rPr>
                <w:rFonts w:ascii="Calibri" w:eastAsia="Times New Roman" w:hAnsi="Calibri" w:cs="Calibri"/>
                <w:color w:val="000000"/>
                <w:sz w:val="20"/>
                <w:szCs w:val="20"/>
                <w:lang w:val="es-MX" w:eastAsia="es-MX"/>
              </w:rPr>
              <w:t xml:space="preserve"> 4 excursiones (Bósforo + Palacio </w:t>
            </w:r>
            <w:proofErr w:type="spellStart"/>
            <w:r w:rsidRPr="00895925">
              <w:rPr>
                <w:rFonts w:ascii="Calibri" w:eastAsia="Times New Roman" w:hAnsi="Calibri" w:cs="Calibri"/>
                <w:color w:val="000000"/>
                <w:sz w:val="20"/>
                <w:szCs w:val="20"/>
                <w:lang w:val="es-MX" w:eastAsia="es-MX"/>
              </w:rPr>
              <w:t>Topkapi</w:t>
            </w:r>
            <w:proofErr w:type="spellEnd"/>
            <w:r w:rsidRPr="00895925">
              <w:rPr>
                <w:rFonts w:ascii="Calibri" w:eastAsia="Times New Roman" w:hAnsi="Calibri" w:cs="Calibri"/>
                <w:color w:val="000000"/>
                <w:sz w:val="20"/>
                <w:szCs w:val="20"/>
                <w:lang w:val="es-MX" w:eastAsia="es-MX"/>
              </w:rPr>
              <w:t>+ Espectáculo + 01 vuelo en globo)</w:t>
            </w:r>
          </w:p>
        </w:tc>
        <w:tc>
          <w:tcPr>
            <w:tcW w:w="1575" w:type="dxa"/>
            <w:tcBorders>
              <w:top w:val="nil"/>
              <w:left w:val="nil"/>
              <w:bottom w:val="single" w:sz="4" w:space="0" w:color="auto"/>
              <w:right w:val="single" w:sz="4" w:space="0" w:color="auto"/>
            </w:tcBorders>
            <w:shd w:val="clear" w:color="000000" w:fill="FFFFFF"/>
            <w:noWrap/>
            <w:vAlign w:val="center"/>
            <w:hideMark/>
          </w:tcPr>
          <w:p w:rsidR="00EC7F56" w:rsidRPr="00895925" w:rsidRDefault="00EC7F56" w:rsidP="00031D08">
            <w:pPr>
              <w:jc w:val="center"/>
              <w:rPr>
                <w:rFonts w:ascii="Calibri" w:eastAsia="Times New Roman" w:hAnsi="Calibri" w:cs="Calibri"/>
                <w:color w:val="000000"/>
                <w:sz w:val="20"/>
                <w:szCs w:val="20"/>
                <w:lang w:val="es-MX" w:eastAsia="es-MX"/>
              </w:rPr>
            </w:pPr>
            <w:r w:rsidRPr="00895925">
              <w:rPr>
                <w:rFonts w:ascii="Calibri" w:eastAsia="Times New Roman" w:hAnsi="Calibri" w:cs="Calibri"/>
                <w:color w:val="000000"/>
                <w:sz w:val="20"/>
                <w:szCs w:val="20"/>
                <w:lang w:val="es-MX" w:eastAsia="es-MX"/>
              </w:rPr>
              <w:t>723</w:t>
            </w:r>
          </w:p>
        </w:tc>
      </w:tr>
    </w:tbl>
    <w:p w:rsidR="004B3621" w:rsidRPr="00412F1E" w:rsidRDefault="004B3621" w:rsidP="0076437B">
      <w:pPr>
        <w:rPr>
          <w:rFonts w:ascii="Calibri" w:hAnsi="Calibri" w:cs="Calibri"/>
          <w:sz w:val="20"/>
          <w:szCs w:val="20"/>
        </w:rPr>
      </w:pPr>
    </w:p>
    <w:tbl>
      <w:tblPr>
        <w:tblW w:w="6941" w:type="dxa"/>
        <w:jc w:val="center"/>
        <w:tblCellMar>
          <w:left w:w="70" w:type="dxa"/>
          <w:right w:w="70" w:type="dxa"/>
        </w:tblCellMar>
        <w:tblLook w:val="04A0" w:firstRow="1" w:lastRow="0" w:firstColumn="1" w:lastColumn="0" w:noHBand="0" w:noVBand="1"/>
      </w:tblPr>
      <w:tblGrid>
        <w:gridCol w:w="971"/>
        <w:gridCol w:w="1057"/>
        <w:gridCol w:w="1228"/>
        <w:gridCol w:w="1275"/>
        <w:gridCol w:w="1276"/>
        <w:gridCol w:w="1134"/>
      </w:tblGrid>
      <w:tr w:rsidR="00EC7F56" w:rsidRPr="00EC7F56" w:rsidTr="00EC7F56">
        <w:trPr>
          <w:trHeight w:val="288"/>
          <w:jc w:val="center"/>
        </w:trPr>
        <w:tc>
          <w:tcPr>
            <w:tcW w:w="6941" w:type="dxa"/>
            <w:gridSpan w:val="6"/>
            <w:tcBorders>
              <w:top w:val="single" w:sz="4" w:space="0" w:color="auto"/>
              <w:left w:val="single" w:sz="4" w:space="0" w:color="auto"/>
              <w:bottom w:val="single" w:sz="4" w:space="0" w:color="auto"/>
              <w:right w:val="single" w:sz="4" w:space="0" w:color="000000"/>
            </w:tcBorders>
            <w:shd w:val="clear" w:color="000000" w:fill="000000"/>
            <w:noWrap/>
            <w:vAlign w:val="bottom"/>
            <w:hideMark/>
          </w:tcPr>
          <w:p w:rsidR="00EC7F56" w:rsidRPr="00EC7F56" w:rsidRDefault="00EC7F56" w:rsidP="00EC7F56">
            <w:pPr>
              <w:jc w:val="center"/>
              <w:rPr>
                <w:rFonts w:ascii="Calibri" w:eastAsia="Times New Roman" w:hAnsi="Calibri" w:cs="Calibri"/>
                <w:b/>
                <w:bCs/>
                <w:color w:val="FFFFFF"/>
                <w:sz w:val="20"/>
                <w:szCs w:val="20"/>
                <w:lang w:val="es-MX" w:eastAsia="es-MX"/>
              </w:rPr>
            </w:pPr>
            <w:r w:rsidRPr="00EC7F56">
              <w:rPr>
                <w:rFonts w:ascii="Calibri" w:eastAsia="Times New Roman" w:hAnsi="Calibri" w:cs="Calibri"/>
                <w:b/>
                <w:bCs/>
                <w:color w:val="FFFFFF"/>
                <w:sz w:val="20"/>
                <w:szCs w:val="20"/>
                <w:lang w:val="es-MX" w:eastAsia="es-MX"/>
              </w:rPr>
              <w:t xml:space="preserve">VUELOS </w:t>
            </w:r>
          </w:p>
        </w:tc>
      </w:tr>
      <w:tr w:rsidR="00EC7F56" w:rsidRPr="00EC7F56" w:rsidTr="00EC7F56">
        <w:trPr>
          <w:trHeight w:val="288"/>
          <w:jc w:val="center"/>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b/>
                <w:bCs/>
                <w:color w:val="000000"/>
                <w:sz w:val="20"/>
                <w:szCs w:val="20"/>
                <w:lang w:val="es-MX" w:eastAsia="es-MX"/>
              </w:rPr>
            </w:pPr>
            <w:r w:rsidRPr="00EC7F56">
              <w:rPr>
                <w:rFonts w:ascii="Calibri" w:eastAsia="Times New Roman" w:hAnsi="Calibri" w:cs="Calibri"/>
                <w:b/>
                <w:bCs/>
                <w:color w:val="000000"/>
                <w:sz w:val="20"/>
                <w:szCs w:val="20"/>
                <w:lang w:val="es-MX" w:eastAsia="es-MX"/>
              </w:rPr>
              <w:t>TK181</w:t>
            </w:r>
          </w:p>
        </w:tc>
        <w:tc>
          <w:tcPr>
            <w:tcW w:w="1057"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26-jul</w:t>
            </w:r>
          </w:p>
        </w:tc>
        <w:tc>
          <w:tcPr>
            <w:tcW w:w="1228"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 xml:space="preserve">México </w:t>
            </w:r>
          </w:p>
        </w:tc>
        <w:tc>
          <w:tcPr>
            <w:tcW w:w="1275"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Estambul</w:t>
            </w:r>
          </w:p>
        </w:tc>
        <w:tc>
          <w:tcPr>
            <w:tcW w:w="1276"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08:50hrs</w:t>
            </w:r>
          </w:p>
        </w:tc>
        <w:tc>
          <w:tcPr>
            <w:tcW w:w="1134" w:type="dxa"/>
            <w:tcBorders>
              <w:top w:val="nil"/>
              <w:left w:val="nil"/>
              <w:bottom w:val="single" w:sz="4" w:space="0" w:color="auto"/>
              <w:right w:val="single" w:sz="4" w:space="0" w:color="auto"/>
            </w:tcBorders>
            <w:shd w:val="clear" w:color="auto" w:fill="auto"/>
            <w:noWrap/>
            <w:vAlign w:val="center"/>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10:15hrs</w:t>
            </w:r>
          </w:p>
        </w:tc>
      </w:tr>
      <w:tr w:rsidR="00EC7F56" w:rsidRPr="00EC7F56" w:rsidTr="00EC7F56">
        <w:trPr>
          <w:trHeight w:val="288"/>
          <w:jc w:val="center"/>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b/>
                <w:bCs/>
                <w:color w:val="000000"/>
                <w:sz w:val="20"/>
                <w:szCs w:val="20"/>
                <w:lang w:val="es-MX" w:eastAsia="es-MX"/>
              </w:rPr>
            </w:pPr>
            <w:r w:rsidRPr="00EC7F56">
              <w:rPr>
                <w:rFonts w:ascii="Calibri" w:eastAsia="Times New Roman" w:hAnsi="Calibri" w:cs="Calibri"/>
                <w:b/>
                <w:bCs/>
                <w:color w:val="000000"/>
                <w:sz w:val="20"/>
                <w:szCs w:val="20"/>
                <w:lang w:val="es-MX" w:eastAsia="es-MX"/>
              </w:rPr>
              <w:t>TK764</w:t>
            </w:r>
          </w:p>
        </w:tc>
        <w:tc>
          <w:tcPr>
            <w:tcW w:w="1057"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03-ago</w:t>
            </w:r>
          </w:p>
        </w:tc>
        <w:tc>
          <w:tcPr>
            <w:tcW w:w="1228"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Estambul</w:t>
            </w:r>
          </w:p>
        </w:tc>
        <w:tc>
          <w:tcPr>
            <w:tcW w:w="1275"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Dubái</w:t>
            </w:r>
          </w:p>
        </w:tc>
        <w:tc>
          <w:tcPr>
            <w:tcW w:w="1276"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06:45hrs</w:t>
            </w:r>
          </w:p>
        </w:tc>
        <w:tc>
          <w:tcPr>
            <w:tcW w:w="1134" w:type="dxa"/>
            <w:tcBorders>
              <w:top w:val="nil"/>
              <w:left w:val="nil"/>
              <w:bottom w:val="single" w:sz="4" w:space="0" w:color="auto"/>
              <w:right w:val="single" w:sz="4" w:space="0" w:color="auto"/>
            </w:tcBorders>
            <w:shd w:val="clear" w:color="auto" w:fill="auto"/>
            <w:vAlign w:val="center"/>
            <w:hideMark/>
          </w:tcPr>
          <w:p w:rsidR="00EC7F56" w:rsidRPr="00EC7F56" w:rsidRDefault="00EC7F56" w:rsidP="00EC7F56">
            <w:pPr>
              <w:jc w:val="center"/>
              <w:rPr>
                <w:rFonts w:ascii="Calibri" w:eastAsia="Times New Roman" w:hAnsi="Calibri" w:cs="Calibri"/>
                <w:sz w:val="20"/>
                <w:szCs w:val="20"/>
                <w:lang w:val="es-MX" w:eastAsia="es-MX"/>
              </w:rPr>
            </w:pPr>
            <w:r w:rsidRPr="00EC7F56">
              <w:rPr>
                <w:rFonts w:ascii="Calibri" w:eastAsia="Times New Roman" w:hAnsi="Calibri" w:cs="Calibri"/>
                <w:sz w:val="20"/>
                <w:szCs w:val="20"/>
                <w:lang w:val="es-MX" w:eastAsia="es-MX"/>
              </w:rPr>
              <w:t>12:20hrs</w:t>
            </w:r>
          </w:p>
        </w:tc>
      </w:tr>
      <w:tr w:rsidR="00EC7F56" w:rsidRPr="00EC7F56" w:rsidTr="00EC7F56">
        <w:trPr>
          <w:trHeight w:val="288"/>
          <w:jc w:val="center"/>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b/>
                <w:bCs/>
                <w:color w:val="000000"/>
                <w:sz w:val="20"/>
                <w:szCs w:val="20"/>
                <w:lang w:val="es-MX" w:eastAsia="es-MX"/>
              </w:rPr>
            </w:pPr>
            <w:r w:rsidRPr="00EC7F56">
              <w:rPr>
                <w:rFonts w:ascii="Calibri" w:eastAsia="Times New Roman" w:hAnsi="Calibri" w:cs="Calibri"/>
                <w:b/>
                <w:bCs/>
                <w:color w:val="000000"/>
                <w:sz w:val="20"/>
                <w:szCs w:val="20"/>
                <w:lang w:val="es-MX" w:eastAsia="es-MX"/>
              </w:rPr>
              <w:t>TK765</w:t>
            </w:r>
          </w:p>
        </w:tc>
        <w:tc>
          <w:tcPr>
            <w:tcW w:w="1057"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08-ago</w:t>
            </w:r>
          </w:p>
        </w:tc>
        <w:tc>
          <w:tcPr>
            <w:tcW w:w="1228"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Dubái</w:t>
            </w:r>
          </w:p>
        </w:tc>
        <w:tc>
          <w:tcPr>
            <w:tcW w:w="1275"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Estambul</w:t>
            </w:r>
          </w:p>
        </w:tc>
        <w:tc>
          <w:tcPr>
            <w:tcW w:w="1276"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14:00hrs</w:t>
            </w:r>
          </w:p>
        </w:tc>
        <w:tc>
          <w:tcPr>
            <w:tcW w:w="1134"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sz w:val="20"/>
                <w:szCs w:val="20"/>
                <w:lang w:val="es-MX" w:eastAsia="es-MX"/>
              </w:rPr>
            </w:pPr>
            <w:r w:rsidRPr="00EC7F56">
              <w:rPr>
                <w:rFonts w:ascii="Calibri" w:eastAsia="Times New Roman" w:hAnsi="Calibri" w:cs="Calibri"/>
                <w:sz w:val="20"/>
                <w:szCs w:val="20"/>
                <w:lang w:val="es-MX" w:eastAsia="es-MX"/>
              </w:rPr>
              <w:t>17:55hrs</w:t>
            </w:r>
          </w:p>
        </w:tc>
      </w:tr>
      <w:tr w:rsidR="00EC7F56" w:rsidRPr="00EC7F56" w:rsidTr="00EC7F56">
        <w:trPr>
          <w:trHeight w:val="288"/>
          <w:jc w:val="center"/>
        </w:trPr>
        <w:tc>
          <w:tcPr>
            <w:tcW w:w="971" w:type="dxa"/>
            <w:tcBorders>
              <w:top w:val="nil"/>
              <w:left w:val="single" w:sz="4" w:space="0" w:color="auto"/>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b/>
                <w:bCs/>
                <w:color w:val="000000"/>
                <w:sz w:val="20"/>
                <w:szCs w:val="20"/>
                <w:lang w:val="es-MX" w:eastAsia="es-MX"/>
              </w:rPr>
            </w:pPr>
            <w:r w:rsidRPr="00EC7F56">
              <w:rPr>
                <w:rFonts w:ascii="Calibri" w:eastAsia="Times New Roman" w:hAnsi="Calibri" w:cs="Calibri"/>
                <w:b/>
                <w:bCs/>
                <w:color w:val="000000"/>
                <w:sz w:val="20"/>
                <w:szCs w:val="20"/>
                <w:lang w:val="es-MX" w:eastAsia="es-MX"/>
              </w:rPr>
              <w:t>TK184</w:t>
            </w:r>
          </w:p>
        </w:tc>
        <w:tc>
          <w:tcPr>
            <w:tcW w:w="1057"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09-ago</w:t>
            </w:r>
          </w:p>
        </w:tc>
        <w:tc>
          <w:tcPr>
            <w:tcW w:w="1228"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Estambul</w:t>
            </w:r>
          </w:p>
        </w:tc>
        <w:tc>
          <w:tcPr>
            <w:tcW w:w="1275"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 xml:space="preserve">México </w:t>
            </w:r>
          </w:p>
        </w:tc>
        <w:tc>
          <w:tcPr>
            <w:tcW w:w="1276"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01:45hrs</w:t>
            </w:r>
          </w:p>
        </w:tc>
        <w:tc>
          <w:tcPr>
            <w:tcW w:w="1134" w:type="dxa"/>
            <w:tcBorders>
              <w:top w:val="nil"/>
              <w:left w:val="nil"/>
              <w:bottom w:val="single" w:sz="4" w:space="0" w:color="auto"/>
              <w:right w:val="single" w:sz="4" w:space="0" w:color="auto"/>
            </w:tcBorders>
            <w:shd w:val="clear" w:color="auto" w:fill="auto"/>
            <w:noWrap/>
            <w:vAlign w:val="bottom"/>
            <w:hideMark/>
          </w:tcPr>
          <w:p w:rsidR="00EC7F56" w:rsidRPr="00EC7F56" w:rsidRDefault="00EC7F56" w:rsidP="00EC7F56">
            <w:pPr>
              <w:jc w:val="center"/>
              <w:rPr>
                <w:rFonts w:ascii="Calibri" w:eastAsia="Times New Roman" w:hAnsi="Calibri" w:cs="Calibri"/>
                <w:sz w:val="20"/>
                <w:szCs w:val="20"/>
                <w:lang w:val="es-MX" w:eastAsia="es-MX"/>
              </w:rPr>
            </w:pPr>
            <w:r w:rsidRPr="00EC7F56">
              <w:rPr>
                <w:rFonts w:ascii="Calibri" w:eastAsia="Times New Roman" w:hAnsi="Calibri" w:cs="Calibri"/>
                <w:sz w:val="20"/>
                <w:szCs w:val="20"/>
                <w:lang w:val="es-MX" w:eastAsia="es-MX"/>
              </w:rPr>
              <w:t>07:05hrs</w:t>
            </w:r>
          </w:p>
        </w:tc>
      </w:tr>
      <w:tr w:rsidR="00EC7F56" w:rsidRPr="00EC7F56" w:rsidTr="00EC7F56">
        <w:trPr>
          <w:trHeight w:val="288"/>
          <w:jc w:val="center"/>
        </w:trPr>
        <w:tc>
          <w:tcPr>
            <w:tcW w:w="5807" w:type="dxa"/>
            <w:gridSpan w:val="5"/>
            <w:tcBorders>
              <w:top w:val="nil"/>
              <w:left w:val="nil"/>
              <w:bottom w:val="nil"/>
              <w:right w:val="nil"/>
            </w:tcBorders>
            <w:shd w:val="clear" w:color="000000" w:fill="FFFFFF"/>
            <w:noWrap/>
            <w:vAlign w:val="bottom"/>
            <w:hideMark/>
          </w:tcPr>
          <w:p w:rsidR="00EC7F56" w:rsidRPr="00EC7F56" w:rsidRDefault="00EC7F56" w:rsidP="00EC7F56">
            <w:pPr>
              <w:jc w:val="center"/>
              <w:rPr>
                <w:rFonts w:ascii="Calibri" w:eastAsia="Times New Roman" w:hAnsi="Calibri" w:cs="Calibri"/>
                <w:b/>
                <w:bCs/>
                <w:color w:val="FF0000"/>
                <w:sz w:val="20"/>
                <w:szCs w:val="20"/>
                <w:lang w:val="es-MX" w:eastAsia="es-MX"/>
              </w:rPr>
            </w:pPr>
            <w:r w:rsidRPr="00EC7F56">
              <w:rPr>
                <w:rFonts w:ascii="Calibri" w:eastAsia="Times New Roman" w:hAnsi="Calibri" w:cs="Calibri"/>
                <w:b/>
                <w:bCs/>
                <w:color w:val="FF0000"/>
                <w:sz w:val="20"/>
                <w:szCs w:val="20"/>
                <w:lang w:val="es-MX" w:eastAsia="es-MX"/>
              </w:rPr>
              <w:t>**Vuelos confirmados pueden sufrir modificación**</w:t>
            </w:r>
          </w:p>
        </w:tc>
        <w:tc>
          <w:tcPr>
            <w:tcW w:w="1134" w:type="dxa"/>
            <w:tcBorders>
              <w:top w:val="nil"/>
              <w:left w:val="nil"/>
              <w:bottom w:val="nil"/>
              <w:right w:val="nil"/>
            </w:tcBorders>
            <w:shd w:val="clear" w:color="000000" w:fill="FFFFFF"/>
            <w:noWrap/>
            <w:vAlign w:val="bottom"/>
            <w:hideMark/>
          </w:tcPr>
          <w:p w:rsidR="00EC7F56" w:rsidRPr="00EC7F56" w:rsidRDefault="00EC7F56" w:rsidP="00EC7F56">
            <w:pPr>
              <w:rPr>
                <w:rFonts w:ascii="Calibri" w:eastAsia="Times New Roman" w:hAnsi="Calibri" w:cs="Calibri"/>
                <w:color w:val="000000"/>
                <w:sz w:val="20"/>
                <w:szCs w:val="20"/>
                <w:lang w:val="es-MX" w:eastAsia="es-MX"/>
              </w:rPr>
            </w:pPr>
            <w:r w:rsidRPr="00EC7F56">
              <w:rPr>
                <w:rFonts w:ascii="Calibri" w:eastAsia="Times New Roman" w:hAnsi="Calibri" w:cs="Calibri"/>
                <w:color w:val="000000"/>
                <w:sz w:val="20"/>
                <w:szCs w:val="20"/>
                <w:lang w:val="es-MX" w:eastAsia="es-MX"/>
              </w:rPr>
              <w:t> </w:t>
            </w:r>
          </w:p>
        </w:tc>
      </w:tr>
    </w:tbl>
    <w:p w:rsidR="00C457F8" w:rsidRDefault="00C457F8" w:rsidP="0076437B">
      <w:pPr>
        <w:rPr>
          <w:rFonts w:ascii="Calibri" w:hAnsi="Calibri" w:cs="Calibri"/>
          <w:sz w:val="20"/>
          <w:szCs w:val="20"/>
        </w:rPr>
      </w:pPr>
    </w:p>
    <w:p w:rsidR="0076437B" w:rsidRPr="00412F1E" w:rsidRDefault="0076437B" w:rsidP="0076437B">
      <w:pPr>
        <w:rPr>
          <w:rFonts w:ascii="Calibri" w:hAnsi="Calibri" w:cs="Calibri"/>
          <w:b/>
          <w:bCs/>
          <w:sz w:val="20"/>
          <w:szCs w:val="20"/>
        </w:rPr>
      </w:pPr>
    </w:p>
    <w:p w:rsidR="0076437B" w:rsidRPr="00412F1E" w:rsidRDefault="0076437B" w:rsidP="0076437B">
      <w:pPr>
        <w:jc w:val="center"/>
        <w:rPr>
          <w:rFonts w:ascii="Calibri" w:hAnsi="Calibri" w:cs="Calibri"/>
          <w:sz w:val="20"/>
          <w:szCs w:val="20"/>
          <w:lang w:val="es-MX"/>
        </w:rPr>
      </w:pPr>
      <w:r w:rsidRPr="00412F1E">
        <w:rPr>
          <w:rFonts w:ascii="Calibri" w:hAnsi="Calibri" w:cs="Calibri"/>
          <w:b/>
          <w:bCs/>
          <w:sz w:val="20"/>
          <w:szCs w:val="20"/>
          <w:lang w:val="es-MX"/>
        </w:rPr>
        <w:t xml:space="preserve">ENTREGA DOCUMENTOS DE VIAJE: </w:t>
      </w:r>
      <w:r w:rsidRPr="00412F1E">
        <w:rPr>
          <w:rFonts w:ascii="Calibri" w:hAnsi="Calibri" w:cs="Calibri"/>
          <w:sz w:val="20"/>
          <w:szCs w:val="20"/>
          <w:lang w:val="es-MX"/>
        </w:rPr>
        <w:t>30 días antes de la salida o cuando se cierre el grupo.</w:t>
      </w:r>
    </w:p>
    <w:p w:rsidR="0076437B" w:rsidRPr="00412F1E" w:rsidRDefault="0076437B" w:rsidP="0076437B">
      <w:pPr>
        <w:rPr>
          <w:rFonts w:ascii="Calibri" w:hAnsi="Calibri" w:cs="Calibri"/>
          <w:sz w:val="20"/>
          <w:szCs w:val="20"/>
        </w:rPr>
      </w:pPr>
    </w:p>
    <w:p w:rsidR="00EC7F56" w:rsidRPr="00D50D29" w:rsidRDefault="00EC7F56" w:rsidP="00EC7F56">
      <w:pPr>
        <w:rPr>
          <w:rFonts w:ascii="Calibri" w:eastAsia="Calibri" w:hAnsi="Calibri" w:cs="Calibri"/>
          <w:b/>
          <w:color w:val="000000" w:themeColor="text1"/>
          <w:sz w:val="20"/>
          <w:szCs w:val="20"/>
        </w:rPr>
      </w:pPr>
      <w:r w:rsidRPr="00D50D29">
        <w:rPr>
          <w:rFonts w:ascii="Calibri" w:eastAsia="Calibri" w:hAnsi="Calibri" w:cs="Calibri"/>
          <w:b/>
          <w:color w:val="000000" w:themeColor="text1"/>
          <w:sz w:val="20"/>
          <w:szCs w:val="20"/>
        </w:rPr>
        <w:t>NOTAS IMPORTANTES:</w:t>
      </w:r>
    </w:p>
    <w:p w:rsidR="00EC7F56" w:rsidRPr="00D569BB" w:rsidRDefault="00EC7F56" w:rsidP="00EC7F56">
      <w:pPr>
        <w:pStyle w:val="Textosinformato"/>
        <w:jc w:val="center"/>
        <w:rPr>
          <w:rFonts w:ascii="Tahoma" w:eastAsia="Calibri" w:hAnsi="Tahoma" w:cs="Tahoma"/>
          <w:b/>
          <w:color w:val="00B050"/>
          <w:sz w:val="20"/>
          <w:lang w:val="es-MX"/>
        </w:rPr>
      </w:pPr>
      <w:r w:rsidRPr="00853391">
        <w:rPr>
          <w:rFonts w:ascii="Tahoma" w:eastAsia="Calibri" w:hAnsi="Tahoma" w:cs="Tahoma"/>
          <w:b/>
          <w:color w:val="00B050"/>
          <w:sz w:val="20"/>
          <w:lang w:val="es-MX"/>
        </w:rPr>
        <w:t>Requiere visa para</w:t>
      </w:r>
      <w:r>
        <w:rPr>
          <w:rFonts w:ascii="Tahoma" w:eastAsia="Calibri" w:hAnsi="Tahoma" w:cs="Tahoma"/>
          <w:b/>
          <w:color w:val="00B050"/>
          <w:sz w:val="20"/>
          <w:lang w:val="es-MX"/>
        </w:rPr>
        <w:t xml:space="preserve"> Turquía</w:t>
      </w:r>
    </w:p>
    <w:p w:rsidR="00EC7F56" w:rsidRPr="00412F1E" w:rsidRDefault="00EC7F56" w:rsidP="00EC7F56">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Es responsabilidad del pasajero contar con pasaporte vigente, así como visados, vacunas y requisitos necesarios para realizar su viaje.</w:t>
      </w:r>
    </w:p>
    <w:p w:rsidR="00EC7F56" w:rsidRPr="00412F1E" w:rsidRDefault="00EC7F56" w:rsidP="00EC7F56">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 xml:space="preserve">Recomendamos viajar bajo la cobertura de una póliza de Seguro. Su Ejecutivo puede informarle. </w:t>
      </w:r>
    </w:p>
    <w:p w:rsidR="00EC7F56" w:rsidRPr="00412F1E" w:rsidRDefault="00EC7F56" w:rsidP="00EC7F56">
      <w:pPr>
        <w:pStyle w:val="Prrafodelista"/>
        <w:numPr>
          <w:ilvl w:val="0"/>
          <w:numId w:val="5"/>
        </w:numPr>
        <w:spacing w:after="160" w:line="259" w:lineRule="auto"/>
        <w:rPr>
          <w:rFonts w:ascii="Calibri" w:hAnsi="Calibri" w:cs="Calibri"/>
          <w:b/>
          <w:bCs/>
          <w:sz w:val="20"/>
          <w:szCs w:val="20"/>
        </w:rPr>
      </w:pPr>
      <w:r w:rsidRPr="00412F1E">
        <w:rPr>
          <w:rFonts w:ascii="Calibri" w:hAnsi="Calibri" w:cs="Calibri"/>
          <w:b/>
          <w:bCs/>
          <w:sz w:val="20"/>
          <w:szCs w:val="20"/>
        </w:rPr>
        <w:t>El orden de los servicios podría variar según disponibilidad aérea y/o terrestre.</w:t>
      </w:r>
    </w:p>
    <w:p w:rsidR="00EC7F56" w:rsidRPr="00412F1E" w:rsidRDefault="00EC7F56" w:rsidP="00EC7F56">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Ocupación máxima por habitación 3 personas. </w:t>
      </w:r>
    </w:p>
    <w:p w:rsidR="00EC7F56" w:rsidRPr="00412F1E" w:rsidRDefault="00EC7F56" w:rsidP="00EC7F56">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El pasaporte requiere una vigencia mínima de 6 meses a partir de la fecha de viaje. </w:t>
      </w:r>
    </w:p>
    <w:p w:rsidR="00EC7F56" w:rsidRDefault="00EC7F56" w:rsidP="00EC7F56">
      <w:pPr>
        <w:pStyle w:val="Prrafodelista"/>
        <w:numPr>
          <w:ilvl w:val="0"/>
          <w:numId w:val="5"/>
        </w:numPr>
        <w:spacing w:after="160" w:line="259" w:lineRule="auto"/>
        <w:rPr>
          <w:rFonts w:ascii="Calibri" w:hAnsi="Calibri" w:cs="Calibri"/>
          <w:sz w:val="20"/>
          <w:szCs w:val="20"/>
        </w:rPr>
      </w:pPr>
      <w:r w:rsidRPr="00412F1E">
        <w:rPr>
          <w:rFonts w:ascii="Calibri" w:hAnsi="Calibri" w:cs="Calibri"/>
          <w:sz w:val="20"/>
          <w:szCs w:val="20"/>
        </w:rPr>
        <w:t xml:space="preserve">La siguiente cotización no implica reserva ni bloqueo de lugares. Todas las tarifas están sujetas a disponibilidad al momento de realizar la reserva en firme dependiendo de la disponibilidad existente.  </w:t>
      </w:r>
    </w:p>
    <w:p w:rsidR="00EC7F56" w:rsidRPr="002A34DC" w:rsidRDefault="00EC7F56" w:rsidP="00EC7F56">
      <w:pPr>
        <w:pStyle w:val="Prrafodelista"/>
        <w:numPr>
          <w:ilvl w:val="0"/>
          <w:numId w:val="5"/>
        </w:numPr>
        <w:spacing w:after="160" w:line="259" w:lineRule="auto"/>
        <w:rPr>
          <w:rFonts w:ascii="Calibri" w:hAnsi="Calibri" w:cs="Calibri"/>
          <w:b/>
          <w:bCs/>
          <w:sz w:val="20"/>
          <w:szCs w:val="20"/>
          <w:highlight w:val="yellow"/>
        </w:rPr>
      </w:pPr>
      <w:r w:rsidRPr="00C457F8">
        <w:rPr>
          <w:rFonts w:ascii="Calibri" w:hAnsi="Calibri" w:cs="Calibri"/>
          <w:b/>
          <w:bCs/>
          <w:sz w:val="20"/>
          <w:szCs w:val="20"/>
          <w:highlight w:val="yellow"/>
        </w:rPr>
        <w:t>Es primordial el envío de pasaportes inmediatamente se confirme la reservación</w:t>
      </w:r>
    </w:p>
    <w:p w:rsidR="00D7016A" w:rsidRPr="00221FEA" w:rsidRDefault="00D7016A" w:rsidP="00221FEA"/>
    <w:sectPr w:rsidR="00D7016A" w:rsidRPr="00221FEA" w:rsidSect="00970A94">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C02189" w:rsidRDefault="00C02189" w:rsidP="00D7016A">
      <w:r>
        <w:separator/>
      </w:r>
    </w:p>
  </w:endnote>
  <w:endnote w:type="continuationSeparator" w:id="0">
    <w:p w:rsidR="00C02189" w:rsidRDefault="00C02189" w:rsidP="00D701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w:altName w:val="Courier New"/>
    <w:panose1 w:val="02070409020205020404"/>
    <w:charset w:val="4D"/>
    <w:family w:val="modern"/>
    <w:notTrueType/>
    <w:pitch w:val="fixed"/>
    <w:sig w:usb0="00000003" w:usb1="00000000" w:usb2="00000000" w:usb3="00000000" w:csb0="00000001" w:csb1="00000000"/>
  </w:font>
  <w:font w:name="Avenir Next LT Pro Light">
    <w:altName w:val="Avenir Next LT Pro Light"/>
    <w:charset w:val="00"/>
    <w:family w:val="swiss"/>
    <w:pitch w:val="variable"/>
    <w:sig w:usb0="A00000EF" w:usb1="5000204B" w:usb2="00000000" w:usb3="00000000" w:csb0="00000093" w:csb1="00000000"/>
  </w:font>
  <w:font w:name="Avenir Next LT Pro">
    <w:charset w:val="00"/>
    <w:family w:val="swiss"/>
    <w:pitch w:val="variable"/>
    <w:sig w:usb0="800000EF" w:usb1="5000204A" w:usb2="00000000" w:usb3="00000000" w:csb0="0000009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6D7D" w:rsidRDefault="009A6D7D">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D7016A">
    <w:pPr>
      <w:pStyle w:val="Piedepgina"/>
    </w:pPr>
    <w:r>
      <w:rPr>
        <w:noProof/>
      </w:rPr>
      <w:drawing>
        <wp:anchor distT="0" distB="0" distL="114300" distR="114300" simplePos="0" relativeHeight="251659264" behindDoc="1" locked="0" layoutInCell="1" allowOverlap="1" wp14:anchorId="7D413A18" wp14:editId="4A5EA381">
          <wp:simplePos x="0" y="0"/>
          <wp:positionH relativeFrom="page">
            <wp:align>right</wp:align>
          </wp:positionH>
          <wp:positionV relativeFrom="paragraph">
            <wp:posOffset>-351155</wp:posOffset>
          </wp:positionV>
          <wp:extent cx="7740659" cy="865378"/>
          <wp:effectExtent l="0" t="0" r="0" b="0"/>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02569" name="Imagen 6"/>
                  <pic:cNvPicPr>
                    <a:picLocks noChangeAspect="1"/>
                  </pic:cNvPicPr>
                </pic:nvPicPr>
                <pic:blipFill rotWithShape="1">
                  <a:blip r:embed="rId1">
                    <a:extLst>
                      <a:ext uri="{28A0092B-C50C-407E-A947-70E740481C1C}">
                        <a14:useLocalDpi xmlns:a14="http://schemas.microsoft.com/office/drawing/2010/main" val="0"/>
                      </a:ext>
                    </a:extLst>
                  </a:blip>
                  <a:srcRect t="91356"/>
                  <a:stretch/>
                </pic:blipFill>
                <pic:spPr bwMode="auto">
                  <a:xfrm>
                    <a:off x="0" y="0"/>
                    <a:ext cx="7740659" cy="86537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6D7D" w:rsidRDefault="009A6D7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C02189" w:rsidRDefault="00C02189" w:rsidP="00D7016A">
      <w:r>
        <w:separator/>
      </w:r>
    </w:p>
  </w:footnote>
  <w:footnote w:type="continuationSeparator" w:id="0">
    <w:p w:rsidR="00C02189" w:rsidRDefault="00C02189" w:rsidP="00D701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6D7D" w:rsidRDefault="009A6D7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D7016A" w:rsidRDefault="009A6D7D">
    <w:pPr>
      <w:pStyle w:val="Encabezado"/>
      <w:rPr>
        <w:noProof/>
      </w:rPr>
    </w:pPr>
    <w:r>
      <w:rPr>
        <w:noProof/>
      </w:rPr>
      <w:drawing>
        <wp:anchor distT="0" distB="0" distL="114300" distR="114300" simplePos="0" relativeHeight="251661312" behindDoc="1" locked="0" layoutInCell="1" allowOverlap="1" wp14:anchorId="4212ED84" wp14:editId="4CF43314">
          <wp:simplePos x="0" y="0"/>
          <wp:positionH relativeFrom="page">
            <wp:align>right</wp:align>
          </wp:positionH>
          <wp:positionV relativeFrom="paragraph">
            <wp:posOffset>-448310</wp:posOffset>
          </wp:positionV>
          <wp:extent cx="7772400" cy="2689860"/>
          <wp:effectExtent l="0" t="0" r="0" b="0"/>
          <wp:wrapTight wrapText="bothSides">
            <wp:wrapPolygon edited="0">
              <wp:start x="0" y="0"/>
              <wp:lineTo x="0" y="21416"/>
              <wp:lineTo x="21547" y="21416"/>
              <wp:lineTo x="21547" y="0"/>
              <wp:lineTo x="0" y="0"/>
            </wp:wrapPolygon>
          </wp:wrapTight>
          <wp:docPr id="1762146590" name="Imagen 2"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146590" name="Imagen 2" descr="Imagen que contiene Escala de tiempo&#10;&#10;Descripción generada automáticamente"/>
                  <pic:cNvPicPr/>
                </pic:nvPicPr>
                <pic:blipFill rotWithShape="1">
                  <a:blip r:embed="rId1"/>
                  <a:srcRect b="73242"/>
                  <a:stretch/>
                </pic:blipFill>
                <pic:spPr bwMode="auto">
                  <a:xfrm>
                    <a:off x="0" y="0"/>
                    <a:ext cx="7772400" cy="26898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7016A" w:rsidRDefault="00D7016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9A6D7D" w:rsidRDefault="009A6D7D">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7CB139B"/>
    <w:multiLevelType w:val="hybridMultilevel"/>
    <w:tmpl w:val="526423E6"/>
    <w:lvl w:ilvl="0" w:tplc="97A4FA06">
      <w:start w:val="1"/>
      <w:numFmt w:val="bullet"/>
      <w:lvlText w:val=""/>
      <w:lvlJc w:val="left"/>
      <w:pPr>
        <w:tabs>
          <w:tab w:val="num" w:pos="720"/>
        </w:tabs>
        <w:ind w:left="720" w:hanging="360"/>
      </w:pPr>
      <w:rPr>
        <w:rFonts w:ascii="Wingdings" w:hAnsi="Wingdings" w:cs="Wingdings" w:hint="default"/>
      </w:rPr>
    </w:lvl>
    <w:lvl w:ilvl="1" w:tplc="55A87530">
      <w:start w:val="1"/>
      <w:numFmt w:val="bullet"/>
      <w:lvlText w:val="o"/>
      <w:lvlJc w:val="left"/>
      <w:pPr>
        <w:tabs>
          <w:tab w:val="num" w:pos="1440"/>
        </w:tabs>
        <w:ind w:left="1440" w:hanging="360"/>
      </w:pPr>
      <w:rPr>
        <w:rFonts w:ascii="Courier New" w:hAnsi="Courier New" w:cs="Courier New" w:hint="default"/>
      </w:rPr>
    </w:lvl>
    <w:lvl w:ilvl="2" w:tplc="5324E3F2">
      <w:start w:val="1"/>
      <w:numFmt w:val="bullet"/>
      <w:lvlText w:val=""/>
      <w:lvlJc w:val="left"/>
      <w:pPr>
        <w:tabs>
          <w:tab w:val="num" w:pos="2160"/>
        </w:tabs>
        <w:ind w:left="2160" w:hanging="360"/>
      </w:pPr>
      <w:rPr>
        <w:rFonts w:ascii="Wingdings" w:hAnsi="Wingdings" w:cs="Wingdings" w:hint="default"/>
      </w:rPr>
    </w:lvl>
    <w:lvl w:ilvl="3" w:tplc="3F6EC2DE">
      <w:start w:val="1"/>
      <w:numFmt w:val="bullet"/>
      <w:lvlText w:val=""/>
      <w:lvlJc w:val="left"/>
      <w:pPr>
        <w:tabs>
          <w:tab w:val="num" w:pos="2880"/>
        </w:tabs>
        <w:ind w:left="2880" w:hanging="360"/>
      </w:pPr>
      <w:rPr>
        <w:rFonts w:ascii="Symbol" w:hAnsi="Symbol" w:cs="Symbol" w:hint="default"/>
      </w:rPr>
    </w:lvl>
    <w:lvl w:ilvl="4" w:tplc="3942FA20">
      <w:start w:val="1"/>
      <w:numFmt w:val="bullet"/>
      <w:lvlText w:val="o"/>
      <w:lvlJc w:val="left"/>
      <w:pPr>
        <w:tabs>
          <w:tab w:val="num" w:pos="3600"/>
        </w:tabs>
        <w:ind w:left="3600" w:hanging="360"/>
      </w:pPr>
      <w:rPr>
        <w:rFonts w:ascii="Courier New" w:hAnsi="Courier New" w:cs="Courier New" w:hint="default"/>
      </w:rPr>
    </w:lvl>
    <w:lvl w:ilvl="5" w:tplc="21B695EE">
      <w:start w:val="1"/>
      <w:numFmt w:val="bullet"/>
      <w:lvlText w:val=""/>
      <w:lvlJc w:val="left"/>
      <w:pPr>
        <w:tabs>
          <w:tab w:val="num" w:pos="4320"/>
        </w:tabs>
        <w:ind w:left="4320" w:hanging="360"/>
      </w:pPr>
      <w:rPr>
        <w:rFonts w:ascii="Wingdings" w:hAnsi="Wingdings" w:cs="Wingdings" w:hint="default"/>
      </w:rPr>
    </w:lvl>
    <w:lvl w:ilvl="6" w:tplc="71506B98">
      <w:start w:val="1"/>
      <w:numFmt w:val="bullet"/>
      <w:lvlText w:val=""/>
      <w:lvlJc w:val="left"/>
      <w:pPr>
        <w:tabs>
          <w:tab w:val="num" w:pos="5040"/>
        </w:tabs>
        <w:ind w:left="5040" w:hanging="360"/>
      </w:pPr>
      <w:rPr>
        <w:rFonts w:ascii="Symbol" w:hAnsi="Symbol" w:cs="Symbol" w:hint="default"/>
      </w:rPr>
    </w:lvl>
    <w:lvl w:ilvl="7" w:tplc="32881716">
      <w:start w:val="1"/>
      <w:numFmt w:val="bullet"/>
      <w:lvlText w:val="o"/>
      <w:lvlJc w:val="left"/>
      <w:pPr>
        <w:tabs>
          <w:tab w:val="num" w:pos="5760"/>
        </w:tabs>
        <w:ind w:left="5760" w:hanging="360"/>
      </w:pPr>
      <w:rPr>
        <w:rFonts w:ascii="Courier New" w:hAnsi="Courier New" w:cs="Courier New" w:hint="default"/>
      </w:rPr>
    </w:lvl>
    <w:lvl w:ilvl="8" w:tplc="ECC4D44C">
      <w:start w:val="1"/>
      <w:numFmt w:val="bullet"/>
      <w:lvlText w:val=""/>
      <w:lvlJc w:val="left"/>
      <w:pPr>
        <w:tabs>
          <w:tab w:val="num" w:pos="6480"/>
        </w:tabs>
        <w:ind w:left="6480" w:hanging="360"/>
      </w:pPr>
      <w:rPr>
        <w:rFonts w:ascii="Wingdings" w:hAnsi="Wingdings" w:cs="Wingdings" w:hint="default"/>
      </w:rPr>
    </w:lvl>
  </w:abstractNum>
  <w:abstractNum w:abstractNumId="1" w15:restartNumberingAfterBreak="0">
    <w:nsid w:val="25DD3997"/>
    <w:multiLevelType w:val="hybridMultilevel"/>
    <w:tmpl w:val="103C2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71D4D3F"/>
    <w:multiLevelType w:val="hybridMultilevel"/>
    <w:tmpl w:val="566A90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5"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5D317DAC"/>
    <w:multiLevelType w:val="hybridMultilevel"/>
    <w:tmpl w:val="0BC008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B795B4C"/>
    <w:multiLevelType w:val="hybridMultilevel"/>
    <w:tmpl w:val="982084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BCC0AA3"/>
    <w:multiLevelType w:val="hybridMultilevel"/>
    <w:tmpl w:val="939408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989430347">
    <w:abstractNumId w:val="4"/>
  </w:num>
  <w:num w:numId="2" w16cid:durableId="1511601243">
    <w:abstractNumId w:val="5"/>
  </w:num>
  <w:num w:numId="3" w16cid:durableId="1460682862">
    <w:abstractNumId w:val="8"/>
  </w:num>
  <w:num w:numId="4" w16cid:durableId="919483135">
    <w:abstractNumId w:val="1"/>
  </w:num>
  <w:num w:numId="5" w16cid:durableId="1246305338">
    <w:abstractNumId w:val="3"/>
  </w:num>
  <w:num w:numId="6" w16cid:durableId="49967294">
    <w:abstractNumId w:val="7"/>
  </w:num>
  <w:num w:numId="7" w16cid:durableId="64769624">
    <w:abstractNumId w:val="6"/>
  </w:num>
  <w:num w:numId="8" w16cid:durableId="1217282350">
    <w:abstractNumId w:val="9"/>
  </w:num>
  <w:num w:numId="9" w16cid:durableId="1112823235">
    <w:abstractNumId w:val="2"/>
  </w:num>
  <w:num w:numId="10" w16cid:durableId="1038549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016A"/>
    <w:rsid w:val="000219BF"/>
    <w:rsid w:val="00023BBD"/>
    <w:rsid w:val="00035F37"/>
    <w:rsid w:val="00081996"/>
    <w:rsid w:val="000B579E"/>
    <w:rsid w:val="000C0BC4"/>
    <w:rsid w:val="000C416F"/>
    <w:rsid w:val="000D40C0"/>
    <w:rsid w:val="00114CAE"/>
    <w:rsid w:val="00123C29"/>
    <w:rsid w:val="00152BF1"/>
    <w:rsid w:val="00153B4B"/>
    <w:rsid w:val="0016559C"/>
    <w:rsid w:val="001F2097"/>
    <w:rsid w:val="001F3ED6"/>
    <w:rsid w:val="001F4F94"/>
    <w:rsid w:val="001F5655"/>
    <w:rsid w:val="00221FEA"/>
    <w:rsid w:val="002612F9"/>
    <w:rsid w:val="002A136F"/>
    <w:rsid w:val="002D1241"/>
    <w:rsid w:val="002F75CF"/>
    <w:rsid w:val="00303D41"/>
    <w:rsid w:val="0031686F"/>
    <w:rsid w:val="00376B13"/>
    <w:rsid w:val="003B5AA2"/>
    <w:rsid w:val="003F528C"/>
    <w:rsid w:val="004A6027"/>
    <w:rsid w:val="004B3621"/>
    <w:rsid w:val="00506036"/>
    <w:rsid w:val="00513C8A"/>
    <w:rsid w:val="005378A8"/>
    <w:rsid w:val="005E11A3"/>
    <w:rsid w:val="00650E21"/>
    <w:rsid w:val="00656F74"/>
    <w:rsid w:val="006A193E"/>
    <w:rsid w:val="006B27E2"/>
    <w:rsid w:val="006D52C3"/>
    <w:rsid w:val="006F1B2E"/>
    <w:rsid w:val="007072D4"/>
    <w:rsid w:val="00707D7C"/>
    <w:rsid w:val="0071076A"/>
    <w:rsid w:val="00710D5F"/>
    <w:rsid w:val="00757378"/>
    <w:rsid w:val="0076437B"/>
    <w:rsid w:val="007833E8"/>
    <w:rsid w:val="007D2693"/>
    <w:rsid w:val="007D51E3"/>
    <w:rsid w:val="007F65F5"/>
    <w:rsid w:val="00804FA8"/>
    <w:rsid w:val="00832E58"/>
    <w:rsid w:val="0084189F"/>
    <w:rsid w:val="008467D3"/>
    <w:rsid w:val="00865F81"/>
    <w:rsid w:val="00886DCB"/>
    <w:rsid w:val="008874BA"/>
    <w:rsid w:val="008A4D92"/>
    <w:rsid w:val="008F4235"/>
    <w:rsid w:val="00920104"/>
    <w:rsid w:val="00970A94"/>
    <w:rsid w:val="00977B8F"/>
    <w:rsid w:val="00984625"/>
    <w:rsid w:val="009A6D7D"/>
    <w:rsid w:val="00A17ADB"/>
    <w:rsid w:val="00A350FB"/>
    <w:rsid w:val="00A4322E"/>
    <w:rsid w:val="00A94AB6"/>
    <w:rsid w:val="00AF2774"/>
    <w:rsid w:val="00AF7FF6"/>
    <w:rsid w:val="00B35C56"/>
    <w:rsid w:val="00B46C40"/>
    <w:rsid w:val="00B85A1F"/>
    <w:rsid w:val="00BD16AA"/>
    <w:rsid w:val="00BE0CA1"/>
    <w:rsid w:val="00C02189"/>
    <w:rsid w:val="00C457F8"/>
    <w:rsid w:val="00CF1B0D"/>
    <w:rsid w:val="00D3363A"/>
    <w:rsid w:val="00D7016A"/>
    <w:rsid w:val="00D70312"/>
    <w:rsid w:val="00DD0FB7"/>
    <w:rsid w:val="00DF231E"/>
    <w:rsid w:val="00E113FB"/>
    <w:rsid w:val="00E23A1F"/>
    <w:rsid w:val="00E259F1"/>
    <w:rsid w:val="00E34834"/>
    <w:rsid w:val="00E46A5F"/>
    <w:rsid w:val="00E85883"/>
    <w:rsid w:val="00EB1B1A"/>
    <w:rsid w:val="00EC7F56"/>
    <w:rsid w:val="00F020FE"/>
    <w:rsid w:val="00F46C00"/>
    <w:rsid w:val="00FB3A5F"/>
    <w:rsid w:val="00FC74DF"/>
    <w:rsid w:val="00FE07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61A1C0"/>
  <w15:chartTrackingRefBased/>
  <w15:docId w15:val="{15D85608-732F-4F12-8622-5196BAA1D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7016A"/>
    <w:pPr>
      <w:spacing w:after="0" w:line="240" w:lineRule="auto"/>
    </w:pPr>
    <w:rPr>
      <w:kern w:val="0"/>
      <w:sz w:val="24"/>
      <w:szCs w:val="24"/>
      <w:lang w:val="es-ES_tradnl"/>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D7016A"/>
    <w:pPr>
      <w:tabs>
        <w:tab w:val="center" w:pos="4419"/>
        <w:tab w:val="right" w:pos="8838"/>
      </w:tabs>
    </w:pPr>
  </w:style>
  <w:style w:type="character" w:customStyle="1" w:styleId="EncabezadoCar">
    <w:name w:val="Encabezado Car"/>
    <w:basedOn w:val="Fuentedeprrafopredeter"/>
    <w:link w:val="Encabezado"/>
    <w:uiPriority w:val="99"/>
    <w:rsid w:val="00D7016A"/>
  </w:style>
  <w:style w:type="paragraph" w:styleId="Piedepgina">
    <w:name w:val="footer"/>
    <w:basedOn w:val="Normal"/>
    <w:link w:val="PiedepginaCar"/>
    <w:uiPriority w:val="99"/>
    <w:unhideWhenUsed/>
    <w:rsid w:val="00D7016A"/>
    <w:pPr>
      <w:tabs>
        <w:tab w:val="center" w:pos="4419"/>
        <w:tab w:val="right" w:pos="8838"/>
      </w:tabs>
    </w:pPr>
  </w:style>
  <w:style w:type="character" w:customStyle="1" w:styleId="PiedepginaCar">
    <w:name w:val="Pie de página Car"/>
    <w:basedOn w:val="Fuentedeprrafopredeter"/>
    <w:link w:val="Piedepgina"/>
    <w:uiPriority w:val="99"/>
    <w:rsid w:val="00D7016A"/>
  </w:style>
  <w:style w:type="paragraph" w:styleId="Prrafodelista">
    <w:name w:val="List Paragraph"/>
    <w:basedOn w:val="Normal"/>
    <w:uiPriority w:val="34"/>
    <w:qFormat/>
    <w:rsid w:val="00D7016A"/>
    <w:pPr>
      <w:ind w:left="720"/>
      <w:contextualSpacing/>
    </w:pPr>
  </w:style>
  <w:style w:type="paragraph" w:styleId="Textosinformato">
    <w:name w:val="Plain Text"/>
    <w:basedOn w:val="Normal"/>
    <w:link w:val="TextosinformatoCar"/>
    <w:unhideWhenUsed/>
    <w:rsid w:val="00D7016A"/>
    <w:rPr>
      <w:rFonts w:ascii="Courier" w:hAnsi="Courier"/>
      <w:sz w:val="21"/>
      <w:szCs w:val="21"/>
    </w:rPr>
  </w:style>
  <w:style w:type="character" w:customStyle="1" w:styleId="TextosinformatoCar">
    <w:name w:val="Texto sin formato Car"/>
    <w:basedOn w:val="Fuentedeprrafopredeter"/>
    <w:link w:val="Textosinformato"/>
    <w:rsid w:val="00D7016A"/>
    <w:rPr>
      <w:rFonts w:ascii="Courier" w:hAnsi="Courier"/>
      <w:kern w:val="0"/>
      <w:sz w:val="21"/>
      <w:szCs w:val="21"/>
      <w:lang w:val="es-ES_tradnl"/>
      <w14:ligatures w14:val="none"/>
    </w:rPr>
  </w:style>
  <w:style w:type="character" w:styleId="Textoennegrita">
    <w:name w:val="Strong"/>
    <w:basedOn w:val="Fuentedeprrafopredeter"/>
    <w:uiPriority w:val="22"/>
    <w:qFormat/>
    <w:rsid w:val="00D7016A"/>
    <w:rPr>
      <w:b/>
      <w:bCs/>
    </w:rPr>
  </w:style>
  <w:style w:type="paragraph" w:customStyle="1" w:styleId="paragraft">
    <w:name w:val="paragraft"/>
    <w:basedOn w:val="Normal"/>
    <w:rsid w:val="00C457F8"/>
    <w:pPr>
      <w:spacing w:line="259" w:lineRule="auto"/>
      <w:jc w:val="both"/>
    </w:pPr>
    <w:rPr>
      <w:rFonts w:ascii="Calibri" w:eastAsia="Calibri" w:hAnsi="Calibri" w:cs="Calibri"/>
      <w:sz w:val="20"/>
      <w:szCs w:val="20"/>
      <w:lang w:val="es-ES" w:eastAsia="es-MX"/>
    </w:rPr>
  </w:style>
  <w:style w:type="paragraph" w:customStyle="1" w:styleId="P-Styleguiado">
    <w:name w:val="P-Styleguiado"/>
    <w:basedOn w:val="Normal"/>
    <w:rsid w:val="00C457F8"/>
    <w:pPr>
      <w:spacing w:after="5" w:line="276" w:lineRule="auto"/>
    </w:pPr>
    <w:rPr>
      <w:rFonts w:ascii="Calibri" w:eastAsia="Calibri" w:hAnsi="Calibri" w:cs="Calibri"/>
      <w:sz w:val="20"/>
      <w:szCs w:val="20"/>
      <w:lang w:val="es-ES"/>
    </w:rPr>
  </w:style>
  <w:style w:type="character" w:customStyle="1" w:styleId="StyleSquare">
    <w:name w:val="StyleSquare"/>
    <w:rsid w:val="00C457F8"/>
    <w:rPr>
      <w:rFonts w:ascii="Calibri" w:eastAsia="Calibri" w:hAnsi="Calibri" w:cs="Calibri" w:hint="default"/>
      <w:b w:val="0"/>
      <w:bCs w:val="0"/>
      <w:color w:val="5A5A58"/>
      <w:sz w:val="20"/>
      <w:szCs w:val="20"/>
    </w:rPr>
  </w:style>
  <w:style w:type="paragraph" w:styleId="NormalWeb">
    <w:name w:val="Normal (Web)"/>
    <w:basedOn w:val="Normal"/>
    <w:uiPriority w:val="99"/>
    <w:semiHidden/>
    <w:unhideWhenUsed/>
    <w:rsid w:val="00EC7F56"/>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2268631">
      <w:bodyDiv w:val="1"/>
      <w:marLeft w:val="0"/>
      <w:marRight w:val="0"/>
      <w:marTop w:val="0"/>
      <w:marBottom w:val="0"/>
      <w:divBdr>
        <w:top w:val="none" w:sz="0" w:space="0" w:color="auto"/>
        <w:left w:val="none" w:sz="0" w:space="0" w:color="auto"/>
        <w:bottom w:val="none" w:sz="0" w:space="0" w:color="auto"/>
        <w:right w:val="none" w:sz="0" w:space="0" w:color="auto"/>
      </w:divBdr>
    </w:div>
    <w:div w:id="197283669">
      <w:bodyDiv w:val="1"/>
      <w:marLeft w:val="0"/>
      <w:marRight w:val="0"/>
      <w:marTop w:val="0"/>
      <w:marBottom w:val="0"/>
      <w:divBdr>
        <w:top w:val="none" w:sz="0" w:space="0" w:color="auto"/>
        <w:left w:val="none" w:sz="0" w:space="0" w:color="auto"/>
        <w:bottom w:val="none" w:sz="0" w:space="0" w:color="auto"/>
        <w:right w:val="none" w:sz="0" w:space="0" w:color="auto"/>
      </w:divBdr>
    </w:div>
    <w:div w:id="202711648">
      <w:bodyDiv w:val="1"/>
      <w:marLeft w:val="0"/>
      <w:marRight w:val="0"/>
      <w:marTop w:val="0"/>
      <w:marBottom w:val="0"/>
      <w:divBdr>
        <w:top w:val="none" w:sz="0" w:space="0" w:color="auto"/>
        <w:left w:val="none" w:sz="0" w:space="0" w:color="auto"/>
        <w:bottom w:val="none" w:sz="0" w:space="0" w:color="auto"/>
        <w:right w:val="none" w:sz="0" w:space="0" w:color="auto"/>
      </w:divBdr>
    </w:div>
    <w:div w:id="366177187">
      <w:bodyDiv w:val="1"/>
      <w:marLeft w:val="0"/>
      <w:marRight w:val="0"/>
      <w:marTop w:val="0"/>
      <w:marBottom w:val="0"/>
      <w:divBdr>
        <w:top w:val="none" w:sz="0" w:space="0" w:color="auto"/>
        <w:left w:val="none" w:sz="0" w:space="0" w:color="auto"/>
        <w:bottom w:val="none" w:sz="0" w:space="0" w:color="auto"/>
        <w:right w:val="none" w:sz="0" w:space="0" w:color="auto"/>
      </w:divBdr>
    </w:div>
    <w:div w:id="393160216">
      <w:bodyDiv w:val="1"/>
      <w:marLeft w:val="0"/>
      <w:marRight w:val="0"/>
      <w:marTop w:val="0"/>
      <w:marBottom w:val="0"/>
      <w:divBdr>
        <w:top w:val="none" w:sz="0" w:space="0" w:color="auto"/>
        <w:left w:val="none" w:sz="0" w:space="0" w:color="auto"/>
        <w:bottom w:val="none" w:sz="0" w:space="0" w:color="auto"/>
        <w:right w:val="none" w:sz="0" w:space="0" w:color="auto"/>
      </w:divBdr>
    </w:div>
    <w:div w:id="469371623">
      <w:bodyDiv w:val="1"/>
      <w:marLeft w:val="0"/>
      <w:marRight w:val="0"/>
      <w:marTop w:val="0"/>
      <w:marBottom w:val="0"/>
      <w:divBdr>
        <w:top w:val="none" w:sz="0" w:space="0" w:color="auto"/>
        <w:left w:val="none" w:sz="0" w:space="0" w:color="auto"/>
        <w:bottom w:val="none" w:sz="0" w:space="0" w:color="auto"/>
        <w:right w:val="none" w:sz="0" w:space="0" w:color="auto"/>
      </w:divBdr>
    </w:div>
    <w:div w:id="538251130">
      <w:bodyDiv w:val="1"/>
      <w:marLeft w:val="0"/>
      <w:marRight w:val="0"/>
      <w:marTop w:val="0"/>
      <w:marBottom w:val="0"/>
      <w:divBdr>
        <w:top w:val="none" w:sz="0" w:space="0" w:color="auto"/>
        <w:left w:val="none" w:sz="0" w:space="0" w:color="auto"/>
        <w:bottom w:val="none" w:sz="0" w:space="0" w:color="auto"/>
        <w:right w:val="none" w:sz="0" w:space="0" w:color="auto"/>
      </w:divBdr>
    </w:div>
    <w:div w:id="686951038">
      <w:bodyDiv w:val="1"/>
      <w:marLeft w:val="0"/>
      <w:marRight w:val="0"/>
      <w:marTop w:val="0"/>
      <w:marBottom w:val="0"/>
      <w:divBdr>
        <w:top w:val="none" w:sz="0" w:space="0" w:color="auto"/>
        <w:left w:val="none" w:sz="0" w:space="0" w:color="auto"/>
        <w:bottom w:val="none" w:sz="0" w:space="0" w:color="auto"/>
        <w:right w:val="none" w:sz="0" w:space="0" w:color="auto"/>
      </w:divBdr>
    </w:div>
    <w:div w:id="725035388">
      <w:bodyDiv w:val="1"/>
      <w:marLeft w:val="0"/>
      <w:marRight w:val="0"/>
      <w:marTop w:val="0"/>
      <w:marBottom w:val="0"/>
      <w:divBdr>
        <w:top w:val="none" w:sz="0" w:space="0" w:color="auto"/>
        <w:left w:val="none" w:sz="0" w:space="0" w:color="auto"/>
        <w:bottom w:val="none" w:sz="0" w:space="0" w:color="auto"/>
        <w:right w:val="none" w:sz="0" w:space="0" w:color="auto"/>
      </w:divBdr>
    </w:div>
    <w:div w:id="840315305">
      <w:bodyDiv w:val="1"/>
      <w:marLeft w:val="0"/>
      <w:marRight w:val="0"/>
      <w:marTop w:val="0"/>
      <w:marBottom w:val="0"/>
      <w:divBdr>
        <w:top w:val="none" w:sz="0" w:space="0" w:color="auto"/>
        <w:left w:val="none" w:sz="0" w:space="0" w:color="auto"/>
        <w:bottom w:val="none" w:sz="0" w:space="0" w:color="auto"/>
        <w:right w:val="none" w:sz="0" w:space="0" w:color="auto"/>
      </w:divBdr>
    </w:div>
    <w:div w:id="1189219273">
      <w:bodyDiv w:val="1"/>
      <w:marLeft w:val="0"/>
      <w:marRight w:val="0"/>
      <w:marTop w:val="0"/>
      <w:marBottom w:val="0"/>
      <w:divBdr>
        <w:top w:val="none" w:sz="0" w:space="0" w:color="auto"/>
        <w:left w:val="none" w:sz="0" w:space="0" w:color="auto"/>
        <w:bottom w:val="none" w:sz="0" w:space="0" w:color="auto"/>
        <w:right w:val="none" w:sz="0" w:space="0" w:color="auto"/>
      </w:divBdr>
    </w:div>
    <w:div w:id="1191190781">
      <w:bodyDiv w:val="1"/>
      <w:marLeft w:val="0"/>
      <w:marRight w:val="0"/>
      <w:marTop w:val="0"/>
      <w:marBottom w:val="0"/>
      <w:divBdr>
        <w:top w:val="none" w:sz="0" w:space="0" w:color="auto"/>
        <w:left w:val="none" w:sz="0" w:space="0" w:color="auto"/>
        <w:bottom w:val="none" w:sz="0" w:space="0" w:color="auto"/>
        <w:right w:val="none" w:sz="0" w:space="0" w:color="auto"/>
      </w:divBdr>
    </w:div>
    <w:div w:id="1287395717">
      <w:bodyDiv w:val="1"/>
      <w:marLeft w:val="0"/>
      <w:marRight w:val="0"/>
      <w:marTop w:val="0"/>
      <w:marBottom w:val="0"/>
      <w:divBdr>
        <w:top w:val="none" w:sz="0" w:space="0" w:color="auto"/>
        <w:left w:val="none" w:sz="0" w:space="0" w:color="auto"/>
        <w:bottom w:val="none" w:sz="0" w:space="0" w:color="auto"/>
        <w:right w:val="none" w:sz="0" w:space="0" w:color="auto"/>
      </w:divBdr>
    </w:div>
    <w:div w:id="1381442085">
      <w:bodyDiv w:val="1"/>
      <w:marLeft w:val="0"/>
      <w:marRight w:val="0"/>
      <w:marTop w:val="0"/>
      <w:marBottom w:val="0"/>
      <w:divBdr>
        <w:top w:val="none" w:sz="0" w:space="0" w:color="auto"/>
        <w:left w:val="none" w:sz="0" w:space="0" w:color="auto"/>
        <w:bottom w:val="none" w:sz="0" w:space="0" w:color="auto"/>
        <w:right w:val="none" w:sz="0" w:space="0" w:color="auto"/>
      </w:divBdr>
    </w:div>
    <w:div w:id="1437864164">
      <w:bodyDiv w:val="1"/>
      <w:marLeft w:val="0"/>
      <w:marRight w:val="0"/>
      <w:marTop w:val="0"/>
      <w:marBottom w:val="0"/>
      <w:divBdr>
        <w:top w:val="none" w:sz="0" w:space="0" w:color="auto"/>
        <w:left w:val="none" w:sz="0" w:space="0" w:color="auto"/>
        <w:bottom w:val="none" w:sz="0" w:space="0" w:color="auto"/>
        <w:right w:val="none" w:sz="0" w:space="0" w:color="auto"/>
      </w:divBdr>
    </w:div>
    <w:div w:id="1500462156">
      <w:bodyDiv w:val="1"/>
      <w:marLeft w:val="0"/>
      <w:marRight w:val="0"/>
      <w:marTop w:val="0"/>
      <w:marBottom w:val="0"/>
      <w:divBdr>
        <w:top w:val="none" w:sz="0" w:space="0" w:color="auto"/>
        <w:left w:val="none" w:sz="0" w:space="0" w:color="auto"/>
        <w:bottom w:val="none" w:sz="0" w:space="0" w:color="auto"/>
        <w:right w:val="none" w:sz="0" w:space="0" w:color="auto"/>
      </w:divBdr>
    </w:div>
    <w:div w:id="1581017091">
      <w:bodyDiv w:val="1"/>
      <w:marLeft w:val="0"/>
      <w:marRight w:val="0"/>
      <w:marTop w:val="0"/>
      <w:marBottom w:val="0"/>
      <w:divBdr>
        <w:top w:val="none" w:sz="0" w:space="0" w:color="auto"/>
        <w:left w:val="none" w:sz="0" w:space="0" w:color="auto"/>
        <w:bottom w:val="none" w:sz="0" w:space="0" w:color="auto"/>
        <w:right w:val="none" w:sz="0" w:space="0" w:color="auto"/>
      </w:divBdr>
    </w:div>
    <w:div w:id="1891380561">
      <w:bodyDiv w:val="1"/>
      <w:marLeft w:val="0"/>
      <w:marRight w:val="0"/>
      <w:marTop w:val="0"/>
      <w:marBottom w:val="0"/>
      <w:divBdr>
        <w:top w:val="none" w:sz="0" w:space="0" w:color="auto"/>
        <w:left w:val="none" w:sz="0" w:space="0" w:color="auto"/>
        <w:bottom w:val="none" w:sz="0" w:space="0" w:color="auto"/>
        <w:right w:val="none" w:sz="0" w:space="0" w:color="auto"/>
      </w:divBdr>
    </w:div>
    <w:div w:id="2088568989">
      <w:bodyDiv w:val="1"/>
      <w:marLeft w:val="0"/>
      <w:marRight w:val="0"/>
      <w:marTop w:val="0"/>
      <w:marBottom w:val="0"/>
      <w:divBdr>
        <w:top w:val="none" w:sz="0" w:space="0" w:color="auto"/>
        <w:left w:val="none" w:sz="0" w:space="0" w:color="auto"/>
        <w:bottom w:val="none" w:sz="0" w:space="0" w:color="auto"/>
        <w:right w:val="none" w:sz="0" w:space="0" w:color="auto"/>
      </w:divBdr>
    </w:div>
    <w:div w:id="2121215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1837</Words>
  <Characters>10106</Characters>
  <Application>Microsoft Office Word</Application>
  <DocSecurity>0</DocSecurity>
  <Lines>84</Lines>
  <Paragraphs>23</Paragraphs>
  <ScaleCrop>false</ScaleCrop>
  <Company/>
  <LinksUpToDate>false</LinksUpToDate>
  <CharactersWithSpaces>11920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Becarios producto "JULIA TOURS"</dc:creator>
  <cp:keywords/>
  <dc:description/>
  <cp:lastModifiedBy>Becarios producto "JULIA TOURS"</cp:lastModifiedBy>
  <cp:revision>1</cp:revision>
  <dcterms:created xsi:type="dcterms:W3CDTF">2025-01-23T19:49:00Z</dcterms:created>
  <dcterms:modified xsi:type="dcterms:W3CDTF">2025-01-23T19:49:00Z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49e0860f-a17d-4a9c-97c7-da10fec69f01</vt:lpwstr>
  </property>
</Properties>
</file>