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04BA5" w:rsidRDefault="00804BA5" w:rsidP="00804BA5">
      <w:pPr>
        <w:jc w:val="center"/>
        <w:rPr>
          <w:b/>
          <w:sz w:val="72"/>
          <w:szCs w:val="72"/>
          <w:lang w:val="es-ES"/>
        </w:rPr>
      </w:pPr>
      <w:r>
        <w:rPr>
          <w:b/>
          <w:sz w:val="72"/>
          <w:szCs w:val="72"/>
          <w:lang w:val="es-ES"/>
        </w:rPr>
        <w:t xml:space="preserve">Turquía con </w:t>
      </w:r>
      <w:proofErr w:type="spellStart"/>
      <w:r>
        <w:rPr>
          <w:b/>
          <w:sz w:val="72"/>
          <w:szCs w:val="72"/>
          <w:lang w:val="es-ES"/>
        </w:rPr>
        <w:t>Mykonos</w:t>
      </w:r>
      <w:proofErr w:type="spellEnd"/>
      <w:r>
        <w:rPr>
          <w:b/>
          <w:sz w:val="72"/>
          <w:szCs w:val="72"/>
          <w:lang w:val="es-ES"/>
        </w:rPr>
        <w:t xml:space="preserve"> </w:t>
      </w:r>
    </w:p>
    <w:p w:rsidR="00804BA5" w:rsidRPr="00883B24" w:rsidRDefault="00804BA5" w:rsidP="00804BA5">
      <w:pPr>
        <w:jc w:val="center"/>
        <w:rPr>
          <w:b/>
          <w:sz w:val="72"/>
          <w:szCs w:val="72"/>
          <w:lang w:val="es-ES"/>
        </w:rPr>
      </w:pPr>
      <w:r>
        <w:rPr>
          <w:b/>
          <w:sz w:val="72"/>
          <w:szCs w:val="72"/>
          <w:lang w:val="es-ES"/>
        </w:rPr>
        <w:t xml:space="preserve">y Santorini </w:t>
      </w:r>
    </w:p>
    <w:p w:rsidR="00804BA5" w:rsidRPr="00804BA5" w:rsidRDefault="00804BA5" w:rsidP="00804BA5">
      <w:pPr>
        <w:jc w:val="center"/>
        <w:rPr>
          <w:rFonts w:ascii="Calibri" w:hAnsi="Calibri" w:cs="Calibri"/>
          <w:b/>
          <w:sz w:val="28"/>
          <w:szCs w:val="28"/>
          <w:lang w:val="es-ES"/>
        </w:rPr>
      </w:pPr>
      <w:r w:rsidRPr="00804BA5">
        <w:rPr>
          <w:rFonts w:ascii="Calibri" w:hAnsi="Calibri" w:cs="Calibri"/>
          <w:b/>
          <w:sz w:val="28"/>
          <w:szCs w:val="28"/>
          <w:lang w:val="es-ES"/>
        </w:rPr>
        <w:t>15 días / 14 noches</w:t>
      </w:r>
    </w:p>
    <w:p w:rsidR="00804BA5" w:rsidRPr="00FA77CE" w:rsidRDefault="00804BA5" w:rsidP="00804BA5">
      <w:pPr>
        <w:rPr>
          <w:rFonts w:ascii="Calibri" w:hAnsi="Calibri" w:cs="Calibri"/>
          <w:sz w:val="20"/>
          <w:szCs w:val="20"/>
          <w:lang w:val="es-ES"/>
        </w:rPr>
      </w:pPr>
    </w:p>
    <w:p w:rsidR="00804BA5" w:rsidRDefault="00804BA5" w:rsidP="00804BA5">
      <w:pPr>
        <w:rPr>
          <w:rFonts w:ascii="Calibri" w:hAnsi="Calibri" w:cs="Calibri"/>
          <w:sz w:val="20"/>
          <w:szCs w:val="20"/>
          <w:lang w:val="es-ES"/>
        </w:rPr>
      </w:pPr>
    </w:p>
    <w:p w:rsidR="00804BA5" w:rsidRPr="00FA77CE" w:rsidRDefault="00804BA5" w:rsidP="00804BA5">
      <w:pPr>
        <w:rPr>
          <w:rFonts w:ascii="Calibri" w:hAnsi="Calibri" w:cs="Calibri"/>
          <w:sz w:val="20"/>
          <w:szCs w:val="20"/>
          <w:lang w:val="es-ES"/>
        </w:rPr>
      </w:pPr>
      <w:r w:rsidRPr="00FA77CE">
        <w:rPr>
          <w:rFonts w:ascii="Calibri" w:hAnsi="Calibri" w:cs="Calibri"/>
          <w:sz w:val="20"/>
          <w:szCs w:val="20"/>
          <w:lang w:val="es-ES"/>
        </w:rPr>
        <w:t>Llegadas: Específicas</w:t>
      </w:r>
    </w:p>
    <w:p w:rsidR="00804BA5" w:rsidRPr="00FA77CE" w:rsidRDefault="00804BA5" w:rsidP="00804BA5">
      <w:pPr>
        <w:rPr>
          <w:rFonts w:ascii="Calibri" w:hAnsi="Calibri" w:cs="Calibri"/>
          <w:sz w:val="20"/>
          <w:szCs w:val="20"/>
          <w:u w:val="single"/>
          <w:lang w:val="es-ES"/>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1. </w:t>
      </w:r>
      <w:r w:rsidRPr="00FA77CE">
        <w:rPr>
          <w:rFonts w:ascii="Calibri" w:eastAsiaTheme="minorEastAsia" w:hAnsi="Calibri" w:cs="Calibri"/>
          <w:b/>
          <w:sz w:val="20"/>
          <w:szCs w:val="20"/>
        </w:rPr>
        <w:t>Estambul</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sz w:val="20"/>
          <w:szCs w:val="20"/>
        </w:rPr>
        <w:t>Llegada y asistencia. Traslado al hotel.</w:t>
      </w:r>
      <w:r w:rsidRPr="00FA77CE">
        <w:rPr>
          <w:rFonts w:ascii="Calibri" w:eastAsiaTheme="minorEastAsia" w:hAnsi="Calibri" w:cs="Calibri"/>
          <w:b/>
          <w:sz w:val="20"/>
          <w:szCs w:val="20"/>
        </w:rPr>
        <w:t xml:space="preserve"> Alojamiento.</w:t>
      </w:r>
    </w:p>
    <w:p w:rsidR="00804BA5" w:rsidRDefault="00804BA5" w:rsidP="00804BA5">
      <w:pPr>
        <w:pStyle w:val="Textosinformato"/>
        <w:jc w:val="both"/>
        <w:rPr>
          <w:rFonts w:ascii="Calibri" w:eastAsiaTheme="minorEastAsia" w:hAnsi="Calibri" w:cs="Calibri"/>
          <w:bCs/>
          <w:i/>
          <w:iCs/>
          <w:sz w:val="20"/>
          <w:szCs w:val="20"/>
        </w:rPr>
      </w:pPr>
    </w:p>
    <w:p w:rsidR="00804BA5" w:rsidRPr="00F94289" w:rsidRDefault="00804BA5" w:rsidP="00804BA5">
      <w:pPr>
        <w:jc w:val="both"/>
        <w:rPr>
          <w:rFonts w:eastAsiaTheme="minorEastAsia" w:cstheme="minorHAnsi"/>
          <w:bCs/>
          <w:i/>
          <w:iCs/>
          <w:sz w:val="22"/>
          <w:szCs w:val="22"/>
        </w:rPr>
      </w:pPr>
      <w:r w:rsidRPr="00F94289">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F94289">
        <w:rPr>
          <w:rFonts w:eastAsiaTheme="minorEastAsia" w:cstheme="minorHAnsi"/>
          <w:bCs/>
          <w:i/>
          <w:iCs/>
          <w:sz w:val="20"/>
          <w:szCs w:val="20"/>
        </w:rPr>
        <w:t>Sabiha</w:t>
      </w:r>
      <w:proofErr w:type="spellEnd"/>
      <w:r w:rsidRPr="00F94289">
        <w:rPr>
          <w:rFonts w:eastAsiaTheme="minorEastAsia" w:cstheme="minorHAnsi"/>
          <w:bCs/>
          <w:i/>
          <w:iCs/>
          <w:sz w:val="20"/>
          <w:szCs w:val="20"/>
        </w:rPr>
        <w:t xml:space="preserve"> </w:t>
      </w:r>
      <w:proofErr w:type="spellStart"/>
      <w:r w:rsidRPr="00F94289">
        <w:rPr>
          <w:rFonts w:eastAsiaTheme="minorEastAsia" w:cstheme="minorHAnsi"/>
          <w:bCs/>
          <w:i/>
          <w:iCs/>
          <w:sz w:val="20"/>
          <w:szCs w:val="20"/>
        </w:rPr>
        <w:t>Gökçen</w:t>
      </w:r>
      <w:proofErr w:type="spellEnd"/>
      <w:r w:rsidRPr="00F94289">
        <w:rPr>
          <w:rFonts w:eastAsiaTheme="minorEastAsia" w:cstheme="minorHAnsi"/>
          <w:bCs/>
          <w:i/>
          <w:iCs/>
          <w:sz w:val="20"/>
          <w:szCs w:val="20"/>
        </w:rPr>
        <w:t xml:space="preserve"> (SAW) encontrarán el asistente fuera de La Terminal, en la columna No. 14, aplica suplemento al aeropuerto de (SAW).</w:t>
      </w:r>
    </w:p>
    <w:p w:rsidR="00804BA5" w:rsidRPr="00804BA5" w:rsidRDefault="00804BA5" w:rsidP="00804BA5">
      <w:pPr>
        <w:pStyle w:val="Textosinformato"/>
        <w:jc w:val="both"/>
        <w:rPr>
          <w:rFonts w:ascii="Calibri" w:eastAsiaTheme="minorEastAsia" w:hAnsi="Calibri" w:cs="Calibri"/>
          <w:bCs/>
          <w:i/>
          <w:iCs/>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2. </w:t>
      </w:r>
      <w:r w:rsidRPr="00FA77CE">
        <w:rPr>
          <w:rFonts w:ascii="Calibri" w:eastAsiaTheme="minorEastAsia" w:hAnsi="Calibri" w:cs="Calibri"/>
          <w:b/>
          <w:sz w:val="20"/>
          <w:szCs w:val="20"/>
        </w:rPr>
        <w:t>Estambul</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Día libre. </w:t>
      </w:r>
      <w:r w:rsidRPr="00FA77CE">
        <w:rPr>
          <w:rFonts w:ascii="Calibri" w:eastAsiaTheme="minorEastAsia" w:hAnsi="Calibri" w:cs="Calibri"/>
          <w:b/>
          <w:sz w:val="20"/>
          <w:szCs w:val="20"/>
        </w:rPr>
        <w:t>Alojamiento.</w:t>
      </w:r>
    </w:p>
    <w:p w:rsidR="00804BA5" w:rsidRDefault="00804BA5" w:rsidP="00804BA5">
      <w:pPr>
        <w:pStyle w:val="Textosinformato"/>
        <w:jc w:val="both"/>
        <w:rPr>
          <w:rFonts w:asciiTheme="minorHAnsi" w:eastAsiaTheme="minorEastAsia" w:hAnsiTheme="minorHAnsi" w:cstheme="minorHAnsi"/>
          <w:i/>
          <w:sz w:val="20"/>
          <w:szCs w:val="20"/>
        </w:rPr>
      </w:pPr>
    </w:p>
    <w:p w:rsidR="00804BA5" w:rsidRPr="00F94289" w:rsidRDefault="00804BA5" w:rsidP="00804BA5">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F94289">
        <w:rPr>
          <w:rFonts w:asciiTheme="minorHAnsi" w:eastAsiaTheme="minorEastAsia" w:hAnsiTheme="minorHAnsi" w:cstheme="minorHAnsi"/>
          <w:i/>
          <w:sz w:val="20"/>
          <w:szCs w:val="20"/>
        </w:rPr>
        <w:t>yalı</w:t>
      </w:r>
      <w:proofErr w:type="spellEnd"/>
      <w:r w:rsidRPr="00F94289">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804BA5" w:rsidRDefault="00804BA5" w:rsidP="00804BA5">
      <w:pPr>
        <w:jc w:val="both"/>
        <w:rPr>
          <w:rFonts w:ascii="Calibri"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3. </w:t>
      </w:r>
      <w:r w:rsidRPr="00FA77CE">
        <w:rPr>
          <w:rFonts w:ascii="Calibri" w:eastAsiaTheme="minorEastAsia" w:hAnsi="Calibri" w:cs="Calibri"/>
          <w:b/>
          <w:sz w:val="20"/>
          <w:szCs w:val="20"/>
        </w:rPr>
        <w:t xml:space="preserve">Estambul – Ankara   </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Mañana libre. </w:t>
      </w:r>
      <w:r w:rsidRPr="00FA77CE">
        <w:rPr>
          <w:rFonts w:ascii="Calibri" w:eastAsiaTheme="minorEastAsia" w:hAnsi="Calibri" w:cs="Calibri"/>
          <w:b/>
          <w:sz w:val="20"/>
          <w:szCs w:val="20"/>
        </w:rPr>
        <w:t>Alojamiento.</w:t>
      </w:r>
    </w:p>
    <w:p w:rsidR="00804BA5" w:rsidRDefault="00804BA5" w:rsidP="00804BA5">
      <w:pPr>
        <w:jc w:val="both"/>
        <w:rPr>
          <w:rFonts w:ascii="Calibri" w:eastAsiaTheme="minorEastAsia" w:hAnsi="Calibri" w:cs="Calibri"/>
          <w:i/>
          <w:sz w:val="20"/>
          <w:szCs w:val="20"/>
        </w:rPr>
      </w:pPr>
    </w:p>
    <w:p w:rsidR="00804BA5" w:rsidRPr="00710789" w:rsidRDefault="00804BA5" w:rsidP="00804BA5">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xml:space="preserve"> y Gran Bazar (medio día sin almuerzo): salida del hotel para visita del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804BA5" w:rsidRPr="00FA77CE" w:rsidRDefault="00804BA5" w:rsidP="00804BA5">
      <w:pPr>
        <w:jc w:val="both"/>
        <w:rPr>
          <w:rFonts w:ascii="Calibri" w:eastAsiaTheme="minorEastAsia" w:hAnsi="Calibri" w:cs="Calibri"/>
          <w:i/>
          <w:sz w:val="20"/>
          <w:szCs w:val="20"/>
        </w:rPr>
      </w:pPr>
    </w:p>
    <w:p w:rsidR="00804BA5" w:rsidRDefault="00804BA5" w:rsidP="00804BA5">
      <w:pPr>
        <w:jc w:val="both"/>
        <w:rPr>
          <w:rFonts w:ascii="Calibri" w:hAnsi="Calibri" w:cs="Calibri"/>
          <w:b/>
          <w:sz w:val="20"/>
          <w:szCs w:val="20"/>
        </w:rPr>
      </w:pPr>
    </w:p>
    <w:p w:rsidR="00804BA5" w:rsidRDefault="00804BA5" w:rsidP="00804BA5">
      <w:pPr>
        <w:jc w:val="both"/>
        <w:rPr>
          <w:rFonts w:ascii="Calibri"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4. </w:t>
      </w:r>
      <w:r w:rsidRPr="00FA77CE">
        <w:rPr>
          <w:rFonts w:ascii="Calibri" w:eastAsiaTheme="minorEastAsia" w:hAnsi="Calibri" w:cs="Calibri"/>
          <w:b/>
          <w:sz w:val="20"/>
          <w:szCs w:val="20"/>
        </w:rPr>
        <w:t>Ankara – Capadocia</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Visita a la capital de Turquía con el Museo de las Civilizaciones de Anatolia con exposición de restos paleolíticos, neolíticos, hitita, frigia Urartu etc. Y el Mausoleo de </w:t>
      </w:r>
      <w:proofErr w:type="spellStart"/>
      <w:r w:rsidRPr="00FA77CE">
        <w:rPr>
          <w:rFonts w:ascii="Calibri" w:eastAsiaTheme="minorEastAsia" w:hAnsi="Calibri" w:cs="Calibri"/>
          <w:sz w:val="20"/>
          <w:szCs w:val="20"/>
        </w:rPr>
        <w:t>Ataturk</w:t>
      </w:r>
      <w:proofErr w:type="spellEnd"/>
      <w:r w:rsidRPr="00FA77CE">
        <w:rPr>
          <w:rFonts w:ascii="Calibri" w:eastAsiaTheme="minorEastAsia" w:hAnsi="Calibri" w:cs="Calibri"/>
          <w:sz w:val="20"/>
          <w:szCs w:val="20"/>
        </w:rPr>
        <w:t xml:space="preserve">, dedicado al fundador de la República Turca. Salida para Capadocia. En el camino, visita a la ciudad subterránea de </w:t>
      </w:r>
      <w:proofErr w:type="spellStart"/>
      <w:r w:rsidRPr="00FA77CE">
        <w:rPr>
          <w:rFonts w:ascii="Calibri" w:eastAsiaTheme="minorEastAsia" w:hAnsi="Calibri" w:cs="Calibri"/>
          <w:sz w:val="20"/>
          <w:szCs w:val="20"/>
        </w:rPr>
        <w:t>Saratli</w:t>
      </w:r>
      <w:proofErr w:type="spellEnd"/>
      <w:r w:rsidRPr="00FA77CE">
        <w:rPr>
          <w:rFonts w:ascii="Calibri" w:eastAsiaTheme="minorEastAsia" w:hAnsi="Calibri" w:cs="Calibr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FA77CE">
        <w:rPr>
          <w:rFonts w:ascii="Calibri" w:eastAsiaTheme="minorEastAsia" w:hAnsi="Calibri" w:cs="Calibri"/>
          <w:b/>
          <w:sz w:val="20"/>
          <w:szCs w:val="20"/>
        </w:rPr>
        <w:t>Cena</w:t>
      </w:r>
      <w:r w:rsidRPr="00FA77CE">
        <w:rPr>
          <w:rFonts w:ascii="Calibri" w:eastAsiaTheme="minorEastAsia" w:hAnsi="Calibri" w:cs="Calibri"/>
          <w:sz w:val="20"/>
          <w:szCs w:val="20"/>
        </w:rPr>
        <w:t xml:space="preserve"> y </w:t>
      </w:r>
      <w:r w:rsidRPr="00FA77CE">
        <w:rPr>
          <w:rFonts w:ascii="Calibri" w:eastAsiaTheme="minorEastAsia" w:hAnsi="Calibri" w:cs="Calibri"/>
          <w:b/>
          <w:sz w:val="20"/>
          <w:szCs w:val="20"/>
        </w:rPr>
        <w:t>alojamiento.</w:t>
      </w:r>
    </w:p>
    <w:p w:rsidR="00804BA5" w:rsidRPr="00FA77CE" w:rsidRDefault="00804BA5" w:rsidP="00804BA5">
      <w:pPr>
        <w:pStyle w:val="Textosinformato"/>
        <w:jc w:val="both"/>
        <w:rPr>
          <w:rFonts w:ascii="Calibri" w:eastAsiaTheme="minorEastAsia"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5. </w:t>
      </w:r>
      <w:r w:rsidRPr="00FA77CE">
        <w:rPr>
          <w:rFonts w:ascii="Calibri" w:eastAsiaTheme="minorEastAsia" w:hAnsi="Calibri" w:cs="Calibri"/>
          <w:b/>
          <w:sz w:val="20"/>
          <w:szCs w:val="20"/>
        </w:rPr>
        <w:t>Capadocia</w:t>
      </w:r>
    </w:p>
    <w:p w:rsidR="00804BA5" w:rsidRPr="00FA77CE" w:rsidRDefault="00804BA5" w:rsidP="00804BA5">
      <w:pPr>
        <w:pStyle w:val="Textosinformato"/>
        <w:jc w:val="both"/>
        <w:rPr>
          <w:rFonts w:ascii="Calibri" w:eastAsiaTheme="minorEastAsia" w:hAnsi="Calibri" w:cs="Calibri"/>
          <w:sz w:val="20"/>
          <w:szCs w:val="20"/>
        </w:rPr>
      </w:pPr>
      <w:r w:rsidRPr="00FA77CE">
        <w:rPr>
          <w:rFonts w:ascii="Calibri" w:eastAsiaTheme="minorEastAsia" w:hAnsi="Calibri" w:cs="Calibri"/>
          <w:b/>
          <w:sz w:val="20"/>
          <w:szCs w:val="20"/>
        </w:rPr>
        <w:t>Desayuno</w:t>
      </w:r>
      <w:r w:rsidRPr="00FA77CE">
        <w:rPr>
          <w:rFonts w:ascii="Calibri" w:eastAsiaTheme="minorEastAsia" w:hAnsi="Calibri" w:cs="Calibri"/>
          <w:sz w:val="20"/>
          <w:szCs w:val="20"/>
        </w:rPr>
        <w:t xml:space="preserve">. Día dedicado a la visita de esta fantástica región, única en el mundo Valle de </w:t>
      </w:r>
      <w:proofErr w:type="spellStart"/>
      <w:r w:rsidRPr="00FA77CE">
        <w:rPr>
          <w:rFonts w:ascii="Calibri" w:eastAsiaTheme="minorEastAsia" w:hAnsi="Calibri" w:cs="Calibri"/>
          <w:sz w:val="20"/>
          <w:szCs w:val="20"/>
        </w:rPr>
        <w:t>Goreme</w:t>
      </w:r>
      <w:proofErr w:type="spellEnd"/>
      <w:r w:rsidRPr="00FA77CE">
        <w:rPr>
          <w:rFonts w:ascii="Calibri" w:eastAsiaTheme="minorEastAsia" w:hAnsi="Calibri" w:cs="Calibri"/>
          <w:sz w:val="20"/>
          <w:szCs w:val="20"/>
        </w:rPr>
        <w:t xml:space="preserve">, con sus iglesias rupestres, con pinturas de los siglos X y XI; visita al pueblo </w:t>
      </w:r>
      <w:proofErr w:type="spellStart"/>
      <w:r w:rsidRPr="00FA77CE">
        <w:rPr>
          <w:rFonts w:ascii="Calibri" w:eastAsiaTheme="minorEastAsia" w:hAnsi="Calibri" w:cs="Calibri"/>
          <w:sz w:val="20"/>
          <w:szCs w:val="20"/>
        </w:rPr>
        <w:t>trogloyta</w:t>
      </w:r>
      <w:proofErr w:type="spellEnd"/>
      <w:r w:rsidRPr="00FA77CE">
        <w:rPr>
          <w:rFonts w:ascii="Calibri" w:eastAsiaTheme="minorEastAsia" w:hAnsi="Calibri" w:cs="Calibri"/>
          <w:sz w:val="20"/>
          <w:szCs w:val="20"/>
        </w:rPr>
        <w:t xml:space="preserve"> de </w:t>
      </w:r>
      <w:proofErr w:type="spellStart"/>
      <w:r w:rsidRPr="00FA77CE">
        <w:rPr>
          <w:rFonts w:ascii="Calibri" w:eastAsiaTheme="minorEastAsia" w:hAnsi="Calibri" w:cs="Calibri"/>
          <w:sz w:val="20"/>
          <w:szCs w:val="20"/>
        </w:rPr>
        <w:t>Uçhisar</w:t>
      </w:r>
      <w:proofErr w:type="spellEnd"/>
      <w:r w:rsidRPr="00FA77CE">
        <w:rPr>
          <w:rFonts w:ascii="Calibri" w:eastAsiaTheme="minorEastAsia" w:hAnsi="Calibri" w:cs="Calibri"/>
          <w:sz w:val="20"/>
          <w:szCs w:val="20"/>
        </w:rPr>
        <w:t xml:space="preserve">, valle de </w:t>
      </w:r>
      <w:proofErr w:type="spellStart"/>
      <w:r w:rsidRPr="00FA77CE">
        <w:rPr>
          <w:rFonts w:ascii="Calibri" w:eastAsiaTheme="minorEastAsia" w:hAnsi="Calibri" w:cs="Calibri"/>
          <w:sz w:val="20"/>
          <w:szCs w:val="20"/>
        </w:rPr>
        <w:t>Paşabag</w:t>
      </w:r>
      <w:proofErr w:type="spellEnd"/>
      <w:r w:rsidRPr="00FA77CE">
        <w:rPr>
          <w:rFonts w:ascii="Calibri" w:eastAsiaTheme="minorEastAsia" w:hAnsi="Calibri" w:cs="Calibri"/>
          <w:sz w:val="20"/>
          <w:szCs w:val="20"/>
        </w:rPr>
        <w:t xml:space="preserve">, con sus chimeneas de hadas más espectaculares da Capadocia, valle de </w:t>
      </w:r>
      <w:proofErr w:type="spellStart"/>
      <w:r w:rsidRPr="00FA77CE">
        <w:rPr>
          <w:rFonts w:ascii="Calibri" w:eastAsiaTheme="minorEastAsia" w:hAnsi="Calibri" w:cs="Calibri"/>
          <w:sz w:val="20"/>
          <w:szCs w:val="20"/>
        </w:rPr>
        <w:t>Derbent</w:t>
      </w:r>
      <w:proofErr w:type="spellEnd"/>
      <w:r w:rsidRPr="00FA77CE">
        <w:rPr>
          <w:rFonts w:ascii="Calibri" w:eastAsiaTheme="minorEastAsia" w:hAnsi="Calibri" w:cs="Calibri"/>
          <w:sz w:val="20"/>
          <w:szCs w:val="20"/>
        </w:rPr>
        <w:t xml:space="preserve"> con sus formaciones naturales curiosas y tiempo para talleres artesanales como alfombras y </w:t>
      </w:r>
      <w:proofErr w:type="spellStart"/>
      <w:r w:rsidRPr="00FA77CE">
        <w:rPr>
          <w:rFonts w:ascii="Calibri" w:eastAsiaTheme="minorEastAsia" w:hAnsi="Calibri" w:cs="Calibri"/>
          <w:sz w:val="20"/>
          <w:szCs w:val="20"/>
        </w:rPr>
        <w:t>onyx</w:t>
      </w:r>
      <w:proofErr w:type="spellEnd"/>
      <w:r w:rsidRPr="00FA77CE">
        <w:rPr>
          <w:rFonts w:ascii="Calibri" w:eastAsiaTheme="minorEastAsia" w:hAnsi="Calibri" w:cs="Calibri"/>
          <w:sz w:val="20"/>
          <w:szCs w:val="20"/>
        </w:rPr>
        <w:t xml:space="preserve">-piedras </w:t>
      </w:r>
      <w:proofErr w:type="spellStart"/>
      <w:r w:rsidRPr="00FA77CE">
        <w:rPr>
          <w:rFonts w:ascii="Calibri" w:eastAsiaTheme="minorEastAsia" w:hAnsi="Calibri" w:cs="Calibri"/>
          <w:sz w:val="20"/>
          <w:szCs w:val="20"/>
        </w:rPr>
        <w:t>semi-preciosas</w:t>
      </w:r>
      <w:proofErr w:type="spellEnd"/>
      <w:r w:rsidRPr="00FA77CE">
        <w:rPr>
          <w:rFonts w:ascii="Calibri" w:eastAsiaTheme="minorEastAsia" w:hAnsi="Calibri" w:cs="Calibri"/>
          <w:sz w:val="20"/>
          <w:szCs w:val="20"/>
        </w:rPr>
        <w:t xml:space="preserve">. </w:t>
      </w:r>
      <w:r w:rsidRPr="00FA77CE">
        <w:rPr>
          <w:rFonts w:ascii="Calibri" w:eastAsiaTheme="minorEastAsia" w:hAnsi="Calibri" w:cs="Calibri"/>
          <w:b/>
          <w:sz w:val="20"/>
          <w:szCs w:val="20"/>
        </w:rPr>
        <w:t>Cena</w:t>
      </w:r>
      <w:r w:rsidRPr="00FA77CE">
        <w:rPr>
          <w:rFonts w:ascii="Calibri" w:eastAsiaTheme="minorEastAsia" w:hAnsi="Calibri" w:cs="Calibri"/>
          <w:sz w:val="20"/>
          <w:szCs w:val="20"/>
        </w:rPr>
        <w:t xml:space="preserve"> y </w:t>
      </w:r>
      <w:r w:rsidRPr="00FA77CE">
        <w:rPr>
          <w:rFonts w:ascii="Calibri" w:eastAsiaTheme="minorEastAsia" w:hAnsi="Calibri" w:cs="Calibri"/>
          <w:b/>
          <w:sz w:val="20"/>
          <w:szCs w:val="20"/>
        </w:rPr>
        <w:t xml:space="preserve">alojamiento. </w:t>
      </w:r>
    </w:p>
    <w:p w:rsidR="00804BA5" w:rsidRDefault="00804BA5" w:rsidP="00804BA5">
      <w:pPr>
        <w:pStyle w:val="Textosinformato"/>
        <w:jc w:val="both"/>
        <w:rPr>
          <w:rFonts w:ascii="Calibri" w:eastAsiaTheme="minorEastAsia" w:hAnsi="Calibri" w:cs="Calibri"/>
          <w:i/>
          <w:sz w:val="20"/>
          <w:szCs w:val="20"/>
        </w:rPr>
      </w:pPr>
    </w:p>
    <w:p w:rsidR="00804BA5" w:rsidRPr="00F94289" w:rsidRDefault="00804BA5" w:rsidP="00804BA5">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804BA5" w:rsidRPr="00F94289" w:rsidRDefault="00804BA5" w:rsidP="00804BA5">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804BA5" w:rsidRPr="00710789" w:rsidRDefault="00804BA5" w:rsidP="00804BA5">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804BA5" w:rsidRPr="00FA77CE" w:rsidRDefault="00804BA5" w:rsidP="00804BA5">
      <w:pPr>
        <w:pStyle w:val="Textosinformato"/>
        <w:jc w:val="both"/>
        <w:rPr>
          <w:rFonts w:ascii="Calibri" w:eastAsiaTheme="minorEastAsia"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6. </w:t>
      </w:r>
      <w:r w:rsidRPr="00FA77CE">
        <w:rPr>
          <w:rFonts w:ascii="Calibri" w:eastAsiaTheme="minorEastAsia" w:hAnsi="Calibri" w:cs="Calibri"/>
          <w:b/>
          <w:sz w:val="20"/>
          <w:szCs w:val="20"/>
        </w:rPr>
        <w:t xml:space="preserve">Capadocia – </w:t>
      </w:r>
      <w:proofErr w:type="spellStart"/>
      <w:r w:rsidRPr="00FA77CE">
        <w:rPr>
          <w:rFonts w:ascii="Calibri" w:eastAsiaTheme="minorEastAsia" w:hAnsi="Calibri" w:cs="Calibri"/>
          <w:b/>
          <w:sz w:val="20"/>
          <w:szCs w:val="20"/>
        </w:rPr>
        <w:t>Pamukkale</w:t>
      </w:r>
      <w:proofErr w:type="spellEnd"/>
      <w:r w:rsidRPr="00FA77CE">
        <w:rPr>
          <w:rFonts w:ascii="Calibri" w:eastAsiaTheme="minorEastAsia" w:hAnsi="Calibri" w:cs="Calibri"/>
          <w:b/>
          <w:sz w:val="20"/>
          <w:szCs w:val="20"/>
        </w:rPr>
        <w:t xml:space="preserve">    </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sz w:val="20"/>
          <w:szCs w:val="20"/>
        </w:rPr>
        <w:t xml:space="preserve">Salida hacia </w:t>
      </w:r>
      <w:proofErr w:type="spellStart"/>
      <w:r w:rsidRPr="00FA77CE">
        <w:rPr>
          <w:rFonts w:ascii="Calibri" w:eastAsiaTheme="minorEastAsia" w:hAnsi="Calibri" w:cs="Calibri"/>
          <w:sz w:val="20"/>
          <w:szCs w:val="20"/>
        </w:rPr>
        <w:t>Pamukkale</w:t>
      </w:r>
      <w:proofErr w:type="spellEnd"/>
      <w:r w:rsidRPr="00FA77CE">
        <w:rPr>
          <w:rFonts w:ascii="Calibri" w:eastAsiaTheme="minorEastAsia" w:hAnsi="Calibri" w:cs="Calibri"/>
          <w:sz w:val="20"/>
          <w:szCs w:val="20"/>
        </w:rPr>
        <w:t xml:space="preserve">. En el transcurso haremos una parada, para visitar el </w:t>
      </w:r>
      <w:proofErr w:type="spellStart"/>
      <w:r w:rsidRPr="00FA77CE">
        <w:rPr>
          <w:rFonts w:ascii="Calibri" w:eastAsiaTheme="minorEastAsia" w:hAnsi="Calibri" w:cs="Calibri"/>
          <w:sz w:val="20"/>
          <w:szCs w:val="20"/>
        </w:rPr>
        <w:t>Caravanserail</w:t>
      </w:r>
      <w:proofErr w:type="spellEnd"/>
      <w:r w:rsidRPr="00FA77CE">
        <w:rPr>
          <w:rFonts w:ascii="Calibri" w:eastAsiaTheme="minorEastAsia" w:hAnsi="Calibri" w:cs="Calibri"/>
          <w:sz w:val="20"/>
          <w:szCs w:val="20"/>
        </w:rPr>
        <w:t xml:space="preserve"> de </w:t>
      </w:r>
      <w:proofErr w:type="spellStart"/>
      <w:r w:rsidRPr="00FA77CE">
        <w:rPr>
          <w:rFonts w:ascii="Calibri" w:eastAsiaTheme="minorEastAsia" w:hAnsi="Calibri" w:cs="Calibri"/>
          <w:sz w:val="20"/>
          <w:szCs w:val="20"/>
        </w:rPr>
        <w:t>Sultanhan</w:t>
      </w:r>
      <w:proofErr w:type="spellEnd"/>
      <w:r w:rsidRPr="00FA77CE">
        <w:rPr>
          <w:rFonts w:ascii="Calibri" w:eastAsiaTheme="minorEastAsia" w:hAnsi="Calibri" w:cs="Calibri"/>
          <w:sz w:val="20"/>
          <w:szCs w:val="20"/>
        </w:rPr>
        <w:t xml:space="preserve"> posada </w:t>
      </w:r>
      <w:proofErr w:type="spellStart"/>
      <w:r w:rsidRPr="00FA77CE">
        <w:rPr>
          <w:rFonts w:ascii="Calibri" w:eastAsiaTheme="minorEastAsia" w:hAnsi="Calibri" w:cs="Calibri"/>
          <w:sz w:val="20"/>
          <w:szCs w:val="20"/>
        </w:rPr>
        <w:t>Seylucida</w:t>
      </w:r>
      <w:proofErr w:type="spellEnd"/>
      <w:r w:rsidRPr="00FA77CE">
        <w:rPr>
          <w:rFonts w:ascii="Calibri" w:eastAsiaTheme="minorEastAsia" w:hAnsi="Calibri" w:cs="Calibri"/>
          <w:sz w:val="20"/>
          <w:szCs w:val="20"/>
        </w:rPr>
        <w:t xml:space="preserve"> de la era medieval.  Llegada a </w:t>
      </w:r>
      <w:proofErr w:type="spellStart"/>
      <w:r w:rsidRPr="00FA77CE">
        <w:rPr>
          <w:rFonts w:ascii="Calibri" w:eastAsiaTheme="minorEastAsia" w:hAnsi="Calibri" w:cs="Calibri"/>
          <w:sz w:val="20"/>
          <w:szCs w:val="20"/>
        </w:rPr>
        <w:t>Pamukkale</w:t>
      </w:r>
      <w:proofErr w:type="spellEnd"/>
      <w:r w:rsidRPr="00FA77CE">
        <w:rPr>
          <w:rFonts w:ascii="Calibri" w:eastAsiaTheme="minorEastAsia" w:hAnsi="Calibri" w:cs="Calibri"/>
          <w:sz w:val="20"/>
          <w:szCs w:val="20"/>
        </w:rPr>
        <w:t xml:space="preserve"> y tiempo libre en el “Castillo de Algodón”, único en el mundo con las piscinas termales de origen calcárea y las cascadas petrificadas. Al termino traslado al hotel. </w:t>
      </w:r>
      <w:r w:rsidRPr="00FA77CE">
        <w:rPr>
          <w:rFonts w:ascii="Calibri" w:eastAsiaTheme="minorEastAsia" w:hAnsi="Calibri" w:cs="Calibri"/>
          <w:b/>
          <w:sz w:val="20"/>
          <w:szCs w:val="20"/>
        </w:rPr>
        <w:t>Cena y alojamiento.</w:t>
      </w:r>
    </w:p>
    <w:p w:rsidR="00804BA5" w:rsidRPr="00FA77CE" w:rsidRDefault="00804BA5" w:rsidP="00804BA5">
      <w:pPr>
        <w:pStyle w:val="Textosinformato"/>
        <w:jc w:val="both"/>
        <w:rPr>
          <w:rFonts w:ascii="Calibri" w:eastAsiaTheme="minorEastAsia" w:hAnsi="Calibri" w:cs="Calibri"/>
          <w:b/>
          <w:sz w:val="20"/>
          <w:szCs w:val="20"/>
        </w:rPr>
      </w:pPr>
    </w:p>
    <w:p w:rsidR="00804BA5" w:rsidRPr="009D2AC4" w:rsidRDefault="00804BA5" w:rsidP="00804BA5">
      <w:pPr>
        <w:jc w:val="both"/>
        <w:rPr>
          <w:rFonts w:ascii="Calibri" w:eastAsiaTheme="minorEastAsia" w:hAnsi="Calibri" w:cs="Calibri"/>
          <w:b/>
          <w:sz w:val="20"/>
          <w:szCs w:val="20"/>
          <w:lang w:val="es-MX"/>
        </w:rPr>
      </w:pPr>
      <w:r w:rsidRPr="00FA77CE">
        <w:rPr>
          <w:rFonts w:ascii="Calibri" w:hAnsi="Calibri" w:cs="Calibri"/>
          <w:b/>
          <w:sz w:val="20"/>
          <w:szCs w:val="20"/>
        </w:rPr>
        <w:t xml:space="preserve">Día 7. </w:t>
      </w:r>
      <w:proofErr w:type="spellStart"/>
      <w:r w:rsidRPr="009D2AC4">
        <w:rPr>
          <w:rFonts w:ascii="Calibri" w:eastAsiaTheme="minorEastAsia" w:hAnsi="Calibri" w:cs="Calibri"/>
          <w:b/>
          <w:sz w:val="20"/>
          <w:szCs w:val="20"/>
          <w:lang w:val="es-MX"/>
        </w:rPr>
        <w:t>Pamukkale</w:t>
      </w:r>
      <w:proofErr w:type="spellEnd"/>
      <w:r w:rsidRPr="009D2AC4">
        <w:rPr>
          <w:rFonts w:ascii="Calibri" w:eastAsiaTheme="minorEastAsia" w:hAnsi="Calibri" w:cs="Calibri"/>
          <w:b/>
          <w:sz w:val="20"/>
          <w:szCs w:val="20"/>
          <w:lang w:val="es-MX"/>
        </w:rPr>
        <w:t xml:space="preserve"> – </w:t>
      </w:r>
      <w:proofErr w:type="spellStart"/>
      <w:r w:rsidRPr="009D2AC4">
        <w:rPr>
          <w:rFonts w:ascii="Calibri" w:eastAsiaTheme="minorEastAsia" w:hAnsi="Calibri" w:cs="Calibri"/>
          <w:b/>
          <w:sz w:val="20"/>
          <w:szCs w:val="20"/>
          <w:lang w:val="es-MX"/>
        </w:rPr>
        <w:t>Efeso</w:t>
      </w:r>
      <w:proofErr w:type="spellEnd"/>
      <w:r w:rsidRPr="009D2AC4">
        <w:rPr>
          <w:rFonts w:ascii="Calibri" w:eastAsiaTheme="minorEastAsia" w:hAnsi="Calibri" w:cs="Calibri"/>
          <w:b/>
          <w:sz w:val="20"/>
          <w:szCs w:val="20"/>
          <w:lang w:val="es-MX"/>
        </w:rPr>
        <w:t xml:space="preserve"> – </w:t>
      </w:r>
      <w:r w:rsidRPr="009D2AC4">
        <w:rPr>
          <w:rFonts w:eastAsiaTheme="minorEastAsia" w:cstheme="minorHAnsi"/>
          <w:b/>
          <w:sz w:val="20"/>
          <w:szCs w:val="20"/>
          <w:lang w:val="es-MX"/>
        </w:rPr>
        <w:t xml:space="preserve">Izmir (o </w:t>
      </w:r>
      <w:proofErr w:type="spellStart"/>
      <w:r w:rsidRPr="009D2AC4">
        <w:rPr>
          <w:rFonts w:eastAsiaTheme="minorEastAsia" w:cstheme="minorHAnsi"/>
          <w:b/>
          <w:sz w:val="20"/>
          <w:szCs w:val="20"/>
          <w:lang w:val="es-MX"/>
        </w:rPr>
        <w:t>Kusadasi</w:t>
      </w:r>
      <w:proofErr w:type="spellEnd"/>
      <w:r w:rsidRPr="009D2AC4">
        <w:rPr>
          <w:rFonts w:eastAsiaTheme="minorEastAsia" w:cstheme="minorHAnsi"/>
          <w:b/>
          <w:sz w:val="20"/>
          <w:szCs w:val="20"/>
          <w:lang w:val="es-MX"/>
        </w:rPr>
        <w:t>)</w:t>
      </w:r>
    </w:p>
    <w:p w:rsidR="00804BA5" w:rsidRPr="00FA77CE" w:rsidRDefault="00804BA5" w:rsidP="00804BA5">
      <w:pPr>
        <w:pStyle w:val="Textosinformato"/>
        <w:jc w:val="both"/>
        <w:rPr>
          <w:rFonts w:ascii="Calibri" w:eastAsiaTheme="minorEastAsia" w:hAnsi="Calibri" w:cs="Calibri"/>
          <w:b/>
          <w:sz w:val="20"/>
          <w:szCs w:val="20"/>
        </w:rPr>
      </w:pPr>
      <w:r w:rsidRPr="00FA77CE">
        <w:rPr>
          <w:rFonts w:ascii="Calibri" w:eastAsiaTheme="minorEastAsia" w:hAnsi="Calibri" w:cs="Calibri"/>
          <w:b/>
          <w:sz w:val="20"/>
          <w:szCs w:val="20"/>
        </w:rPr>
        <w:t xml:space="preserve">Desayuno. </w:t>
      </w:r>
      <w:r w:rsidRPr="00FA77CE">
        <w:rPr>
          <w:rFonts w:ascii="Calibri" w:eastAsiaTheme="minorEastAsia" w:hAnsi="Calibri" w:cs="Calibri"/>
          <w:bCs/>
          <w:sz w:val="20"/>
          <w:szCs w:val="20"/>
        </w:rPr>
        <w:t xml:space="preserve">Salida hacia </w:t>
      </w:r>
      <w:proofErr w:type="spellStart"/>
      <w:r w:rsidRPr="00FA77CE">
        <w:rPr>
          <w:rFonts w:ascii="Calibri" w:eastAsiaTheme="minorEastAsia" w:hAnsi="Calibri" w:cs="Calibri"/>
          <w:bCs/>
          <w:sz w:val="20"/>
          <w:szCs w:val="20"/>
        </w:rPr>
        <w:t>Selçuk-Efeso</w:t>
      </w:r>
      <w:proofErr w:type="spellEnd"/>
      <w:r w:rsidRPr="00FA77CE">
        <w:rPr>
          <w:rFonts w:ascii="Calibri" w:eastAsiaTheme="minorEastAsia" w:hAnsi="Calibri" w:cs="Calibri"/>
          <w:bCs/>
          <w:sz w:val="20"/>
          <w:szCs w:val="20"/>
        </w:rPr>
        <w:t xml:space="preserve">. Llegada y visita a las ruinas de </w:t>
      </w:r>
      <w:proofErr w:type="spellStart"/>
      <w:r w:rsidRPr="00FA77CE">
        <w:rPr>
          <w:rFonts w:ascii="Calibri" w:eastAsiaTheme="minorEastAsia" w:hAnsi="Calibri" w:cs="Calibri"/>
          <w:bCs/>
          <w:sz w:val="20"/>
          <w:szCs w:val="20"/>
        </w:rPr>
        <w:t>Efeso</w:t>
      </w:r>
      <w:proofErr w:type="spellEnd"/>
      <w:r w:rsidRPr="00FA77CE">
        <w:rPr>
          <w:rFonts w:ascii="Calibri" w:eastAsiaTheme="minorEastAsia" w:hAnsi="Calibri" w:cs="Calibr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FA77CE">
        <w:rPr>
          <w:rFonts w:ascii="Calibri" w:eastAsiaTheme="minorEastAsia" w:hAnsi="Calibri" w:cs="Calibri"/>
          <w:sz w:val="20"/>
          <w:szCs w:val="20"/>
        </w:rPr>
        <w:t xml:space="preserve"> </w:t>
      </w:r>
      <w:r w:rsidRPr="00FA77CE">
        <w:rPr>
          <w:rFonts w:ascii="Calibri" w:eastAsiaTheme="minorEastAsia" w:hAnsi="Calibri" w:cs="Calibri"/>
          <w:b/>
          <w:sz w:val="20"/>
          <w:szCs w:val="20"/>
        </w:rPr>
        <w:t>Cena y alojamiento.</w:t>
      </w:r>
    </w:p>
    <w:p w:rsidR="00804BA5" w:rsidRDefault="00804BA5" w:rsidP="00804BA5">
      <w:pPr>
        <w:pStyle w:val="Textosinformato"/>
        <w:jc w:val="both"/>
        <w:rPr>
          <w:rFonts w:ascii="Calibri" w:eastAsiaTheme="minorEastAsia" w:hAnsi="Calibri" w:cs="Calibri"/>
          <w:bCs/>
          <w:i/>
          <w:iCs/>
          <w:sz w:val="20"/>
          <w:szCs w:val="20"/>
        </w:rPr>
      </w:pPr>
    </w:p>
    <w:p w:rsidR="00804BA5" w:rsidRPr="003A6BA9" w:rsidRDefault="00804BA5" w:rsidP="00804BA5">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804BA5" w:rsidRPr="00FA77CE" w:rsidRDefault="00804BA5" w:rsidP="00804BA5">
      <w:pPr>
        <w:pStyle w:val="Textosinformato"/>
        <w:jc w:val="both"/>
        <w:rPr>
          <w:rFonts w:ascii="Calibri" w:eastAsiaTheme="minorEastAsia" w:hAnsi="Calibri" w:cs="Calibri"/>
          <w:bCs/>
          <w:i/>
          <w:iCs/>
          <w:sz w:val="20"/>
          <w:szCs w:val="20"/>
        </w:rPr>
      </w:pPr>
    </w:p>
    <w:p w:rsidR="00804BA5" w:rsidRPr="00FA77CE" w:rsidRDefault="00804BA5" w:rsidP="00804BA5">
      <w:pPr>
        <w:jc w:val="both"/>
        <w:rPr>
          <w:rFonts w:ascii="Calibri" w:eastAsiaTheme="minorEastAsia" w:hAnsi="Calibri" w:cs="Calibri"/>
          <w:b/>
          <w:sz w:val="20"/>
          <w:szCs w:val="20"/>
          <w:lang w:val="es-MX"/>
        </w:rPr>
      </w:pPr>
      <w:r w:rsidRPr="00FA77CE">
        <w:rPr>
          <w:rFonts w:ascii="Calibri" w:hAnsi="Calibri" w:cs="Calibri"/>
          <w:b/>
          <w:sz w:val="20"/>
          <w:szCs w:val="20"/>
        </w:rPr>
        <w:t xml:space="preserve">Día 8. </w:t>
      </w:r>
      <w:r w:rsidRPr="00AE139E">
        <w:rPr>
          <w:rFonts w:eastAsiaTheme="minorEastAsia" w:cstheme="minorHAnsi"/>
          <w:b/>
          <w:sz w:val="20"/>
          <w:szCs w:val="20"/>
          <w:lang w:val="es-MX"/>
        </w:rPr>
        <w:t xml:space="preserve">Izmir (o </w:t>
      </w:r>
      <w:proofErr w:type="spellStart"/>
      <w:r w:rsidRPr="00AE139E">
        <w:rPr>
          <w:rFonts w:eastAsiaTheme="minorEastAsia" w:cstheme="minorHAnsi"/>
          <w:b/>
          <w:sz w:val="20"/>
          <w:szCs w:val="20"/>
          <w:lang w:val="es-MX"/>
        </w:rPr>
        <w:t>Kusadasi</w:t>
      </w:r>
      <w:proofErr w:type="spellEnd"/>
      <w:r w:rsidRPr="00AE139E">
        <w:rPr>
          <w:rFonts w:eastAsiaTheme="minorEastAsia" w:cstheme="minorHAnsi"/>
          <w:b/>
          <w:sz w:val="20"/>
          <w:szCs w:val="20"/>
          <w:lang w:val="es-MX"/>
        </w:rPr>
        <w:t>)</w:t>
      </w:r>
      <w:r w:rsidRPr="00FA77CE">
        <w:rPr>
          <w:rFonts w:ascii="Calibri" w:eastAsiaTheme="minorEastAsia" w:hAnsi="Calibri" w:cs="Calibri"/>
          <w:b/>
          <w:sz w:val="20"/>
          <w:szCs w:val="20"/>
          <w:lang w:val="es-MX"/>
        </w:rPr>
        <w:t xml:space="preserve"> – </w:t>
      </w:r>
      <w:proofErr w:type="spellStart"/>
      <w:r w:rsidRPr="00FA77CE">
        <w:rPr>
          <w:rFonts w:ascii="Calibri" w:eastAsiaTheme="minorEastAsia" w:hAnsi="Calibri" w:cs="Calibri"/>
          <w:b/>
          <w:sz w:val="20"/>
          <w:szCs w:val="20"/>
          <w:lang w:val="es-MX"/>
        </w:rPr>
        <w:t>Mykonos</w:t>
      </w:r>
      <w:proofErr w:type="spellEnd"/>
    </w:p>
    <w:p w:rsidR="00804BA5" w:rsidRPr="00FA77CE" w:rsidRDefault="00804BA5" w:rsidP="00804BA5">
      <w:pPr>
        <w:jc w:val="both"/>
        <w:rPr>
          <w:rFonts w:ascii="Calibri" w:hAnsi="Calibri" w:cs="Calibri"/>
          <w:color w:val="0D0D0D"/>
          <w:sz w:val="20"/>
          <w:szCs w:val="20"/>
          <w:lang w:val="es-ES"/>
        </w:rPr>
      </w:pPr>
      <w:r w:rsidRPr="00FA77CE">
        <w:rPr>
          <w:rFonts w:ascii="Calibri" w:eastAsiaTheme="minorEastAsia" w:hAnsi="Calibri" w:cs="Calibri"/>
          <w:b/>
          <w:sz w:val="20"/>
          <w:szCs w:val="20"/>
        </w:rPr>
        <w:t xml:space="preserve">Desayuno. </w:t>
      </w:r>
      <w:r w:rsidRPr="00FA77CE">
        <w:rPr>
          <w:rFonts w:ascii="Calibri" w:hAnsi="Calibri" w:cs="Calibri"/>
          <w:color w:val="0D0D0D"/>
          <w:sz w:val="20"/>
          <w:szCs w:val="20"/>
          <w:lang w:val="es-ES"/>
        </w:rPr>
        <w:t xml:space="preserve">A la hora indicada daremos traslado al aeropuerto de Esmirna para tomar el vuelo con destino a </w:t>
      </w:r>
      <w:proofErr w:type="spellStart"/>
      <w:r w:rsidRPr="00FA77CE">
        <w:rPr>
          <w:rFonts w:ascii="Calibri" w:hAnsi="Calibri" w:cs="Calibri"/>
          <w:color w:val="0D0D0D"/>
          <w:sz w:val="20"/>
          <w:szCs w:val="20"/>
          <w:lang w:val="es-ES"/>
        </w:rPr>
        <w:t>Mykonos</w:t>
      </w:r>
      <w:proofErr w:type="spellEnd"/>
      <w:r w:rsidRPr="00FA77CE">
        <w:rPr>
          <w:rFonts w:ascii="Calibri" w:hAnsi="Calibri" w:cs="Calibri"/>
          <w:color w:val="0D0D0D"/>
          <w:sz w:val="20"/>
          <w:szCs w:val="20"/>
          <w:lang w:val="es-ES"/>
        </w:rPr>
        <w:t xml:space="preserve"> (vuelo vía Estambul- Atenas (incluido). Llegada a </w:t>
      </w:r>
      <w:proofErr w:type="spellStart"/>
      <w:r w:rsidRPr="00FA77CE">
        <w:rPr>
          <w:rFonts w:ascii="Calibri" w:hAnsi="Calibri" w:cs="Calibri"/>
          <w:color w:val="0D0D0D"/>
          <w:sz w:val="20"/>
          <w:szCs w:val="20"/>
          <w:lang w:val="es-ES"/>
        </w:rPr>
        <w:t>Mykonos</w:t>
      </w:r>
      <w:proofErr w:type="spellEnd"/>
      <w:r w:rsidRPr="00FA77CE">
        <w:rPr>
          <w:rFonts w:ascii="Calibri" w:hAnsi="Calibri" w:cs="Calibri"/>
          <w:color w:val="0D0D0D"/>
          <w:sz w:val="20"/>
          <w:szCs w:val="20"/>
          <w:lang w:val="es-ES"/>
        </w:rPr>
        <w:t xml:space="preserve">. Traslado al hotel. Día libre para actividades personales. </w:t>
      </w:r>
      <w:r w:rsidRPr="00FA77CE">
        <w:rPr>
          <w:rFonts w:ascii="Calibri" w:hAnsi="Calibri" w:cs="Calibri"/>
          <w:b/>
          <w:bCs/>
          <w:color w:val="0D0D0D"/>
          <w:sz w:val="20"/>
          <w:szCs w:val="20"/>
          <w:lang w:val="es-ES"/>
        </w:rPr>
        <w:t>Al</w:t>
      </w:r>
      <w:proofErr w:type="spellStart"/>
      <w:r w:rsidRPr="00FA77CE">
        <w:rPr>
          <w:rFonts w:ascii="Calibri" w:eastAsiaTheme="minorEastAsia" w:hAnsi="Calibri" w:cs="Calibri"/>
          <w:b/>
          <w:bCs/>
          <w:sz w:val="20"/>
          <w:szCs w:val="20"/>
        </w:rPr>
        <w:t>ojamiento</w:t>
      </w:r>
      <w:proofErr w:type="spellEnd"/>
      <w:r w:rsidRPr="00FA77CE">
        <w:rPr>
          <w:rFonts w:ascii="Calibri" w:eastAsiaTheme="minorEastAsia" w:hAnsi="Calibri" w:cs="Calibri"/>
          <w:b/>
          <w:sz w:val="20"/>
          <w:szCs w:val="20"/>
        </w:rPr>
        <w:t>.</w:t>
      </w:r>
    </w:p>
    <w:p w:rsidR="00804BA5" w:rsidRPr="00FA77CE" w:rsidRDefault="00804BA5" w:rsidP="00804BA5">
      <w:pPr>
        <w:pStyle w:val="Textosinformato"/>
        <w:jc w:val="both"/>
        <w:rPr>
          <w:rFonts w:ascii="Calibri" w:eastAsiaTheme="minorEastAsia" w:hAnsi="Calibri" w:cs="Calibri"/>
          <w:b/>
          <w:sz w:val="20"/>
          <w:szCs w:val="20"/>
        </w:rPr>
      </w:pPr>
    </w:p>
    <w:p w:rsidR="00804BA5" w:rsidRDefault="00804BA5" w:rsidP="00804BA5">
      <w:pPr>
        <w:jc w:val="both"/>
        <w:rPr>
          <w:rFonts w:ascii="Calibri" w:hAnsi="Calibri" w:cs="Calibri"/>
          <w:b/>
          <w:sz w:val="20"/>
          <w:szCs w:val="20"/>
        </w:rPr>
      </w:pPr>
    </w:p>
    <w:p w:rsidR="00804BA5" w:rsidRDefault="00804BA5" w:rsidP="00804BA5">
      <w:pPr>
        <w:jc w:val="both"/>
        <w:rPr>
          <w:rFonts w:ascii="Calibri" w:hAnsi="Calibri" w:cs="Calibri"/>
          <w:b/>
          <w:sz w:val="20"/>
          <w:szCs w:val="20"/>
        </w:rPr>
      </w:pPr>
    </w:p>
    <w:p w:rsidR="00804BA5" w:rsidRPr="00FA77CE" w:rsidRDefault="00804BA5" w:rsidP="00804BA5">
      <w:pPr>
        <w:jc w:val="both"/>
        <w:rPr>
          <w:rFonts w:ascii="Calibri" w:eastAsiaTheme="minorEastAsia" w:hAnsi="Calibri" w:cs="Calibri"/>
          <w:b/>
          <w:sz w:val="20"/>
          <w:szCs w:val="20"/>
        </w:rPr>
      </w:pPr>
      <w:r w:rsidRPr="00FA77CE">
        <w:rPr>
          <w:rFonts w:ascii="Calibri" w:hAnsi="Calibri" w:cs="Calibri"/>
          <w:b/>
          <w:sz w:val="20"/>
          <w:szCs w:val="20"/>
        </w:rPr>
        <w:t xml:space="preserve">Día 9. </w:t>
      </w:r>
      <w:proofErr w:type="spellStart"/>
      <w:r w:rsidRPr="00FA77CE">
        <w:rPr>
          <w:rFonts w:ascii="Calibri" w:eastAsiaTheme="minorEastAsia" w:hAnsi="Calibri" w:cs="Calibri"/>
          <w:b/>
          <w:sz w:val="20"/>
          <w:szCs w:val="20"/>
        </w:rPr>
        <w:t>Mykonos</w:t>
      </w:r>
      <w:proofErr w:type="spellEnd"/>
      <w:r w:rsidRPr="00FA77CE">
        <w:rPr>
          <w:rFonts w:ascii="Calibri" w:eastAsiaTheme="minorEastAsia" w:hAnsi="Calibri" w:cs="Calibri"/>
          <w:b/>
          <w:sz w:val="20"/>
          <w:szCs w:val="20"/>
        </w:rPr>
        <w:t xml:space="preserve"> </w:t>
      </w:r>
    </w:p>
    <w:p w:rsidR="00804BA5" w:rsidRPr="00804BA5" w:rsidRDefault="00804BA5" w:rsidP="00804BA5">
      <w:pPr>
        <w:jc w:val="both"/>
        <w:rPr>
          <w:rFonts w:ascii="Calibri" w:hAnsi="Calibri" w:cs="Calibri"/>
          <w:color w:val="0D0D0D"/>
          <w:sz w:val="20"/>
          <w:szCs w:val="20"/>
          <w:lang w:val="es-ES"/>
        </w:rPr>
      </w:pPr>
      <w:r w:rsidRPr="00FA77CE">
        <w:rPr>
          <w:rFonts w:ascii="Calibri" w:eastAsiaTheme="minorEastAsia" w:hAnsi="Calibri" w:cs="Calibri"/>
          <w:b/>
          <w:sz w:val="20"/>
          <w:szCs w:val="20"/>
        </w:rPr>
        <w:t xml:space="preserve">Desayuno. </w:t>
      </w:r>
      <w:r w:rsidRPr="00FA77CE">
        <w:rPr>
          <w:rFonts w:ascii="Calibri" w:hAnsi="Calibri" w:cs="Calibri"/>
          <w:color w:val="0D0D0D"/>
          <w:sz w:val="20"/>
          <w:szCs w:val="20"/>
          <w:lang w:val="es-ES"/>
        </w:rPr>
        <w:t>Día libre para disfrutar del sol, el mar, las playas y toda la belleza de esta mágica isla que también ofrece una increíble vida nocturna</w:t>
      </w:r>
      <w:r>
        <w:rPr>
          <w:rFonts w:ascii="Calibri" w:hAnsi="Calibri" w:cs="Calibri"/>
          <w:color w:val="0D0D0D"/>
          <w:sz w:val="20"/>
          <w:szCs w:val="20"/>
          <w:lang w:val="es-ES"/>
        </w:rPr>
        <w:t xml:space="preserve"> (ferry incluido)</w:t>
      </w:r>
      <w:r w:rsidRPr="00FA77CE">
        <w:rPr>
          <w:rFonts w:ascii="Calibri" w:hAnsi="Calibri" w:cs="Calibri"/>
          <w:color w:val="0D0D0D"/>
          <w:sz w:val="20"/>
          <w:szCs w:val="20"/>
          <w:lang w:val="es-ES"/>
        </w:rPr>
        <w:t xml:space="preserve">. </w:t>
      </w:r>
      <w:r w:rsidRPr="00FA77CE">
        <w:rPr>
          <w:rFonts w:ascii="Calibri" w:hAnsi="Calibri" w:cs="Calibri"/>
          <w:b/>
          <w:bCs/>
          <w:color w:val="0D0D0D"/>
          <w:sz w:val="20"/>
          <w:szCs w:val="20"/>
          <w:lang w:val="es-ES"/>
        </w:rPr>
        <w:t>Alojamiento.</w:t>
      </w:r>
      <w:r w:rsidRPr="00FA77CE">
        <w:rPr>
          <w:rFonts w:ascii="Calibri" w:hAnsi="Calibri" w:cs="Calibri"/>
          <w:color w:val="0D0D0D"/>
          <w:sz w:val="20"/>
          <w:szCs w:val="20"/>
          <w:lang w:val="es-ES"/>
        </w:rPr>
        <w:t xml:space="preserve"> </w:t>
      </w:r>
    </w:p>
    <w:p w:rsidR="00804BA5" w:rsidRDefault="00804BA5" w:rsidP="00804BA5">
      <w:pPr>
        <w:tabs>
          <w:tab w:val="left" w:pos="2640"/>
        </w:tabs>
        <w:jc w:val="both"/>
        <w:rPr>
          <w:rFonts w:ascii="Calibri" w:hAnsi="Calibri" w:cs="Calibri"/>
          <w:b/>
          <w:sz w:val="20"/>
          <w:szCs w:val="20"/>
        </w:rPr>
      </w:pPr>
    </w:p>
    <w:p w:rsidR="00804BA5" w:rsidRDefault="00804BA5" w:rsidP="00804BA5">
      <w:pPr>
        <w:tabs>
          <w:tab w:val="left" w:pos="2640"/>
        </w:tabs>
        <w:jc w:val="both"/>
        <w:rPr>
          <w:rFonts w:ascii="Calibri" w:hAnsi="Calibri" w:cs="Calibri"/>
          <w:b/>
          <w:sz w:val="20"/>
          <w:szCs w:val="20"/>
        </w:rPr>
      </w:pPr>
      <w:r>
        <w:rPr>
          <w:rFonts w:ascii="Calibri" w:hAnsi="Calibri" w:cs="Calibri"/>
          <w:b/>
          <w:sz w:val="20"/>
          <w:szCs w:val="20"/>
        </w:rPr>
        <w:t xml:space="preserve">Día 10. </w:t>
      </w:r>
      <w:proofErr w:type="spellStart"/>
      <w:r>
        <w:rPr>
          <w:rFonts w:ascii="Calibri" w:hAnsi="Calibri" w:cs="Calibri"/>
          <w:b/>
          <w:sz w:val="20"/>
          <w:szCs w:val="20"/>
        </w:rPr>
        <w:t>Mykonos</w:t>
      </w:r>
      <w:proofErr w:type="spellEnd"/>
    </w:p>
    <w:p w:rsidR="00804BA5" w:rsidRDefault="00804BA5" w:rsidP="00804BA5">
      <w:pPr>
        <w:tabs>
          <w:tab w:val="left" w:pos="2640"/>
        </w:tabs>
        <w:jc w:val="both"/>
        <w:rPr>
          <w:rFonts w:ascii="Calibri" w:hAnsi="Calibri" w:cs="Calibri"/>
          <w:b/>
          <w:sz w:val="20"/>
          <w:szCs w:val="20"/>
        </w:rPr>
      </w:pPr>
      <w:r>
        <w:rPr>
          <w:rFonts w:ascii="Calibri" w:hAnsi="Calibri" w:cs="Calibri"/>
          <w:b/>
          <w:sz w:val="20"/>
          <w:szCs w:val="20"/>
        </w:rPr>
        <w:t xml:space="preserve">Desayuno. </w:t>
      </w:r>
      <w:r w:rsidRPr="00804BA5">
        <w:rPr>
          <w:rFonts w:ascii="Calibri" w:hAnsi="Calibri" w:cs="Calibri"/>
          <w:bCs/>
          <w:sz w:val="20"/>
          <w:szCs w:val="20"/>
        </w:rPr>
        <w:t>Día libre para descansar en la isla.</w:t>
      </w:r>
      <w:r>
        <w:rPr>
          <w:rFonts w:ascii="Calibri" w:hAnsi="Calibri" w:cs="Calibri"/>
          <w:b/>
          <w:sz w:val="20"/>
          <w:szCs w:val="20"/>
        </w:rPr>
        <w:t xml:space="preserve"> Alojamiento. </w:t>
      </w:r>
    </w:p>
    <w:p w:rsidR="00804BA5" w:rsidRDefault="00804BA5" w:rsidP="00804BA5">
      <w:pPr>
        <w:tabs>
          <w:tab w:val="left" w:pos="2640"/>
        </w:tabs>
        <w:jc w:val="both"/>
        <w:rPr>
          <w:rFonts w:ascii="Calibri" w:hAnsi="Calibri" w:cs="Calibri"/>
          <w:b/>
          <w:sz w:val="20"/>
          <w:szCs w:val="20"/>
        </w:rPr>
      </w:pPr>
    </w:p>
    <w:p w:rsidR="00804BA5" w:rsidRPr="00FA77CE" w:rsidRDefault="00804BA5" w:rsidP="00804BA5">
      <w:pPr>
        <w:tabs>
          <w:tab w:val="left" w:pos="2640"/>
        </w:tabs>
        <w:jc w:val="both"/>
        <w:rPr>
          <w:rFonts w:ascii="Calibri" w:hAnsi="Calibri" w:cs="Calibri"/>
          <w:b/>
          <w:sz w:val="20"/>
          <w:szCs w:val="20"/>
        </w:rPr>
      </w:pPr>
      <w:r w:rsidRPr="00FA77CE">
        <w:rPr>
          <w:rFonts w:ascii="Calibri" w:hAnsi="Calibri" w:cs="Calibri"/>
          <w:b/>
          <w:sz w:val="20"/>
          <w:szCs w:val="20"/>
        </w:rPr>
        <w:t xml:space="preserve">Día 11. </w:t>
      </w:r>
      <w:r w:rsidRPr="00FA77CE">
        <w:rPr>
          <w:rFonts w:ascii="Calibri" w:eastAsiaTheme="minorEastAsia" w:hAnsi="Calibri" w:cs="Calibri"/>
          <w:b/>
          <w:sz w:val="20"/>
          <w:szCs w:val="20"/>
        </w:rPr>
        <w:t xml:space="preserve"> </w:t>
      </w:r>
      <w:proofErr w:type="spellStart"/>
      <w:r w:rsidRPr="00FA77CE">
        <w:rPr>
          <w:rFonts w:ascii="Calibri" w:eastAsiaTheme="minorEastAsia" w:hAnsi="Calibri" w:cs="Calibri"/>
          <w:b/>
          <w:sz w:val="20"/>
          <w:szCs w:val="20"/>
        </w:rPr>
        <w:t>Mykonos</w:t>
      </w:r>
      <w:proofErr w:type="spellEnd"/>
      <w:r w:rsidRPr="00FA77CE">
        <w:rPr>
          <w:rFonts w:ascii="Calibri" w:eastAsiaTheme="minorEastAsia" w:hAnsi="Calibri" w:cs="Calibri"/>
          <w:b/>
          <w:sz w:val="20"/>
          <w:szCs w:val="20"/>
        </w:rPr>
        <w:t xml:space="preserve"> – Santorini </w:t>
      </w:r>
    </w:p>
    <w:p w:rsidR="00804BA5" w:rsidRPr="00FA77CE" w:rsidRDefault="00804BA5" w:rsidP="00804BA5">
      <w:pPr>
        <w:pStyle w:val="Textosinformato"/>
        <w:jc w:val="both"/>
        <w:rPr>
          <w:rFonts w:ascii="Calibri" w:hAnsi="Calibri" w:cs="Calibri"/>
          <w:b/>
          <w:bCs/>
          <w:color w:val="0D0D0D"/>
          <w:sz w:val="20"/>
          <w:szCs w:val="20"/>
          <w:lang w:val="es-ES"/>
        </w:rPr>
      </w:pPr>
      <w:r w:rsidRPr="00FA77CE">
        <w:rPr>
          <w:rFonts w:ascii="Calibri" w:hAnsi="Calibri" w:cs="Calibri"/>
          <w:b/>
          <w:sz w:val="20"/>
          <w:szCs w:val="20"/>
        </w:rPr>
        <w:t xml:space="preserve">Desayuno. </w:t>
      </w:r>
      <w:r w:rsidRPr="00FA77CE">
        <w:rPr>
          <w:rFonts w:ascii="Calibri" w:hAnsi="Calibri" w:cs="Calibri"/>
          <w:color w:val="0D0D0D"/>
          <w:sz w:val="20"/>
          <w:szCs w:val="20"/>
          <w:lang w:val="es-ES"/>
        </w:rPr>
        <w:t xml:space="preserve">A la hora acordada nos trasladaremos al Puerto para tomar el ferry (incluido) con destino a la famosa isla de Santorini. Llegada, traslado al hotel y tarde libre para disfrutar. </w:t>
      </w:r>
      <w:r w:rsidRPr="00FA77CE">
        <w:rPr>
          <w:rFonts w:ascii="Calibri" w:hAnsi="Calibri" w:cs="Calibri"/>
          <w:b/>
          <w:bCs/>
          <w:color w:val="0D0D0D"/>
          <w:sz w:val="20"/>
          <w:szCs w:val="20"/>
          <w:lang w:val="es-ES"/>
        </w:rPr>
        <w:t>Alojamiento.</w:t>
      </w:r>
    </w:p>
    <w:p w:rsidR="00804BA5" w:rsidRPr="00FA77CE" w:rsidRDefault="00804BA5" w:rsidP="00804BA5">
      <w:pPr>
        <w:pStyle w:val="Textosinformato"/>
        <w:jc w:val="both"/>
        <w:rPr>
          <w:rFonts w:ascii="Calibri" w:hAnsi="Calibri" w:cs="Calibri"/>
          <w:b/>
          <w:bCs/>
          <w:color w:val="0D0D0D"/>
          <w:sz w:val="20"/>
          <w:szCs w:val="20"/>
          <w:lang w:val="es-ES"/>
        </w:rPr>
      </w:pPr>
    </w:p>
    <w:p w:rsidR="00804BA5" w:rsidRPr="00FA77CE" w:rsidRDefault="00804BA5" w:rsidP="00804BA5">
      <w:pPr>
        <w:pStyle w:val="Textosinformato"/>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12. Santorini </w:t>
      </w: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Desayuno. </w:t>
      </w:r>
      <w:r w:rsidRPr="00FA77CE">
        <w:rPr>
          <w:rFonts w:ascii="Calibri" w:hAnsi="Calibri" w:cs="Calibri"/>
          <w:color w:val="0D0D0D"/>
          <w:sz w:val="20"/>
          <w:szCs w:val="20"/>
          <w:lang w:val="es-ES"/>
        </w:rPr>
        <w:t xml:space="preserve">Día libre para divertirnos en esta maravillosa isla, única por su morfología y sus pintorescos pueblecitos colgados en el borde del acantilado, sus playas de arena negra, blanca y roja. </w:t>
      </w:r>
      <w:r w:rsidRPr="00FA77CE">
        <w:rPr>
          <w:rFonts w:ascii="Calibri" w:hAnsi="Calibri" w:cs="Calibri"/>
          <w:b/>
          <w:bCs/>
          <w:color w:val="0D0D0D"/>
          <w:sz w:val="20"/>
          <w:szCs w:val="20"/>
          <w:lang w:val="es-ES"/>
        </w:rPr>
        <w:t>Alojamiento.</w:t>
      </w:r>
    </w:p>
    <w:p w:rsidR="00804BA5" w:rsidRPr="00FA77CE" w:rsidRDefault="00804BA5" w:rsidP="00804BA5">
      <w:pPr>
        <w:jc w:val="both"/>
        <w:rPr>
          <w:rFonts w:ascii="Calibri" w:hAnsi="Calibri" w:cs="Calibri"/>
          <w:b/>
          <w:bCs/>
          <w:color w:val="0D0D0D"/>
          <w:sz w:val="20"/>
          <w:szCs w:val="20"/>
          <w:lang w:val="es-ES"/>
        </w:rPr>
      </w:pP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13. Santorini – Atenas </w:t>
      </w: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Desayuno. </w:t>
      </w:r>
      <w:r w:rsidRPr="00FA77CE">
        <w:rPr>
          <w:rFonts w:ascii="Calibri" w:hAnsi="Calibri" w:cs="Calibri"/>
          <w:color w:val="0D0D0D"/>
          <w:sz w:val="20"/>
          <w:szCs w:val="20"/>
          <w:lang w:val="es-ES"/>
        </w:rPr>
        <w:t xml:space="preserve">Traslado al puerto. A la hora acordada tomaremos el ferry (incluido) que nos llevará a Atenas. Llegada al puerto de Pireo, desembarque, traslado al hotel. </w:t>
      </w:r>
      <w:r w:rsidRPr="00FA77CE">
        <w:rPr>
          <w:rFonts w:ascii="Calibri" w:hAnsi="Calibri" w:cs="Calibri"/>
          <w:b/>
          <w:bCs/>
          <w:color w:val="0D0D0D"/>
          <w:sz w:val="20"/>
          <w:szCs w:val="20"/>
          <w:lang w:val="es-ES"/>
        </w:rPr>
        <w:t>Alojamiento.</w:t>
      </w:r>
    </w:p>
    <w:p w:rsidR="00804BA5" w:rsidRPr="00FA77CE" w:rsidRDefault="00804BA5" w:rsidP="00804BA5">
      <w:pPr>
        <w:jc w:val="both"/>
        <w:rPr>
          <w:rFonts w:ascii="Calibri" w:hAnsi="Calibri" w:cs="Calibri"/>
          <w:b/>
          <w:bCs/>
          <w:color w:val="0D0D0D"/>
          <w:sz w:val="20"/>
          <w:szCs w:val="20"/>
          <w:lang w:val="es-ES"/>
        </w:rPr>
      </w:pP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14. Atenas </w:t>
      </w:r>
    </w:p>
    <w:p w:rsidR="00804BA5" w:rsidRPr="00FA77CE" w:rsidRDefault="00804BA5" w:rsidP="00804BA5">
      <w:pPr>
        <w:jc w:val="both"/>
        <w:rPr>
          <w:rFonts w:ascii="Calibri" w:hAnsi="Calibri" w:cs="Calibri"/>
          <w:color w:val="0D0D0D"/>
          <w:sz w:val="20"/>
          <w:szCs w:val="20"/>
          <w:lang w:val="es-ES"/>
        </w:rPr>
      </w:pPr>
      <w:r w:rsidRPr="00FA77CE">
        <w:rPr>
          <w:rFonts w:ascii="Calibri" w:hAnsi="Calibri" w:cs="Calibri"/>
          <w:b/>
          <w:bCs/>
          <w:color w:val="0D0D0D"/>
          <w:sz w:val="20"/>
          <w:szCs w:val="20"/>
          <w:lang w:val="es-ES"/>
        </w:rPr>
        <w:t>Desayuno</w:t>
      </w:r>
      <w:r w:rsidRPr="00FA77CE">
        <w:rPr>
          <w:rFonts w:ascii="Calibri" w:hAnsi="Calibri" w:cs="Calibri"/>
          <w:color w:val="0D0D0D"/>
          <w:sz w:val="20"/>
          <w:szCs w:val="20"/>
          <w:lang w:val="es-ES"/>
        </w:rPr>
        <w:t xml:space="preserve">. Salida para visitar la ciudad de Atenas donde podremos conocer </w:t>
      </w:r>
      <w:proofErr w:type="spellStart"/>
      <w:r w:rsidRPr="00FA77CE">
        <w:rPr>
          <w:rFonts w:ascii="Calibri" w:hAnsi="Calibri" w:cs="Calibri"/>
          <w:color w:val="0D0D0D"/>
          <w:sz w:val="20"/>
          <w:szCs w:val="20"/>
          <w:lang w:val="es-ES"/>
        </w:rPr>
        <w:t>Kalimármaro</w:t>
      </w:r>
      <w:proofErr w:type="spellEnd"/>
      <w:r w:rsidRPr="00FA77CE">
        <w:rPr>
          <w:rFonts w:ascii="Calibri" w:hAnsi="Calibri" w:cs="Calibri"/>
          <w:color w:val="0D0D0D"/>
          <w:sz w:val="20"/>
          <w:szCs w:val="20"/>
          <w:lang w:val="es-ES"/>
        </w:rPr>
        <w:t xml:space="preserve">, el Arco de Adriano, el monumento al Soldado Desconocido y el </w:t>
      </w:r>
      <w:proofErr w:type="spellStart"/>
      <w:r w:rsidRPr="00FA77CE">
        <w:rPr>
          <w:rFonts w:ascii="Calibri" w:hAnsi="Calibri" w:cs="Calibri"/>
          <w:color w:val="0D0D0D"/>
          <w:sz w:val="20"/>
          <w:szCs w:val="20"/>
          <w:lang w:val="es-ES"/>
        </w:rPr>
        <w:t>radicional</w:t>
      </w:r>
      <w:proofErr w:type="spellEnd"/>
      <w:r w:rsidRPr="00FA77CE">
        <w:rPr>
          <w:rFonts w:ascii="Calibri" w:hAnsi="Calibri" w:cs="Calibri"/>
          <w:color w:val="0D0D0D"/>
          <w:sz w:val="20"/>
          <w:szCs w:val="20"/>
          <w:lang w:val="es-ES"/>
        </w:rPr>
        <w:t xml:space="preserve"> cambio de guardia. También visitaremos la Plaza de la Constitución (Plaza </w:t>
      </w:r>
      <w:proofErr w:type="spellStart"/>
      <w:r w:rsidRPr="00FA77CE">
        <w:rPr>
          <w:rFonts w:ascii="Calibri" w:hAnsi="Calibri" w:cs="Calibri"/>
          <w:color w:val="0D0D0D"/>
          <w:sz w:val="20"/>
          <w:szCs w:val="20"/>
          <w:lang w:val="es-ES"/>
        </w:rPr>
        <w:t>Syntagma</w:t>
      </w:r>
      <w:proofErr w:type="spellEnd"/>
      <w:r w:rsidRPr="00FA77CE">
        <w:rPr>
          <w:rFonts w:ascii="Calibri" w:hAnsi="Calibri" w:cs="Calibri"/>
          <w:color w:val="0D0D0D"/>
          <w:sz w:val="20"/>
          <w:szCs w:val="20"/>
          <w:lang w:val="es-ES"/>
        </w:rPr>
        <w:t xml:space="preserve">), la Plaza de la Concordia- (Plaza Omonia); así como la Acrópolis, los Propileos, el templo Jónico de Atenea Nike, el </w:t>
      </w:r>
      <w:proofErr w:type="spellStart"/>
      <w:r w:rsidRPr="00FA77CE">
        <w:rPr>
          <w:rFonts w:ascii="Calibri" w:hAnsi="Calibri" w:cs="Calibri"/>
          <w:color w:val="0D0D0D"/>
          <w:sz w:val="20"/>
          <w:szCs w:val="20"/>
          <w:lang w:val="es-ES"/>
        </w:rPr>
        <w:t>Erection</w:t>
      </w:r>
      <w:proofErr w:type="spellEnd"/>
      <w:r w:rsidRPr="00FA77CE">
        <w:rPr>
          <w:rFonts w:ascii="Calibri" w:hAnsi="Calibri" w:cs="Calibri"/>
          <w:color w:val="0D0D0D"/>
          <w:sz w:val="20"/>
          <w:szCs w:val="20"/>
          <w:lang w:val="es-ES"/>
        </w:rPr>
        <w:t xml:space="preserve"> y el Partenón. Enseguida tarde libre.  </w:t>
      </w:r>
      <w:r w:rsidRPr="00FA77CE">
        <w:rPr>
          <w:rFonts w:ascii="Calibri" w:hAnsi="Calibri" w:cs="Calibri"/>
          <w:b/>
          <w:bCs/>
          <w:color w:val="0D0D0D"/>
          <w:sz w:val="20"/>
          <w:szCs w:val="20"/>
          <w:lang w:val="es-ES"/>
        </w:rPr>
        <w:t>Alojamiento.</w:t>
      </w:r>
    </w:p>
    <w:p w:rsidR="00804BA5" w:rsidRPr="00FA77CE" w:rsidRDefault="00804BA5" w:rsidP="00804BA5">
      <w:pPr>
        <w:jc w:val="both"/>
        <w:rPr>
          <w:rFonts w:ascii="Calibri" w:hAnsi="Calibri" w:cs="Calibri"/>
          <w:b/>
          <w:bCs/>
          <w:color w:val="0D0D0D"/>
          <w:sz w:val="20"/>
          <w:szCs w:val="20"/>
          <w:lang w:val="es-ES"/>
        </w:rPr>
      </w:pPr>
    </w:p>
    <w:p w:rsidR="00804BA5" w:rsidRPr="00FA77CE" w:rsidRDefault="00804BA5" w:rsidP="00804BA5">
      <w:pPr>
        <w:jc w:val="both"/>
        <w:rPr>
          <w:rFonts w:ascii="Calibri" w:hAnsi="Calibri" w:cs="Calibri"/>
          <w:b/>
          <w:bCs/>
          <w:color w:val="0D0D0D"/>
          <w:sz w:val="20"/>
          <w:szCs w:val="20"/>
          <w:lang w:val="es-ES"/>
        </w:rPr>
      </w:pPr>
      <w:r w:rsidRPr="00FA77CE">
        <w:rPr>
          <w:rFonts w:ascii="Calibri" w:hAnsi="Calibri" w:cs="Calibri"/>
          <w:b/>
          <w:bCs/>
          <w:color w:val="0D0D0D"/>
          <w:sz w:val="20"/>
          <w:szCs w:val="20"/>
          <w:lang w:val="es-ES"/>
        </w:rPr>
        <w:t xml:space="preserve">Día 15. Atenas </w:t>
      </w:r>
    </w:p>
    <w:p w:rsidR="00804BA5" w:rsidRPr="00FA77CE" w:rsidRDefault="00804BA5" w:rsidP="00804BA5">
      <w:pPr>
        <w:jc w:val="both"/>
        <w:rPr>
          <w:rFonts w:ascii="Calibri" w:hAnsi="Calibri" w:cs="Calibri"/>
          <w:color w:val="0D0D0D"/>
          <w:sz w:val="20"/>
          <w:szCs w:val="20"/>
          <w:lang w:val="es-ES"/>
        </w:rPr>
      </w:pPr>
      <w:r w:rsidRPr="00FA77CE">
        <w:rPr>
          <w:rFonts w:ascii="Calibri" w:hAnsi="Calibri" w:cs="Calibri"/>
          <w:b/>
          <w:bCs/>
          <w:color w:val="0D0D0D"/>
          <w:sz w:val="20"/>
          <w:szCs w:val="20"/>
          <w:lang w:val="es-ES"/>
        </w:rPr>
        <w:t>Desayuno.</w:t>
      </w:r>
      <w:r w:rsidRPr="00FA77CE">
        <w:rPr>
          <w:rFonts w:ascii="Calibri" w:hAnsi="Calibri" w:cs="Calibri"/>
          <w:color w:val="0D0D0D"/>
          <w:sz w:val="20"/>
          <w:szCs w:val="20"/>
          <w:lang w:val="es-ES"/>
        </w:rPr>
        <w:t xml:space="preserve"> A la hora indicada traslado al aeropuerto para el vuelo de regreso.</w:t>
      </w:r>
    </w:p>
    <w:p w:rsidR="00804BA5" w:rsidRPr="00F93D89" w:rsidRDefault="00804BA5" w:rsidP="00804BA5">
      <w:pPr>
        <w:rPr>
          <w:rFonts w:eastAsia="Times" w:cstheme="minorHAnsi"/>
          <w:b/>
          <w:sz w:val="20"/>
          <w:szCs w:val="20"/>
          <w:lang w:eastAsia="es-ES"/>
        </w:rPr>
      </w:pPr>
    </w:p>
    <w:p w:rsidR="00804BA5" w:rsidRDefault="00804BA5" w:rsidP="00804BA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804BA5" w:rsidRDefault="00804BA5" w:rsidP="00804BA5">
      <w:pPr>
        <w:autoSpaceDE w:val="0"/>
        <w:autoSpaceDN w:val="0"/>
        <w:adjustRightInd w:val="0"/>
        <w:rPr>
          <w:rFonts w:cstheme="minorHAnsi"/>
          <w:b/>
          <w:bCs/>
          <w:sz w:val="20"/>
          <w:szCs w:val="20"/>
          <w:lang w:val="es-ES"/>
        </w:rPr>
      </w:pPr>
    </w:p>
    <w:p w:rsidR="00710789" w:rsidRDefault="00710789" w:rsidP="00710789">
      <w:pPr>
        <w:autoSpaceDE w:val="0"/>
        <w:autoSpaceDN w:val="0"/>
        <w:adjustRightInd w:val="0"/>
        <w:rPr>
          <w:rFonts w:cstheme="minorHAnsi"/>
          <w:b/>
          <w:bCs/>
          <w:sz w:val="20"/>
          <w:szCs w:val="20"/>
          <w:lang w:val="es-ES"/>
        </w:rPr>
      </w:pPr>
    </w:p>
    <w:p w:rsidR="00804BA5" w:rsidRDefault="00804BA5" w:rsidP="00710789">
      <w:pPr>
        <w:autoSpaceDE w:val="0"/>
        <w:autoSpaceDN w:val="0"/>
        <w:adjustRightInd w:val="0"/>
        <w:rPr>
          <w:rFonts w:cstheme="minorHAnsi"/>
          <w:b/>
          <w:bCs/>
          <w:sz w:val="20"/>
          <w:szCs w:val="20"/>
          <w:lang w:val="es-ES"/>
        </w:rPr>
      </w:pPr>
    </w:p>
    <w:p w:rsidR="00710789" w:rsidRPr="00B56B0D" w:rsidRDefault="00710789" w:rsidP="0071078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153561A" wp14:editId="551B059A">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561A"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804BA5" w:rsidRDefault="00804BA5" w:rsidP="00710789">
      <w:pPr>
        <w:tabs>
          <w:tab w:val="left" w:pos="851"/>
        </w:tabs>
        <w:rPr>
          <w:sz w:val="20"/>
          <w:szCs w:val="20"/>
        </w:rPr>
      </w:pP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7171EE">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w:t>
      </w:r>
      <w:r w:rsidRPr="00896C5C">
        <w:rPr>
          <w:sz w:val="20"/>
          <w:szCs w:val="20"/>
        </w:rPr>
        <w:t xml:space="preserve"> </w:t>
      </w:r>
      <w:r>
        <w:rPr>
          <w:sz w:val="20"/>
          <w:szCs w:val="20"/>
        </w:rPr>
        <w:t xml:space="preserve">de alojamiento </w:t>
      </w:r>
      <w:r w:rsidRPr="00896C5C">
        <w:rPr>
          <w:sz w:val="20"/>
          <w:szCs w:val="20"/>
        </w:rPr>
        <w:t>en Ankara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Pr>
          <w:sz w:val="20"/>
          <w:szCs w:val="20"/>
        </w:rPr>
        <w:t xml:space="preserve">noches de alojamiento </w:t>
      </w:r>
      <w:r w:rsidRPr="00896C5C">
        <w:rPr>
          <w:sz w:val="20"/>
          <w:szCs w:val="20"/>
        </w:rPr>
        <w:t>en Capadocia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Pr>
          <w:sz w:val="20"/>
          <w:szCs w:val="20"/>
        </w:rPr>
        <w:t xml:space="preserve">noche de alojamiento </w:t>
      </w:r>
      <w:r w:rsidRPr="00896C5C">
        <w:rPr>
          <w:sz w:val="20"/>
          <w:szCs w:val="20"/>
        </w:rPr>
        <w:t xml:space="preserve">en </w:t>
      </w:r>
      <w:proofErr w:type="spellStart"/>
      <w:r w:rsidRPr="00896C5C">
        <w:rPr>
          <w:sz w:val="20"/>
          <w:szCs w:val="20"/>
        </w:rPr>
        <w:t>Pamukkale</w:t>
      </w:r>
      <w:proofErr w:type="spellEnd"/>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 de alojamiento</w:t>
      </w:r>
      <w:r w:rsidRPr="00896C5C">
        <w:rPr>
          <w:sz w:val="20"/>
          <w:szCs w:val="20"/>
        </w:rPr>
        <w:t xml:space="preserve"> en</w:t>
      </w:r>
      <w:r>
        <w:rPr>
          <w:sz w:val="20"/>
          <w:szCs w:val="20"/>
        </w:rPr>
        <w:t xml:space="preserve"> Izmir o </w:t>
      </w:r>
      <w:proofErr w:type="spellStart"/>
      <w:r>
        <w:rPr>
          <w:sz w:val="20"/>
          <w:szCs w:val="20"/>
        </w:rPr>
        <w:t>Kusadasi</w:t>
      </w:r>
      <w:proofErr w:type="spellEnd"/>
      <w:r>
        <w:rPr>
          <w:sz w:val="20"/>
          <w:szCs w:val="20"/>
        </w:rPr>
        <w:t xml:space="preserve"> con desayuno y cena</w:t>
      </w:r>
    </w:p>
    <w:p w:rsidR="00804BA5" w:rsidRDefault="00804BA5" w:rsidP="00AE139E">
      <w:pPr>
        <w:pStyle w:val="Prrafodelista"/>
        <w:numPr>
          <w:ilvl w:val="0"/>
          <w:numId w:val="1"/>
        </w:numPr>
        <w:tabs>
          <w:tab w:val="left" w:pos="851"/>
        </w:tabs>
        <w:ind w:left="851" w:hanging="284"/>
        <w:rPr>
          <w:sz w:val="20"/>
          <w:szCs w:val="20"/>
        </w:rPr>
      </w:pPr>
      <w:r>
        <w:rPr>
          <w:sz w:val="20"/>
          <w:szCs w:val="20"/>
        </w:rPr>
        <w:t>0</w:t>
      </w:r>
      <w:r w:rsidR="009D2AC4">
        <w:rPr>
          <w:sz w:val="20"/>
          <w:szCs w:val="20"/>
        </w:rPr>
        <w:t>3</w:t>
      </w:r>
      <w:r>
        <w:rPr>
          <w:sz w:val="20"/>
          <w:szCs w:val="20"/>
        </w:rPr>
        <w:t xml:space="preserve"> noches de alojamiento en </w:t>
      </w:r>
      <w:proofErr w:type="spellStart"/>
      <w:r>
        <w:rPr>
          <w:sz w:val="20"/>
          <w:szCs w:val="20"/>
        </w:rPr>
        <w:t>Mykonos</w:t>
      </w:r>
      <w:proofErr w:type="spellEnd"/>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 xml:space="preserve">02 noches de alojamiento en </w:t>
      </w:r>
      <w:r w:rsidR="00804BA5">
        <w:rPr>
          <w:sz w:val="20"/>
          <w:szCs w:val="20"/>
        </w:rPr>
        <w:t>Santorini con desayuno</w:t>
      </w:r>
    </w:p>
    <w:p w:rsidR="00E3382D" w:rsidRPr="00804BA5" w:rsidRDefault="00804BA5" w:rsidP="00804BA5">
      <w:pPr>
        <w:pStyle w:val="Prrafodelista"/>
        <w:numPr>
          <w:ilvl w:val="0"/>
          <w:numId w:val="1"/>
        </w:numPr>
        <w:tabs>
          <w:tab w:val="left" w:pos="851"/>
        </w:tabs>
        <w:ind w:left="851" w:hanging="284"/>
        <w:rPr>
          <w:sz w:val="20"/>
          <w:szCs w:val="20"/>
        </w:rPr>
      </w:pPr>
      <w:r>
        <w:rPr>
          <w:sz w:val="20"/>
          <w:szCs w:val="20"/>
        </w:rPr>
        <w:t>02 noches de alojamiento en Atenas con desayuno</w:t>
      </w:r>
    </w:p>
    <w:p w:rsidR="00804BA5" w:rsidRPr="00804BA5" w:rsidRDefault="00AE139E" w:rsidP="00804BA5">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804BA5" w:rsidRPr="003E6080" w:rsidRDefault="00804BA5" w:rsidP="00804BA5">
      <w:pPr>
        <w:pStyle w:val="Prrafodelista"/>
        <w:numPr>
          <w:ilvl w:val="0"/>
          <w:numId w:val="1"/>
        </w:numPr>
        <w:tabs>
          <w:tab w:val="left" w:pos="851"/>
        </w:tabs>
        <w:ind w:left="1276" w:hanging="709"/>
        <w:rPr>
          <w:rFonts w:cstheme="minorHAnsi"/>
          <w:sz w:val="20"/>
          <w:szCs w:val="20"/>
        </w:rPr>
      </w:pPr>
      <w:r w:rsidRPr="003E6080">
        <w:rPr>
          <w:rFonts w:cstheme="minorHAnsi"/>
          <w:sz w:val="20"/>
          <w:szCs w:val="20"/>
        </w:rPr>
        <w:t xml:space="preserve">Vuelo </w:t>
      </w:r>
      <w:r>
        <w:rPr>
          <w:rFonts w:cstheme="minorHAnsi"/>
          <w:sz w:val="20"/>
          <w:szCs w:val="20"/>
          <w:lang w:val="es-ES" w:eastAsia="es-ES"/>
        </w:rPr>
        <w:t>Izmir –</w:t>
      </w:r>
      <w:r w:rsidRPr="003E6080">
        <w:rPr>
          <w:rFonts w:cstheme="minorHAnsi"/>
          <w:sz w:val="20"/>
          <w:szCs w:val="20"/>
          <w:lang w:val="es-ES" w:eastAsia="es-ES"/>
        </w:rPr>
        <w:t xml:space="preserve"> </w:t>
      </w:r>
      <w:proofErr w:type="spellStart"/>
      <w:r w:rsidRPr="003E6080">
        <w:rPr>
          <w:rFonts w:cstheme="minorHAnsi"/>
          <w:sz w:val="20"/>
          <w:szCs w:val="20"/>
          <w:lang w:val="es-ES" w:eastAsia="es-ES"/>
        </w:rPr>
        <w:t>Mykonos</w:t>
      </w:r>
      <w:proofErr w:type="spellEnd"/>
      <w:r w:rsidRPr="003E6080">
        <w:rPr>
          <w:rFonts w:cstheme="minorHAnsi"/>
          <w:sz w:val="20"/>
          <w:szCs w:val="20"/>
          <w:lang w:val="es-ES" w:eastAsia="es-ES"/>
        </w:rPr>
        <w:t>, en clase turista (</w:t>
      </w:r>
      <w:r>
        <w:rPr>
          <w:rFonts w:cstheme="minorHAnsi"/>
          <w:sz w:val="20"/>
          <w:szCs w:val="20"/>
          <w:lang w:val="es-ES" w:eastAsia="es-ES"/>
        </w:rPr>
        <w:t>v</w:t>
      </w:r>
      <w:r w:rsidRPr="003E6080">
        <w:rPr>
          <w:rFonts w:cstheme="minorHAnsi"/>
          <w:sz w:val="20"/>
          <w:szCs w:val="20"/>
          <w:lang w:val="es-ES" w:eastAsia="es-ES"/>
        </w:rPr>
        <w:t xml:space="preserve">ía Estambul – Atenas) </w:t>
      </w:r>
      <w:r>
        <w:rPr>
          <w:rFonts w:cstheme="minorHAnsi"/>
          <w:sz w:val="20"/>
          <w:szCs w:val="20"/>
          <w:lang w:val="es-ES" w:eastAsia="es-ES"/>
        </w:rPr>
        <w:t xml:space="preserve">con </w:t>
      </w:r>
      <w:r w:rsidRPr="003E6080">
        <w:rPr>
          <w:rFonts w:cstheme="minorHAnsi"/>
          <w:sz w:val="20"/>
          <w:szCs w:val="20"/>
          <w:lang w:val="es-ES" w:eastAsia="es-ES"/>
        </w:rPr>
        <w:t>una maleta de 20kg + 1 de mano de 8kg</w:t>
      </w:r>
    </w:p>
    <w:p w:rsidR="00804BA5" w:rsidRPr="003E6080" w:rsidRDefault="00804BA5" w:rsidP="00804BA5">
      <w:pPr>
        <w:pStyle w:val="Prrafodelista"/>
        <w:numPr>
          <w:ilvl w:val="0"/>
          <w:numId w:val="1"/>
        </w:numPr>
        <w:tabs>
          <w:tab w:val="left" w:pos="851"/>
        </w:tabs>
        <w:ind w:left="1276" w:hanging="709"/>
        <w:rPr>
          <w:rFonts w:cstheme="minorHAnsi"/>
          <w:sz w:val="20"/>
          <w:szCs w:val="20"/>
        </w:rPr>
      </w:pPr>
      <w:r w:rsidRPr="003E6080">
        <w:rPr>
          <w:rFonts w:cstheme="minorHAnsi"/>
          <w:sz w:val="20"/>
          <w:szCs w:val="20"/>
        </w:rPr>
        <w:t xml:space="preserve">Visita de la ciudad de Atenas con Acrópolis, sin el nuevo museo </w:t>
      </w:r>
    </w:p>
    <w:p w:rsidR="00804BA5" w:rsidRPr="003A6BA9" w:rsidRDefault="00804BA5" w:rsidP="00804BA5">
      <w:pPr>
        <w:pStyle w:val="Prrafodelista"/>
        <w:numPr>
          <w:ilvl w:val="0"/>
          <w:numId w:val="1"/>
        </w:numPr>
        <w:tabs>
          <w:tab w:val="left" w:pos="851"/>
        </w:tabs>
        <w:ind w:left="1276" w:hanging="709"/>
        <w:rPr>
          <w:rFonts w:ascii="Calibri" w:hAnsi="Calibri" w:cs="Calibri"/>
          <w:sz w:val="20"/>
          <w:szCs w:val="20"/>
        </w:rPr>
      </w:pPr>
      <w:r w:rsidRPr="003E6080">
        <w:rPr>
          <w:rFonts w:cstheme="minorHAnsi"/>
          <w:sz w:val="20"/>
          <w:szCs w:val="20"/>
        </w:rPr>
        <w:t xml:space="preserve">Billete de barco ferry </w:t>
      </w:r>
      <w:proofErr w:type="spellStart"/>
      <w:r w:rsidRPr="003E6080">
        <w:rPr>
          <w:rFonts w:cstheme="minorHAnsi"/>
          <w:sz w:val="20"/>
          <w:szCs w:val="20"/>
        </w:rPr>
        <w:t>Mykonos</w:t>
      </w:r>
      <w:proofErr w:type="spellEnd"/>
      <w:r w:rsidRPr="003E6080">
        <w:rPr>
          <w:rFonts w:cstheme="minorHAnsi"/>
          <w:sz w:val="20"/>
          <w:szCs w:val="20"/>
        </w:rPr>
        <w:t xml:space="preserve"> </w:t>
      </w:r>
      <w:r>
        <w:rPr>
          <w:rFonts w:cstheme="minorHAnsi"/>
          <w:sz w:val="20"/>
          <w:szCs w:val="20"/>
        </w:rPr>
        <w:t>–</w:t>
      </w:r>
      <w:r w:rsidRPr="003E6080">
        <w:rPr>
          <w:rFonts w:cstheme="minorHAnsi"/>
          <w:sz w:val="20"/>
          <w:szCs w:val="20"/>
        </w:rPr>
        <w:t xml:space="preserve"> Santorini </w:t>
      </w:r>
      <w:r>
        <w:rPr>
          <w:rFonts w:cstheme="minorHAnsi"/>
          <w:sz w:val="20"/>
          <w:szCs w:val="20"/>
        </w:rPr>
        <w:t>–</w:t>
      </w:r>
      <w:r w:rsidRPr="003E6080">
        <w:rPr>
          <w:rFonts w:cstheme="minorHAnsi"/>
          <w:sz w:val="20"/>
          <w:szCs w:val="20"/>
        </w:rPr>
        <w:t xml:space="preserve"> Atenas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bookmarkStart w:id="0" w:name="_Hlk177132144"/>
      <w:r w:rsidRPr="00D50D29">
        <w:rPr>
          <w:rFonts w:ascii="Calibri" w:hAnsi="Calibri" w:cs="Calibri"/>
          <w:sz w:val="20"/>
          <w:szCs w:val="20"/>
        </w:rPr>
        <w:t>Guía de habla hispana durante su recorrido en servicio compartido</w:t>
      </w:r>
    </w:p>
    <w:bookmarkEnd w:id="0"/>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804BA5" w:rsidRPr="00D50D29" w:rsidRDefault="00804BA5" w:rsidP="00804BA5">
      <w:pPr>
        <w:pStyle w:val="Prrafodelista"/>
        <w:tabs>
          <w:tab w:val="left" w:pos="851"/>
        </w:tabs>
        <w:ind w:left="1276"/>
        <w:rPr>
          <w:rFonts w:ascii="Calibri" w:hAnsi="Calibri" w:cs="Calibri"/>
          <w:sz w:val="20"/>
          <w:szCs w:val="20"/>
        </w:rPr>
      </w:pPr>
    </w:p>
    <w:p w:rsidR="00804BA5" w:rsidRPr="00D50D29" w:rsidRDefault="00AE139E" w:rsidP="00AE139E">
      <w:pPr>
        <w:tabs>
          <w:tab w:val="left" w:pos="851"/>
        </w:tabs>
        <w:rPr>
          <w:rFonts w:ascii="Calibri" w:hAnsi="Calibri" w:cs="Calibri"/>
          <w:b/>
          <w:bCs/>
        </w:rPr>
      </w:pPr>
      <w:r w:rsidRPr="00D50D29">
        <w:rPr>
          <w:rFonts w:ascii="Calibri" w:hAnsi="Calibri" w:cs="Calibri"/>
          <w:b/>
          <w:bCs/>
        </w:rPr>
        <w:t>NO Incluye</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p>
    <w:p w:rsidR="006F5FDB" w:rsidRDefault="006F5FDB"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r w:rsidR="00804BA5">
        <w:rPr>
          <w:rFonts w:ascii="Calibri" w:hAnsi="Calibri" w:cs="Calibri"/>
          <w:sz w:val="20"/>
          <w:szCs w:val="20"/>
        </w:rPr>
        <w:t>Turquía</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3382D" w:rsidRDefault="00E3382D"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Grecia (pago directo en destino)</w:t>
      </w:r>
    </w:p>
    <w:p w:rsidR="00804BA5" w:rsidRDefault="00804BA5" w:rsidP="00804BA5">
      <w:pPr>
        <w:tabs>
          <w:tab w:val="left" w:pos="851"/>
        </w:tabs>
        <w:rPr>
          <w:rFonts w:ascii="Calibri" w:hAnsi="Calibri" w:cs="Calibri"/>
          <w:sz w:val="20"/>
          <w:szCs w:val="20"/>
        </w:rPr>
      </w:pPr>
    </w:p>
    <w:tbl>
      <w:tblPr>
        <w:tblW w:w="3068" w:type="dxa"/>
        <w:jc w:val="center"/>
        <w:tblCellMar>
          <w:left w:w="70" w:type="dxa"/>
          <w:right w:w="70" w:type="dxa"/>
        </w:tblCellMar>
        <w:tblLook w:val="04A0" w:firstRow="1" w:lastRow="0" w:firstColumn="1" w:lastColumn="0" w:noHBand="0" w:noVBand="1"/>
      </w:tblPr>
      <w:tblGrid>
        <w:gridCol w:w="1272"/>
        <w:gridCol w:w="1796"/>
      </w:tblGrid>
      <w:tr w:rsidR="00804BA5" w:rsidRPr="00804BA5" w:rsidTr="00804BA5">
        <w:trPr>
          <w:trHeight w:val="284"/>
          <w:jc w:val="center"/>
        </w:trPr>
        <w:tc>
          <w:tcPr>
            <w:tcW w:w="3068" w:type="dxa"/>
            <w:gridSpan w:val="2"/>
            <w:tcBorders>
              <w:top w:val="nil"/>
              <w:left w:val="single" w:sz="4" w:space="0" w:color="auto"/>
              <w:bottom w:val="single" w:sz="4" w:space="0" w:color="auto"/>
              <w:right w:val="nil"/>
            </w:tcBorders>
            <w:shd w:val="clear" w:color="000000" w:fill="000000"/>
            <w:noWrap/>
            <w:vAlign w:val="center"/>
            <w:hideMark/>
          </w:tcPr>
          <w:p w:rsidR="00804BA5" w:rsidRPr="00804BA5" w:rsidRDefault="00804BA5" w:rsidP="00804BA5">
            <w:pPr>
              <w:jc w:val="center"/>
              <w:rPr>
                <w:rFonts w:ascii="Calibri" w:eastAsia="Times New Roman" w:hAnsi="Calibri" w:cs="Calibri"/>
                <w:b/>
                <w:bCs/>
                <w:color w:val="FFFFFF"/>
                <w:sz w:val="20"/>
                <w:szCs w:val="20"/>
                <w:lang w:val="es-MX" w:eastAsia="es-MX"/>
              </w:rPr>
            </w:pPr>
            <w:r w:rsidRPr="00804BA5">
              <w:rPr>
                <w:rFonts w:ascii="Calibri" w:eastAsia="Times New Roman" w:hAnsi="Calibri" w:cs="Calibri"/>
                <w:b/>
                <w:bCs/>
                <w:color w:val="FFFFFF"/>
                <w:sz w:val="20"/>
                <w:szCs w:val="20"/>
                <w:lang w:val="es-MX" w:eastAsia="es-MX"/>
              </w:rPr>
              <w:t>SALIDAS 2025</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Abril</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05,12,19,26</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Mayo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03,10,17,24,31</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Junio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07,14,21,28</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Julio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05,12,19,26</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Agosto</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02,09,16,23,30</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Septiembre</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06,13,20,27</w:t>
            </w:r>
          </w:p>
        </w:tc>
      </w:tr>
      <w:tr w:rsidR="00804BA5" w:rsidRPr="00804BA5" w:rsidTr="00804BA5">
        <w:trPr>
          <w:trHeight w:val="284"/>
          <w:jc w:val="center"/>
        </w:trPr>
        <w:tc>
          <w:tcPr>
            <w:tcW w:w="1272" w:type="dxa"/>
            <w:tcBorders>
              <w:top w:val="nil"/>
              <w:left w:val="single" w:sz="4" w:space="0" w:color="auto"/>
              <w:bottom w:val="single" w:sz="4" w:space="0" w:color="auto"/>
              <w:right w:val="single" w:sz="4" w:space="0" w:color="auto"/>
            </w:tcBorders>
            <w:shd w:val="clear" w:color="000000" w:fill="FFFFFF"/>
            <w:noWrap/>
            <w:vAlign w:val="center"/>
            <w:hideMark/>
          </w:tcPr>
          <w:p w:rsidR="00804BA5" w:rsidRPr="00804BA5" w:rsidRDefault="00804BA5" w:rsidP="00804BA5">
            <w:pPr>
              <w:jc w:val="center"/>
              <w:rPr>
                <w:rFonts w:ascii="Calibri" w:eastAsia="Times New Roman" w:hAnsi="Calibri" w:cs="Calibri"/>
                <w:color w:val="000000"/>
                <w:sz w:val="20"/>
                <w:szCs w:val="20"/>
                <w:lang w:val="es-MX" w:eastAsia="es-MX"/>
              </w:rPr>
            </w:pPr>
            <w:r w:rsidRPr="00804BA5">
              <w:rPr>
                <w:rFonts w:ascii="Calibri" w:eastAsia="Times New Roman" w:hAnsi="Calibri" w:cs="Calibri"/>
                <w:color w:val="000000"/>
                <w:sz w:val="20"/>
                <w:szCs w:val="20"/>
                <w:lang w:val="es-MX" w:eastAsia="es-MX"/>
              </w:rPr>
              <w:t>Octubre</w:t>
            </w:r>
          </w:p>
        </w:tc>
        <w:tc>
          <w:tcPr>
            <w:tcW w:w="1796" w:type="dxa"/>
            <w:tcBorders>
              <w:top w:val="nil"/>
              <w:left w:val="nil"/>
              <w:bottom w:val="single" w:sz="4" w:space="0" w:color="auto"/>
              <w:right w:val="single" w:sz="4" w:space="0" w:color="auto"/>
            </w:tcBorders>
            <w:shd w:val="clear" w:color="000000" w:fill="FFFFFF"/>
            <w:vAlign w:val="center"/>
            <w:hideMark/>
          </w:tcPr>
          <w:p w:rsidR="00804BA5" w:rsidRPr="00804BA5" w:rsidRDefault="00804BA5" w:rsidP="00804BA5">
            <w:pPr>
              <w:jc w:val="center"/>
              <w:rPr>
                <w:rFonts w:ascii="Calibri" w:eastAsia="Times New Roman" w:hAnsi="Calibri" w:cs="Calibri"/>
                <w:b/>
                <w:bCs/>
                <w:color w:val="000000"/>
                <w:sz w:val="20"/>
                <w:szCs w:val="20"/>
                <w:lang w:val="es-MX" w:eastAsia="es-MX"/>
              </w:rPr>
            </w:pPr>
            <w:r w:rsidRPr="00804BA5">
              <w:rPr>
                <w:rFonts w:ascii="Calibri" w:eastAsia="Times New Roman" w:hAnsi="Calibri" w:cs="Calibri"/>
                <w:b/>
                <w:bCs/>
                <w:color w:val="000000"/>
                <w:sz w:val="20"/>
                <w:szCs w:val="20"/>
                <w:lang w:val="es-MX" w:eastAsia="es-MX"/>
              </w:rPr>
              <w:t>04,11,18,25</w:t>
            </w:r>
          </w:p>
        </w:tc>
      </w:tr>
    </w:tbl>
    <w:p w:rsidR="00E3382D" w:rsidRDefault="00E3382D" w:rsidP="00E3382D">
      <w:pPr>
        <w:tabs>
          <w:tab w:val="left" w:pos="851"/>
        </w:tabs>
        <w:rPr>
          <w:rFonts w:ascii="Calibri" w:hAnsi="Calibri" w:cs="Calibri"/>
          <w:sz w:val="20"/>
          <w:szCs w:val="20"/>
        </w:rPr>
      </w:pPr>
    </w:p>
    <w:tbl>
      <w:tblPr>
        <w:tblW w:w="8217" w:type="dxa"/>
        <w:jc w:val="center"/>
        <w:tblCellMar>
          <w:left w:w="70" w:type="dxa"/>
          <w:right w:w="70" w:type="dxa"/>
        </w:tblCellMar>
        <w:tblLook w:val="04A0" w:firstRow="1" w:lastRow="0" w:firstColumn="1" w:lastColumn="0" w:noHBand="0" w:noVBand="1"/>
      </w:tblPr>
      <w:tblGrid>
        <w:gridCol w:w="4601"/>
        <w:gridCol w:w="878"/>
        <w:gridCol w:w="874"/>
        <w:gridCol w:w="914"/>
        <w:gridCol w:w="950"/>
      </w:tblGrid>
      <w:tr w:rsidR="00583FA9" w:rsidRPr="00583FA9" w:rsidTr="00583FA9">
        <w:trPr>
          <w:trHeight w:val="284"/>
          <w:jc w:val="center"/>
        </w:trPr>
        <w:tc>
          <w:tcPr>
            <w:tcW w:w="8217" w:type="dxa"/>
            <w:gridSpan w:val="5"/>
            <w:tcBorders>
              <w:top w:val="nil"/>
              <w:left w:val="single" w:sz="4" w:space="0" w:color="auto"/>
              <w:bottom w:val="nil"/>
              <w:right w:val="nil"/>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 xml:space="preserve">TARIFA EN USD POR PERSONA </w:t>
            </w:r>
          </w:p>
        </w:tc>
      </w:tr>
      <w:tr w:rsidR="00583FA9" w:rsidRPr="00583FA9" w:rsidTr="00583FA9">
        <w:trPr>
          <w:trHeight w:val="284"/>
          <w:jc w:val="center"/>
        </w:trPr>
        <w:tc>
          <w:tcPr>
            <w:tcW w:w="54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b/>
                <w:bCs/>
                <w:color w:val="000000"/>
                <w:sz w:val="20"/>
                <w:szCs w:val="20"/>
                <w:lang w:val="es-MX" w:eastAsia="es-MX"/>
              </w:rPr>
            </w:pPr>
            <w:r w:rsidRPr="00583FA9">
              <w:rPr>
                <w:rFonts w:ascii="Calibri" w:eastAsia="Times New Roman" w:hAnsi="Calibri" w:cs="Calibri"/>
                <w:b/>
                <w:bCs/>
                <w:color w:val="000000"/>
                <w:sz w:val="20"/>
                <w:szCs w:val="20"/>
                <w:lang w:val="es-MX" w:eastAsia="es-MX"/>
              </w:rPr>
              <w:t xml:space="preserve">SERVICIOS TERRESTRES EXCLUSIVAMENTE                   </w:t>
            </w:r>
          </w:p>
        </w:tc>
        <w:tc>
          <w:tcPr>
            <w:tcW w:w="273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b/>
                <w:bCs/>
                <w:color w:val="000000"/>
                <w:sz w:val="20"/>
                <w:szCs w:val="20"/>
                <w:lang w:val="es-MX" w:eastAsia="es-MX"/>
              </w:rPr>
            </w:pPr>
            <w:r w:rsidRPr="00583FA9">
              <w:rPr>
                <w:rFonts w:ascii="Calibri" w:eastAsia="Times New Roman" w:hAnsi="Calibri" w:cs="Calibri"/>
                <w:b/>
                <w:bCs/>
                <w:color w:val="000000"/>
                <w:sz w:val="20"/>
                <w:szCs w:val="20"/>
                <w:lang w:val="es-MX" w:eastAsia="es-MX"/>
              </w:rPr>
              <w:t>(MÍNIMO 2 PASAJEROS)</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ESPECÍFICAS DEL 05 DE ABRIL 2025 AL 25 DE OCTUBRE 2025</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CATEGORÍA</w:t>
            </w:r>
          </w:p>
        </w:tc>
        <w:tc>
          <w:tcPr>
            <w:tcW w:w="878" w:type="dxa"/>
            <w:tcBorders>
              <w:top w:val="nil"/>
              <w:left w:val="nil"/>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DOBLE</w:t>
            </w:r>
          </w:p>
        </w:tc>
        <w:tc>
          <w:tcPr>
            <w:tcW w:w="874" w:type="dxa"/>
            <w:tcBorders>
              <w:top w:val="nil"/>
              <w:left w:val="nil"/>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TRIPLE</w:t>
            </w:r>
          </w:p>
        </w:tc>
        <w:tc>
          <w:tcPr>
            <w:tcW w:w="914" w:type="dxa"/>
            <w:tcBorders>
              <w:top w:val="nil"/>
              <w:left w:val="nil"/>
              <w:bottom w:val="single" w:sz="4" w:space="0" w:color="auto"/>
              <w:right w:val="single" w:sz="4" w:space="0" w:color="auto"/>
            </w:tcBorders>
            <w:shd w:val="clear" w:color="000000" w:fill="000000"/>
            <w:noWrap/>
            <w:vAlign w:val="bottom"/>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SENCILLA</w:t>
            </w:r>
          </w:p>
        </w:tc>
        <w:tc>
          <w:tcPr>
            <w:tcW w:w="950" w:type="dxa"/>
            <w:tcBorders>
              <w:top w:val="nil"/>
              <w:left w:val="nil"/>
              <w:bottom w:val="single" w:sz="4" w:space="0" w:color="auto"/>
              <w:right w:val="single" w:sz="4" w:space="0" w:color="auto"/>
            </w:tcBorders>
            <w:shd w:val="clear" w:color="000000" w:fill="000000"/>
            <w:noWrap/>
            <w:vAlign w:val="center"/>
            <w:hideMark/>
          </w:tcPr>
          <w:p w:rsidR="00583FA9" w:rsidRPr="00583FA9" w:rsidRDefault="00583FA9" w:rsidP="00583FA9">
            <w:pPr>
              <w:jc w:val="center"/>
              <w:rPr>
                <w:rFonts w:ascii="Calibri" w:eastAsia="Times New Roman" w:hAnsi="Calibri" w:cs="Calibri"/>
                <w:b/>
                <w:bCs/>
                <w:color w:val="FFFFFF"/>
                <w:sz w:val="20"/>
                <w:szCs w:val="20"/>
                <w:lang w:val="es-MX" w:eastAsia="es-MX"/>
              </w:rPr>
            </w:pPr>
            <w:r w:rsidRPr="00583FA9">
              <w:rPr>
                <w:rFonts w:ascii="Calibri" w:eastAsia="Times New Roman" w:hAnsi="Calibri" w:cs="Calibri"/>
                <w:b/>
                <w:bCs/>
                <w:color w:val="FFFFFF"/>
                <w:sz w:val="20"/>
                <w:szCs w:val="20"/>
                <w:lang w:val="es-MX" w:eastAsia="es-MX"/>
              </w:rPr>
              <w:t>MENOR</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000000" w:fill="FFFFFF"/>
            <w:noWrap/>
            <w:vAlign w:val="bottom"/>
            <w:hideMark/>
          </w:tcPr>
          <w:p w:rsidR="00583FA9" w:rsidRPr="00583FA9" w:rsidRDefault="00583FA9" w:rsidP="00583FA9">
            <w:pPr>
              <w:rPr>
                <w:rFonts w:ascii="Calibri" w:eastAsia="Times New Roman" w:hAnsi="Calibri" w:cs="Calibri"/>
                <w:b/>
                <w:bCs/>
                <w:sz w:val="20"/>
                <w:szCs w:val="20"/>
                <w:lang w:val="es-MX" w:eastAsia="es-MX"/>
              </w:rPr>
            </w:pPr>
            <w:r w:rsidRPr="00583FA9">
              <w:rPr>
                <w:rFonts w:ascii="Calibri" w:eastAsia="Times New Roman" w:hAnsi="Calibri" w:cs="Calibri"/>
                <w:b/>
                <w:bCs/>
                <w:sz w:val="20"/>
                <w:szCs w:val="20"/>
                <w:lang w:val="es-MX" w:eastAsia="es-MX"/>
              </w:rPr>
              <w:t>PRIMERA</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4,064</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3,936</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5,666</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2,063</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n-US" w:eastAsia="es-MX"/>
              </w:rPr>
            </w:pPr>
            <w:proofErr w:type="spellStart"/>
            <w:r w:rsidRPr="00583FA9">
              <w:rPr>
                <w:rFonts w:ascii="Calibri" w:eastAsia="Times New Roman" w:hAnsi="Calibri" w:cs="Calibri"/>
                <w:i/>
                <w:iCs/>
                <w:color w:val="FF0000"/>
                <w:sz w:val="20"/>
                <w:szCs w:val="20"/>
                <w:lang w:val="en-US" w:eastAsia="es-MX"/>
              </w:rPr>
              <w:t>Supl</w:t>
            </w:r>
            <w:proofErr w:type="spellEnd"/>
            <w:r w:rsidRPr="00583FA9">
              <w:rPr>
                <w:rFonts w:ascii="Calibri" w:eastAsia="Times New Roman" w:hAnsi="Calibri" w:cs="Calibri"/>
                <w:i/>
                <w:iCs/>
                <w:color w:val="FF0000"/>
                <w:sz w:val="20"/>
                <w:szCs w:val="20"/>
                <w:lang w:val="en-US" w:eastAsia="es-MX"/>
              </w:rPr>
              <w:t>. 17 al 31 may 2025 // 20 sept - 04 oct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329</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315</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656</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164</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proofErr w:type="spellStart"/>
            <w:r w:rsidRPr="00583FA9">
              <w:rPr>
                <w:rFonts w:ascii="Calibri" w:eastAsia="Times New Roman" w:hAnsi="Calibri" w:cs="Calibri"/>
                <w:i/>
                <w:iCs/>
                <w:color w:val="FF0000"/>
                <w:sz w:val="20"/>
                <w:szCs w:val="20"/>
                <w:lang w:val="es-MX" w:eastAsia="es-MX"/>
              </w:rPr>
              <w:t>Supl</w:t>
            </w:r>
            <w:proofErr w:type="spellEnd"/>
            <w:r w:rsidRPr="00583FA9">
              <w:rPr>
                <w:rFonts w:ascii="Calibri" w:eastAsia="Times New Roman" w:hAnsi="Calibri" w:cs="Calibri"/>
                <w:i/>
                <w:iCs/>
                <w:color w:val="FF0000"/>
                <w:sz w:val="20"/>
                <w:szCs w:val="20"/>
                <w:lang w:val="es-MX" w:eastAsia="es-MX"/>
              </w:rPr>
              <w:t xml:space="preserve">. 07 al 21 jun 2025 // 30 </w:t>
            </w:r>
            <w:proofErr w:type="spellStart"/>
            <w:r w:rsidRPr="00583FA9">
              <w:rPr>
                <w:rFonts w:ascii="Calibri" w:eastAsia="Times New Roman" w:hAnsi="Calibri" w:cs="Calibri"/>
                <w:i/>
                <w:iCs/>
                <w:color w:val="FF0000"/>
                <w:sz w:val="20"/>
                <w:szCs w:val="20"/>
                <w:lang w:val="es-MX" w:eastAsia="es-MX"/>
              </w:rPr>
              <w:t>ago</w:t>
            </w:r>
            <w:proofErr w:type="spellEnd"/>
            <w:r w:rsidRPr="00583FA9">
              <w:rPr>
                <w:rFonts w:ascii="Calibri" w:eastAsia="Times New Roman" w:hAnsi="Calibri" w:cs="Calibri"/>
                <w:i/>
                <w:iCs/>
                <w:color w:val="FF0000"/>
                <w:sz w:val="20"/>
                <w:szCs w:val="20"/>
                <w:lang w:val="es-MX" w:eastAsia="es-MX"/>
              </w:rPr>
              <w:t xml:space="preserve"> - 13 sept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485</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548</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985</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242</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proofErr w:type="spellStart"/>
            <w:r w:rsidRPr="00583FA9">
              <w:rPr>
                <w:rFonts w:ascii="Calibri" w:eastAsia="Times New Roman" w:hAnsi="Calibri" w:cs="Calibri"/>
                <w:i/>
                <w:iCs/>
                <w:color w:val="FF0000"/>
                <w:sz w:val="20"/>
                <w:szCs w:val="20"/>
                <w:lang w:val="es-MX" w:eastAsia="es-MX"/>
              </w:rPr>
              <w:t>Supl</w:t>
            </w:r>
            <w:proofErr w:type="spellEnd"/>
            <w:r w:rsidRPr="00583FA9">
              <w:rPr>
                <w:rFonts w:ascii="Calibri" w:eastAsia="Times New Roman" w:hAnsi="Calibri" w:cs="Calibri"/>
                <w:i/>
                <w:iCs/>
                <w:color w:val="FF0000"/>
                <w:sz w:val="20"/>
                <w:szCs w:val="20"/>
                <w:lang w:val="es-MX" w:eastAsia="es-MX"/>
              </w:rPr>
              <w:t xml:space="preserve">. 28 jun - 23 </w:t>
            </w:r>
            <w:proofErr w:type="spellStart"/>
            <w:r w:rsidRPr="00583FA9">
              <w:rPr>
                <w:rFonts w:ascii="Calibri" w:eastAsia="Times New Roman" w:hAnsi="Calibri" w:cs="Calibri"/>
                <w:i/>
                <w:iCs/>
                <w:color w:val="FF0000"/>
                <w:sz w:val="20"/>
                <w:szCs w:val="20"/>
                <w:lang w:val="es-MX" w:eastAsia="es-MX"/>
              </w:rPr>
              <w:t>ago</w:t>
            </w:r>
            <w:proofErr w:type="spellEnd"/>
            <w:r w:rsidRPr="00583FA9">
              <w:rPr>
                <w:rFonts w:ascii="Calibri" w:eastAsia="Times New Roman" w:hAnsi="Calibri" w:cs="Calibri"/>
                <w:i/>
                <w:iCs/>
                <w:color w:val="FF0000"/>
                <w:sz w:val="20"/>
                <w:szCs w:val="20"/>
                <w:lang w:val="es-MX" w:eastAsia="es-MX"/>
              </w:rPr>
              <w:t xml:space="preserve">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590</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644</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1,208</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296</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000000" w:fill="FFFFFF"/>
            <w:noWrap/>
            <w:vAlign w:val="bottom"/>
            <w:hideMark/>
          </w:tcPr>
          <w:p w:rsidR="00583FA9" w:rsidRPr="00583FA9" w:rsidRDefault="00583FA9" w:rsidP="00583FA9">
            <w:pPr>
              <w:rPr>
                <w:rFonts w:ascii="Calibri" w:eastAsia="Times New Roman" w:hAnsi="Calibri" w:cs="Calibri"/>
                <w:b/>
                <w:bCs/>
                <w:sz w:val="20"/>
                <w:szCs w:val="20"/>
                <w:lang w:val="es-MX" w:eastAsia="es-MX"/>
              </w:rPr>
            </w:pPr>
            <w:r w:rsidRPr="00583FA9">
              <w:rPr>
                <w:rFonts w:ascii="Calibri" w:eastAsia="Times New Roman" w:hAnsi="Calibri" w:cs="Calibri"/>
                <w:b/>
                <w:bCs/>
                <w:sz w:val="20"/>
                <w:szCs w:val="20"/>
                <w:lang w:val="es-MX" w:eastAsia="es-MX"/>
              </w:rPr>
              <w:t>SUPERIOR</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4,297</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4,211</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6,353</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color w:val="000000"/>
                <w:sz w:val="20"/>
                <w:szCs w:val="20"/>
                <w:lang w:val="es-MX" w:eastAsia="es-MX"/>
              </w:rPr>
            </w:pPr>
            <w:r w:rsidRPr="00583FA9">
              <w:rPr>
                <w:rFonts w:ascii="Calibri" w:eastAsia="Times New Roman" w:hAnsi="Calibri" w:cs="Calibri"/>
                <w:color w:val="000000"/>
                <w:sz w:val="20"/>
                <w:szCs w:val="20"/>
                <w:lang w:val="es-MX" w:eastAsia="es-MX"/>
              </w:rPr>
              <w:t>2,063</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n-US" w:eastAsia="es-MX"/>
              </w:rPr>
            </w:pPr>
            <w:proofErr w:type="spellStart"/>
            <w:r w:rsidRPr="00583FA9">
              <w:rPr>
                <w:rFonts w:ascii="Calibri" w:eastAsia="Times New Roman" w:hAnsi="Calibri" w:cs="Calibri"/>
                <w:i/>
                <w:iCs/>
                <w:color w:val="FF0000"/>
                <w:sz w:val="20"/>
                <w:szCs w:val="20"/>
                <w:lang w:val="en-US" w:eastAsia="es-MX"/>
              </w:rPr>
              <w:t>Supl</w:t>
            </w:r>
            <w:proofErr w:type="spellEnd"/>
            <w:r w:rsidRPr="00583FA9">
              <w:rPr>
                <w:rFonts w:ascii="Calibri" w:eastAsia="Times New Roman" w:hAnsi="Calibri" w:cs="Calibri"/>
                <w:i/>
                <w:iCs/>
                <w:color w:val="FF0000"/>
                <w:sz w:val="20"/>
                <w:szCs w:val="20"/>
                <w:lang w:val="en-US" w:eastAsia="es-MX"/>
              </w:rPr>
              <w:t>. 17 al 31 may 2025 // 20 sept - 04 oct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497</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505</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692</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366</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proofErr w:type="spellStart"/>
            <w:r w:rsidRPr="00583FA9">
              <w:rPr>
                <w:rFonts w:ascii="Calibri" w:eastAsia="Times New Roman" w:hAnsi="Calibri" w:cs="Calibri"/>
                <w:i/>
                <w:iCs/>
                <w:color w:val="FF0000"/>
                <w:sz w:val="20"/>
                <w:szCs w:val="20"/>
                <w:lang w:val="es-MX" w:eastAsia="es-MX"/>
              </w:rPr>
              <w:t>Supl</w:t>
            </w:r>
            <w:proofErr w:type="spellEnd"/>
            <w:r w:rsidRPr="00583FA9">
              <w:rPr>
                <w:rFonts w:ascii="Calibri" w:eastAsia="Times New Roman" w:hAnsi="Calibri" w:cs="Calibri"/>
                <w:i/>
                <w:iCs/>
                <w:color w:val="FF0000"/>
                <w:sz w:val="20"/>
                <w:szCs w:val="20"/>
                <w:lang w:val="es-MX" w:eastAsia="es-MX"/>
              </w:rPr>
              <w:t xml:space="preserve">. 07 al 21 jun 2025 // 30 </w:t>
            </w:r>
            <w:proofErr w:type="spellStart"/>
            <w:r w:rsidRPr="00583FA9">
              <w:rPr>
                <w:rFonts w:ascii="Calibri" w:eastAsia="Times New Roman" w:hAnsi="Calibri" w:cs="Calibri"/>
                <w:i/>
                <w:iCs/>
                <w:color w:val="FF0000"/>
                <w:sz w:val="20"/>
                <w:szCs w:val="20"/>
                <w:lang w:val="es-MX" w:eastAsia="es-MX"/>
              </w:rPr>
              <w:t>ago</w:t>
            </w:r>
            <w:proofErr w:type="spellEnd"/>
            <w:r w:rsidRPr="00583FA9">
              <w:rPr>
                <w:rFonts w:ascii="Calibri" w:eastAsia="Times New Roman" w:hAnsi="Calibri" w:cs="Calibri"/>
                <w:i/>
                <w:iCs/>
                <w:color w:val="FF0000"/>
                <w:sz w:val="20"/>
                <w:szCs w:val="20"/>
                <w:lang w:val="es-MX" w:eastAsia="es-MX"/>
              </w:rPr>
              <w:t xml:space="preserve"> - 13 sept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967</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862</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1,677</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600</w:t>
            </w:r>
          </w:p>
        </w:tc>
      </w:tr>
      <w:tr w:rsidR="00583FA9" w:rsidRPr="00583FA9" w:rsidTr="00583FA9">
        <w:trPr>
          <w:trHeight w:val="284"/>
          <w:jc w:val="center"/>
        </w:trPr>
        <w:tc>
          <w:tcPr>
            <w:tcW w:w="4601" w:type="dxa"/>
            <w:tcBorders>
              <w:top w:val="nil"/>
              <w:left w:val="single" w:sz="4" w:space="0" w:color="auto"/>
              <w:bottom w:val="single" w:sz="4" w:space="0" w:color="auto"/>
              <w:right w:val="single" w:sz="4" w:space="0" w:color="auto"/>
            </w:tcBorders>
            <w:shd w:val="clear" w:color="auto" w:fill="auto"/>
            <w:noWrap/>
            <w:vAlign w:val="bottom"/>
            <w:hideMark/>
          </w:tcPr>
          <w:p w:rsidR="00583FA9" w:rsidRPr="00583FA9" w:rsidRDefault="00583FA9" w:rsidP="00583FA9">
            <w:pPr>
              <w:rPr>
                <w:rFonts w:ascii="Calibri" w:eastAsia="Times New Roman" w:hAnsi="Calibri" w:cs="Calibri"/>
                <w:i/>
                <w:iCs/>
                <w:color w:val="FF0000"/>
                <w:sz w:val="20"/>
                <w:szCs w:val="20"/>
                <w:lang w:val="es-MX" w:eastAsia="es-MX"/>
              </w:rPr>
            </w:pPr>
            <w:proofErr w:type="spellStart"/>
            <w:r w:rsidRPr="00583FA9">
              <w:rPr>
                <w:rFonts w:ascii="Calibri" w:eastAsia="Times New Roman" w:hAnsi="Calibri" w:cs="Calibri"/>
                <w:i/>
                <w:iCs/>
                <w:color w:val="FF0000"/>
                <w:sz w:val="20"/>
                <w:szCs w:val="20"/>
                <w:lang w:val="es-MX" w:eastAsia="es-MX"/>
              </w:rPr>
              <w:t>Supl</w:t>
            </w:r>
            <w:proofErr w:type="spellEnd"/>
            <w:r w:rsidRPr="00583FA9">
              <w:rPr>
                <w:rFonts w:ascii="Calibri" w:eastAsia="Times New Roman" w:hAnsi="Calibri" w:cs="Calibri"/>
                <w:i/>
                <w:iCs/>
                <w:color w:val="FF0000"/>
                <w:sz w:val="20"/>
                <w:szCs w:val="20"/>
                <w:lang w:val="es-MX" w:eastAsia="es-MX"/>
              </w:rPr>
              <w:t xml:space="preserve">. 28 jun - 23 </w:t>
            </w:r>
            <w:proofErr w:type="spellStart"/>
            <w:r w:rsidRPr="00583FA9">
              <w:rPr>
                <w:rFonts w:ascii="Calibri" w:eastAsia="Times New Roman" w:hAnsi="Calibri" w:cs="Calibri"/>
                <w:i/>
                <w:iCs/>
                <w:color w:val="FF0000"/>
                <w:sz w:val="20"/>
                <w:szCs w:val="20"/>
                <w:lang w:val="es-MX" w:eastAsia="es-MX"/>
              </w:rPr>
              <w:t>ago</w:t>
            </w:r>
            <w:proofErr w:type="spellEnd"/>
            <w:r w:rsidRPr="00583FA9">
              <w:rPr>
                <w:rFonts w:ascii="Calibri" w:eastAsia="Times New Roman" w:hAnsi="Calibri" w:cs="Calibri"/>
                <w:i/>
                <w:iCs/>
                <w:color w:val="FF0000"/>
                <w:sz w:val="20"/>
                <w:szCs w:val="20"/>
                <w:lang w:val="es-MX" w:eastAsia="es-MX"/>
              </w:rPr>
              <w:t xml:space="preserve"> 2025</w:t>
            </w:r>
          </w:p>
        </w:tc>
        <w:tc>
          <w:tcPr>
            <w:tcW w:w="878"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963</w:t>
            </w:r>
          </w:p>
        </w:tc>
        <w:tc>
          <w:tcPr>
            <w:tcW w:w="87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916</w:t>
            </w:r>
          </w:p>
        </w:tc>
        <w:tc>
          <w:tcPr>
            <w:tcW w:w="914"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1,637</w:t>
            </w:r>
          </w:p>
        </w:tc>
        <w:tc>
          <w:tcPr>
            <w:tcW w:w="950" w:type="dxa"/>
            <w:tcBorders>
              <w:top w:val="nil"/>
              <w:left w:val="nil"/>
              <w:bottom w:val="single" w:sz="4" w:space="0" w:color="auto"/>
              <w:right w:val="single" w:sz="4" w:space="0" w:color="auto"/>
            </w:tcBorders>
            <w:shd w:val="clear" w:color="000000" w:fill="FFFFFF"/>
            <w:noWrap/>
            <w:vAlign w:val="center"/>
            <w:hideMark/>
          </w:tcPr>
          <w:p w:rsidR="00583FA9" w:rsidRPr="00583FA9" w:rsidRDefault="00583FA9" w:rsidP="00583FA9">
            <w:pPr>
              <w:jc w:val="center"/>
              <w:rPr>
                <w:rFonts w:ascii="Calibri" w:eastAsia="Times New Roman" w:hAnsi="Calibri" w:cs="Calibri"/>
                <w:i/>
                <w:iCs/>
                <w:color w:val="FF0000"/>
                <w:sz w:val="20"/>
                <w:szCs w:val="20"/>
                <w:lang w:val="es-MX" w:eastAsia="es-MX"/>
              </w:rPr>
            </w:pPr>
            <w:r w:rsidRPr="00583FA9">
              <w:rPr>
                <w:rFonts w:ascii="Calibri" w:eastAsia="Times New Roman" w:hAnsi="Calibri" w:cs="Calibri"/>
                <w:i/>
                <w:iCs/>
                <w:color w:val="FF0000"/>
                <w:sz w:val="20"/>
                <w:szCs w:val="20"/>
                <w:lang w:val="es-MX" w:eastAsia="es-MX"/>
              </w:rPr>
              <w:t>599</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TARIFA DE MENOR DE 3 HASTA 11 AÑOS, COMPARTIENDO CON DOS ADULTOS</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TARIFA DE INFANTE 0 - 2 AÑOS 20% DE LA TARIFA EN BASE DOBLE</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 xml:space="preserve">TARIFAS SUJETAS A DISPONIBILIDAD Y CAMBIO SIN PREVIO AVISO </w:t>
            </w:r>
          </w:p>
        </w:tc>
      </w:tr>
      <w:tr w:rsidR="00583FA9" w:rsidRPr="00583FA9" w:rsidTr="00583FA9">
        <w:trPr>
          <w:trHeight w:val="284"/>
          <w:jc w:val="center"/>
        </w:trPr>
        <w:tc>
          <w:tcPr>
            <w:tcW w:w="8217" w:type="dxa"/>
            <w:gridSpan w:val="5"/>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3FA9" w:rsidRPr="00583FA9" w:rsidRDefault="00583FA9" w:rsidP="00583FA9">
            <w:pPr>
              <w:jc w:val="center"/>
              <w:rPr>
                <w:rFonts w:ascii="Calibri" w:eastAsia="Times New Roman" w:hAnsi="Calibri" w:cs="Calibri"/>
                <w:b/>
                <w:bCs/>
                <w:sz w:val="18"/>
                <w:szCs w:val="18"/>
                <w:lang w:val="es-MX" w:eastAsia="es-MX"/>
              </w:rPr>
            </w:pPr>
            <w:r w:rsidRPr="00583FA9">
              <w:rPr>
                <w:rFonts w:ascii="Calibri" w:eastAsia="Times New Roman" w:hAnsi="Calibri" w:cs="Calibri"/>
                <w:b/>
                <w:bCs/>
                <w:sz w:val="18"/>
                <w:szCs w:val="18"/>
                <w:lang w:val="es-MX" w:eastAsia="es-MX"/>
              </w:rPr>
              <w:t>CONSULTAR SUPLEMENTO PARA SEMANA SANTA, FERIAS, VERANO, NAVIDAD Y FIN DE AÑO</w:t>
            </w:r>
          </w:p>
        </w:tc>
      </w:tr>
    </w:tbl>
    <w:p w:rsidR="00583FA9" w:rsidRDefault="00583FA9" w:rsidP="00FA06A2">
      <w:pPr>
        <w:rPr>
          <w:rFonts w:ascii="Calibri" w:eastAsia="Calibri" w:hAnsi="Calibri" w:cs="Calibri"/>
          <w:b/>
          <w:color w:val="000000" w:themeColor="text1"/>
          <w:sz w:val="20"/>
          <w:szCs w:val="20"/>
          <w:lang w:val="es-MX"/>
        </w:rPr>
      </w:pPr>
    </w:p>
    <w:tbl>
      <w:tblPr>
        <w:tblW w:w="8501" w:type="dxa"/>
        <w:jc w:val="center"/>
        <w:tblCellMar>
          <w:left w:w="70" w:type="dxa"/>
          <w:right w:w="70" w:type="dxa"/>
        </w:tblCellMar>
        <w:tblLook w:val="04A0" w:firstRow="1" w:lastRow="0" w:firstColumn="1" w:lastColumn="0" w:noHBand="0" w:noVBand="1"/>
      </w:tblPr>
      <w:tblGrid>
        <w:gridCol w:w="6926"/>
        <w:gridCol w:w="1575"/>
      </w:tblGrid>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ADULTO/MENOR</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Bósforo &amp; Barrio </w:t>
            </w:r>
            <w:proofErr w:type="spellStart"/>
            <w:r w:rsidRPr="00E3382D">
              <w:rPr>
                <w:rFonts w:ascii="Calibri" w:eastAsia="Times New Roman" w:hAnsi="Calibri" w:cs="Calibri"/>
                <w:color w:val="000000"/>
                <w:sz w:val="20"/>
                <w:szCs w:val="20"/>
                <w:lang w:val="es-MX" w:eastAsia="es-MX"/>
              </w:rPr>
              <w:t>Sultanahmet</w:t>
            </w:r>
            <w:proofErr w:type="spellEnd"/>
            <w:r w:rsidRPr="00E3382D">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Palacio </w:t>
            </w:r>
            <w:proofErr w:type="spellStart"/>
            <w:r w:rsidRPr="00E3382D">
              <w:rPr>
                <w:rFonts w:ascii="Calibri" w:eastAsia="Times New Roman" w:hAnsi="Calibri" w:cs="Calibri"/>
                <w:color w:val="000000"/>
                <w:sz w:val="20"/>
                <w:szCs w:val="20"/>
                <w:lang w:val="es-MX" w:eastAsia="es-MX"/>
              </w:rPr>
              <w:t>Topkapi</w:t>
            </w:r>
            <w:proofErr w:type="spellEnd"/>
            <w:r w:rsidRPr="00E3382D">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110</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103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Paseo en globo en Capadocia o Paseo en globo en </w:t>
            </w:r>
            <w:proofErr w:type="spellStart"/>
            <w:r w:rsidRPr="00E3382D">
              <w:rPr>
                <w:rFonts w:ascii="Calibri" w:eastAsia="Times New Roman" w:hAnsi="Calibri" w:cs="Calibri"/>
                <w:color w:val="000000"/>
                <w:sz w:val="20"/>
                <w:szCs w:val="20"/>
                <w:lang w:val="es-MX" w:eastAsia="es-MX"/>
              </w:rPr>
              <w:t>Pamukkale</w:t>
            </w:r>
            <w:proofErr w:type="spellEnd"/>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397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Promo</w:t>
            </w:r>
            <w:proofErr w:type="spellEnd"/>
            <w:r w:rsidRPr="00E3382D">
              <w:rPr>
                <w:rFonts w:ascii="Calibri" w:eastAsia="Times New Roman" w:hAnsi="Calibri" w:cs="Calibri"/>
                <w:color w:val="000000"/>
                <w:sz w:val="20"/>
                <w:szCs w:val="20"/>
                <w:lang w:val="es-MX" w:eastAsia="es-MX"/>
              </w:rPr>
              <w:t xml:space="preserve"> 4 excursiones (Bósforo + Palacio </w:t>
            </w:r>
            <w:proofErr w:type="spellStart"/>
            <w:r w:rsidRPr="00E3382D">
              <w:rPr>
                <w:rFonts w:ascii="Calibri" w:eastAsia="Times New Roman" w:hAnsi="Calibri" w:cs="Calibri"/>
                <w:color w:val="000000"/>
                <w:sz w:val="20"/>
                <w:szCs w:val="20"/>
                <w:lang w:val="es-MX" w:eastAsia="es-MX"/>
              </w:rPr>
              <w:t>Topkapi</w:t>
            </w:r>
            <w:proofErr w:type="spellEnd"/>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w:t>
            </w:r>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723</w:t>
            </w:r>
          </w:p>
        </w:tc>
      </w:tr>
    </w:tbl>
    <w:p w:rsidR="00E3382D" w:rsidRDefault="00E3382D" w:rsidP="00FA06A2">
      <w:pPr>
        <w:rPr>
          <w:rFonts w:ascii="Calibri" w:eastAsia="Calibri" w:hAnsi="Calibri" w:cs="Calibri"/>
          <w:b/>
          <w:color w:val="000000" w:themeColor="text1"/>
          <w:sz w:val="20"/>
          <w:szCs w:val="20"/>
        </w:rPr>
      </w:pPr>
    </w:p>
    <w:p w:rsidR="00E3382D" w:rsidRDefault="00E3382D" w:rsidP="00FA06A2">
      <w:pPr>
        <w:rPr>
          <w:rFonts w:ascii="Calibri" w:eastAsia="Calibri" w:hAnsi="Calibri" w:cs="Calibri"/>
          <w:b/>
          <w:color w:val="000000" w:themeColor="text1"/>
          <w:sz w:val="20"/>
          <w:szCs w:val="20"/>
        </w:rPr>
      </w:pPr>
    </w:p>
    <w:p w:rsidR="004C1DDD" w:rsidRDefault="004C1DDD"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804BA5" w:rsidRPr="00804BA5"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El Gran Bazar está cerrado durante todo el período de las fiestas religiosas (marzo 29,30,31, abril 1 y junio 6,7,8,9) los 29 de octubre, los 15 de Julio y los domingos.</w:t>
      </w:r>
    </w:p>
    <w:p w:rsidR="00804BA5" w:rsidRPr="00804BA5"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El Bazar Egipcio está cerrado durante todo el período de las fiestas religiosas (marzo 29,30,31, abril 1 y junio 6 ,7,8,9), los 29 de octubre y los 15 de Julio.</w:t>
      </w:r>
    </w:p>
    <w:p w:rsidR="00804BA5" w:rsidRPr="00804BA5"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 xml:space="preserve">Por motivo de la Feria Internacional de mármol en Esmirna, el alojamiento de Esmirna de las salidas 7 de abril podrá ser y realizado en la región de Esmirna o </w:t>
      </w:r>
      <w:proofErr w:type="spellStart"/>
      <w:r w:rsidRPr="00804BA5">
        <w:rPr>
          <w:rFonts w:ascii="Calibri" w:hAnsi="Calibri" w:cs="Calibri"/>
          <w:sz w:val="20"/>
          <w:szCs w:val="20"/>
          <w:lang w:val="es-MX" w:eastAsia="es-ES"/>
        </w:rPr>
        <w:t>Kusadasi</w:t>
      </w:r>
      <w:proofErr w:type="spellEnd"/>
      <w:r w:rsidRPr="00804BA5">
        <w:rPr>
          <w:rFonts w:ascii="Calibri" w:hAnsi="Calibri" w:cs="Calibri"/>
          <w:sz w:val="20"/>
          <w:szCs w:val="20"/>
          <w:lang w:val="es-MX" w:eastAsia="es-ES"/>
        </w:rPr>
        <w:t xml:space="preserve">. </w:t>
      </w:r>
    </w:p>
    <w:p w:rsidR="00583FA9" w:rsidRPr="00583FA9" w:rsidRDefault="00804BA5" w:rsidP="00583FA9">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w:t>
      </w:r>
      <w:r w:rsidR="00583FA9">
        <w:rPr>
          <w:rFonts w:ascii="Calibri" w:hAnsi="Calibri" w:cs="Calibri"/>
          <w:sz w:val="20"/>
          <w:szCs w:val="20"/>
          <w:lang w:val="es-MX" w:eastAsia="es-ES"/>
        </w:rPr>
        <w:t>.</w:t>
      </w:r>
    </w:p>
    <w:p w:rsidR="00E3382D" w:rsidRDefault="00804BA5" w:rsidP="00804BA5">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 xml:space="preserve">AVISO PARA LAS SALIDAS DE 31 DE MARZO &amp; 9 DE JUNIO: dado que las visitas al Gran Bazar y el Bazar de las Especias estarán cerrados por motivo de fiesta religiosa, en estas salidas en lugar del Gran Bazar se visitará la Avenida </w:t>
      </w:r>
      <w:proofErr w:type="spellStart"/>
      <w:r w:rsidRPr="00804BA5">
        <w:rPr>
          <w:rFonts w:ascii="Calibri" w:hAnsi="Calibri" w:cs="Calibri"/>
          <w:sz w:val="20"/>
          <w:szCs w:val="20"/>
          <w:lang w:val="es-MX" w:eastAsia="es-ES"/>
        </w:rPr>
        <w:t>Istiklal</w:t>
      </w:r>
      <w:proofErr w:type="spellEnd"/>
      <w:r w:rsidRPr="00804BA5">
        <w:rPr>
          <w:rFonts w:ascii="Calibri" w:hAnsi="Calibri" w:cs="Calibri"/>
          <w:sz w:val="20"/>
          <w:szCs w:val="20"/>
          <w:lang w:val="es-MX" w:eastAsia="es-ES"/>
        </w:rPr>
        <w:t xml:space="preserve"> con sus tiendas locales y en lugar del Bazar de las Especias, se visitará la Mezquita Nueva </w:t>
      </w:r>
      <w:proofErr w:type="spellStart"/>
      <w:r w:rsidRPr="00804BA5">
        <w:rPr>
          <w:rFonts w:ascii="Calibri" w:hAnsi="Calibri" w:cs="Calibri"/>
          <w:sz w:val="20"/>
          <w:szCs w:val="20"/>
          <w:lang w:val="es-MX" w:eastAsia="es-ES"/>
        </w:rPr>
        <w:t>Yeni</w:t>
      </w:r>
      <w:proofErr w:type="spellEnd"/>
      <w:r w:rsidRPr="00804BA5">
        <w:rPr>
          <w:rFonts w:ascii="Calibri" w:hAnsi="Calibri" w:cs="Calibri"/>
          <w:sz w:val="20"/>
          <w:szCs w:val="20"/>
          <w:lang w:val="es-MX" w:eastAsia="es-ES"/>
        </w:rPr>
        <w:t xml:space="preserve"> </w:t>
      </w:r>
      <w:proofErr w:type="spellStart"/>
      <w:r w:rsidRPr="00804BA5">
        <w:rPr>
          <w:rFonts w:ascii="Calibri" w:hAnsi="Calibri" w:cs="Calibri"/>
          <w:sz w:val="20"/>
          <w:szCs w:val="20"/>
          <w:lang w:val="es-MX" w:eastAsia="es-ES"/>
        </w:rPr>
        <w:t>Camii</w:t>
      </w:r>
      <w:proofErr w:type="spellEnd"/>
      <w:r w:rsidRPr="00804BA5">
        <w:rPr>
          <w:rFonts w:ascii="Calibri" w:hAnsi="Calibri" w:cs="Calibri"/>
          <w:sz w:val="20"/>
          <w:szCs w:val="20"/>
          <w:lang w:val="es-MX" w:eastAsia="es-ES"/>
        </w:rPr>
        <w:t>.</w:t>
      </w:r>
    </w:p>
    <w:p w:rsidR="00583FA9" w:rsidRPr="00804BA5" w:rsidRDefault="00583FA9" w:rsidP="00583FA9">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 xml:space="preserve">Impuestos hoteleros en Grecia, son pagaderos en destino, 4 EUR </w:t>
      </w:r>
      <w:proofErr w:type="spellStart"/>
      <w:r w:rsidRPr="00804BA5">
        <w:rPr>
          <w:rFonts w:ascii="Calibri" w:hAnsi="Calibri" w:cs="Calibri"/>
          <w:sz w:val="20"/>
          <w:szCs w:val="20"/>
          <w:lang w:val="es-MX" w:eastAsia="es-ES"/>
        </w:rPr>
        <w:t>aprox</w:t>
      </w:r>
      <w:proofErr w:type="spellEnd"/>
      <w:r w:rsidRPr="00804BA5">
        <w:rPr>
          <w:rFonts w:ascii="Calibri" w:hAnsi="Calibri" w:cs="Calibri"/>
          <w:sz w:val="20"/>
          <w:szCs w:val="20"/>
          <w:lang w:val="es-MX" w:eastAsia="es-ES"/>
        </w:rPr>
        <w:t xml:space="preserve"> por habitación por noche.</w:t>
      </w:r>
    </w:p>
    <w:p w:rsidR="00583FA9" w:rsidRPr="00804BA5" w:rsidRDefault="00583FA9" w:rsidP="00583FA9">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804BA5">
        <w:rPr>
          <w:rFonts w:ascii="Calibri" w:hAnsi="Calibri" w:cs="Calibri"/>
          <w:sz w:val="20"/>
          <w:szCs w:val="20"/>
          <w:lang w:val="es-MX" w:eastAsia="es-ES"/>
        </w:rPr>
        <w:t xml:space="preserve">FERRYS ENTRE TURQUIA Y GRECIA: De acuerdo a ciertas temporadas los </w:t>
      </w:r>
      <w:proofErr w:type="spellStart"/>
      <w:r w:rsidRPr="00804BA5">
        <w:rPr>
          <w:rFonts w:ascii="Calibri" w:hAnsi="Calibri" w:cs="Calibri"/>
          <w:sz w:val="20"/>
          <w:szCs w:val="20"/>
          <w:lang w:val="es-MX" w:eastAsia="es-ES"/>
        </w:rPr>
        <w:t>ferrys</w:t>
      </w:r>
      <w:proofErr w:type="spellEnd"/>
      <w:r w:rsidRPr="00804BA5">
        <w:rPr>
          <w:rFonts w:ascii="Calibri" w:hAnsi="Calibri" w:cs="Calibri"/>
          <w:sz w:val="20"/>
          <w:szCs w:val="20"/>
          <w:lang w:val="es-MX" w:eastAsia="es-ES"/>
        </w:rPr>
        <w:t xml:space="preserve"> pueden sufrir cambios de horario o cancelaciones externa, en este caso se podrá ofrecer la alternativa de viaje entre las islas viajando en avión con un suplemento adicional. Este caso es más frecuente en la ruta de Samos a </w:t>
      </w:r>
      <w:proofErr w:type="spellStart"/>
      <w:r w:rsidRPr="00804BA5">
        <w:rPr>
          <w:rFonts w:ascii="Calibri" w:hAnsi="Calibri" w:cs="Calibri"/>
          <w:sz w:val="20"/>
          <w:szCs w:val="20"/>
          <w:lang w:val="es-MX" w:eastAsia="es-ES"/>
        </w:rPr>
        <w:t>Mykonos</w:t>
      </w:r>
      <w:proofErr w:type="spellEnd"/>
      <w:r w:rsidRPr="00804BA5">
        <w:rPr>
          <w:rFonts w:ascii="Calibri" w:hAnsi="Calibri" w:cs="Calibri"/>
          <w:sz w:val="20"/>
          <w:szCs w:val="20"/>
          <w:lang w:val="es-MX" w:eastAsia="es-ES"/>
        </w:rPr>
        <w:t xml:space="preserve"> con un suplemento adicional de 180 a 200 USD Aproximadamente, sujeto a cambio. </w:t>
      </w:r>
    </w:p>
    <w:p w:rsidR="00583FA9" w:rsidRPr="00E3382D" w:rsidRDefault="00583FA9" w:rsidP="00583FA9">
      <w:pPr>
        <w:pStyle w:val="Prrafodelista"/>
        <w:widowControl w:val="0"/>
        <w:autoSpaceDE w:val="0"/>
        <w:autoSpaceDN w:val="0"/>
        <w:adjustRightInd w:val="0"/>
        <w:jc w:val="both"/>
        <w:rPr>
          <w:rFonts w:ascii="Calibri" w:hAnsi="Calibri" w:cs="Calibri"/>
          <w:sz w:val="20"/>
          <w:szCs w:val="20"/>
          <w:lang w:val="es-MX" w:eastAsia="es-ES"/>
        </w:rPr>
      </w:pPr>
    </w:p>
    <w:sectPr w:rsidR="00583FA9" w:rsidRPr="00E3382D"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76EA" w:rsidRDefault="00B476EA" w:rsidP="00D7016A">
      <w:r>
        <w:separator/>
      </w:r>
    </w:p>
  </w:endnote>
  <w:endnote w:type="continuationSeparator" w:id="0">
    <w:p w:rsidR="00B476EA" w:rsidRDefault="00B476E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76EA" w:rsidRDefault="00B476EA" w:rsidP="00D7016A">
      <w:r>
        <w:separator/>
      </w:r>
    </w:p>
  </w:footnote>
  <w:footnote w:type="continuationSeparator" w:id="0">
    <w:p w:rsidR="00B476EA" w:rsidRDefault="00B476E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70CE7"/>
    <w:rsid w:val="000A3795"/>
    <w:rsid w:val="000C416F"/>
    <w:rsid w:val="001129DF"/>
    <w:rsid w:val="00143628"/>
    <w:rsid w:val="00146D95"/>
    <w:rsid w:val="00153B4B"/>
    <w:rsid w:val="0016559C"/>
    <w:rsid w:val="0018299B"/>
    <w:rsid w:val="001F4F94"/>
    <w:rsid w:val="002009EA"/>
    <w:rsid w:val="002032E8"/>
    <w:rsid w:val="00217DC6"/>
    <w:rsid w:val="00241728"/>
    <w:rsid w:val="00243A51"/>
    <w:rsid w:val="00291231"/>
    <w:rsid w:val="002D518C"/>
    <w:rsid w:val="003453AA"/>
    <w:rsid w:val="003C1F07"/>
    <w:rsid w:val="003D72DB"/>
    <w:rsid w:val="00402432"/>
    <w:rsid w:val="00422438"/>
    <w:rsid w:val="00424E46"/>
    <w:rsid w:val="004632A2"/>
    <w:rsid w:val="004C1DDD"/>
    <w:rsid w:val="004C7780"/>
    <w:rsid w:val="004E0A7F"/>
    <w:rsid w:val="005105B2"/>
    <w:rsid w:val="00513C8A"/>
    <w:rsid w:val="00513DB4"/>
    <w:rsid w:val="00530D8B"/>
    <w:rsid w:val="00553B00"/>
    <w:rsid w:val="00583FA9"/>
    <w:rsid w:val="005B1D53"/>
    <w:rsid w:val="005D07D7"/>
    <w:rsid w:val="005D1E39"/>
    <w:rsid w:val="005D45B0"/>
    <w:rsid w:val="005E12FD"/>
    <w:rsid w:val="00616987"/>
    <w:rsid w:val="00637F5E"/>
    <w:rsid w:val="006430A7"/>
    <w:rsid w:val="00650E21"/>
    <w:rsid w:val="00652D35"/>
    <w:rsid w:val="00656F74"/>
    <w:rsid w:val="006A193E"/>
    <w:rsid w:val="006B1979"/>
    <w:rsid w:val="006B7E3B"/>
    <w:rsid w:val="006C5B99"/>
    <w:rsid w:val="006F5FDB"/>
    <w:rsid w:val="007072D4"/>
    <w:rsid w:val="00710789"/>
    <w:rsid w:val="007171EE"/>
    <w:rsid w:val="00752698"/>
    <w:rsid w:val="00760D38"/>
    <w:rsid w:val="0076111E"/>
    <w:rsid w:val="00787C06"/>
    <w:rsid w:val="007E7E3F"/>
    <w:rsid w:val="00804BA5"/>
    <w:rsid w:val="008467D3"/>
    <w:rsid w:val="008506C8"/>
    <w:rsid w:val="00877772"/>
    <w:rsid w:val="0089463F"/>
    <w:rsid w:val="008E42CA"/>
    <w:rsid w:val="00944B4E"/>
    <w:rsid w:val="009D2AC4"/>
    <w:rsid w:val="00A26683"/>
    <w:rsid w:val="00A350FB"/>
    <w:rsid w:val="00AC10A0"/>
    <w:rsid w:val="00AE139E"/>
    <w:rsid w:val="00AE5840"/>
    <w:rsid w:val="00AF3B0F"/>
    <w:rsid w:val="00B33A9D"/>
    <w:rsid w:val="00B367E2"/>
    <w:rsid w:val="00B46C40"/>
    <w:rsid w:val="00B476EA"/>
    <w:rsid w:val="00B64355"/>
    <w:rsid w:val="00BD5529"/>
    <w:rsid w:val="00BE0CA1"/>
    <w:rsid w:val="00C64A39"/>
    <w:rsid w:val="00D04152"/>
    <w:rsid w:val="00D309FE"/>
    <w:rsid w:val="00D37417"/>
    <w:rsid w:val="00D404F6"/>
    <w:rsid w:val="00D50D29"/>
    <w:rsid w:val="00D7016A"/>
    <w:rsid w:val="00DD488B"/>
    <w:rsid w:val="00DF2593"/>
    <w:rsid w:val="00E3382D"/>
    <w:rsid w:val="00EA2C55"/>
    <w:rsid w:val="00EC0A8D"/>
    <w:rsid w:val="00F31F61"/>
    <w:rsid w:val="00F573E2"/>
    <w:rsid w:val="00F94289"/>
    <w:rsid w:val="00F9488B"/>
    <w:rsid w:val="00FA06A2"/>
    <w:rsid w:val="00FB3A5F"/>
    <w:rsid w:val="00FB51A6"/>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56582298">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9373369">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25528045">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38432607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692026978">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1754</Words>
  <Characters>9650</Characters>
  <Application>Microsoft Office Word</Application>
  <DocSecurity>0</DocSecurity>
  <Lines>80</Lines>
  <Paragraphs>22</Paragraphs>
  <ScaleCrop>false</ScaleCrop>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2025-01-20T19:39:00Z</dcterms:created>
  <dcterms:modified xsi:type="dcterms:W3CDTF">2025-01-20T19:39:00Z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bbc73e56-1804-4066-bd7f-7701156e2e3d</vt:lpwstr>
  </property>
</Properties>
</file>