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0EF2" w:rsidRDefault="008A7F40" w:rsidP="0052603B">
      <w:pPr>
        <w:jc w:val="center"/>
        <w:rPr>
          <w:b/>
          <w:sz w:val="72"/>
          <w:szCs w:val="72"/>
          <w:lang w:val="es-ES"/>
        </w:rPr>
      </w:pPr>
      <w:r>
        <w:rPr>
          <w:b/>
          <w:sz w:val="72"/>
          <w:szCs w:val="72"/>
          <w:lang w:val="es-ES"/>
        </w:rPr>
        <w:t xml:space="preserve">Faraones y </w:t>
      </w:r>
      <w:r w:rsidR="00AF569F">
        <w:rPr>
          <w:b/>
          <w:sz w:val="72"/>
          <w:szCs w:val="72"/>
          <w:lang w:val="es-ES"/>
        </w:rPr>
        <w:t>Abu Simbel</w:t>
      </w:r>
      <w:r w:rsidR="00EC742A">
        <w:rPr>
          <w:b/>
          <w:sz w:val="72"/>
          <w:szCs w:val="72"/>
          <w:lang w:val="es-ES"/>
        </w:rPr>
        <w:t xml:space="preserve"> </w:t>
      </w:r>
    </w:p>
    <w:p w:rsidR="0052603B" w:rsidRDefault="00C30EF2" w:rsidP="0052603B">
      <w:pPr>
        <w:jc w:val="center"/>
        <w:rPr>
          <w:b/>
          <w:sz w:val="72"/>
          <w:szCs w:val="72"/>
          <w:lang w:val="es-ES"/>
        </w:rPr>
      </w:pPr>
      <w:r>
        <w:rPr>
          <w:b/>
          <w:sz w:val="72"/>
          <w:szCs w:val="72"/>
          <w:lang w:val="es-ES"/>
        </w:rPr>
        <w:t>2024</w:t>
      </w:r>
      <w:r w:rsidR="00423A9B">
        <w:rPr>
          <w:b/>
          <w:sz w:val="72"/>
          <w:szCs w:val="72"/>
          <w:lang w:val="es-ES"/>
        </w:rPr>
        <w:t xml:space="preserve"> -2025</w:t>
      </w:r>
    </w:p>
    <w:p w:rsidR="0052603B" w:rsidRDefault="00423A9B" w:rsidP="0052603B">
      <w:pPr>
        <w:jc w:val="center"/>
        <w:rPr>
          <w:b/>
          <w:sz w:val="32"/>
          <w:szCs w:val="32"/>
          <w:lang w:val="es-ES"/>
        </w:rPr>
      </w:pPr>
      <w:r>
        <w:rPr>
          <w:b/>
          <w:sz w:val="32"/>
          <w:szCs w:val="32"/>
          <w:lang w:val="es-ES"/>
        </w:rPr>
        <w:t>0</w:t>
      </w:r>
      <w:r w:rsidR="00AF569F">
        <w:rPr>
          <w:b/>
          <w:sz w:val="32"/>
          <w:szCs w:val="32"/>
          <w:lang w:val="es-ES"/>
        </w:rPr>
        <w:t>9</w:t>
      </w:r>
      <w:r w:rsidR="0052603B">
        <w:rPr>
          <w:b/>
          <w:sz w:val="32"/>
          <w:szCs w:val="32"/>
          <w:lang w:val="es-ES"/>
        </w:rPr>
        <w:t xml:space="preserve"> días</w:t>
      </w:r>
      <w:r w:rsidR="0052603B" w:rsidRPr="00883B24">
        <w:rPr>
          <w:b/>
          <w:sz w:val="32"/>
          <w:szCs w:val="32"/>
          <w:lang w:val="es-ES"/>
        </w:rPr>
        <w:t xml:space="preserve"> / </w:t>
      </w:r>
      <w:r>
        <w:rPr>
          <w:b/>
          <w:sz w:val="32"/>
          <w:szCs w:val="32"/>
          <w:lang w:val="es-ES"/>
        </w:rPr>
        <w:t>0</w:t>
      </w:r>
      <w:r w:rsidR="00AF569F">
        <w:rPr>
          <w:b/>
          <w:sz w:val="32"/>
          <w:szCs w:val="32"/>
          <w:lang w:val="es-ES"/>
        </w:rPr>
        <w:t>8</w:t>
      </w:r>
      <w:r w:rsidR="0052603B">
        <w:rPr>
          <w:b/>
          <w:sz w:val="32"/>
          <w:szCs w:val="32"/>
          <w:lang w:val="es-ES"/>
        </w:rPr>
        <w:t xml:space="preserve"> </w:t>
      </w:r>
      <w:r w:rsidR="0052603B" w:rsidRPr="00883B24">
        <w:rPr>
          <w:b/>
          <w:sz w:val="32"/>
          <w:szCs w:val="32"/>
          <w:lang w:val="es-ES"/>
        </w:rPr>
        <w:t>noches</w:t>
      </w:r>
    </w:p>
    <w:p w:rsidR="0052603B" w:rsidRDefault="0052603B" w:rsidP="0052603B">
      <w:pPr>
        <w:rPr>
          <w:sz w:val="20"/>
          <w:szCs w:val="20"/>
          <w:lang w:val="es-ES"/>
        </w:rPr>
      </w:pPr>
    </w:p>
    <w:p w:rsidR="0052603B" w:rsidRPr="00A70329" w:rsidRDefault="0052603B" w:rsidP="0052603B">
      <w:pPr>
        <w:rPr>
          <w:sz w:val="20"/>
          <w:szCs w:val="20"/>
          <w:lang w:val="es-ES"/>
        </w:rPr>
      </w:pPr>
      <w:r w:rsidRPr="00A70329">
        <w:rPr>
          <w:sz w:val="20"/>
          <w:szCs w:val="20"/>
          <w:lang w:val="es-ES"/>
        </w:rPr>
        <w:t xml:space="preserve">Llegadas: </w:t>
      </w:r>
      <w:r w:rsidR="00423A9B">
        <w:rPr>
          <w:sz w:val="20"/>
          <w:szCs w:val="20"/>
          <w:lang w:val="es-ES"/>
        </w:rPr>
        <w:t>miércoles</w:t>
      </w:r>
      <w:r>
        <w:rPr>
          <w:sz w:val="20"/>
          <w:szCs w:val="20"/>
          <w:lang w:val="es-ES"/>
        </w:rPr>
        <w:t xml:space="preserve">, </w:t>
      </w:r>
      <w:r w:rsidR="00423A9B">
        <w:rPr>
          <w:sz w:val="20"/>
          <w:szCs w:val="20"/>
          <w:lang w:val="es-ES"/>
        </w:rPr>
        <w:t>jueves</w:t>
      </w:r>
      <w:r>
        <w:rPr>
          <w:sz w:val="20"/>
          <w:szCs w:val="20"/>
          <w:lang w:val="es-ES"/>
        </w:rPr>
        <w:t xml:space="preserve">, </w:t>
      </w:r>
      <w:r w:rsidR="00423A9B">
        <w:rPr>
          <w:sz w:val="20"/>
          <w:szCs w:val="20"/>
          <w:lang w:val="es-ES"/>
        </w:rPr>
        <w:t>viernes</w:t>
      </w:r>
      <w:r>
        <w:rPr>
          <w:sz w:val="20"/>
          <w:szCs w:val="20"/>
          <w:lang w:val="es-ES"/>
        </w:rPr>
        <w:t xml:space="preserve">, </w:t>
      </w:r>
      <w:r w:rsidR="00423A9B">
        <w:rPr>
          <w:sz w:val="20"/>
          <w:szCs w:val="20"/>
          <w:lang w:val="es-ES"/>
        </w:rPr>
        <w:t>sábado</w:t>
      </w:r>
      <w:r>
        <w:rPr>
          <w:sz w:val="20"/>
          <w:szCs w:val="20"/>
          <w:lang w:val="es-ES"/>
        </w:rPr>
        <w:t xml:space="preserve"> y </w:t>
      </w:r>
      <w:r w:rsidR="00423A9B">
        <w:rPr>
          <w:sz w:val="20"/>
          <w:szCs w:val="20"/>
          <w:lang w:val="es-ES"/>
        </w:rPr>
        <w:t>d</w:t>
      </w:r>
      <w:r>
        <w:rPr>
          <w:sz w:val="20"/>
          <w:szCs w:val="20"/>
          <w:lang w:val="es-ES"/>
        </w:rPr>
        <w:t>omingo.</w:t>
      </w:r>
    </w:p>
    <w:p w:rsidR="0052603B" w:rsidRDefault="0052603B" w:rsidP="0052603B">
      <w:pPr>
        <w:rPr>
          <w:sz w:val="20"/>
          <w:szCs w:val="20"/>
          <w:u w:val="single"/>
          <w:lang w:val="es-ES"/>
        </w:rPr>
      </w:pPr>
    </w:p>
    <w:p w:rsidR="0052603B" w:rsidRPr="00B80AC9" w:rsidRDefault="0052603B" w:rsidP="0052603B">
      <w:pPr>
        <w:rPr>
          <w:rFonts w:eastAsia="Arial Unicode MS" w:cstheme="minorHAnsi"/>
          <w:b/>
          <w:bCs/>
          <w:iCs/>
          <w:sz w:val="20"/>
          <w:szCs w:val="20"/>
        </w:rPr>
      </w:pPr>
      <w:r w:rsidRPr="00B80AC9">
        <w:rPr>
          <w:rFonts w:eastAsia="Arial Unicode MS" w:cstheme="minorHAnsi"/>
          <w:b/>
          <w:bCs/>
          <w:iCs/>
          <w:sz w:val="20"/>
          <w:szCs w:val="20"/>
        </w:rPr>
        <w:t>Día 1. El Cairo</w:t>
      </w:r>
    </w:p>
    <w:p w:rsidR="0052603B" w:rsidRPr="00B80AC9" w:rsidRDefault="0052603B" w:rsidP="0052603B">
      <w:pPr>
        <w:jc w:val="both"/>
        <w:rPr>
          <w:rFonts w:eastAsia="Arial Unicode MS" w:cstheme="minorHAnsi"/>
          <w:b/>
          <w:bCs/>
          <w:iCs/>
          <w:sz w:val="20"/>
          <w:szCs w:val="20"/>
        </w:rPr>
      </w:pPr>
      <w:r w:rsidRPr="00B80AC9">
        <w:rPr>
          <w:rFonts w:eastAsia="Arial Unicode MS" w:cstheme="minorHAnsi"/>
          <w:iCs/>
          <w:sz w:val="20"/>
          <w:szCs w:val="20"/>
        </w:rPr>
        <w:t>Llegada, recepción y traslado al hotel.</w:t>
      </w:r>
      <w:r w:rsidRPr="00B80AC9">
        <w:rPr>
          <w:rFonts w:eastAsia="Arial Unicode MS" w:cstheme="minorHAnsi"/>
          <w:b/>
          <w:bCs/>
          <w:iCs/>
          <w:sz w:val="20"/>
          <w:szCs w:val="20"/>
        </w:rPr>
        <w:t xml:space="preserve"> Alojamiento.</w:t>
      </w:r>
    </w:p>
    <w:p w:rsidR="0052603B" w:rsidRPr="00B80AC9" w:rsidRDefault="0052603B" w:rsidP="0052603B">
      <w:pPr>
        <w:jc w:val="both"/>
        <w:rPr>
          <w:rFonts w:eastAsia="Arial Unicode MS" w:cstheme="minorHAnsi"/>
          <w:b/>
          <w:bCs/>
          <w:iCs/>
          <w:sz w:val="20"/>
          <w:szCs w:val="20"/>
        </w:rPr>
      </w:pPr>
      <w:r w:rsidRPr="00B80AC9">
        <w:rPr>
          <w:rFonts w:eastAsia="Arial Unicode MS" w:cstheme="minorHAnsi"/>
          <w:b/>
          <w:bCs/>
          <w:iCs/>
          <w:sz w:val="20"/>
          <w:szCs w:val="20"/>
        </w:rPr>
        <w:t xml:space="preserve"> </w:t>
      </w:r>
    </w:p>
    <w:p w:rsidR="0052603B" w:rsidRPr="00B80AC9" w:rsidRDefault="0052603B" w:rsidP="0052603B">
      <w:pPr>
        <w:jc w:val="both"/>
        <w:rPr>
          <w:rFonts w:eastAsia="Arial Unicode MS" w:cstheme="minorHAnsi"/>
          <w:b/>
          <w:bCs/>
          <w:iCs/>
          <w:sz w:val="20"/>
          <w:szCs w:val="20"/>
        </w:rPr>
      </w:pPr>
      <w:r w:rsidRPr="00B80AC9">
        <w:rPr>
          <w:rFonts w:eastAsia="Arial Unicode MS" w:cstheme="minorHAnsi"/>
          <w:b/>
          <w:bCs/>
          <w:iCs/>
          <w:sz w:val="20"/>
          <w:szCs w:val="20"/>
        </w:rPr>
        <w:t>Día 2. El Cairo</w:t>
      </w:r>
    </w:p>
    <w:p w:rsidR="00B80AC9" w:rsidRPr="00B80AC9" w:rsidRDefault="0052603B" w:rsidP="00B80AC9">
      <w:pPr>
        <w:jc w:val="both"/>
        <w:rPr>
          <w:rFonts w:cstheme="minorHAnsi"/>
          <w:sz w:val="20"/>
          <w:szCs w:val="20"/>
          <w:lang w:val="es-MX"/>
        </w:rPr>
      </w:pPr>
      <w:r w:rsidRPr="00B80AC9">
        <w:rPr>
          <w:rFonts w:eastAsia="Arial Unicode MS" w:cstheme="minorHAnsi"/>
          <w:b/>
          <w:bCs/>
          <w:iCs/>
          <w:sz w:val="20"/>
          <w:szCs w:val="20"/>
        </w:rPr>
        <w:t xml:space="preserve">Desayuno. </w:t>
      </w:r>
      <w:r w:rsidR="00B80AC9" w:rsidRPr="00B80AC9">
        <w:rPr>
          <w:rFonts w:cstheme="minorHAnsi"/>
          <w:sz w:val="20"/>
          <w:szCs w:val="20"/>
          <w:lang w:val="es-MX"/>
        </w:rPr>
        <w:t xml:space="preserve">Hoy tendremos el día completo de visitas. Comenzaremos con El Museo de Antigüedades donde podemos ver el Tesoro de Tut Ankh Amon y mucho más de los monumentos del antiguo Egipto. Luego continuación hacia Giza donde se ubican las tres pirámides de Keops, Kefren y Micerinos, construidas desde hace más de 4.500 años, con la Esfinge y el Templo del Valle. Posteriormente nos dirigiremos hacia El Cairo antiguo para visitar la Mezquita de Mohamed Aly con la Ciudadela de Saladino (no está incluida la entrada a ninguna pirámide). También visitaremos el Barrio Copto. </w:t>
      </w:r>
      <w:r w:rsidR="00B80AC9" w:rsidRPr="00B80AC9">
        <w:rPr>
          <w:rFonts w:cstheme="minorHAnsi"/>
          <w:b/>
          <w:bCs/>
          <w:sz w:val="20"/>
          <w:szCs w:val="20"/>
          <w:lang w:val="es-MX"/>
        </w:rPr>
        <w:t>Alojamiento.</w:t>
      </w:r>
      <w:r w:rsidR="00B80AC9" w:rsidRPr="00B80AC9">
        <w:rPr>
          <w:rFonts w:cstheme="minorHAnsi"/>
          <w:sz w:val="20"/>
          <w:szCs w:val="20"/>
          <w:lang w:val="es-MX"/>
        </w:rPr>
        <w:t xml:space="preserve"> </w:t>
      </w:r>
    </w:p>
    <w:p w:rsidR="0052603B" w:rsidRPr="00B80AC9" w:rsidRDefault="0052603B" w:rsidP="0052603B">
      <w:pPr>
        <w:jc w:val="both"/>
        <w:rPr>
          <w:rFonts w:eastAsia="Arial Unicode MS" w:cstheme="minorHAnsi"/>
          <w:b/>
          <w:bCs/>
          <w:iCs/>
          <w:sz w:val="20"/>
          <w:szCs w:val="20"/>
        </w:rPr>
      </w:pPr>
    </w:p>
    <w:p w:rsidR="0052603B" w:rsidRPr="00B80AC9" w:rsidRDefault="0052603B" w:rsidP="0052603B">
      <w:pPr>
        <w:jc w:val="both"/>
        <w:rPr>
          <w:rFonts w:eastAsia="Arial Unicode MS" w:cstheme="minorHAnsi"/>
          <w:b/>
          <w:bCs/>
          <w:iCs/>
          <w:sz w:val="20"/>
          <w:szCs w:val="20"/>
        </w:rPr>
      </w:pPr>
      <w:r w:rsidRPr="00B80AC9">
        <w:rPr>
          <w:rFonts w:eastAsia="Arial Unicode MS" w:cstheme="minorHAnsi"/>
          <w:b/>
          <w:bCs/>
          <w:iCs/>
          <w:sz w:val="20"/>
          <w:szCs w:val="20"/>
        </w:rPr>
        <w:t>Día 3. El Cairo – Luxor</w:t>
      </w:r>
    </w:p>
    <w:p w:rsidR="0052603B" w:rsidRPr="00B80AC9" w:rsidRDefault="0052603B" w:rsidP="0052603B">
      <w:pPr>
        <w:jc w:val="both"/>
        <w:rPr>
          <w:rFonts w:eastAsia="Arial Unicode MS" w:cstheme="minorHAnsi"/>
          <w:iCs/>
          <w:sz w:val="20"/>
          <w:szCs w:val="20"/>
        </w:rPr>
      </w:pPr>
      <w:r w:rsidRPr="00B80AC9">
        <w:rPr>
          <w:rFonts w:eastAsia="Arial Unicode MS" w:cstheme="minorHAnsi"/>
          <w:b/>
          <w:bCs/>
          <w:iCs/>
          <w:sz w:val="20"/>
          <w:szCs w:val="20"/>
        </w:rPr>
        <w:t xml:space="preserve">Desayuno. </w:t>
      </w:r>
      <w:r w:rsidRPr="00B80AC9">
        <w:rPr>
          <w:rFonts w:eastAsia="Arial Unicode MS" w:cstheme="minorHAnsi"/>
          <w:iCs/>
          <w:sz w:val="20"/>
          <w:szCs w:val="20"/>
        </w:rPr>
        <w:t xml:space="preserve">A la hora indicada traslado al aeropuerto y salida en avión (vuelo incluido), con destino a Luxor. Recepción, traslado y embarque en el buque para realizar el crucero por el Nilo de 4 noches. </w:t>
      </w:r>
      <w:r w:rsidR="00AF569F" w:rsidRPr="00B80AC9">
        <w:rPr>
          <w:rFonts w:eastAsia="Arial Unicode MS" w:cstheme="minorHAnsi"/>
          <w:iCs/>
          <w:sz w:val="20"/>
          <w:szCs w:val="20"/>
        </w:rPr>
        <w:t>En este mismo día haremos la visita de la orilla oriental del Nilo, donde se podrá visitar el Templo de Karnak y de Luxor.</w:t>
      </w:r>
      <w:r w:rsidR="00AF569F" w:rsidRPr="00B80AC9">
        <w:rPr>
          <w:rFonts w:eastAsia="Arial Unicode MS" w:cstheme="minorHAnsi"/>
          <w:b/>
          <w:bCs/>
          <w:iCs/>
          <w:sz w:val="20"/>
          <w:szCs w:val="20"/>
        </w:rPr>
        <w:t xml:space="preserve"> Cena y alojamiento a bordo.</w:t>
      </w:r>
    </w:p>
    <w:p w:rsidR="0052603B" w:rsidRPr="00B80AC9" w:rsidRDefault="0052603B" w:rsidP="0052603B">
      <w:pPr>
        <w:jc w:val="both"/>
        <w:rPr>
          <w:rFonts w:eastAsia="Arial Unicode MS" w:cstheme="minorHAnsi"/>
          <w:b/>
          <w:bCs/>
          <w:iCs/>
          <w:sz w:val="20"/>
          <w:szCs w:val="20"/>
        </w:rPr>
      </w:pPr>
      <w:r w:rsidRPr="00B80AC9">
        <w:rPr>
          <w:rFonts w:eastAsia="Arial Unicode MS" w:cstheme="minorHAnsi"/>
          <w:b/>
          <w:bCs/>
          <w:iCs/>
          <w:sz w:val="20"/>
          <w:szCs w:val="20"/>
        </w:rPr>
        <w:t xml:space="preserve"> </w:t>
      </w:r>
    </w:p>
    <w:p w:rsidR="00B80AC9" w:rsidRPr="00B80AC9" w:rsidRDefault="0052603B" w:rsidP="0052603B">
      <w:pPr>
        <w:jc w:val="both"/>
        <w:rPr>
          <w:rFonts w:eastAsia="Arial Unicode MS" w:cstheme="minorHAnsi"/>
          <w:b/>
          <w:bCs/>
          <w:iCs/>
          <w:sz w:val="20"/>
          <w:szCs w:val="20"/>
        </w:rPr>
      </w:pPr>
      <w:r w:rsidRPr="00B80AC9">
        <w:rPr>
          <w:rFonts w:eastAsia="Arial Unicode MS" w:cstheme="minorHAnsi"/>
          <w:b/>
          <w:bCs/>
          <w:iCs/>
          <w:sz w:val="20"/>
          <w:szCs w:val="20"/>
        </w:rPr>
        <w:t>Día 4. Luxor</w:t>
      </w:r>
      <w:r w:rsidR="00AF569F" w:rsidRPr="00B80AC9">
        <w:rPr>
          <w:rFonts w:eastAsia="Arial Unicode MS" w:cstheme="minorHAnsi"/>
          <w:b/>
          <w:bCs/>
          <w:iCs/>
          <w:sz w:val="20"/>
          <w:szCs w:val="20"/>
        </w:rPr>
        <w:t xml:space="preserve"> </w:t>
      </w:r>
      <w:r w:rsidRPr="00B80AC9">
        <w:rPr>
          <w:rFonts w:eastAsia="Arial Unicode MS" w:cstheme="minorHAnsi"/>
          <w:b/>
          <w:bCs/>
          <w:iCs/>
          <w:sz w:val="20"/>
          <w:szCs w:val="20"/>
        </w:rPr>
        <w:t>– Edfu</w:t>
      </w:r>
    </w:p>
    <w:p w:rsidR="0052603B" w:rsidRPr="00B80AC9" w:rsidRDefault="00B80AC9" w:rsidP="0052603B">
      <w:pPr>
        <w:jc w:val="both"/>
        <w:rPr>
          <w:rFonts w:eastAsia="Arial Unicode MS" w:cstheme="minorHAnsi"/>
          <w:b/>
          <w:bCs/>
          <w:iCs/>
          <w:sz w:val="20"/>
          <w:szCs w:val="20"/>
        </w:rPr>
      </w:pPr>
      <w:r w:rsidRPr="00B80AC9">
        <w:rPr>
          <w:rFonts w:eastAsia="Arial Unicode MS" w:cstheme="minorHAnsi"/>
          <w:b/>
          <w:bCs/>
          <w:iCs/>
          <w:sz w:val="20"/>
          <w:szCs w:val="20"/>
        </w:rPr>
        <w:t>Pensión completa a bordo.</w:t>
      </w:r>
      <w:r w:rsidR="0052603B" w:rsidRPr="00B80AC9">
        <w:rPr>
          <w:rFonts w:eastAsia="Arial Unicode MS" w:cstheme="minorHAnsi"/>
          <w:iCs/>
          <w:sz w:val="20"/>
          <w:szCs w:val="20"/>
        </w:rPr>
        <w:t xml:space="preserve"> </w:t>
      </w:r>
      <w:r w:rsidR="00AF569F" w:rsidRPr="00B80AC9">
        <w:rPr>
          <w:rFonts w:eastAsia="Arial Unicode MS" w:cstheme="minorHAnsi"/>
          <w:iCs/>
          <w:sz w:val="20"/>
          <w:szCs w:val="20"/>
        </w:rPr>
        <w:t xml:space="preserve">Visita de la Necrópolis de Tebas, comprendiendo el famoso Valle de los Reyes, la panorámica del Templo de la Reina Hatshepsut en Deir Al Bahari, único por sus terrazas escalonadas de grandes dimensiones; el Templo de Medinet Habu de Ramsés III y los Colosos de Memnon, que guardaban la entrada del templo funerario del rey Amenophis III. Vuelta al barco. </w:t>
      </w:r>
      <w:r w:rsidRPr="00B80AC9">
        <w:rPr>
          <w:rFonts w:eastAsia="Arial Unicode MS" w:cstheme="minorHAnsi"/>
          <w:b/>
          <w:bCs/>
          <w:iCs/>
          <w:sz w:val="20"/>
          <w:szCs w:val="20"/>
        </w:rPr>
        <w:t>A</w:t>
      </w:r>
      <w:r w:rsidR="0052603B" w:rsidRPr="00B80AC9">
        <w:rPr>
          <w:rFonts w:eastAsia="Arial Unicode MS" w:cstheme="minorHAnsi"/>
          <w:b/>
          <w:bCs/>
          <w:iCs/>
          <w:sz w:val="20"/>
          <w:szCs w:val="20"/>
        </w:rPr>
        <w:t>ojamiento a bordo.</w:t>
      </w:r>
    </w:p>
    <w:p w:rsidR="0052603B" w:rsidRPr="00B80AC9" w:rsidRDefault="0052603B" w:rsidP="0052603B">
      <w:pPr>
        <w:jc w:val="both"/>
        <w:rPr>
          <w:rFonts w:eastAsia="Arial Unicode MS" w:cstheme="minorHAnsi"/>
          <w:b/>
          <w:bCs/>
          <w:iCs/>
          <w:sz w:val="20"/>
          <w:szCs w:val="20"/>
        </w:rPr>
      </w:pPr>
    </w:p>
    <w:p w:rsidR="0052603B" w:rsidRPr="00B80AC9" w:rsidRDefault="0052603B" w:rsidP="0052603B">
      <w:pPr>
        <w:jc w:val="both"/>
        <w:rPr>
          <w:rFonts w:eastAsia="Arial Unicode MS" w:cstheme="minorHAnsi"/>
          <w:b/>
          <w:bCs/>
          <w:iCs/>
          <w:sz w:val="20"/>
          <w:szCs w:val="20"/>
        </w:rPr>
      </w:pPr>
      <w:r w:rsidRPr="00B80AC9">
        <w:rPr>
          <w:rFonts w:eastAsia="Arial Unicode MS" w:cstheme="minorHAnsi"/>
          <w:b/>
          <w:bCs/>
          <w:iCs/>
          <w:sz w:val="20"/>
          <w:szCs w:val="20"/>
        </w:rPr>
        <w:t>Día 5. Edfu – Kom Ombo – Aswan</w:t>
      </w:r>
    </w:p>
    <w:p w:rsidR="0052603B" w:rsidRPr="00B80AC9" w:rsidRDefault="00B80AC9" w:rsidP="0052603B">
      <w:pPr>
        <w:jc w:val="both"/>
        <w:rPr>
          <w:rFonts w:eastAsia="Arial Unicode MS" w:cstheme="minorHAnsi"/>
          <w:b/>
          <w:bCs/>
          <w:iCs/>
          <w:sz w:val="20"/>
          <w:szCs w:val="20"/>
        </w:rPr>
      </w:pPr>
      <w:r w:rsidRPr="00B80AC9">
        <w:rPr>
          <w:rFonts w:eastAsia="Arial Unicode MS" w:cstheme="minorHAnsi"/>
          <w:b/>
          <w:bCs/>
          <w:iCs/>
          <w:sz w:val="20"/>
          <w:szCs w:val="20"/>
        </w:rPr>
        <w:t xml:space="preserve">Pensión completa a bordo. </w:t>
      </w:r>
      <w:r w:rsidR="00AF569F" w:rsidRPr="00B80AC9">
        <w:rPr>
          <w:rFonts w:eastAsia="Arial Unicode MS" w:cstheme="minorHAnsi"/>
          <w:iCs/>
          <w:sz w:val="20"/>
          <w:szCs w:val="20"/>
        </w:rPr>
        <w:t>Visita del templo del Dios Horus. Navegación a Kom Ombo y visita del Templo del Dios Sobek y el Dios Horaris. También podremos observar el Nilómetro, utilizado por los antiguos egipcios para medir el nivel de las aguas en el Nilo. Continuación hacia Aswan.</w:t>
      </w:r>
      <w:r w:rsidR="0052603B" w:rsidRPr="00B80AC9">
        <w:rPr>
          <w:rFonts w:eastAsia="Arial Unicode MS" w:cstheme="minorHAnsi"/>
          <w:b/>
          <w:bCs/>
          <w:iCs/>
          <w:sz w:val="20"/>
          <w:szCs w:val="20"/>
        </w:rPr>
        <w:t xml:space="preserve"> </w:t>
      </w:r>
      <w:r w:rsidRPr="00B80AC9">
        <w:rPr>
          <w:rFonts w:eastAsia="Arial Unicode MS" w:cstheme="minorHAnsi"/>
          <w:b/>
          <w:bCs/>
          <w:iCs/>
          <w:sz w:val="20"/>
          <w:szCs w:val="20"/>
        </w:rPr>
        <w:t>A</w:t>
      </w:r>
      <w:r w:rsidR="0052603B" w:rsidRPr="00B80AC9">
        <w:rPr>
          <w:rFonts w:eastAsia="Arial Unicode MS" w:cstheme="minorHAnsi"/>
          <w:b/>
          <w:bCs/>
          <w:iCs/>
          <w:sz w:val="20"/>
          <w:szCs w:val="20"/>
        </w:rPr>
        <w:t>lojamiento a bordo.</w:t>
      </w:r>
    </w:p>
    <w:p w:rsidR="0052603B" w:rsidRPr="00B80AC9" w:rsidRDefault="0052603B" w:rsidP="0052603B">
      <w:pPr>
        <w:jc w:val="both"/>
        <w:rPr>
          <w:rFonts w:eastAsia="Arial Unicode MS" w:cstheme="minorHAnsi"/>
          <w:b/>
          <w:bCs/>
          <w:iCs/>
          <w:sz w:val="20"/>
          <w:szCs w:val="20"/>
        </w:rPr>
      </w:pPr>
      <w:r w:rsidRPr="00B80AC9">
        <w:rPr>
          <w:rFonts w:eastAsia="Arial Unicode MS" w:cstheme="minorHAnsi"/>
          <w:b/>
          <w:bCs/>
          <w:iCs/>
          <w:sz w:val="20"/>
          <w:szCs w:val="20"/>
        </w:rPr>
        <w:t xml:space="preserve"> </w:t>
      </w:r>
    </w:p>
    <w:p w:rsidR="0052603B" w:rsidRPr="00B80AC9" w:rsidRDefault="0052603B" w:rsidP="0052603B">
      <w:pPr>
        <w:jc w:val="both"/>
        <w:rPr>
          <w:rFonts w:eastAsia="Arial Unicode MS" w:cstheme="minorHAnsi"/>
          <w:b/>
          <w:bCs/>
          <w:iCs/>
          <w:sz w:val="20"/>
          <w:szCs w:val="20"/>
        </w:rPr>
      </w:pPr>
      <w:r w:rsidRPr="00B80AC9">
        <w:rPr>
          <w:rFonts w:eastAsia="Arial Unicode MS" w:cstheme="minorHAnsi"/>
          <w:b/>
          <w:bCs/>
          <w:iCs/>
          <w:sz w:val="20"/>
          <w:szCs w:val="20"/>
        </w:rPr>
        <w:t>Día 6. Aswan</w:t>
      </w:r>
    </w:p>
    <w:p w:rsidR="0052603B" w:rsidRPr="00B80AC9" w:rsidRDefault="00B80AC9" w:rsidP="0052603B">
      <w:pPr>
        <w:jc w:val="both"/>
        <w:rPr>
          <w:rFonts w:eastAsia="Arial Unicode MS" w:cstheme="minorHAnsi"/>
          <w:b/>
          <w:bCs/>
          <w:iCs/>
          <w:sz w:val="20"/>
          <w:szCs w:val="20"/>
        </w:rPr>
      </w:pPr>
      <w:r w:rsidRPr="00B80AC9">
        <w:rPr>
          <w:rFonts w:eastAsia="Arial Unicode MS" w:cstheme="minorHAnsi"/>
          <w:b/>
          <w:bCs/>
          <w:iCs/>
          <w:sz w:val="20"/>
          <w:szCs w:val="20"/>
        </w:rPr>
        <w:t>Pensión completa a bordo.</w:t>
      </w:r>
      <w:r w:rsidR="0052603B" w:rsidRPr="00B80AC9">
        <w:rPr>
          <w:rFonts w:eastAsia="Arial Unicode MS" w:cstheme="minorHAnsi"/>
          <w:b/>
          <w:bCs/>
          <w:iCs/>
          <w:sz w:val="20"/>
          <w:szCs w:val="20"/>
        </w:rPr>
        <w:t xml:space="preserve"> </w:t>
      </w:r>
      <w:r w:rsidR="00AF569F" w:rsidRPr="00B80AC9">
        <w:rPr>
          <w:rFonts w:eastAsia="Arial Unicode MS" w:cstheme="minorHAnsi"/>
          <w:iCs/>
          <w:sz w:val="20"/>
          <w:szCs w:val="20"/>
        </w:rPr>
        <w:t>Visita de la Alta Presa, una enorme obra de ingeniería que retiene las aguas del río Nilo, creando el Lago Nasser. Visita de la Cantera de Granito Rojo, donde se encuentra el famoso obelisco inacabado de 41m. de altura. Por la tarde realizaremos un paseo en faluca, una embarcación típica de pescadores.</w:t>
      </w:r>
      <w:r w:rsidR="0052603B" w:rsidRPr="00B80AC9">
        <w:rPr>
          <w:rFonts w:eastAsia="Arial Unicode MS" w:cstheme="minorHAnsi"/>
          <w:b/>
          <w:bCs/>
          <w:iCs/>
          <w:sz w:val="20"/>
          <w:szCs w:val="20"/>
        </w:rPr>
        <w:t xml:space="preserve"> </w:t>
      </w:r>
      <w:r w:rsidRPr="00B80AC9">
        <w:rPr>
          <w:rFonts w:eastAsia="Arial Unicode MS" w:cstheme="minorHAnsi"/>
          <w:b/>
          <w:bCs/>
          <w:iCs/>
          <w:sz w:val="20"/>
          <w:szCs w:val="20"/>
        </w:rPr>
        <w:t>Alojamiento a bordo.</w:t>
      </w:r>
    </w:p>
    <w:p w:rsidR="00C30EF2" w:rsidRPr="00B80AC9" w:rsidRDefault="00C30EF2" w:rsidP="0052603B">
      <w:pPr>
        <w:jc w:val="both"/>
        <w:rPr>
          <w:rFonts w:eastAsia="Arial Unicode MS" w:cstheme="minorHAnsi"/>
          <w:b/>
          <w:bCs/>
          <w:iCs/>
          <w:sz w:val="20"/>
          <w:szCs w:val="20"/>
        </w:rPr>
      </w:pPr>
    </w:p>
    <w:p w:rsidR="00AF569F" w:rsidRPr="00B80AC9" w:rsidRDefault="00AF569F" w:rsidP="00AF569F">
      <w:pPr>
        <w:jc w:val="both"/>
        <w:rPr>
          <w:rFonts w:eastAsia="Arial Unicode MS" w:cstheme="minorHAnsi"/>
          <w:b/>
          <w:bCs/>
          <w:iCs/>
          <w:sz w:val="20"/>
          <w:szCs w:val="20"/>
        </w:rPr>
      </w:pPr>
      <w:r w:rsidRPr="00B80AC9">
        <w:rPr>
          <w:rFonts w:eastAsia="Arial Unicode MS" w:cstheme="minorHAnsi"/>
          <w:b/>
          <w:bCs/>
          <w:iCs/>
          <w:sz w:val="20"/>
          <w:szCs w:val="20"/>
        </w:rPr>
        <w:t>Día 6. Aswan – Abu Simbel</w:t>
      </w:r>
    </w:p>
    <w:p w:rsidR="00AF569F" w:rsidRDefault="00AF569F" w:rsidP="0052603B">
      <w:pPr>
        <w:jc w:val="both"/>
        <w:rPr>
          <w:rFonts w:eastAsia="Arial Unicode MS" w:cstheme="minorHAnsi"/>
          <w:iCs/>
          <w:sz w:val="20"/>
          <w:szCs w:val="20"/>
        </w:rPr>
      </w:pPr>
      <w:r w:rsidRPr="00B80AC9">
        <w:rPr>
          <w:rFonts w:eastAsia="Arial Unicode MS" w:cstheme="minorHAnsi"/>
          <w:b/>
          <w:bCs/>
          <w:iCs/>
          <w:sz w:val="20"/>
          <w:szCs w:val="20"/>
        </w:rPr>
        <w:t>Desayuno</w:t>
      </w:r>
      <w:r w:rsidR="00B80AC9" w:rsidRPr="00B80AC9">
        <w:rPr>
          <w:rFonts w:eastAsia="Arial Unicode MS" w:cstheme="minorHAnsi"/>
          <w:b/>
          <w:bCs/>
          <w:iCs/>
          <w:sz w:val="20"/>
          <w:szCs w:val="20"/>
        </w:rPr>
        <w:t xml:space="preserve"> a bordo</w:t>
      </w:r>
      <w:r w:rsidRPr="00B80AC9">
        <w:rPr>
          <w:rFonts w:eastAsia="Arial Unicode MS" w:cstheme="minorHAnsi"/>
          <w:b/>
          <w:bCs/>
          <w:iCs/>
          <w:sz w:val="20"/>
          <w:szCs w:val="20"/>
        </w:rPr>
        <w:t xml:space="preserve">. </w:t>
      </w:r>
      <w:r w:rsidRPr="00B80AC9">
        <w:rPr>
          <w:rFonts w:eastAsia="Arial Unicode MS" w:cstheme="minorHAnsi"/>
          <w:iCs/>
          <w:sz w:val="20"/>
          <w:szCs w:val="20"/>
        </w:rPr>
        <w:t xml:space="preserve">Desembarque. Traslado hacia Abu Simbel en bus (280 km), donde veremos los templos tallados en el acantilado occidental del desierto por Ramsés II, y dedicados a Amón Ra. También veremos el Templo de Nefertari, dedicado a la diosa Hathor. Tras la visita, traslado al hotel. Por la noche, traslado de nuevo al templo de Abu Simbel para presenciar el espectáculo de luz y sonido. </w:t>
      </w:r>
      <w:r w:rsidRPr="00B80AC9">
        <w:rPr>
          <w:rFonts w:eastAsia="Arial Unicode MS" w:cstheme="minorHAnsi"/>
          <w:b/>
          <w:bCs/>
          <w:iCs/>
          <w:sz w:val="20"/>
          <w:szCs w:val="20"/>
        </w:rPr>
        <w:t>Cena</w:t>
      </w:r>
      <w:r w:rsidR="00B80AC9" w:rsidRPr="00B80AC9">
        <w:rPr>
          <w:rFonts w:eastAsia="Arial Unicode MS" w:cstheme="minorHAnsi"/>
          <w:b/>
          <w:bCs/>
          <w:iCs/>
          <w:sz w:val="20"/>
          <w:szCs w:val="20"/>
        </w:rPr>
        <w:t xml:space="preserve"> y a</w:t>
      </w:r>
      <w:r w:rsidRPr="00B80AC9">
        <w:rPr>
          <w:rFonts w:eastAsia="Arial Unicode MS" w:cstheme="minorHAnsi"/>
          <w:b/>
          <w:bCs/>
          <w:iCs/>
          <w:sz w:val="20"/>
          <w:szCs w:val="20"/>
        </w:rPr>
        <w:t>lojamiento.</w:t>
      </w:r>
      <w:r w:rsidRPr="00B80AC9">
        <w:rPr>
          <w:rFonts w:eastAsia="Arial Unicode MS" w:cstheme="minorHAnsi"/>
          <w:iCs/>
          <w:sz w:val="20"/>
          <w:szCs w:val="20"/>
        </w:rPr>
        <w:t xml:space="preserve"> </w:t>
      </w:r>
    </w:p>
    <w:p w:rsidR="00BF7B84" w:rsidRDefault="00BF7B84" w:rsidP="0052603B">
      <w:pPr>
        <w:jc w:val="both"/>
        <w:rPr>
          <w:rFonts w:eastAsia="Arial Unicode MS" w:cstheme="minorHAnsi"/>
          <w:iCs/>
          <w:sz w:val="20"/>
          <w:szCs w:val="20"/>
        </w:rPr>
      </w:pPr>
    </w:p>
    <w:p w:rsidR="00BF7B84" w:rsidRDefault="00BF7B84" w:rsidP="0052603B">
      <w:pPr>
        <w:jc w:val="both"/>
        <w:rPr>
          <w:rFonts w:eastAsia="Arial Unicode MS" w:cstheme="minorHAnsi"/>
          <w:iCs/>
          <w:sz w:val="20"/>
          <w:szCs w:val="20"/>
        </w:rPr>
      </w:pPr>
    </w:p>
    <w:p w:rsidR="00BF7B84" w:rsidRPr="00B80AC9" w:rsidRDefault="00BF7B84" w:rsidP="0052603B">
      <w:pPr>
        <w:jc w:val="both"/>
        <w:rPr>
          <w:rFonts w:eastAsia="Arial Unicode MS" w:cstheme="minorHAnsi"/>
          <w:b/>
          <w:bCs/>
          <w:iCs/>
          <w:sz w:val="20"/>
          <w:szCs w:val="20"/>
        </w:rPr>
      </w:pPr>
    </w:p>
    <w:p w:rsidR="0052603B" w:rsidRPr="00B80AC9" w:rsidRDefault="0052603B" w:rsidP="0052603B">
      <w:pPr>
        <w:jc w:val="both"/>
        <w:rPr>
          <w:rFonts w:eastAsia="Arial Unicode MS" w:cstheme="minorHAnsi"/>
          <w:b/>
          <w:bCs/>
          <w:iCs/>
          <w:sz w:val="20"/>
          <w:szCs w:val="20"/>
        </w:rPr>
      </w:pPr>
      <w:r w:rsidRPr="00B80AC9">
        <w:rPr>
          <w:rFonts w:eastAsia="Arial Unicode MS" w:cstheme="minorHAnsi"/>
          <w:b/>
          <w:bCs/>
          <w:iCs/>
          <w:sz w:val="20"/>
          <w:szCs w:val="20"/>
        </w:rPr>
        <w:t xml:space="preserve">Día </w:t>
      </w:r>
      <w:r w:rsidR="00AF569F" w:rsidRPr="00B80AC9">
        <w:rPr>
          <w:rFonts w:eastAsia="Arial Unicode MS" w:cstheme="minorHAnsi"/>
          <w:b/>
          <w:bCs/>
          <w:iCs/>
          <w:sz w:val="20"/>
          <w:szCs w:val="20"/>
        </w:rPr>
        <w:t>8</w:t>
      </w:r>
      <w:r w:rsidRPr="00B80AC9">
        <w:rPr>
          <w:rFonts w:eastAsia="Arial Unicode MS" w:cstheme="minorHAnsi"/>
          <w:b/>
          <w:bCs/>
          <w:iCs/>
          <w:sz w:val="20"/>
          <w:szCs w:val="20"/>
        </w:rPr>
        <w:t xml:space="preserve">. </w:t>
      </w:r>
      <w:r w:rsidR="00AF569F" w:rsidRPr="00B80AC9">
        <w:rPr>
          <w:rFonts w:eastAsia="Arial Unicode MS" w:cstheme="minorHAnsi"/>
          <w:b/>
          <w:bCs/>
          <w:iCs/>
          <w:sz w:val="20"/>
          <w:szCs w:val="20"/>
        </w:rPr>
        <w:t xml:space="preserve">Abu Simbel – </w:t>
      </w:r>
      <w:r w:rsidRPr="00B80AC9">
        <w:rPr>
          <w:rFonts w:eastAsia="Arial Unicode MS" w:cstheme="minorHAnsi"/>
          <w:b/>
          <w:bCs/>
          <w:iCs/>
          <w:sz w:val="20"/>
          <w:szCs w:val="20"/>
        </w:rPr>
        <w:t>Aswan</w:t>
      </w:r>
      <w:r w:rsidR="00AF569F" w:rsidRPr="00B80AC9">
        <w:rPr>
          <w:rFonts w:eastAsia="Arial Unicode MS" w:cstheme="minorHAnsi"/>
          <w:b/>
          <w:bCs/>
          <w:iCs/>
          <w:sz w:val="20"/>
          <w:szCs w:val="20"/>
        </w:rPr>
        <w:t xml:space="preserve"> </w:t>
      </w:r>
      <w:r w:rsidRPr="00B80AC9">
        <w:rPr>
          <w:rFonts w:eastAsia="Arial Unicode MS" w:cstheme="minorHAnsi"/>
          <w:b/>
          <w:bCs/>
          <w:iCs/>
          <w:sz w:val="20"/>
          <w:szCs w:val="20"/>
        </w:rPr>
        <w:t>– El Cairo</w:t>
      </w:r>
    </w:p>
    <w:p w:rsidR="0052603B" w:rsidRPr="00B80AC9" w:rsidRDefault="00AF569F" w:rsidP="0052603B">
      <w:pPr>
        <w:jc w:val="both"/>
        <w:rPr>
          <w:rFonts w:eastAsia="Arial Unicode MS" w:cstheme="minorHAnsi"/>
          <w:b/>
          <w:bCs/>
          <w:iCs/>
          <w:sz w:val="20"/>
          <w:szCs w:val="20"/>
        </w:rPr>
      </w:pPr>
      <w:r w:rsidRPr="00B80AC9">
        <w:rPr>
          <w:rFonts w:eastAsia="Arial Unicode MS" w:cstheme="minorHAnsi"/>
          <w:b/>
          <w:bCs/>
          <w:iCs/>
          <w:sz w:val="20"/>
          <w:szCs w:val="20"/>
        </w:rPr>
        <w:t>Desayuno</w:t>
      </w:r>
      <w:r w:rsidR="0052603B" w:rsidRPr="00B80AC9">
        <w:rPr>
          <w:rFonts w:eastAsia="Arial Unicode MS" w:cstheme="minorHAnsi"/>
          <w:b/>
          <w:bCs/>
          <w:iCs/>
          <w:sz w:val="20"/>
          <w:szCs w:val="20"/>
        </w:rPr>
        <w:t xml:space="preserve">. </w:t>
      </w:r>
      <w:r w:rsidR="0052603B" w:rsidRPr="00B80AC9">
        <w:rPr>
          <w:rFonts w:eastAsia="Arial Unicode MS" w:cstheme="minorHAnsi"/>
          <w:iCs/>
          <w:sz w:val="20"/>
          <w:szCs w:val="20"/>
        </w:rPr>
        <w:t>A la hora indicada, traslado al aeropuerto</w:t>
      </w:r>
      <w:r w:rsidRPr="00B80AC9">
        <w:rPr>
          <w:rFonts w:eastAsia="Arial Unicode MS" w:cstheme="minorHAnsi"/>
          <w:iCs/>
          <w:sz w:val="20"/>
          <w:szCs w:val="20"/>
        </w:rPr>
        <w:t xml:space="preserve"> de Aswan por carretera. </w:t>
      </w:r>
      <w:r w:rsidR="0052603B" w:rsidRPr="00B80AC9">
        <w:rPr>
          <w:rFonts w:eastAsia="Arial Unicode MS" w:cstheme="minorHAnsi"/>
          <w:iCs/>
          <w:sz w:val="20"/>
          <w:szCs w:val="20"/>
        </w:rPr>
        <w:t>Salida en avión (vuelo incluido) con destino a El Cairo. Recepción y traslado al hotel</w:t>
      </w:r>
      <w:r w:rsidR="0052603B" w:rsidRPr="00B80AC9">
        <w:rPr>
          <w:rFonts w:eastAsia="Arial Unicode MS" w:cstheme="minorHAnsi"/>
          <w:b/>
          <w:bCs/>
          <w:iCs/>
          <w:sz w:val="20"/>
          <w:szCs w:val="20"/>
        </w:rPr>
        <w:t>. Alojamiento.</w:t>
      </w:r>
    </w:p>
    <w:p w:rsidR="00AF569F" w:rsidRPr="00B80AC9" w:rsidRDefault="00AF569F" w:rsidP="0052603B">
      <w:pPr>
        <w:jc w:val="both"/>
        <w:rPr>
          <w:rFonts w:eastAsia="Arial Unicode MS" w:cstheme="minorHAnsi"/>
          <w:b/>
          <w:bCs/>
          <w:iCs/>
          <w:sz w:val="20"/>
          <w:szCs w:val="20"/>
        </w:rPr>
      </w:pPr>
    </w:p>
    <w:p w:rsidR="0052603B" w:rsidRPr="00B80AC9" w:rsidRDefault="0052603B" w:rsidP="0052603B">
      <w:pPr>
        <w:jc w:val="both"/>
        <w:rPr>
          <w:rFonts w:eastAsia="Arial Unicode MS" w:cstheme="minorHAnsi"/>
          <w:b/>
          <w:bCs/>
          <w:iCs/>
          <w:sz w:val="20"/>
          <w:szCs w:val="20"/>
        </w:rPr>
      </w:pPr>
      <w:r w:rsidRPr="00B80AC9">
        <w:rPr>
          <w:rFonts w:eastAsia="Arial Unicode MS" w:cstheme="minorHAnsi"/>
          <w:b/>
          <w:bCs/>
          <w:iCs/>
          <w:sz w:val="20"/>
          <w:szCs w:val="20"/>
        </w:rPr>
        <w:t xml:space="preserve">Día </w:t>
      </w:r>
      <w:r w:rsidR="00AF569F" w:rsidRPr="00B80AC9">
        <w:rPr>
          <w:rFonts w:eastAsia="Arial Unicode MS" w:cstheme="minorHAnsi"/>
          <w:b/>
          <w:bCs/>
          <w:iCs/>
          <w:sz w:val="20"/>
          <w:szCs w:val="20"/>
        </w:rPr>
        <w:t>9</w:t>
      </w:r>
      <w:r w:rsidRPr="00B80AC9">
        <w:rPr>
          <w:rFonts w:eastAsia="Arial Unicode MS" w:cstheme="minorHAnsi"/>
          <w:b/>
          <w:bCs/>
          <w:iCs/>
          <w:sz w:val="20"/>
          <w:szCs w:val="20"/>
        </w:rPr>
        <w:t>. El Cairo – México</w:t>
      </w:r>
    </w:p>
    <w:p w:rsidR="0052603B" w:rsidRPr="00B80AC9" w:rsidRDefault="0052603B" w:rsidP="0052603B">
      <w:pPr>
        <w:jc w:val="both"/>
        <w:rPr>
          <w:rFonts w:eastAsia="Arial Unicode MS" w:cstheme="minorHAnsi"/>
          <w:iCs/>
          <w:sz w:val="20"/>
          <w:szCs w:val="20"/>
        </w:rPr>
      </w:pPr>
      <w:r w:rsidRPr="00B80AC9">
        <w:rPr>
          <w:rFonts w:eastAsia="Arial Unicode MS" w:cstheme="minorHAnsi"/>
          <w:b/>
          <w:bCs/>
          <w:iCs/>
          <w:sz w:val="20"/>
          <w:szCs w:val="20"/>
        </w:rPr>
        <w:t xml:space="preserve">Desayuno. </w:t>
      </w:r>
      <w:r w:rsidRPr="00B80AC9">
        <w:rPr>
          <w:rFonts w:eastAsia="Arial Unicode MS" w:cstheme="minorHAnsi"/>
          <w:iCs/>
          <w:sz w:val="20"/>
          <w:szCs w:val="20"/>
        </w:rPr>
        <w:t>A la hora prevista traslado al aeropuerto, para tomar el vuelo con destino a México.</w:t>
      </w:r>
    </w:p>
    <w:p w:rsidR="0052603B" w:rsidRPr="00B80AC9" w:rsidRDefault="0052603B" w:rsidP="0052603B">
      <w:pPr>
        <w:rPr>
          <w:rFonts w:eastAsia="Times" w:cstheme="minorHAnsi"/>
          <w:b/>
          <w:sz w:val="20"/>
          <w:szCs w:val="20"/>
          <w:lang w:eastAsia="es-ES"/>
        </w:rPr>
      </w:pPr>
    </w:p>
    <w:p w:rsidR="0052603B" w:rsidRPr="00B80AC9" w:rsidRDefault="0052603B" w:rsidP="0052603B">
      <w:pPr>
        <w:autoSpaceDE w:val="0"/>
        <w:autoSpaceDN w:val="0"/>
        <w:adjustRightInd w:val="0"/>
        <w:rPr>
          <w:rFonts w:cstheme="minorHAnsi"/>
          <w:b/>
          <w:bCs/>
          <w:sz w:val="20"/>
          <w:szCs w:val="20"/>
          <w:lang w:val="es-ES"/>
        </w:rPr>
      </w:pPr>
      <w:r w:rsidRPr="00B80AC9">
        <w:rPr>
          <w:rFonts w:cstheme="minorHAnsi"/>
          <w:b/>
          <w:bCs/>
          <w:sz w:val="20"/>
          <w:szCs w:val="20"/>
          <w:lang w:val="es-ES"/>
        </w:rPr>
        <w:t>FIN DE NUESTROS SERVICIOS.</w:t>
      </w:r>
    </w:p>
    <w:p w:rsidR="00AF569F" w:rsidRDefault="00AF569F" w:rsidP="0052603B">
      <w:pPr>
        <w:rPr>
          <w:sz w:val="20"/>
          <w:szCs w:val="20"/>
          <w:lang w:val="es-ES"/>
        </w:rPr>
      </w:pPr>
    </w:p>
    <w:p w:rsidR="0052603B" w:rsidRPr="00B56B0D" w:rsidRDefault="0052603B" w:rsidP="0052603B">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5B03ACBE" wp14:editId="3706D801">
                <wp:simplePos x="0" y="0"/>
                <wp:positionH relativeFrom="column">
                  <wp:posOffset>20955</wp:posOffset>
                </wp:positionH>
                <wp:positionV relativeFrom="paragraph">
                  <wp:posOffset>10160</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52603B" w:rsidRPr="00F74623" w:rsidRDefault="0052603B" w:rsidP="0052603B">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03ACBE" id="Rectángulo 2"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52603B" w:rsidRPr="00F74623" w:rsidRDefault="0052603B" w:rsidP="0052603B">
                      <w:pPr>
                        <w:jc w:val="center"/>
                        <w:rPr>
                          <w:b/>
                          <w:i/>
                          <w:lang w:val="es-ES"/>
                        </w:rPr>
                      </w:pPr>
                      <w:r w:rsidRPr="00F74623">
                        <w:rPr>
                          <w:b/>
                          <w:i/>
                          <w:lang w:val="es-ES"/>
                        </w:rPr>
                        <w:t>JULIÁ TOURS INCLUYE:</w:t>
                      </w:r>
                    </w:p>
                  </w:txbxContent>
                </v:textbox>
                <w10:wrap type="square"/>
              </v:rect>
            </w:pict>
          </mc:Fallback>
        </mc:AlternateContent>
      </w:r>
    </w:p>
    <w:p w:rsidR="0052603B" w:rsidRPr="00B56B0D" w:rsidRDefault="0052603B" w:rsidP="0052603B">
      <w:pPr>
        <w:tabs>
          <w:tab w:val="left" w:pos="851"/>
        </w:tabs>
        <w:rPr>
          <w:sz w:val="20"/>
          <w:szCs w:val="20"/>
        </w:rPr>
      </w:pPr>
    </w:p>
    <w:p w:rsidR="0052603B" w:rsidRPr="00AF569F" w:rsidRDefault="00B80AC9" w:rsidP="00AF569F">
      <w:pPr>
        <w:pStyle w:val="Prrafodelista"/>
        <w:numPr>
          <w:ilvl w:val="0"/>
          <w:numId w:val="3"/>
        </w:numPr>
        <w:tabs>
          <w:tab w:val="left" w:pos="851"/>
        </w:tabs>
        <w:spacing w:after="0" w:line="240" w:lineRule="auto"/>
        <w:ind w:left="1276" w:hanging="709"/>
        <w:rPr>
          <w:sz w:val="20"/>
          <w:szCs w:val="20"/>
        </w:rPr>
      </w:pPr>
      <w:r>
        <w:rPr>
          <w:sz w:val="20"/>
          <w:szCs w:val="20"/>
        </w:rPr>
        <w:t>0</w:t>
      </w:r>
      <w:r w:rsidR="0052603B">
        <w:rPr>
          <w:sz w:val="20"/>
          <w:szCs w:val="20"/>
        </w:rPr>
        <w:t>3</w:t>
      </w:r>
      <w:r w:rsidR="0052603B" w:rsidRPr="00D75BAA">
        <w:rPr>
          <w:sz w:val="20"/>
          <w:szCs w:val="20"/>
        </w:rPr>
        <w:t xml:space="preserve"> noches en El Cairo</w:t>
      </w:r>
      <w:r w:rsidR="00AF569F">
        <w:rPr>
          <w:sz w:val="20"/>
          <w:szCs w:val="20"/>
        </w:rPr>
        <w:t xml:space="preserve">, </w:t>
      </w:r>
      <w:r>
        <w:rPr>
          <w:sz w:val="20"/>
          <w:szCs w:val="20"/>
        </w:rPr>
        <w:t>0</w:t>
      </w:r>
      <w:r w:rsidR="0052603B" w:rsidRPr="00AF569F">
        <w:rPr>
          <w:sz w:val="20"/>
          <w:szCs w:val="20"/>
        </w:rPr>
        <w:t>4 noches de crucero por el Nilo</w:t>
      </w:r>
      <w:r w:rsidR="00AF569F">
        <w:rPr>
          <w:sz w:val="20"/>
          <w:szCs w:val="20"/>
        </w:rPr>
        <w:t xml:space="preserve"> y </w:t>
      </w:r>
      <w:r>
        <w:rPr>
          <w:sz w:val="20"/>
          <w:szCs w:val="20"/>
        </w:rPr>
        <w:t>0</w:t>
      </w:r>
      <w:r w:rsidR="00AF569F">
        <w:rPr>
          <w:sz w:val="20"/>
          <w:szCs w:val="20"/>
        </w:rPr>
        <w:t>1 en Abu Simbel</w:t>
      </w:r>
    </w:p>
    <w:p w:rsidR="0052603B" w:rsidRDefault="00B80AC9" w:rsidP="0052603B">
      <w:pPr>
        <w:pStyle w:val="Prrafodelista"/>
        <w:numPr>
          <w:ilvl w:val="0"/>
          <w:numId w:val="3"/>
        </w:numPr>
        <w:tabs>
          <w:tab w:val="left" w:pos="851"/>
        </w:tabs>
        <w:spacing w:after="0" w:line="240" w:lineRule="auto"/>
        <w:ind w:left="1276" w:hanging="709"/>
        <w:rPr>
          <w:sz w:val="20"/>
          <w:szCs w:val="20"/>
        </w:rPr>
      </w:pPr>
      <w:r>
        <w:rPr>
          <w:sz w:val="20"/>
          <w:szCs w:val="20"/>
        </w:rPr>
        <w:t>0</w:t>
      </w:r>
      <w:r w:rsidR="00AF569F">
        <w:rPr>
          <w:sz w:val="20"/>
          <w:szCs w:val="20"/>
        </w:rPr>
        <w:t>4</w:t>
      </w:r>
      <w:r w:rsidR="0052603B" w:rsidRPr="00D75BAA">
        <w:rPr>
          <w:sz w:val="20"/>
          <w:szCs w:val="20"/>
        </w:rPr>
        <w:t xml:space="preserve"> desayunos</w:t>
      </w:r>
      <w:r w:rsidR="00AF569F">
        <w:rPr>
          <w:sz w:val="20"/>
          <w:szCs w:val="20"/>
        </w:rPr>
        <w:t xml:space="preserve">, </w:t>
      </w:r>
      <w:r>
        <w:rPr>
          <w:sz w:val="20"/>
          <w:szCs w:val="20"/>
        </w:rPr>
        <w:t>0</w:t>
      </w:r>
      <w:r w:rsidR="00AF569F">
        <w:rPr>
          <w:sz w:val="20"/>
          <w:szCs w:val="20"/>
        </w:rPr>
        <w:t>1 cena</w:t>
      </w:r>
      <w:r w:rsidR="0052603B" w:rsidRPr="00D75BAA">
        <w:rPr>
          <w:sz w:val="20"/>
          <w:szCs w:val="20"/>
        </w:rPr>
        <w:t xml:space="preserve"> y pensión completa en el crucer</w:t>
      </w:r>
      <w:r>
        <w:rPr>
          <w:sz w:val="20"/>
          <w:szCs w:val="20"/>
        </w:rPr>
        <w:t>o</w:t>
      </w:r>
    </w:p>
    <w:p w:rsidR="0052603B" w:rsidRDefault="0052603B" w:rsidP="0052603B">
      <w:pPr>
        <w:pStyle w:val="Prrafodelista"/>
        <w:numPr>
          <w:ilvl w:val="0"/>
          <w:numId w:val="3"/>
        </w:numPr>
        <w:tabs>
          <w:tab w:val="left" w:pos="851"/>
        </w:tabs>
        <w:spacing w:after="0" w:line="240" w:lineRule="auto"/>
        <w:ind w:left="1276" w:hanging="709"/>
        <w:rPr>
          <w:sz w:val="20"/>
          <w:szCs w:val="20"/>
        </w:rPr>
      </w:pPr>
      <w:r w:rsidRPr="008C1622">
        <w:rPr>
          <w:sz w:val="20"/>
          <w:szCs w:val="20"/>
        </w:rPr>
        <w:t>Traslados aeropuerto/hotel/aeropuerto en servicio compartid</w:t>
      </w:r>
      <w:r w:rsidR="00B80AC9">
        <w:rPr>
          <w:sz w:val="20"/>
          <w:szCs w:val="20"/>
        </w:rPr>
        <w:t>o</w:t>
      </w:r>
    </w:p>
    <w:p w:rsidR="0052603B" w:rsidRPr="00D75BAA" w:rsidRDefault="0052603B" w:rsidP="0052603B">
      <w:pPr>
        <w:pStyle w:val="Prrafodelista"/>
        <w:numPr>
          <w:ilvl w:val="0"/>
          <w:numId w:val="3"/>
        </w:numPr>
        <w:tabs>
          <w:tab w:val="left" w:pos="851"/>
        </w:tabs>
        <w:spacing w:after="0" w:line="240" w:lineRule="auto"/>
        <w:ind w:left="1276" w:hanging="709"/>
        <w:rPr>
          <w:sz w:val="20"/>
          <w:szCs w:val="20"/>
        </w:rPr>
      </w:pPr>
      <w:r w:rsidRPr="00D75BAA">
        <w:rPr>
          <w:sz w:val="20"/>
          <w:szCs w:val="20"/>
        </w:rPr>
        <w:t>Vuelo en Clase Turista El Cairo</w:t>
      </w:r>
      <w:r>
        <w:rPr>
          <w:sz w:val="20"/>
          <w:szCs w:val="20"/>
        </w:rPr>
        <w:t xml:space="preserve"> </w:t>
      </w:r>
      <w:r w:rsidRPr="00D75BAA">
        <w:rPr>
          <w:sz w:val="20"/>
          <w:szCs w:val="20"/>
        </w:rPr>
        <w:t>–</w:t>
      </w:r>
      <w:r>
        <w:rPr>
          <w:sz w:val="20"/>
          <w:szCs w:val="20"/>
        </w:rPr>
        <w:t xml:space="preserve"> </w:t>
      </w:r>
      <w:r w:rsidRPr="00D75BAA">
        <w:rPr>
          <w:sz w:val="20"/>
          <w:szCs w:val="20"/>
        </w:rPr>
        <w:t xml:space="preserve">Luxor // Aswan – El Cairo </w:t>
      </w:r>
    </w:p>
    <w:p w:rsidR="0052603B" w:rsidRPr="008C1622" w:rsidRDefault="0052603B" w:rsidP="0052603B">
      <w:pPr>
        <w:pStyle w:val="Prrafodelista"/>
        <w:numPr>
          <w:ilvl w:val="0"/>
          <w:numId w:val="3"/>
        </w:numPr>
        <w:tabs>
          <w:tab w:val="left" w:pos="851"/>
        </w:tabs>
        <w:spacing w:after="0" w:line="240" w:lineRule="auto"/>
        <w:ind w:left="1276" w:hanging="709"/>
        <w:rPr>
          <w:sz w:val="20"/>
          <w:szCs w:val="20"/>
        </w:rPr>
      </w:pPr>
      <w:r w:rsidRPr="008C1622">
        <w:rPr>
          <w:sz w:val="20"/>
          <w:szCs w:val="20"/>
        </w:rPr>
        <w:t>Guía de habla hispana durante su recorrido en servicio compartido</w:t>
      </w:r>
    </w:p>
    <w:p w:rsidR="0052603B" w:rsidRPr="008C1622" w:rsidRDefault="0052603B" w:rsidP="0052603B">
      <w:pPr>
        <w:pStyle w:val="Prrafodelista"/>
        <w:numPr>
          <w:ilvl w:val="0"/>
          <w:numId w:val="3"/>
        </w:numPr>
        <w:tabs>
          <w:tab w:val="left" w:pos="851"/>
        </w:tabs>
        <w:spacing w:after="0" w:line="240" w:lineRule="auto"/>
        <w:ind w:left="1276" w:hanging="709"/>
        <w:rPr>
          <w:sz w:val="20"/>
          <w:szCs w:val="20"/>
        </w:rPr>
      </w:pPr>
      <w:r w:rsidRPr="008C1622">
        <w:rPr>
          <w:sz w:val="20"/>
          <w:szCs w:val="20"/>
        </w:rPr>
        <w:t>Visitas y entradas según itinerario en servicio compartido</w:t>
      </w:r>
    </w:p>
    <w:p w:rsidR="00AF569F" w:rsidRPr="00B80AC9" w:rsidRDefault="0052603B" w:rsidP="0052603B">
      <w:pPr>
        <w:pStyle w:val="Prrafodelista"/>
        <w:numPr>
          <w:ilvl w:val="0"/>
          <w:numId w:val="3"/>
        </w:numPr>
        <w:tabs>
          <w:tab w:val="left" w:pos="851"/>
        </w:tabs>
        <w:spacing w:after="0" w:line="240" w:lineRule="auto"/>
        <w:ind w:left="1276" w:hanging="709"/>
        <w:rPr>
          <w:sz w:val="20"/>
          <w:szCs w:val="20"/>
        </w:rPr>
      </w:pPr>
      <w:r w:rsidRPr="008C1622">
        <w:rPr>
          <w:sz w:val="20"/>
          <w:szCs w:val="20"/>
        </w:rPr>
        <w:t>Seguro de asistencia</w:t>
      </w:r>
      <w:r>
        <w:rPr>
          <w:sz w:val="20"/>
          <w:szCs w:val="20"/>
        </w:rPr>
        <w:t xml:space="preserve"> básico</w:t>
      </w:r>
    </w:p>
    <w:p w:rsidR="00AF569F" w:rsidRPr="00D91907" w:rsidRDefault="00AF569F" w:rsidP="0052603B">
      <w:pPr>
        <w:tabs>
          <w:tab w:val="left" w:pos="851"/>
        </w:tabs>
        <w:rPr>
          <w:sz w:val="20"/>
          <w:szCs w:val="20"/>
        </w:rPr>
      </w:pPr>
    </w:p>
    <w:p w:rsidR="0052603B" w:rsidRPr="00D91907" w:rsidRDefault="0052603B" w:rsidP="0052603B">
      <w:pPr>
        <w:tabs>
          <w:tab w:val="left" w:pos="851"/>
        </w:tabs>
        <w:rPr>
          <w:b/>
          <w:bCs/>
        </w:rPr>
      </w:pPr>
      <w:r w:rsidRPr="00D91907">
        <w:rPr>
          <w:b/>
          <w:bCs/>
        </w:rPr>
        <w:t>NO Incluye</w:t>
      </w:r>
    </w:p>
    <w:p w:rsidR="0052603B" w:rsidRDefault="0052603B" w:rsidP="0052603B">
      <w:pPr>
        <w:pStyle w:val="Prrafodelista"/>
        <w:numPr>
          <w:ilvl w:val="0"/>
          <w:numId w:val="3"/>
        </w:numPr>
        <w:tabs>
          <w:tab w:val="left" w:pos="851"/>
        </w:tabs>
        <w:spacing w:after="0" w:line="240" w:lineRule="auto"/>
        <w:ind w:left="1276" w:hanging="709"/>
        <w:rPr>
          <w:sz w:val="20"/>
          <w:szCs w:val="20"/>
        </w:rPr>
      </w:pPr>
      <w:r w:rsidRPr="00B56B0D">
        <w:rPr>
          <w:sz w:val="20"/>
          <w:szCs w:val="20"/>
        </w:rPr>
        <w:t xml:space="preserve">Vuelos internacionales </w:t>
      </w:r>
    </w:p>
    <w:p w:rsidR="0052603B" w:rsidRPr="00B56B0D" w:rsidRDefault="0052603B" w:rsidP="0052603B">
      <w:pPr>
        <w:pStyle w:val="Prrafodelista"/>
        <w:numPr>
          <w:ilvl w:val="0"/>
          <w:numId w:val="3"/>
        </w:numPr>
        <w:tabs>
          <w:tab w:val="left" w:pos="851"/>
        </w:tabs>
        <w:spacing w:after="0" w:line="240" w:lineRule="auto"/>
        <w:ind w:left="1276" w:hanging="709"/>
        <w:rPr>
          <w:sz w:val="20"/>
          <w:szCs w:val="20"/>
        </w:rPr>
      </w:pPr>
      <w:r>
        <w:rPr>
          <w:sz w:val="20"/>
          <w:szCs w:val="20"/>
        </w:rPr>
        <w:t>Excursiones opcionales</w:t>
      </w:r>
    </w:p>
    <w:p w:rsidR="0052603B" w:rsidRPr="00B56B0D" w:rsidRDefault="0052603B" w:rsidP="0052603B">
      <w:pPr>
        <w:pStyle w:val="Prrafodelista"/>
        <w:numPr>
          <w:ilvl w:val="0"/>
          <w:numId w:val="3"/>
        </w:numPr>
        <w:tabs>
          <w:tab w:val="left" w:pos="851"/>
        </w:tabs>
        <w:spacing w:after="0" w:line="240" w:lineRule="auto"/>
        <w:ind w:left="1276" w:hanging="709"/>
        <w:rPr>
          <w:sz w:val="20"/>
          <w:szCs w:val="20"/>
        </w:rPr>
      </w:pPr>
      <w:r w:rsidRPr="00B56B0D">
        <w:rPr>
          <w:sz w:val="20"/>
          <w:szCs w:val="20"/>
        </w:rPr>
        <w:t>Bebidas en las comidas mencionadas</w:t>
      </w:r>
    </w:p>
    <w:p w:rsidR="0052603B" w:rsidRPr="00B56B0D" w:rsidRDefault="0052603B" w:rsidP="0052603B">
      <w:pPr>
        <w:pStyle w:val="Prrafodelista"/>
        <w:numPr>
          <w:ilvl w:val="0"/>
          <w:numId w:val="3"/>
        </w:numPr>
        <w:tabs>
          <w:tab w:val="left" w:pos="851"/>
        </w:tabs>
        <w:spacing w:after="0" w:line="240" w:lineRule="auto"/>
        <w:ind w:left="1276" w:hanging="709"/>
        <w:rPr>
          <w:sz w:val="20"/>
          <w:szCs w:val="20"/>
        </w:rPr>
      </w:pPr>
      <w:r w:rsidRPr="00B56B0D">
        <w:rPr>
          <w:sz w:val="20"/>
          <w:szCs w:val="20"/>
        </w:rPr>
        <w:t>Ningún servicio no especificado</w:t>
      </w:r>
    </w:p>
    <w:p w:rsidR="0052603B" w:rsidRPr="00B56B0D" w:rsidRDefault="0052603B" w:rsidP="0052603B">
      <w:pPr>
        <w:pStyle w:val="Prrafodelista"/>
        <w:numPr>
          <w:ilvl w:val="0"/>
          <w:numId w:val="3"/>
        </w:numPr>
        <w:tabs>
          <w:tab w:val="left" w:pos="851"/>
        </w:tabs>
        <w:spacing w:after="0" w:line="240" w:lineRule="auto"/>
        <w:ind w:left="1276" w:hanging="709"/>
        <w:rPr>
          <w:sz w:val="20"/>
          <w:szCs w:val="20"/>
        </w:rPr>
      </w:pPr>
      <w:r w:rsidRPr="00B56B0D">
        <w:rPr>
          <w:sz w:val="20"/>
          <w:szCs w:val="20"/>
        </w:rPr>
        <w:t>Gastos personales</w:t>
      </w:r>
    </w:p>
    <w:p w:rsidR="0052603B" w:rsidRDefault="0052603B" w:rsidP="0052603B">
      <w:pPr>
        <w:pStyle w:val="Prrafodelista"/>
        <w:numPr>
          <w:ilvl w:val="0"/>
          <w:numId w:val="3"/>
        </w:numPr>
        <w:tabs>
          <w:tab w:val="left" w:pos="851"/>
        </w:tabs>
        <w:spacing w:after="0" w:line="240" w:lineRule="auto"/>
        <w:ind w:left="1276" w:hanging="709"/>
        <w:rPr>
          <w:sz w:val="20"/>
          <w:szCs w:val="20"/>
        </w:rPr>
      </w:pPr>
      <w:r w:rsidRPr="00B56B0D">
        <w:rPr>
          <w:sz w:val="20"/>
          <w:szCs w:val="20"/>
        </w:rPr>
        <w:t>Propinas</w:t>
      </w:r>
    </w:p>
    <w:p w:rsidR="00AF569F" w:rsidRDefault="00AF569F" w:rsidP="0052603B">
      <w:pPr>
        <w:rPr>
          <w:rFonts w:eastAsia="Calibri" w:cs="Tahoma"/>
          <w:b/>
          <w:color w:val="000000" w:themeColor="text1"/>
        </w:rPr>
      </w:pPr>
    </w:p>
    <w:tbl>
      <w:tblPr>
        <w:tblW w:w="6697" w:type="dxa"/>
        <w:jc w:val="center"/>
        <w:tblCellMar>
          <w:left w:w="70" w:type="dxa"/>
          <w:right w:w="70" w:type="dxa"/>
        </w:tblCellMar>
        <w:tblLook w:val="04A0" w:firstRow="1" w:lastRow="0" w:firstColumn="1" w:lastColumn="0" w:noHBand="0" w:noVBand="1"/>
      </w:tblPr>
      <w:tblGrid>
        <w:gridCol w:w="3397"/>
        <w:gridCol w:w="1134"/>
        <w:gridCol w:w="1134"/>
        <w:gridCol w:w="1032"/>
      </w:tblGrid>
      <w:tr w:rsidR="00B15913" w:rsidRPr="00B15913" w:rsidTr="00B15913">
        <w:trPr>
          <w:trHeight w:val="284"/>
          <w:jc w:val="center"/>
        </w:trPr>
        <w:tc>
          <w:tcPr>
            <w:tcW w:w="6697" w:type="dxa"/>
            <w:gridSpan w:val="4"/>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B15913" w:rsidRPr="00B15913" w:rsidRDefault="00B15913" w:rsidP="00B15913">
            <w:pPr>
              <w:jc w:val="center"/>
              <w:rPr>
                <w:rFonts w:ascii="Calibri" w:eastAsia="Times New Roman" w:hAnsi="Calibri" w:cs="Calibri"/>
                <w:b/>
                <w:bCs/>
                <w:color w:val="FFFFFF"/>
                <w:sz w:val="20"/>
                <w:szCs w:val="20"/>
                <w:lang w:val="es-MX" w:eastAsia="es-MX"/>
              </w:rPr>
            </w:pPr>
            <w:r w:rsidRPr="00B15913">
              <w:rPr>
                <w:rFonts w:ascii="Calibri" w:eastAsia="Times New Roman" w:hAnsi="Calibri" w:cs="Calibri"/>
                <w:b/>
                <w:bCs/>
                <w:color w:val="FFFFFF"/>
                <w:sz w:val="20"/>
                <w:szCs w:val="20"/>
                <w:lang w:val="es-MX" w:eastAsia="es-MX"/>
              </w:rPr>
              <w:t xml:space="preserve">TARIFA EN USD POR PERSONA </w:t>
            </w:r>
          </w:p>
        </w:tc>
      </w:tr>
      <w:tr w:rsidR="00B15913" w:rsidRPr="00B15913" w:rsidTr="00B15913">
        <w:trPr>
          <w:trHeight w:val="284"/>
          <w:jc w:val="center"/>
        </w:trPr>
        <w:tc>
          <w:tcPr>
            <w:tcW w:w="453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5913" w:rsidRPr="00B15913" w:rsidRDefault="00B15913" w:rsidP="00B15913">
            <w:pPr>
              <w:jc w:val="center"/>
              <w:rPr>
                <w:rFonts w:ascii="Calibri" w:eastAsia="Times New Roman" w:hAnsi="Calibri" w:cs="Calibri"/>
                <w:b/>
                <w:bCs/>
                <w:color w:val="000000"/>
                <w:sz w:val="20"/>
                <w:szCs w:val="20"/>
                <w:lang w:val="es-MX" w:eastAsia="es-MX"/>
              </w:rPr>
            </w:pPr>
            <w:r w:rsidRPr="00B15913">
              <w:rPr>
                <w:rFonts w:ascii="Calibri" w:eastAsia="Times New Roman" w:hAnsi="Calibri" w:cs="Calibri"/>
                <w:b/>
                <w:bCs/>
                <w:color w:val="000000"/>
                <w:sz w:val="20"/>
                <w:szCs w:val="20"/>
                <w:lang w:val="es-MX" w:eastAsia="es-MX"/>
              </w:rPr>
              <w:t xml:space="preserve">SERVICIOS TERRESTRES EXCLUSIVAMENTE                   </w:t>
            </w:r>
          </w:p>
        </w:tc>
        <w:tc>
          <w:tcPr>
            <w:tcW w:w="216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15913" w:rsidRPr="00B15913" w:rsidRDefault="00B15913" w:rsidP="00B15913">
            <w:pPr>
              <w:jc w:val="center"/>
              <w:rPr>
                <w:rFonts w:ascii="Calibri" w:eastAsia="Times New Roman" w:hAnsi="Calibri" w:cs="Calibri"/>
                <w:b/>
                <w:bCs/>
                <w:color w:val="000000"/>
                <w:sz w:val="20"/>
                <w:szCs w:val="20"/>
                <w:lang w:val="es-MX" w:eastAsia="es-MX"/>
              </w:rPr>
            </w:pPr>
            <w:r w:rsidRPr="00B15913">
              <w:rPr>
                <w:rFonts w:ascii="Calibri" w:eastAsia="Times New Roman" w:hAnsi="Calibri" w:cs="Calibri"/>
                <w:b/>
                <w:bCs/>
                <w:color w:val="000000"/>
                <w:sz w:val="20"/>
                <w:szCs w:val="20"/>
                <w:lang w:val="es-MX" w:eastAsia="es-MX"/>
              </w:rPr>
              <w:t>(MÍNIMO 2 PASAJEROS)</w:t>
            </w:r>
          </w:p>
        </w:tc>
      </w:tr>
      <w:tr w:rsidR="00B15913" w:rsidRPr="00B15913" w:rsidTr="00B15913">
        <w:trPr>
          <w:trHeight w:val="284"/>
          <w:jc w:val="center"/>
        </w:trPr>
        <w:tc>
          <w:tcPr>
            <w:tcW w:w="6697" w:type="dxa"/>
            <w:gridSpan w:val="4"/>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B15913" w:rsidRPr="00B15913" w:rsidRDefault="00B15913" w:rsidP="00B15913">
            <w:pPr>
              <w:jc w:val="center"/>
              <w:rPr>
                <w:rFonts w:ascii="Calibri" w:eastAsia="Times New Roman" w:hAnsi="Calibri" w:cs="Calibri"/>
                <w:b/>
                <w:bCs/>
                <w:color w:val="FFFFFF"/>
                <w:sz w:val="20"/>
                <w:szCs w:val="20"/>
                <w:lang w:val="es-MX" w:eastAsia="es-MX"/>
              </w:rPr>
            </w:pPr>
            <w:r w:rsidRPr="00B15913">
              <w:rPr>
                <w:rFonts w:ascii="Calibri" w:eastAsia="Times New Roman" w:hAnsi="Calibri" w:cs="Calibri"/>
                <w:b/>
                <w:bCs/>
                <w:color w:val="FFFFFF"/>
                <w:sz w:val="20"/>
                <w:szCs w:val="20"/>
                <w:lang w:val="es-MX" w:eastAsia="es-MX"/>
              </w:rPr>
              <w:t xml:space="preserve">01 octubre 2024 </w:t>
            </w:r>
            <w:r w:rsidR="00AF4F95">
              <w:rPr>
                <w:rFonts w:ascii="Calibri" w:eastAsia="Times New Roman" w:hAnsi="Calibri" w:cs="Calibri"/>
                <w:b/>
                <w:bCs/>
                <w:color w:val="FFFFFF"/>
                <w:sz w:val="20"/>
                <w:szCs w:val="20"/>
                <w:lang w:val="es-MX" w:eastAsia="es-MX"/>
              </w:rPr>
              <w:t>–</w:t>
            </w:r>
            <w:r w:rsidRPr="00B15913">
              <w:rPr>
                <w:rFonts w:ascii="Calibri" w:eastAsia="Times New Roman" w:hAnsi="Calibri" w:cs="Calibri"/>
                <w:b/>
                <w:bCs/>
                <w:color w:val="FFFFFF"/>
                <w:sz w:val="20"/>
                <w:szCs w:val="20"/>
                <w:lang w:val="es-MX" w:eastAsia="es-MX"/>
              </w:rPr>
              <w:t xml:space="preserve"> </w:t>
            </w:r>
            <w:r w:rsidR="00AF4F95">
              <w:rPr>
                <w:rFonts w:ascii="Calibri" w:eastAsia="Times New Roman" w:hAnsi="Calibri" w:cs="Calibri"/>
                <w:b/>
                <w:bCs/>
                <w:color w:val="FFFFFF"/>
                <w:sz w:val="20"/>
                <w:szCs w:val="20"/>
                <w:lang w:val="es-MX" w:eastAsia="es-MX"/>
              </w:rPr>
              <w:t>2</w:t>
            </w:r>
            <w:r w:rsidRPr="00B15913">
              <w:rPr>
                <w:rFonts w:ascii="Calibri" w:eastAsia="Times New Roman" w:hAnsi="Calibri" w:cs="Calibri"/>
                <w:b/>
                <w:bCs/>
                <w:color w:val="FFFFFF"/>
                <w:sz w:val="20"/>
                <w:szCs w:val="20"/>
                <w:lang w:val="es-MX" w:eastAsia="es-MX"/>
              </w:rPr>
              <w:t xml:space="preserve">0 </w:t>
            </w:r>
            <w:r w:rsidR="00AF4F95">
              <w:rPr>
                <w:rFonts w:ascii="Calibri" w:eastAsia="Times New Roman" w:hAnsi="Calibri" w:cs="Calibri"/>
                <w:b/>
                <w:bCs/>
                <w:color w:val="FFFFFF"/>
                <w:sz w:val="20"/>
                <w:szCs w:val="20"/>
                <w:lang w:val="es-MX" w:eastAsia="es-MX"/>
              </w:rPr>
              <w:t xml:space="preserve">diciembre </w:t>
            </w:r>
            <w:r w:rsidRPr="00B15913">
              <w:rPr>
                <w:rFonts w:ascii="Calibri" w:eastAsia="Times New Roman" w:hAnsi="Calibri" w:cs="Calibri"/>
                <w:b/>
                <w:bCs/>
                <w:color w:val="FFFFFF"/>
                <w:sz w:val="20"/>
                <w:szCs w:val="20"/>
                <w:lang w:val="es-MX" w:eastAsia="es-MX"/>
              </w:rPr>
              <w:t>202</w:t>
            </w:r>
            <w:r w:rsidR="00AF4F95">
              <w:rPr>
                <w:rFonts w:ascii="Calibri" w:eastAsia="Times New Roman" w:hAnsi="Calibri" w:cs="Calibri"/>
                <w:b/>
                <w:bCs/>
                <w:color w:val="FFFFFF"/>
                <w:sz w:val="20"/>
                <w:szCs w:val="20"/>
                <w:lang w:val="es-MX" w:eastAsia="es-MX"/>
              </w:rPr>
              <w:t>4</w:t>
            </w:r>
          </w:p>
        </w:tc>
      </w:tr>
      <w:tr w:rsidR="00B15913" w:rsidRPr="00B15913" w:rsidTr="00B15913">
        <w:trPr>
          <w:trHeight w:val="284"/>
          <w:jc w:val="center"/>
        </w:trPr>
        <w:tc>
          <w:tcPr>
            <w:tcW w:w="3397" w:type="dxa"/>
            <w:tcBorders>
              <w:top w:val="nil"/>
              <w:left w:val="single" w:sz="4" w:space="0" w:color="auto"/>
              <w:bottom w:val="single" w:sz="4" w:space="0" w:color="auto"/>
              <w:right w:val="single" w:sz="4" w:space="0" w:color="auto"/>
            </w:tcBorders>
            <w:shd w:val="clear" w:color="000000" w:fill="000000"/>
            <w:noWrap/>
            <w:vAlign w:val="bottom"/>
            <w:hideMark/>
          </w:tcPr>
          <w:p w:rsidR="00B15913" w:rsidRPr="00B15913" w:rsidRDefault="00B15913" w:rsidP="00B15913">
            <w:pPr>
              <w:jc w:val="center"/>
              <w:rPr>
                <w:rFonts w:ascii="Calibri" w:eastAsia="Times New Roman" w:hAnsi="Calibri" w:cs="Calibri"/>
                <w:b/>
                <w:bCs/>
                <w:color w:val="FFFFFF"/>
                <w:sz w:val="20"/>
                <w:szCs w:val="20"/>
                <w:lang w:val="es-MX" w:eastAsia="es-MX"/>
              </w:rPr>
            </w:pPr>
            <w:r w:rsidRPr="00B15913">
              <w:rPr>
                <w:rFonts w:ascii="Calibri" w:eastAsia="Times New Roman" w:hAnsi="Calibri" w:cs="Calibri"/>
                <w:b/>
                <w:bCs/>
                <w:color w:val="FFFFFF"/>
                <w:sz w:val="20"/>
                <w:szCs w:val="20"/>
                <w:lang w:val="es-MX" w:eastAsia="es-MX"/>
              </w:rPr>
              <w:t>CATEGORÍA</w:t>
            </w:r>
          </w:p>
        </w:tc>
        <w:tc>
          <w:tcPr>
            <w:tcW w:w="1134" w:type="dxa"/>
            <w:tcBorders>
              <w:top w:val="nil"/>
              <w:left w:val="nil"/>
              <w:bottom w:val="single" w:sz="4" w:space="0" w:color="auto"/>
              <w:right w:val="single" w:sz="4" w:space="0" w:color="auto"/>
            </w:tcBorders>
            <w:shd w:val="clear" w:color="000000" w:fill="000000"/>
            <w:noWrap/>
            <w:vAlign w:val="bottom"/>
            <w:hideMark/>
          </w:tcPr>
          <w:p w:rsidR="00B15913" w:rsidRPr="00B15913" w:rsidRDefault="00B15913" w:rsidP="00B15913">
            <w:pPr>
              <w:jc w:val="center"/>
              <w:rPr>
                <w:rFonts w:ascii="Calibri" w:eastAsia="Times New Roman" w:hAnsi="Calibri" w:cs="Calibri"/>
                <w:b/>
                <w:bCs/>
                <w:color w:val="FFFFFF"/>
                <w:sz w:val="20"/>
                <w:szCs w:val="20"/>
                <w:lang w:val="es-MX" w:eastAsia="es-MX"/>
              </w:rPr>
            </w:pPr>
            <w:r w:rsidRPr="00B15913">
              <w:rPr>
                <w:rFonts w:ascii="Calibri" w:eastAsia="Times New Roman" w:hAnsi="Calibri" w:cs="Calibri"/>
                <w:b/>
                <w:bCs/>
                <w:color w:val="FFFFFF"/>
                <w:sz w:val="20"/>
                <w:szCs w:val="20"/>
                <w:lang w:val="es-MX" w:eastAsia="es-MX"/>
              </w:rPr>
              <w:t>DOBLE</w:t>
            </w:r>
          </w:p>
        </w:tc>
        <w:tc>
          <w:tcPr>
            <w:tcW w:w="1134" w:type="dxa"/>
            <w:tcBorders>
              <w:top w:val="nil"/>
              <w:left w:val="nil"/>
              <w:bottom w:val="single" w:sz="4" w:space="0" w:color="auto"/>
              <w:right w:val="single" w:sz="4" w:space="0" w:color="auto"/>
            </w:tcBorders>
            <w:shd w:val="clear" w:color="000000" w:fill="000000"/>
            <w:noWrap/>
            <w:vAlign w:val="bottom"/>
            <w:hideMark/>
          </w:tcPr>
          <w:p w:rsidR="00B15913" w:rsidRPr="00B15913" w:rsidRDefault="00B15913" w:rsidP="00B15913">
            <w:pPr>
              <w:jc w:val="center"/>
              <w:rPr>
                <w:rFonts w:ascii="Calibri" w:eastAsia="Times New Roman" w:hAnsi="Calibri" w:cs="Calibri"/>
                <w:b/>
                <w:bCs/>
                <w:color w:val="FFFFFF"/>
                <w:sz w:val="20"/>
                <w:szCs w:val="20"/>
                <w:lang w:val="es-MX" w:eastAsia="es-MX"/>
              </w:rPr>
            </w:pPr>
            <w:r w:rsidRPr="00B15913">
              <w:rPr>
                <w:rFonts w:ascii="Calibri" w:eastAsia="Times New Roman" w:hAnsi="Calibri" w:cs="Calibri"/>
                <w:b/>
                <w:bCs/>
                <w:color w:val="FFFFFF"/>
                <w:sz w:val="20"/>
                <w:szCs w:val="20"/>
                <w:lang w:val="es-MX" w:eastAsia="es-MX"/>
              </w:rPr>
              <w:t>TRIPLE</w:t>
            </w:r>
          </w:p>
        </w:tc>
        <w:tc>
          <w:tcPr>
            <w:tcW w:w="1032" w:type="dxa"/>
            <w:tcBorders>
              <w:top w:val="nil"/>
              <w:left w:val="nil"/>
              <w:bottom w:val="single" w:sz="4" w:space="0" w:color="auto"/>
              <w:right w:val="single" w:sz="4" w:space="0" w:color="auto"/>
            </w:tcBorders>
            <w:shd w:val="clear" w:color="000000" w:fill="000000"/>
            <w:noWrap/>
            <w:vAlign w:val="bottom"/>
            <w:hideMark/>
          </w:tcPr>
          <w:p w:rsidR="00B15913" w:rsidRPr="00B15913" w:rsidRDefault="00B15913" w:rsidP="00B15913">
            <w:pPr>
              <w:jc w:val="center"/>
              <w:rPr>
                <w:rFonts w:ascii="Calibri" w:eastAsia="Times New Roman" w:hAnsi="Calibri" w:cs="Calibri"/>
                <w:b/>
                <w:bCs/>
                <w:color w:val="FFFFFF"/>
                <w:sz w:val="20"/>
                <w:szCs w:val="20"/>
                <w:lang w:val="es-MX" w:eastAsia="es-MX"/>
              </w:rPr>
            </w:pPr>
            <w:r w:rsidRPr="00B15913">
              <w:rPr>
                <w:rFonts w:ascii="Calibri" w:eastAsia="Times New Roman" w:hAnsi="Calibri" w:cs="Calibri"/>
                <w:b/>
                <w:bCs/>
                <w:color w:val="FFFFFF"/>
                <w:sz w:val="20"/>
                <w:szCs w:val="20"/>
                <w:lang w:val="es-MX" w:eastAsia="es-MX"/>
              </w:rPr>
              <w:t>SENCILLA</w:t>
            </w:r>
          </w:p>
        </w:tc>
      </w:tr>
      <w:tr w:rsidR="00B15913" w:rsidRPr="00B15913" w:rsidTr="00B15913">
        <w:trPr>
          <w:trHeight w:val="284"/>
          <w:jc w:val="center"/>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rsidR="00B15913" w:rsidRPr="00B15913" w:rsidRDefault="00B15913" w:rsidP="00B15913">
            <w:pPr>
              <w:rPr>
                <w:rFonts w:ascii="Calibri" w:eastAsia="Times New Roman" w:hAnsi="Calibri" w:cs="Calibri"/>
                <w:b/>
                <w:bCs/>
                <w:sz w:val="20"/>
                <w:szCs w:val="20"/>
                <w:lang w:val="es-MX" w:eastAsia="es-MX"/>
              </w:rPr>
            </w:pPr>
            <w:r w:rsidRPr="00B15913">
              <w:rPr>
                <w:rFonts w:ascii="Calibri" w:eastAsia="Times New Roman" w:hAnsi="Calibri" w:cs="Calibri"/>
                <w:b/>
                <w:bCs/>
                <w:sz w:val="20"/>
                <w:szCs w:val="20"/>
                <w:lang w:val="es-MX" w:eastAsia="es-MX"/>
              </w:rPr>
              <w:t>TURISTA</w:t>
            </w:r>
          </w:p>
        </w:tc>
        <w:tc>
          <w:tcPr>
            <w:tcW w:w="1134" w:type="dxa"/>
            <w:tcBorders>
              <w:top w:val="nil"/>
              <w:left w:val="nil"/>
              <w:bottom w:val="single" w:sz="4" w:space="0" w:color="auto"/>
              <w:right w:val="single" w:sz="4" w:space="0" w:color="auto"/>
            </w:tcBorders>
            <w:shd w:val="clear" w:color="000000" w:fill="FFFFFF"/>
            <w:noWrap/>
            <w:vAlign w:val="center"/>
            <w:hideMark/>
          </w:tcPr>
          <w:p w:rsidR="00B15913" w:rsidRPr="00B15913" w:rsidRDefault="00B15913" w:rsidP="00B15913">
            <w:pPr>
              <w:jc w:val="center"/>
              <w:rPr>
                <w:rFonts w:ascii="Calibri" w:eastAsia="Times New Roman" w:hAnsi="Calibri" w:cs="Calibri"/>
                <w:color w:val="000000"/>
                <w:sz w:val="20"/>
                <w:szCs w:val="20"/>
                <w:lang w:val="es-MX" w:eastAsia="es-MX"/>
              </w:rPr>
            </w:pPr>
            <w:r w:rsidRPr="00B15913">
              <w:rPr>
                <w:rFonts w:ascii="Calibri" w:eastAsia="Times New Roman" w:hAnsi="Calibri" w:cs="Calibri"/>
                <w:color w:val="000000"/>
                <w:sz w:val="20"/>
                <w:szCs w:val="20"/>
                <w:lang w:val="es-MX" w:eastAsia="es-MX"/>
              </w:rPr>
              <w:t>2,425</w:t>
            </w:r>
          </w:p>
        </w:tc>
        <w:tc>
          <w:tcPr>
            <w:tcW w:w="1134" w:type="dxa"/>
            <w:tcBorders>
              <w:top w:val="nil"/>
              <w:left w:val="nil"/>
              <w:bottom w:val="single" w:sz="4" w:space="0" w:color="auto"/>
              <w:right w:val="single" w:sz="4" w:space="0" w:color="auto"/>
            </w:tcBorders>
            <w:shd w:val="clear" w:color="000000" w:fill="FFFFFF"/>
            <w:noWrap/>
            <w:vAlign w:val="center"/>
            <w:hideMark/>
          </w:tcPr>
          <w:p w:rsidR="00B15913" w:rsidRPr="00B15913" w:rsidRDefault="00B15913" w:rsidP="00B15913">
            <w:pPr>
              <w:jc w:val="center"/>
              <w:rPr>
                <w:rFonts w:ascii="Calibri" w:eastAsia="Times New Roman" w:hAnsi="Calibri" w:cs="Calibri"/>
                <w:color w:val="000000"/>
                <w:sz w:val="20"/>
                <w:szCs w:val="20"/>
                <w:lang w:val="es-MX" w:eastAsia="es-MX"/>
              </w:rPr>
            </w:pPr>
            <w:r w:rsidRPr="00B15913">
              <w:rPr>
                <w:rFonts w:ascii="Calibri" w:eastAsia="Times New Roman" w:hAnsi="Calibri" w:cs="Calibri"/>
                <w:color w:val="000000"/>
                <w:sz w:val="20"/>
                <w:szCs w:val="20"/>
                <w:lang w:val="es-MX" w:eastAsia="es-MX"/>
              </w:rPr>
              <w:t>2,415</w:t>
            </w:r>
          </w:p>
        </w:tc>
        <w:tc>
          <w:tcPr>
            <w:tcW w:w="1032" w:type="dxa"/>
            <w:tcBorders>
              <w:top w:val="nil"/>
              <w:left w:val="nil"/>
              <w:bottom w:val="single" w:sz="4" w:space="0" w:color="auto"/>
              <w:right w:val="single" w:sz="4" w:space="0" w:color="auto"/>
            </w:tcBorders>
            <w:shd w:val="clear" w:color="000000" w:fill="FFFFFF"/>
            <w:noWrap/>
            <w:vAlign w:val="center"/>
            <w:hideMark/>
          </w:tcPr>
          <w:p w:rsidR="00B15913" w:rsidRPr="00B15913" w:rsidRDefault="00B15913" w:rsidP="00B15913">
            <w:pPr>
              <w:jc w:val="center"/>
              <w:rPr>
                <w:rFonts w:ascii="Calibri" w:eastAsia="Times New Roman" w:hAnsi="Calibri" w:cs="Calibri"/>
                <w:color w:val="000000"/>
                <w:sz w:val="20"/>
                <w:szCs w:val="20"/>
                <w:lang w:val="es-MX" w:eastAsia="es-MX"/>
              </w:rPr>
            </w:pPr>
            <w:r w:rsidRPr="00B15913">
              <w:rPr>
                <w:rFonts w:ascii="Calibri" w:eastAsia="Times New Roman" w:hAnsi="Calibri" w:cs="Calibri"/>
                <w:color w:val="000000"/>
                <w:sz w:val="20"/>
                <w:szCs w:val="20"/>
                <w:lang w:val="es-MX" w:eastAsia="es-MX"/>
              </w:rPr>
              <w:t>3,275</w:t>
            </w:r>
          </w:p>
        </w:tc>
      </w:tr>
      <w:tr w:rsidR="00B15913" w:rsidRPr="00B15913" w:rsidTr="00B15913">
        <w:trPr>
          <w:trHeight w:val="284"/>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15913" w:rsidRPr="00B15913" w:rsidRDefault="00B15913" w:rsidP="00B15913">
            <w:pPr>
              <w:rPr>
                <w:rFonts w:ascii="Calibri" w:eastAsia="Times New Roman" w:hAnsi="Calibri" w:cs="Calibri"/>
                <w:b/>
                <w:bCs/>
                <w:color w:val="000000"/>
                <w:sz w:val="20"/>
                <w:szCs w:val="20"/>
                <w:lang w:val="es-MX" w:eastAsia="es-MX"/>
              </w:rPr>
            </w:pPr>
            <w:r w:rsidRPr="00B15913">
              <w:rPr>
                <w:rFonts w:ascii="Calibri" w:eastAsia="Times New Roman" w:hAnsi="Calibri" w:cs="Calibri"/>
                <w:b/>
                <w:bCs/>
                <w:color w:val="000000"/>
                <w:sz w:val="20"/>
                <w:szCs w:val="20"/>
                <w:lang w:val="es-MX" w:eastAsia="es-MX"/>
              </w:rPr>
              <w:t>PRIMERA</w:t>
            </w:r>
          </w:p>
        </w:tc>
        <w:tc>
          <w:tcPr>
            <w:tcW w:w="1134" w:type="dxa"/>
            <w:tcBorders>
              <w:top w:val="nil"/>
              <w:left w:val="nil"/>
              <w:bottom w:val="single" w:sz="4" w:space="0" w:color="auto"/>
              <w:right w:val="single" w:sz="4" w:space="0" w:color="auto"/>
            </w:tcBorders>
            <w:shd w:val="clear" w:color="000000" w:fill="FFFFFF"/>
            <w:noWrap/>
            <w:vAlign w:val="center"/>
            <w:hideMark/>
          </w:tcPr>
          <w:p w:rsidR="00B15913" w:rsidRPr="00B15913" w:rsidRDefault="00B15913" w:rsidP="00B15913">
            <w:pPr>
              <w:jc w:val="center"/>
              <w:rPr>
                <w:rFonts w:ascii="Calibri" w:eastAsia="Times New Roman" w:hAnsi="Calibri" w:cs="Calibri"/>
                <w:color w:val="000000"/>
                <w:sz w:val="20"/>
                <w:szCs w:val="20"/>
                <w:lang w:val="es-MX" w:eastAsia="es-MX"/>
              </w:rPr>
            </w:pPr>
            <w:r w:rsidRPr="00B15913">
              <w:rPr>
                <w:rFonts w:ascii="Calibri" w:eastAsia="Times New Roman" w:hAnsi="Calibri" w:cs="Calibri"/>
                <w:color w:val="000000"/>
                <w:sz w:val="20"/>
                <w:szCs w:val="20"/>
                <w:lang w:val="es-MX" w:eastAsia="es-MX"/>
              </w:rPr>
              <w:t>2,590</w:t>
            </w:r>
          </w:p>
        </w:tc>
        <w:tc>
          <w:tcPr>
            <w:tcW w:w="1134" w:type="dxa"/>
            <w:tcBorders>
              <w:top w:val="nil"/>
              <w:left w:val="nil"/>
              <w:bottom w:val="single" w:sz="4" w:space="0" w:color="auto"/>
              <w:right w:val="single" w:sz="4" w:space="0" w:color="auto"/>
            </w:tcBorders>
            <w:shd w:val="clear" w:color="000000" w:fill="FFFFFF"/>
            <w:noWrap/>
            <w:vAlign w:val="center"/>
            <w:hideMark/>
          </w:tcPr>
          <w:p w:rsidR="00B15913" w:rsidRPr="00B15913" w:rsidRDefault="00B15913" w:rsidP="00B15913">
            <w:pPr>
              <w:jc w:val="center"/>
              <w:rPr>
                <w:rFonts w:ascii="Calibri" w:eastAsia="Times New Roman" w:hAnsi="Calibri" w:cs="Calibri"/>
                <w:color w:val="000000"/>
                <w:sz w:val="20"/>
                <w:szCs w:val="20"/>
                <w:lang w:val="es-MX" w:eastAsia="es-MX"/>
              </w:rPr>
            </w:pPr>
            <w:r w:rsidRPr="00B15913">
              <w:rPr>
                <w:rFonts w:ascii="Calibri" w:eastAsia="Times New Roman" w:hAnsi="Calibri" w:cs="Calibri"/>
                <w:color w:val="000000"/>
                <w:sz w:val="20"/>
                <w:szCs w:val="20"/>
                <w:lang w:val="es-MX" w:eastAsia="es-MX"/>
              </w:rPr>
              <w:t>2,575</w:t>
            </w:r>
          </w:p>
        </w:tc>
        <w:tc>
          <w:tcPr>
            <w:tcW w:w="1032" w:type="dxa"/>
            <w:tcBorders>
              <w:top w:val="nil"/>
              <w:left w:val="nil"/>
              <w:bottom w:val="single" w:sz="4" w:space="0" w:color="auto"/>
              <w:right w:val="single" w:sz="4" w:space="0" w:color="auto"/>
            </w:tcBorders>
            <w:shd w:val="clear" w:color="000000" w:fill="FFFFFF"/>
            <w:noWrap/>
            <w:vAlign w:val="center"/>
            <w:hideMark/>
          </w:tcPr>
          <w:p w:rsidR="00B15913" w:rsidRPr="00B15913" w:rsidRDefault="00B15913" w:rsidP="00B15913">
            <w:pPr>
              <w:jc w:val="center"/>
              <w:rPr>
                <w:rFonts w:ascii="Calibri" w:eastAsia="Times New Roman" w:hAnsi="Calibri" w:cs="Calibri"/>
                <w:color w:val="000000"/>
                <w:sz w:val="20"/>
                <w:szCs w:val="20"/>
                <w:lang w:val="es-MX" w:eastAsia="es-MX"/>
              </w:rPr>
            </w:pPr>
            <w:r w:rsidRPr="00B15913">
              <w:rPr>
                <w:rFonts w:ascii="Calibri" w:eastAsia="Times New Roman" w:hAnsi="Calibri" w:cs="Calibri"/>
                <w:color w:val="000000"/>
                <w:sz w:val="20"/>
                <w:szCs w:val="20"/>
                <w:lang w:val="es-MX" w:eastAsia="es-MX"/>
              </w:rPr>
              <w:t>3,415</w:t>
            </w:r>
          </w:p>
        </w:tc>
      </w:tr>
      <w:tr w:rsidR="00B15913" w:rsidRPr="00B15913" w:rsidTr="00B15913">
        <w:trPr>
          <w:trHeight w:val="284"/>
          <w:jc w:val="center"/>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rsidR="00B15913" w:rsidRPr="00B15913" w:rsidRDefault="00B15913" w:rsidP="00B15913">
            <w:pPr>
              <w:rPr>
                <w:rFonts w:ascii="Calibri" w:eastAsia="Times New Roman" w:hAnsi="Calibri" w:cs="Calibri"/>
                <w:b/>
                <w:bCs/>
                <w:sz w:val="20"/>
                <w:szCs w:val="20"/>
                <w:lang w:val="es-MX" w:eastAsia="es-MX"/>
              </w:rPr>
            </w:pPr>
            <w:r w:rsidRPr="00B15913">
              <w:rPr>
                <w:rFonts w:ascii="Calibri" w:eastAsia="Times New Roman" w:hAnsi="Calibri" w:cs="Calibri"/>
                <w:b/>
                <w:bCs/>
                <w:sz w:val="20"/>
                <w:szCs w:val="20"/>
                <w:lang w:val="es-MX" w:eastAsia="es-MX"/>
              </w:rPr>
              <w:t>SUPERIOR</w:t>
            </w:r>
          </w:p>
        </w:tc>
        <w:tc>
          <w:tcPr>
            <w:tcW w:w="1134" w:type="dxa"/>
            <w:tcBorders>
              <w:top w:val="nil"/>
              <w:left w:val="nil"/>
              <w:bottom w:val="single" w:sz="4" w:space="0" w:color="auto"/>
              <w:right w:val="single" w:sz="4" w:space="0" w:color="auto"/>
            </w:tcBorders>
            <w:shd w:val="clear" w:color="000000" w:fill="FFFFFF"/>
            <w:noWrap/>
            <w:vAlign w:val="center"/>
            <w:hideMark/>
          </w:tcPr>
          <w:p w:rsidR="00B15913" w:rsidRPr="00B15913" w:rsidRDefault="00B15913" w:rsidP="00B15913">
            <w:pPr>
              <w:jc w:val="center"/>
              <w:rPr>
                <w:rFonts w:ascii="Calibri" w:eastAsia="Times New Roman" w:hAnsi="Calibri" w:cs="Calibri"/>
                <w:color w:val="000000"/>
                <w:sz w:val="20"/>
                <w:szCs w:val="20"/>
                <w:lang w:val="es-MX" w:eastAsia="es-MX"/>
              </w:rPr>
            </w:pPr>
            <w:r w:rsidRPr="00B15913">
              <w:rPr>
                <w:rFonts w:ascii="Calibri" w:eastAsia="Times New Roman" w:hAnsi="Calibri" w:cs="Calibri"/>
                <w:color w:val="000000"/>
                <w:sz w:val="20"/>
                <w:szCs w:val="20"/>
                <w:lang w:val="es-MX" w:eastAsia="es-MX"/>
              </w:rPr>
              <w:t>2,935</w:t>
            </w:r>
          </w:p>
        </w:tc>
        <w:tc>
          <w:tcPr>
            <w:tcW w:w="1134" w:type="dxa"/>
            <w:tcBorders>
              <w:top w:val="nil"/>
              <w:left w:val="nil"/>
              <w:bottom w:val="single" w:sz="4" w:space="0" w:color="auto"/>
              <w:right w:val="single" w:sz="4" w:space="0" w:color="auto"/>
            </w:tcBorders>
            <w:shd w:val="clear" w:color="000000" w:fill="FFFFFF"/>
            <w:noWrap/>
            <w:vAlign w:val="center"/>
            <w:hideMark/>
          </w:tcPr>
          <w:p w:rsidR="00B15913" w:rsidRPr="00B15913" w:rsidRDefault="00B15913" w:rsidP="00B15913">
            <w:pPr>
              <w:jc w:val="center"/>
              <w:rPr>
                <w:rFonts w:ascii="Calibri" w:eastAsia="Times New Roman" w:hAnsi="Calibri" w:cs="Calibri"/>
                <w:color w:val="000000"/>
                <w:sz w:val="20"/>
                <w:szCs w:val="20"/>
                <w:lang w:val="es-MX" w:eastAsia="es-MX"/>
              </w:rPr>
            </w:pPr>
            <w:r w:rsidRPr="00B15913">
              <w:rPr>
                <w:rFonts w:ascii="Calibri" w:eastAsia="Times New Roman" w:hAnsi="Calibri" w:cs="Calibri"/>
                <w:color w:val="000000"/>
                <w:sz w:val="20"/>
                <w:szCs w:val="20"/>
                <w:lang w:val="es-MX" w:eastAsia="es-MX"/>
              </w:rPr>
              <w:t>2,920</w:t>
            </w:r>
          </w:p>
        </w:tc>
        <w:tc>
          <w:tcPr>
            <w:tcW w:w="1032" w:type="dxa"/>
            <w:tcBorders>
              <w:top w:val="nil"/>
              <w:left w:val="nil"/>
              <w:bottom w:val="single" w:sz="4" w:space="0" w:color="auto"/>
              <w:right w:val="single" w:sz="4" w:space="0" w:color="auto"/>
            </w:tcBorders>
            <w:shd w:val="clear" w:color="000000" w:fill="FFFFFF"/>
            <w:noWrap/>
            <w:vAlign w:val="center"/>
            <w:hideMark/>
          </w:tcPr>
          <w:p w:rsidR="00B15913" w:rsidRPr="00B15913" w:rsidRDefault="00B15913" w:rsidP="00B15913">
            <w:pPr>
              <w:jc w:val="center"/>
              <w:rPr>
                <w:rFonts w:ascii="Calibri" w:eastAsia="Times New Roman" w:hAnsi="Calibri" w:cs="Calibri"/>
                <w:color w:val="000000"/>
                <w:sz w:val="20"/>
                <w:szCs w:val="20"/>
                <w:lang w:val="es-MX" w:eastAsia="es-MX"/>
              </w:rPr>
            </w:pPr>
            <w:r w:rsidRPr="00B15913">
              <w:rPr>
                <w:rFonts w:ascii="Calibri" w:eastAsia="Times New Roman" w:hAnsi="Calibri" w:cs="Calibri"/>
                <w:color w:val="000000"/>
                <w:sz w:val="20"/>
                <w:szCs w:val="20"/>
                <w:lang w:val="es-MX" w:eastAsia="es-MX"/>
              </w:rPr>
              <w:t>3,865</w:t>
            </w:r>
          </w:p>
        </w:tc>
      </w:tr>
      <w:tr w:rsidR="00B15913" w:rsidRPr="00B15913" w:rsidTr="00B15913">
        <w:trPr>
          <w:trHeight w:val="284"/>
          <w:jc w:val="center"/>
        </w:trPr>
        <w:tc>
          <w:tcPr>
            <w:tcW w:w="6697" w:type="dxa"/>
            <w:gridSpan w:val="4"/>
            <w:tcBorders>
              <w:top w:val="single" w:sz="4" w:space="0" w:color="auto"/>
              <w:left w:val="single" w:sz="4" w:space="0" w:color="auto"/>
              <w:bottom w:val="single" w:sz="4" w:space="0" w:color="auto"/>
              <w:right w:val="single" w:sz="4" w:space="0" w:color="000000"/>
            </w:tcBorders>
            <w:shd w:val="clear" w:color="FFFFCC" w:fill="FFFFFF"/>
            <w:noWrap/>
            <w:vAlign w:val="bottom"/>
            <w:hideMark/>
          </w:tcPr>
          <w:p w:rsidR="00B15913" w:rsidRPr="00B15913" w:rsidRDefault="00B15913" w:rsidP="00B15913">
            <w:pPr>
              <w:jc w:val="center"/>
              <w:rPr>
                <w:rFonts w:ascii="Calibri" w:eastAsia="Times New Roman" w:hAnsi="Calibri" w:cs="Calibri"/>
                <w:b/>
                <w:bCs/>
                <w:sz w:val="18"/>
                <w:szCs w:val="18"/>
                <w:lang w:val="es-MX" w:eastAsia="es-MX"/>
              </w:rPr>
            </w:pPr>
            <w:r w:rsidRPr="00B15913">
              <w:rPr>
                <w:rFonts w:ascii="Calibri" w:eastAsia="Times New Roman" w:hAnsi="Calibri" w:cs="Calibri"/>
                <w:b/>
                <w:bCs/>
                <w:sz w:val="18"/>
                <w:szCs w:val="18"/>
                <w:lang w:val="es-MX" w:eastAsia="es-MX"/>
              </w:rPr>
              <w:t xml:space="preserve">TARIFAS SUJETAS A DISPONIBILIDAD Y CAMBIO SIN PREVIO AVISO </w:t>
            </w:r>
          </w:p>
        </w:tc>
      </w:tr>
      <w:tr w:rsidR="00B15913" w:rsidRPr="00B15913" w:rsidTr="00B15913">
        <w:trPr>
          <w:trHeight w:val="284"/>
          <w:jc w:val="center"/>
        </w:trPr>
        <w:tc>
          <w:tcPr>
            <w:tcW w:w="6697" w:type="dxa"/>
            <w:gridSpan w:val="4"/>
            <w:tcBorders>
              <w:top w:val="single" w:sz="4" w:space="0" w:color="auto"/>
              <w:left w:val="single" w:sz="4" w:space="0" w:color="auto"/>
              <w:bottom w:val="single" w:sz="4" w:space="0" w:color="auto"/>
              <w:right w:val="single" w:sz="4" w:space="0" w:color="000000"/>
            </w:tcBorders>
            <w:shd w:val="clear" w:color="FFFFCC" w:fill="FFFFFF"/>
            <w:noWrap/>
            <w:vAlign w:val="center"/>
            <w:hideMark/>
          </w:tcPr>
          <w:p w:rsidR="00B15913" w:rsidRPr="00B15913" w:rsidRDefault="00B15913" w:rsidP="00B15913">
            <w:pPr>
              <w:jc w:val="center"/>
              <w:rPr>
                <w:rFonts w:ascii="Calibri" w:eastAsia="Times New Roman" w:hAnsi="Calibri" w:cs="Calibri"/>
                <w:b/>
                <w:bCs/>
                <w:sz w:val="18"/>
                <w:szCs w:val="18"/>
                <w:lang w:val="es-MX" w:eastAsia="es-MX"/>
              </w:rPr>
            </w:pPr>
            <w:r w:rsidRPr="00B15913">
              <w:rPr>
                <w:rFonts w:ascii="Calibri" w:eastAsia="Times New Roman" w:hAnsi="Calibri" w:cs="Calibri"/>
                <w:b/>
                <w:bCs/>
                <w:sz w:val="18"/>
                <w:szCs w:val="18"/>
                <w:lang w:val="es-MX" w:eastAsia="es-MX"/>
              </w:rPr>
              <w:t>CONSULTAR SUPLEMENTO PARA SEMANA SANTA, FERIAS, VERANO, NAVIDAD Y FIN DE AÑO</w:t>
            </w:r>
          </w:p>
        </w:tc>
      </w:tr>
    </w:tbl>
    <w:p w:rsidR="00B15913" w:rsidRPr="00AF569F" w:rsidRDefault="00B15913" w:rsidP="0052603B">
      <w:pPr>
        <w:rPr>
          <w:rFonts w:eastAsia="Calibri" w:cs="Tahoma"/>
          <w:b/>
          <w:color w:val="000000" w:themeColor="text1"/>
          <w:lang w:val="es-MX"/>
        </w:rPr>
      </w:pPr>
    </w:p>
    <w:tbl>
      <w:tblPr>
        <w:tblW w:w="4280" w:type="dxa"/>
        <w:jc w:val="center"/>
        <w:tblCellMar>
          <w:left w:w="70" w:type="dxa"/>
          <w:right w:w="70" w:type="dxa"/>
        </w:tblCellMar>
        <w:tblLook w:val="04A0" w:firstRow="1" w:lastRow="0" w:firstColumn="1" w:lastColumn="0" w:noHBand="0" w:noVBand="1"/>
      </w:tblPr>
      <w:tblGrid>
        <w:gridCol w:w="1114"/>
        <w:gridCol w:w="1241"/>
        <w:gridCol w:w="2000"/>
      </w:tblGrid>
      <w:tr w:rsidR="00AF569F" w:rsidRPr="00AF569F" w:rsidTr="00B80AC9">
        <w:trPr>
          <w:trHeight w:val="284"/>
          <w:jc w:val="center"/>
        </w:trPr>
        <w:tc>
          <w:tcPr>
            <w:tcW w:w="4280"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AF569F" w:rsidRPr="00AF569F" w:rsidRDefault="00AF569F" w:rsidP="00AF569F">
            <w:pPr>
              <w:jc w:val="center"/>
              <w:rPr>
                <w:rFonts w:ascii="Calibri" w:eastAsia="Times New Roman" w:hAnsi="Calibri" w:cs="Calibri"/>
                <w:b/>
                <w:bCs/>
                <w:color w:val="FFFFFF"/>
                <w:sz w:val="20"/>
                <w:szCs w:val="20"/>
                <w:lang w:val="es-MX" w:eastAsia="es-MX"/>
              </w:rPr>
            </w:pPr>
            <w:r w:rsidRPr="00AF569F">
              <w:rPr>
                <w:rFonts w:ascii="Calibri" w:eastAsia="Times New Roman" w:hAnsi="Calibri" w:cs="Calibri"/>
                <w:b/>
                <w:bCs/>
                <w:color w:val="FFFFFF"/>
                <w:sz w:val="20"/>
                <w:szCs w:val="20"/>
                <w:lang w:val="es-MX" w:eastAsia="es-MX"/>
              </w:rPr>
              <w:t>HOTELES PREVISTOS O SIMILARES</w:t>
            </w:r>
          </w:p>
        </w:tc>
      </w:tr>
      <w:tr w:rsidR="00AF569F" w:rsidRPr="00AF569F" w:rsidTr="00B80AC9">
        <w:trPr>
          <w:trHeight w:val="284"/>
          <w:jc w:val="center"/>
        </w:trPr>
        <w:tc>
          <w:tcPr>
            <w:tcW w:w="1039" w:type="dxa"/>
            <w:tcBorders>
              <w:top w:val="single" w:sz="8" w:space="0" w:color="auto"/>
              <w:left w:val="single" w:sz="8" w:space="0" w:color="auto"/>
              <w:bottom w:val="nil"/>
              <w:right w:val="single" w:sz="8" w:space="0" w:color="auto"/>
            </w:tcBorders>
            <w:shd w:val="clear" w:color="000000" w:fill="000000"/>
            <w:noWrap/>
            <w:vAlign w:val="bottom"/>
            <w:hideMark/>
          </w:tcPr>
          <w:p w:rsidR="00AF569F" w:rsidRPr="00AF569F" w:rsidRDefault="00B80AC9" w:rsidP="00AF569F">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CATEGORÍA</w:t>
            </w:r>
          </w:p>
        </w:tc>
        <w:tc>
          <w:tcPr>
            <w:tcW w:w="1241" w:type="dxa"/>
            <w:tcBorders>
              <w:top w:val="single" w:sz="8" w:space="0" w:color="auto"/>
              <w:left w:val="nil"/>
              <w:bottom w:val="nil"/>
              <w:right w:val="single" w:sz="8" w:space="0" w:color="auto"/>
            </w:tcBorders>
            <w:shd w:val="clear" w:color="000000" w:fill="000000"/>
            <w:noWrap/>
            <w:vAlign w:val="bottom"/>
            <w:hideMark/>
          </w:tcPr>
          <w:p w:rsidR="00AF569F" w:rsidRPr="00AF569F" w:rsidRDefault="00AF569F" w:rsidP="00AF569F">
            <w:pPr>
              <w:jc w:val="center"/>
              <w:rPr>
                <w:rFonts w:ascii="Calibri" w:eastAsia="Times New Roman" w:hAnsi="Calibri" w:cs="Calibri"/>
                <w:b/>
                <w:bCs/>
                <w:color w:val="FFFFFF"/>
                <w:sz w:val="20"/>
                <w:szCs w:val="20"/>
                <w:lang w:val="es-MX" w:eastAsia="es-MX"/>
              </w:rPr>
            </w:pPr>
            <w:r w:rsidRPr="00AF569F">
              <w:rPr>
                <w:rFonts w:ascii="Calibri" w:eastAsia="Times New Roman" w:hAnsi="Calibri" w:cs="Calibri"/>
                <w:b/>
                <w:bCs/>
                <w:color w:val="FFFFFF"/>
                <w:sz w:val="20"/>
                <w:szCs w:val="20"/>
                <w:lang w:val="es-MX" w:eastAsia="es-MX"/>
              </w:rPr>
              <w:t>C</w:t>
            </w:r>
            <w:r w:rsidR="00B80AC9">
              <w:rPr>
                <w:rFonts w:ascii="Calibri" w:eastAsia="Times New Roman" w:hAnsi="Calibri" w:cs="Calibri"/>
                <w:b/>
                <w:bCs/>
                <w:color w:val="FFFFFF"/>
                <w:sz w:val="20"/>
                <w:szCs w:val="20"/>
                <w:lang w:val="es-MX" w:eastAsia="es-MX"/>
              </w:rPr>
              <w:t>IUDADES</w:t>
            </w:r>
          </w:p>
        </w:tc>
        <w:tc>
          <w:tcPr>
            <w:tcW w:w="2000" w:type="dxa"/>
            <w:tcBorders>
              <w:top w:val="single" w:sz="8" w:space="0" w:color="auto"/>
              <w:left w:val="nil"/>
              <w:bottom w:val="nil"/>
              <w:right w:val="single" w:sz="8" w:space="0" w:color="auto"/>
            </w:tcBorders>
            <w:shd w:val="clear" w:color="000000" w:fill="000000"/>
            <w:noWrap/>
            <w:vAlign w:val="bottom"/>
            <w:hideMark/>
          </w:tcPr>
          <w:p w:rsidR="00B80AC9" w:rsidRPr="00AF569F" w:rsidRDefault="00AF569F" w:rsidP="00B80AC9">
            <w:pPr>
              <w:jc w:val="center"/>
              <w:rPr>
                <w:rFonts w:ascii="Calibri" w:eastAsia="Times New Roman" w:hAnsi="Calibri" w:cs="Calibri"/>
                <w:b/>
                <w:bCs/>
                <w:color w:val="FFFFFF"/>
                <w:sz w:val="20"/>
                <w:szCs w:val="20"/>
                <w:lang w:val="es-MX" w:eastAsia="es-MX"/>
              </w:rPr>
            </w:pPr>
            <w:r w:rsidRPr="00AF569F">
              <w:rPr>
                <w:rFonts w:ascii="Calibri" w:eastAsia="Times New Roman" w:hAnsi="Calibri" w:cs="Calibri"/>
                <w:b/>
                <w:bCs/>
                <w:color w:val="FFFFFF"/>
                <w:sz w:val="20"/>
                <w:szCs w:val="20"/>
                <w:lang w:val="es-MX" w:eastAsia="es-MX"/>
              </w:rPr>
              <w:t>H</w:t>
            </w:r>
            <w:r w:rsidR="00B80AC9">
              <w:rPr>
                <w:rFonts w:ascii="Calibri" w:eastAsia="Times New Roman" w:hAnsi="Calibri" w:cs="Calibri"/>
                <w:b/>
                <w:bCs/>
                <w:color w:val="FFFFFF"/>
                <w:sz w:val="20"/>
                <w:szCs w:val="20"/>
                <w:lang w:val="es-MX" w:eastAsia="es-MX"/>
              </w:rPr>
              <w:t>OTEL</w:t>
            </w:r>
          </w:p>
        </w:tc>
      </w:tr>
      <w:tr w:rsidR="00AF569F" w:rsidRPr="00AF569F" w:rsidTr="00B80AC9">
        <w:trPr>
          <w:trHeight w:val="284"/>
          <w:jc w:val="center"/>
        </w:trPr>
        <w:tc>
          <w:tcPr>
            <w:tcW w:w="103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F569F" w:rsidRPr="00AF569F" w:rsidRDefault="00AF569F" w:rsidP="00AF569F">
            <w:pPr>
              <w:jc w:val="center"/>
              <w:rPr>
                <w:rFonts w:ascii="Calibri" w:eastAsia="Times New Roman" w:hAnsi="Calibri" w:cs="Calibri"/>
                <w:b/>
                <w:bCs/>
                <w:color w:val="000000"/>
                <w:sz w:val="20"/>
                <w:szCs w:val="20"/>
                <w:lang w:val="es-MX" w:eastAsia="es-MX"/>
              </w:rPr>
            </w:pPr>
            <w:r w:rsidRPr="00AF569F">
              <w:rPr>
                <w:rFonts w:ascii="Calibri" w:eastAsia="Times New Roman" w:hAnsi="Calibri" w:cs="Calibri"/>
                <w:b/>
                <w:bCs/>
                <w:color w:val="000000"/>
                <w:sz w:val="20"/>
                <w:szCs w:val="20"/>
                <w:lang w:val="es-MX" w:eastAsia="es-MX"/>
              </w:rPr>
              <w:t>TURISTA</w:t>
            </w:r>
          </w:p>
        </w:tc>
        <w:tc>
          <w:tcPr>
            <w:tcW w:w="1241" w:type="dxa"/>
            <w:tcBorders>
              <w:top w:val="single" w:sz="8" w:space="0" w:color="auto"/>
              <w:left w:val="nil"/>
              <w:bottom w:val="nil"/>
              <w:right w:val="single" w:sz="8" w:space="0" w:color="auto"/>
            </w:tcBorders>
            <w:shd w:val="clear" w:color="auto" w:fill="auto"/>
            <w:noWrap/>
            <w:vAlign w:val="center"/>
            <w:hideMark/>
          </w:tcPr>
          <w:p w:rsidR="00AF569F" w:rsidRPr="00AF569F" w:rsidRDefault="00AF569F" w:rsidP="00AF569F">
            <w:pPr>
              <w:rPr>
                <w:rFonts w:ascii="Calibri" w:eastAsia="Times New Roman" w:hAnsi="Calibri" w:cs="Calibri"/>
                <w:color w:val="000000"/>
                <w:sz w:val="20"/>
                <w:szCs w:val="20"/>
                <w:lang w:val="es-MX" w:eastAsia="es-MX"/>
              </w:rPr>
            </w:pPr>
            <w:r w:rsidRPr="00AF569F">
              <w:rPr>
                <w:rFonts w:ascii="Calibri" w:eastAsia="Times New Roman" w:hAnsi="Calibri" w:cs="Calibri"/>
                <w:color w:val="000000"/>
                <w:sz w:val="20"/>
                <w:szCs w:val="20"/>
                <w:lang w:val="es-MX" w:eastAsia="es-MX"/>
              </w:rPr>
              <w:t>El Cairo</w:t>
            </w:r>
          </w:p>
        </w:tc>
        <w:tc>
          <w:tcPr>
            <w:tcW w:w="2000" w:type="dxa"/>
            <w:tcBorders>
              <w:top w:val="single" w:sz="8" w:space="0" w:color="auto"/>
              <w:left w:val="nil"/>
              <w:bottom w:val="nil"/>
              <w:right w:val="single" w:sz="8" w:space="0" w:color="auto"/>
            </w:tcBorders>
            <w:shd w:val="clear" w:color="auto" w:fill="auto"/>
            <w:vAlign w:val="center"/>
            <w:hideMark/>
          </w:tcPr>
          <w:p w:rsidR="00AF569F" w:rsidRPr="00AF569F" w:rsidRDefault="00AF569F" w:rsidP="00AF569F">
            <w:pPr>
              <w:rPr>
                <w:rFonts w:ascii="Calibri" w:eastAsia="Times New Roman" w:hAnsi="Calibri" w:cs="Calibri"/>
                <w:color w:val="000000"/>
                <w:sz w:val="20"/>
                <w:szCs w:val="20"/>
                <w:lang w:val="es-MX" w:eastAsia="es-MX"/>
              </w:rPr>
            </w:pPr>
            <w:r w:rsidRPr="00AF569F">
              <w:rPr>
                <w:rFonts w:ascii="Calibri" w:eastAsia="Times New Roman" w:hAnsi="Calibri" w:cs="Calibri"/>
                <w:color w:val="000000"/>
                <w:sz w:val="20"/>
                <w:szCs w:val="20"/>
                <w:lang w:val="es-MX" w:eastAsia="es-MX"/>
              </w:rPr>
              <w:t>Delta Pyramids</w:t>
            </w:r>
          </w:p>
        </w:tc>
      </w:tr>
      <w:tr w:rsidR="00AF569F" w:rsidRPr="00AF569F" w:rsidTr="00B80AC9">
        <w:trPr>
          <w:trHeight w:val="284"/>
          <w:jc w:val="center"/>
        </w:trPr>
        <w:tc>
          <w:tcPr>
            <w:tcW w:w="1039" w:type="dxa"/>
            <w:vMerge/>
            <w:tcBorders>
              <w:top w:val="single" w:sz="8" w:space="0" w:color="auto"/>
              <w:left w:val="single" w:sz="8" w:space="0" w:color="auto"/>
              <w:bottom w:val="single" w:sz="8" w:space="0" w:color="000000"/>
              <w:right w:val="single" w:sz="8" w:space="0" w:color="auto"/>
            </w:tcBorders>
            <w:vAlign w:val="center"/>
            <w:hideMark/>
          </w:tcPr>
          <w:p w:rsidR="00AF569F" w:rsidRPr="00AF569F" w:rsidRDefault="00AF569F" w:rsidP="00AF569F">
            <w:pPr>
              <w:rPr>
                <w:rFonts w:ascii="Calibri" w:eastAsia="Times New Roman" w:hAnsi="Calibri" w:cs="Calibri"/>
                <w:b/>
                <w:bCs/>
                <w:color w:val="000000"/>
                <w:sz w:val="20"/>
                <w:szCs w:val="20"/>
                <w:lang w:val="es-MX" w:eastAsia="es-MX"/>
              </w:rPr>
            </w:pPr>
          </w:p>
        </w:tc>
        <w:tc>
          <w:tcPr>
            <w:tcW w:w="1241" w:type="dxa"/>
            <w:tcBorders>
              <w:top w:val="nil"/>
              <w:left w:val="nil"/>
              <w:bottom w:val="nil"/>
              <w:right w:val="single" w:sz="8" w:space="0" w:color="auto"/>
            </w:tcBorders>
            <w:shd w:val="clear" w:color="auto" w:fill="auto"/>
            <w:noWrap/>
            <w:vAlign w:val="bottom"/>
            <w:hideMark/>
          </w:tcPr>
          <w:p w:rsidR="00AF569F" w:rsidRPr="00AF569F" w:rsidRDefault="00AF569F" w:rsidP="00AF569F">
            <w:pPr>
              <w:rPr>
                <w:rFonts w:ascii="Calibri" w:eastAsia="Times New Roman" w:hAnsi="Calibri" w:cs="Calibri"/>
                <w:color w:val="000000"/>
                <w:sz w:val="20"/>
                <w:szCs w:val="20"/>
                <w:lang w:val="es-MX" w:eastAsia="es-MX"/>
              </w:rPr>
            </w:pPr>
            <w:r w:rsidRPr="00AF569F">
              <w:rPr>
                <w:rFonts w:ascii="Calibri" w:eastAsia="Times New Roman" w:hAnsi="Calibri" w:cs="Calibri"/>
                <w:color w:val="000000"/>
                <w:sz w:val="20"/>
                <w:szCs w:val="20"/>
                <w:lang w:val="es-MX" w:eastAsia="es-MX"/>
              </w:rPr>
              <w:t>Crucero</w:t>
            </w:r>
          </w:p>
        </w:tc>
        <w:tc>
          <w:tcPr>
            <w:tcW w:w="2000" w:type="dxa"/>
            <w:tcBorders>
              <w:top w:val="nil"/>
              <w:left w:val="nil"/>
              <w:bottom w:val="nil"/>
              <w:right w:val="single" w:sz="8" w:space="0" w:color="auto"/>
            </w:tcBorders>
            <w:shd w:val="clear" w:color="auto" w:fill="auto"/>
            <w:noWrap/>
            <w:vAlign w:val="bottom"/>
            <w:hideMark/>
          </w:tcPr>
          <w:p w:rsidR="00AF569F" w:rsidRPr="00AF569F" w:rsidRDefault="00AF569F" w:rsidP="00AF569F">
            <w:pPr>
              <w:rPr>
                <w:rFonts w:ascii="Calibri" w:eastAsia="Times New Roman" w:hAnsi="Calibri" w:cs="Calibri"/>
                <w:color w:val="000000"/>
                <w:sz w:val="20"/>
                <w:szCs w:val="20"/>
                <w:lang w:val="pt-PT" w:eastAsia="es-MX"/>
              </w:rPr>
            </w:pPr>
            <w:r w:rsidRPr="00AF569F">
              <w:rPr>
                <w:rFonts w:ascii="Calibri" w:eastAsia="Times New Roman" w:hAnsi="Calibri" w:cs="Calibri"/>
                <w:color w:val="000000"/>
                <w:sz w:val="20"/>
                <w:szCs w:val="20"/>
                <w:lang w:val="pt-PT" w:eastAsia="es-MX"/>
              </w:rPr>
              <w:t>M/N  Reine Du Nil</w:t>
            </w:r>
          </w:p>
        </w:tc>
      </w:tr>
      <w:tr w:rsidR="00AF569F" w:rsidRPr="00AF569F" w:rsidTr="00B80AC9">
        <w:trPr>
          <w:trHeight w:val="284"/>
          <w:jc w:val="center"/>
        </w:trPr>
        <w:tc>
          <w:tcPr>
            <w:tcW w:w="1039" w:type="dxa"/>
            <w:vMerge/>
            <w:tcBorders>
              <w:top w:val="single" w:sz="8" w:space="0" w:color="auto"/>
              <w:left w:val="single" w:sz="8" w:space="0" w:color="auto"/>
              <w:bottom w:val="single" w:sz="8" w:space="0" w:color="000000"/>
              <w:right w:val="single" w:sz="8" w:space="0" w:color="auto"/>
            </w:tcBorders>
            <w:vAlign w:val="center"/>
            <w:hideMark/>
          </w:tcPr>
          <w:p w:rsidR="00AF569F" w:rsidRPr="00AF569F" w:rsidRDefault="00AF569F" w:rsidP="00AF569F">
            <w:pPr>
              <w:rPr>
                <w:rFonts w:ascii="Calibri" w:eastAsia="Times New Roman" w:hAnsi="Calibri" w:cs="Calibri"/>
                <w:b/>
                <w:bCs/>
                <w:color w:val="000000"/>
                <w:sz w:val="20"/>
                <w:szCs w:val="20"/>
                <w:lang w:val="pt-PT" w:eastAsia="es-MX"/>
              </w:rPr>
            </w:pPr>
          </w:p>
        </w:tc>
        <w:tc>
          <w:tcPr>
            <w:tcW w:w="1241" w:type="dxa"/>
            <w:tcBorders>
              <w:top w:val="nil"/>
              <w:left w:val="nil"/>
              <w:bottom w:val="single" w:sz="8" w:space="0" w:color="auto"/>
              <w:right w:val="single" w:sz="8" w:space="0" w:color="auto"/>
            </w:tcBorders>
            <w:shd w:val="clear" w:color="auto" w:fill="auto"/>
            <w:noWrap/>
            <w:vAlign w:val="bottom"/>
            <w:hideMark/>
          </w:tcPr>
          <w:p w:rsidR="00AF569F" w:rsidRPr="00AF569F" w:rsidRDefault="00AF569F" w:rsidP="00AF569F">
            <w:pPr>
              <w:rPr>
                <w:rFonts w:ascii="Calibri" w:eastAsia="Times New Roman" w:hAnsi="Calibri" w:cs="Calibri"/>
                <w:color w:val="000000"/>
                <w:sz w:val="20"/>
                <w:szCs w:val="20"/>
                <w:lang w:val="es-MX" w:eastAsia="es-MX"/>
              </w:rPr>
            </w:pPr>
            <w:r w:rsidRPr="00AF569F">
              <w:rPr>
                <w:rFonts w:ascii="Calibri" w:eastAsia="Times New Roman" w:hAnsi="Calibri" w:cs="Calibri"/>
                <w:color w:val="000000"/>
                <w:sz w:val="20"/>
                <w:szCs w:val="20"/>
                <w:lang w:val="es-MX" w:eastAsia="es-MX"/>
              </w:rPr>
              <w:t>Abu Simbel</w:t>
            </w:r>
          </w:p>
        </w:tc>
        <w:tc>
          <w:tcPr>
            <w:tcW w:w="2000" w:type="dxa"/>
            <w:tcBorders>
              <w:top w:val="nil"/>
              <w:left w:val="nil"/>
              <w:bottom w:val="single" w:sz="8" w:space="0" w:color="auto"/>
              <w:right w:val="single" w:sz="8" w:space="0" w:color="auto"/>
            </w:tcBorders>
            <w:shd w:val="clear" w:color="auto" w:fill="auto"/>
            <w:noWrap/>
            <w:vAlign w:val="bottom"/>
            <w:hideMark/>
          </w:tcPr>
          <w:p w:rsidR="00AF569F" w:rsidRPr="00AF569F" w:rsidRDefault="00AF569F" w:rsidP="00AF569F">
            <w:pPr>
              <w:rPr>
                <w:rFonts w:ascii="Calibri" w:eastAsia="Times New Roman" w:hAnsi="Calibri" w:cs="Calibri"/>
                <w:color w:val="000000"/>
                <w:sz w:val="20"/>
                <w:szCs w:val="20"/>
                <w:lang w:val="es-MX" w:eastAsia="es-MX"/>
              </w:rPr>
            </w:pPr>
            <w:r w:rsidRPr="00AF569F">
              <w:rPr>
                <w:rFonts w:ascii="Calibri" w:eastAsia="Times New Roman" w:hAnsi="Calibri" w:cs="Calibri"/>
                <w:color w:val="000000"/>
                <w:sz w:val="20"/>
                <w:szCs w:val="20"/>
                <w:lang w:val="es-MX" w:eastAsia="es-MX"/>
              </w:rPr>
              <w:t>Seti Abu Simbel</w:t>
            </w:r>
          </w:p>
        </w:tc>
      </w:tr>
      <w:tr w:rsidR="00AF569F" w:rsidRPr="00AF569F" w:rsidTr="00B80AC9">
        <w:trPr>
          <w:trHeight w:val="284"/>
          <w:jc w:val="center"/>
        </w:trPr>
        <w:tc>
          <w:tcPr>
            <w:tcW w:w="103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F569F" w:rsidRPr="00AF569F" w:rsidRDefault="00AF569F" w:rsidP="00AF569F">
            <w:pPr>
              <w:jc w:val="center"/>
              <w:rPr>
                <w:rFonts w:ascii="Calibri" w:eastAsia="Times New Roman" w:hAnsi="Calibri" w:cs="Calibri"/>
                <w:b/>
                <w:bCs/>
                <w:color w:val="000000"/>
                <w:sz w:val="20"/>
                <w:szCs w:val="20"/>
                <w:lang w:val="es-MX" w:eastAsia="es-MX"/>
              </w:rPr>
            </w:pPr>
            <w:r w:rsidRPr="00AF569F">
              <w:rPr>
                <w:rFonts w:ascii="Calibri" w:eastAsia="Times New Roman" w:hAnsi="Calibri" w:cs="Calibri"/>
                <w:b/>
                <w:bCs/>
                <w:color w:val="000000"/>
                <w:sz w:val="20"/>
                <w:szCs w:val="20"/>
                <w:lang w:val="es-MX" w:eastAsia="es-MX"/>
              </w:rPr>
              <w:t>PRIMERA</w:t>
            </w:r>
          </w:p>
        </w:tc>
        <w:tc>
          <w:tcPr>
            <w:tcW w:w="1241" w:type="dxa"/>
            <w:tcBorders>
              <w:top w:val="nil"/>
              <w:left w:val="nil"/>
              <w:bottom w:val="nil"/>
              <w:right w:val="single" w:sz="8" w:space="0" w:color="auto"/>
            </w:tcBorders>
            <w:shd w:val="clear" w:color="auto" w:fill="auto"/>
            <w:noWrap/>
            <w:vAlign w:val="center"/>
            <w:hideMark/>
          </w:tcPr>
          <w:p w:rsidR="00AF569F" w:rsidRPr="00AF569F" w:rsidRDefault="00AF569F" w:rsidP="00AF569F">
            <w:pPr>
              <w:rPr>
                <w:rFonts w:ascii="Calibri" w:eastAsia="Times New Roman" w:hAnsi="Calibri" w:cs="Calibri"/>
                <w:color w:val="000000"/>
                <w:sz w:val="20"/>
                <w:szCs w:val="20"/>
                <w:lang w:val="es-MX" w:eastAsia="es-MX"/>
              </w:rPr>
            </w:pPr>
            <w:r w:rsidRPr="00AF569F">
              <w:rPr>
                <w:rFonts w:ascii="Calibri" w:eastAsia="Times New Roman" w:hAnsi="Calibri" w:cs="Calibri"/>
                <w:color w:val="000000"/>
                <w:sz w:val="20"/>
                <w:szCs w:val="20"/>
                <w:lang w:val="es-MX" w:eastAsia="es-MX"/>
              </w:rPr>
              <w:t>El Cairo</w:t>
            </w:r>
          </w:p>
        </w:tc>
        <w:tc>
          <w:tcPr>
            <w:tcW w:w="2000" w:type="dxa"/>
            <w:tcBorders>
              <w:top w:val="nil"/>
              <w:left w:val="nil"/>
              <w:bottom w:val="nil"/>
              <w:right w:val="single" w:sz="8" w:space="0" w:color="auto"/>
            </w:tcBorders>
            <w:shd w:val="clear" w:color="auto" w:fill="auto"/>
            <w:vAlign w:val="center"/>
            <w:hideMark/>
          </w:tcPr>
          <w:p w:rsidR="00AF569F" w:rsidRPr="00AF569F" w:rsidRDefault="00AF569F" w:rsidP="00AF569F">
            <w:pPr>
              <w:rPr>
                <w:rFonts w:ascii="Calibri" w:eastAsia="Times New Roman" w:hAnsi="Calibri" w:cs="Calibri"/>
                <w:color w:val="000000"/>
                <w:sz w:val="20"/>
                <w:szCs w:val="20"/>
                <w:lang w:val="es-MX" w:eastAsia="es-MX"/>
              </w:rPr>
            </w:pPr>
            <w:r w:rsidRPr="00AF569F">
              <w:rPr>
                <w:rFonts w:ascii="Calibri" w:eastAsia="Times New Roman" w:hAnsi="Calibri" w:cs="Calibri"/>
                <w:color w:val="000000"/>
                <w:sz w:val="20"/>
                <w:szCs w:val="20"/>
                <w:lang w:val="es-MX" w:eastAsia="es-MX"/>
              </w:rPr>
              <w:t xml:space="preserve">Grand Pyramids </w:t>
            </w:r>
          </w:p>
        </w:tc>
      </w:tr>
      <w:tr w:rsidR="00AF569F" w:rsidRPr="00AF569F" w:rsidTr="00B80AC9">
        <w:trPr>
          <w:trHeight w:val="284"/>
          <w:jc w:val="center"/>
        </w:trPr>
        <w:tc>
          <w:tcPr>
            <w:tcW w:w="1039" w:type="dxa"/>
            <w:vMerge/>
            <w:tcBorders>
              <w:top w:val="nil"/>
              <w:left w:val="single" w:sz="8" w:space="0" w:color="auto"/>
              <w:bottom w:val="single" w:sz="8" w:space="0" w:color="000000"/>
              <w:right w:val="single" w:sz="8" w:space="0" w:color="auto"/>
            </w:tcBorders>
            <w:vAlign w:val="center"/>
            <w:hideMark/>
          </w:tcPr>
          <w:p w:rsidR="00AF569F" w:rsidRPr="00AF569F" w:rsidRDefault="00AF569F" w:rsidP="00AF569F">
            <w:pPr>
              <w:rPr>
                <w:rFonts w:ascii="Calibri" w:eastAsia="Times New Roman" w:hAnsi="Calibri" w:cs="Calibri"/>
                <w:b/>
                <w:bCs/>
                <w:color w:val="000000"/>
                <w:sz w:val="20"/>
                <w:szCs w:val="20"/>
                <w:lang w:val="es-MX" w:eastAsia="es-MX"/>
              </w:rPr>
            </w:pPr>
          </w:p>
        </w:tc>
        <w:tc>
          <w:tcPr>
            <w:tcW w:w="1241" w:type="dxa"/>
            <w:tcBorders>
              <w:top w:val="nil"/>
              <w:left w:val="nil"/>
              <w:bottom w:val="nil"/>
              <w:right w:val="single" w:sz="8" w:space="0" w:color="auto"/>
            </w:tcBorders>
            <w:shd w:val="clear" w:color="auto" w:fill="auto"/>
            <w:noWrap/>
            <w:vAlign w:val="bottom"/>
            <w:hideMark/>
          </w:tcPr>
          <w:p w:rsidR="00AF569F" w:rsidRPr="00AF569F" w:rsidRDefault="00AF569F" w:rsidP="00AF569F">
            <w:pPr>
              <w:rPr>
                <w:rFonts w:ascii="Calibri" w:eastAsia="Times New Roman" w:hAnsi="Calibri" w:cs="Calibri"/>
                <w:color w:val="000000"/>
                <w:sz w:val="20"/>
                <w:szCs w:val="20"/>
                <w:lang w:val="es-MX" w:eastAsia="es-MX"/>
              </w:rPr>
            </w:pPr>
            <w:r w:rsidRPr="00AF569F">
              <w:rPr>
                <w:rFonts w:ascii="Calibri" w:eastAsia="Times New Roman" w:hAnsi="Calibri" w:cs="Calibri"/>
                <w:color w:val="000000"/>
                <w:sz w:val="20"/>
                <w:szCs w:val="20"/>
                <w:lang w:val="es-MX" w:eastAsia="es-MX"/>
              </w:rPr>
              <w:t>Crucero</w:t>
            </w:r>
          </w:p>
        </w:tc>
        <w:tc>
          <w:tcPr>
            <w:tcW w:w="2000" w:type="dxa"/>
            <w:tcBorders>
              <w:top w:val="nil"/>
              <w:left w:val="nil"/>
              <w:bottom w:val="nil"/>
              <w:right w:val="single" w:sz="8" w:space="0" w:color="auto"/>
            </w:tcBorders>
            <w:shd w:val="clear" w:color="auto" w:fill="auto"/>
            <w:noWrap/>
            <w:vAlign w:val="bottom"/>
            <w:hideMark/>
          </w:tcPr>
          <w:p w:rsidR="00AF569F" w:rsidRPr="00AF569F" w:rsidRDefault="00AF569F" w:rsidP="00AF569F">
            <w:pPr>
              <w:rPr>
                <w:rFonts w:ascii="Calibri" w:eastAsia="Times New Roman" w:hAnsi="Calibri" w:cs="Calibri"/>
                <w:color w:val="000000"/>
                <w:sz w:val="20"/>
                <w:szCs w:val="20"/>
                <w:lang w:val="es-MX" w:eastAsia="es-MX"/>
              </w:rPr>
            </w:pPr>
            <w:r w:rsidRPr="00AF569F">
              <w:rPr>
                <w:rFonts w:ascii="Calibri" w:eastAsia="Times New Roman" w:hAnsi="Calibri" w:cs="Calibri"/>
                <w:color w:val="000000"/>
                <w:sz w:val="20"/>
                <w:szCs w:val="20"/>
                <w:lang w:val="es-MX" w:eastAsia="es-MX"/>
              </w:rPr>
              <w:t>M/N Amira</w:t>
            </w:r>
          </w:p>
        </w:tc>
      </w:tr>
      <w:tr w:rsidR="00AF569F" w:rsidRPr="00AF569F" w:rsidTr="00B80AC9">
        <w:trPr>
          <w:trHeight w:val="284"/>
          <w:jc w:val="center"/>
        </w:trPr>
        <w:tc>
          <w:tcPr>
            <w:tcW w:w="1039" w:type="dxa"/>
            <w:vMerge/>
            <w:tcBorders>
              <w:top w:val="nil"/>
              <w:left w:val="single" w:sz="8" w:space="0" w:color="auto"/>
              <w:bottom w:val="single" w:sz="8" w:space="0" w:color="000000"/>
              <w:right w:val="single" w:sz="8" w:space="0" w:color="auto"/>
            </w:tcBorders>
            <w:vAlign w:val="center"/>
            <w:hideMark/>
          </w:tcPr>
          <w:p w:rsidR="00AF569F" w:rsidRPr="00AF569F" w:rsidRDefault="00AF569F" w:rsidP="00AF569F">
            <w:pPr>
              <w:rPr>
                <w:rFonts w:ascii="Calibri" w:eastAsia="Times New Roman" w:hAnsi="Calibri" w:cs="Calibri"/>
                <w:b/>
                <w:bCs/>
                <w:color w:val="000000"/>
                <w:sz w:val="20"/>
                <w:szCs w:val="20"/>
                <w:lang w:val="es-MX" w:eastAsia="es-MX"/>
              </w:rPr>
            </w:pPr>
          </w:p>
        </w:tc>
        <w:tc>
          <w:tcPr>
            <w:tcW w:w="1241" w:type="dxa"/>
            <w:tcBorders>
              <w:top w:val="nil"/>
              <w:left w:val="nil"/>
              <w:bottom w:val="single" w:sz="8" w:space="0" w:color="auto"/>
              <w:right w:val="single" w:sz="8" w:space="0" w:color="auto"/>
            </w:tcBorders>
            <w:shd w:val="clear" w:color="auto" w:fill="auto"/>
            <w:noWrap/>
            <w:vAlign w:val="bottom"/>
            <w:hideMark/>
          </w:tcPr>
          <w:p w:rsidR="00AF569F" w:rsidRPr="00AF569F" w:rsidRDefault="00AF569F" w:rsidP="00AF569F">
            <w:pPr>
              <w:rPr>
                <w:rFonts w:ascii="Calibri" w:eastAsia="Times New Roman" w:hAnsi="Calibri" w:cs="Calibri"/>
                <w:color w:val="000000"/>
                <w:sz w:val="20"/>
                <w:szCs w:val="20"/>
                <w:lang w:val="es-MX" w:eastAsia="es-MX"/>
              </w:rPr>
            </w:pPr>
            <w:r w:rsidRPr="00AF569F">
              <w:rPr>
                <w:rFonts w:ascii="Calibri" w:eastAsia="Times New Roman" w:hAnsi="Calibri" w:cs="Calibri"/>
                <w:color w:val="000000"/>
                <w:sz w:val="20"/>
                <w:szCs w:val="20"/>
                <w:lang w:val="es-MX" w:eastAsia="es-MX"/>
              </w:rPr>
              <w:t>Abu Simbel</w:t>
            </w:r>
          </w:p>
        </w:tc>
        <w:tc>
          <w:tcPr>
            <w:tcW w:w="2000" w:type="dxa"/>
            <w:tcBorders>
              <w:top w:val="nil"/>
              <w:left w:val="nil"/>
              <w:bottom w:val="single" w:sz="8" w:space="0" w:color="auto"/>
              <w:right w:val="single" w:sz="8" w:space="0" w:color="auto"/>
            </w:tcBorders>
            <w:shd w:val="clear" w:color="auto" w:fill="auto"/>
            <w:noWrap/>
            <w:vAlign w:val="bottom"/>
            <w:hideMark/>
          </w:tcPr>
          <w:p w:rsidR="00AF569F" w:rsidRPr="00AF569F" w:rsidRDefault="00AF569F" w:rsidP="00AF569F">
            <w:pPr>
              <w:rPr>
                <w:rFonts w:ascii="Calibri" w:eastAsia="Times New Roman" w:hAnsi="Calibri" w:cs="Calibri"/>
                <w:color w:val="000000"/>
                <w:sz w:val="20"/>
                <w:szCs w:val="20"/>
                <w:lang w:val="es-MX" w:eastAsia="es-MX"/>
              </w:rPr>
            </w:pPr>
            <w:r w:rsidRPr="00AF569F">
              <w:rPr>
                <w:rFonts w:ascii="Calibri" w:eastAsia="Times New Roman" w:hAnsi="Calibri" w:cs="Calibri"/>
                <w:color w:val="000000"/>
                <w:sz w:val="20"/>
                <w:szCs w:val="20"/>
                <w:lang w:val="es-MX" w:eastAsia="es-MX"/>
              </w:rPr>
              <w:t>Seti Abu Simbel</w:t>
            </w:r>
          </w:p>
        </w:tc>
      </w:tr>
      <w:tr w:rsidR="00AF569F" w:rsidRPr="00AF569F" w:rsidTr="00B80AC9">
        <w:trPr>
          <w:trHeight w:val="284"/>
          <w:jc w:val="center"/>
        </w:trPr>
        <w:tc>
          <w:tcPr>
            <w:tcW w:w="103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F569F" w:rsidRPr="00AF569F" w:rsidRDefault="00AF569F" w:rsidP="00AF569F">
            <w:pPr>
              <w:jc w:val="center"/>
              <w:rPr>
                <w:rFonts w:ascii="Calibri" w:eastAsia="Times New Roman" w:hAnsi="Calibri" w:cs="Calibri"/>
                <w:b/>
                <w:bCs/>
                <w:color w:val="000000"/>
                <w:sz w:val="20"/>
                <w:szCs w:val="20"/>
                <w:lang w:val="es-MX" w:eastAsia="es-MX"/>
              </w:rPr>
            </w:pPr>
            <w:r w:rsidRPr="00AF569F">
              <w:rPr>
                <w:rFonts w:ascii="Calibri" w:eastAsia="Times New Roman" w:hAnsi="Calibri" w:cs="Calibri"/>
                <w:b/>
                <w:bCs/>
                <w:color w:val="000000"/>
                <w:sz w:val="20"/>
                <w:szCs w:val="20"/>
                <w:lang w:val="es-MX" w:eastAsia="es-MX"/>
              </w:rPr>
              <w:t>SUPERIOR</w:t>
            </w:r>
          </w:p>
        </w:tc>
        <w:tc>
          <w:tcPr>
            <w:tcW w:w="1241" w:type="dxa"/>
            <w:tcBorders>
              <w:top w:val="nil"/>
              <w:left w:val="nil"/>
              <w:bottom w:val="nil"/>
              <w:right w:val="single" w:sz="8" w:space="0" w:color="auto"/>
            </w:tcBorders>
            <w:shd w:val="clear" w:color="auto" w:fill="auto"/>
            <w:noWrap/>
            <w:vAlign w:val="center"/>
            <w:hideMark/>
          </w:tcPr>
          <w:p w:rsidR="00AF569F" w:rsidRPr="00AF569F" w:rsidRDefault="00AF569F" w:rsidP="00AF569F">
            <w:pPr>
              <w:rPr>
                <w:rFonts w:ascii="Calibri" w:eastAsia="Times New Roman" w:hAnsi="Calibri" w:cs="Calibri"/>
                <w:color w:val="000000"/>
                <w:sz w:val="20"/>
                <w:szCs w:val="20"/>
                <w:lang w:val="es-MX" w:eastAsia="es-MX"/>
              </w:rPr>
            </w:pPr>
            <w:r w:rsidRPr="00AF569F">
              <w:rPr>
                <w:rFonts w:ascii="Calibri" w:eastAsia="Times New Roman" w:hAnsi="Calibri" w:cs="Calibri"/>
                <w:color w:val="000000"/>
                <w:sz w:val="20"/>
                <w:szCs w:val="20"/>
                <w:lang w:val="es-MX" w:eastAsia="es-MX"/>
              </w:rPr>
              <w:t>El Cairo</w:t>
            </w:r>
          </w:p>
        </w:tc>
        <w:tc>
          <w:tcPr>
            <w:tcW w:w="2000" w:type="dxa"/>
            <w:tcBorders>
              <w:top w:val="nil"/>
              <w:left w:val="nil"/>
              <w:bottom w:val="nil"/>
              <w:right w:val="single" w:sz="8" w:space="0" w:color="auto"/>
            </w:tcBorders>
            <w:shd w:val="clear" w:color="auto" w:fill="auto"/>
            <w:vAlign w:val="center"/>
            <w:hideMark/>
          </w:tcPr>
          <w:p w:rsidR="00AF569F" w:rsidRPr="00AF569F" w:rsidRDefault="00AF569F" w:rsidP="00AF569F">
            <w:pPr>
              <w:rPr>
                <w:rFonts w:ascii="Calibri" w:eastAsia="Times New Roman" w:hAnsi="Calibri" w:cs="Calibri"/>
                <w:color w:val="000000"/>
                <w:sz w:val="20"/>
                <w:szCs w:val="20"/>
                <w:lang w:val="es-MX" w:eastAsia="es-MX"/>
              </w:rPr>
            </w:pPr>
            <w:r w:rsidRPr="00AF569F">
              <w:rPr>
                <w:rFonts w:ascii="Calibri" w:eastAsia="Times New Roman" w:hAnsi="Calibri" w:cs="Calibri"/>
                <w:color w:val="000000"/>
                <w:sz w:val="20"/>
                <w:szCs w:val="20"/>
                <w:lang w:val="es-MX" w:eastAsia="es-MX"/>
              </w:rPr>
              <w:t>Ramses Hilton</w:t>
            </w:r>
          </w:p>
        </w:tc>
      </w:tr>
      <w:tr w:rsidR="00AF569F" w:rsidRPr="00AF569F" w:rsidTr="00B80AC9">
        <w:trPr>
          <w:trHeight w:val="284"/>
          <w:jc w:val="center"/>
        </w:trPr>
        <w:tc>
          <w:tcPr>
            <w:tcW w:w="1039" w:type="dxa"/>
            <w:vMerge/>
            <w:tcBorders>
              <w:top w:val="nil"/>
              <w:left w:val="single" w:sz="8" w:space="0" w:color="auto"/>
              <w:bottom w:val="single" w:sz="8" w:space="0" w:color="000000"/>
              <w:right w:val="single" w:sz="8" w:space="0" w:color="auto"/>
            </w:tcBorders>
            <w:vAlign w:val="center"/>
            <w:hideMark/>
          </w:tcPr>
          <w:p w:rsidR="00AF569F" w:rsidRPr="00AF569F" w:rsidRDefault="00AF569F" w:rsidP="00AF569F">
            <w:pPr>
              <w:rPr>
                <w:rFonts w:ascii="Calibri" w:eastAsia="Times New Roman" w:hAnsi="Calibri" w:cs="Calibri"/>
                <w:b/>
                <w:bCs/>
                <w:color w:val="000000"/>
                <w:sz w:val="20"/>
                <w:szCs w:val="20"/>
                <w:lang w:val="es-MX" w:eastAsia="es-MX"/>
              </w:rPr>
            </w:pPr>
          </w:p>
        </w:tc>
        <w:tc>
          <w:tcPr>
            <w:tcW w:w="1241" w:type="dxa"/>
            <w:tcBorders>
              <w:top w:val="nil"/>
              <w:left w:val="nil"/>
              <w:bottom w:val="nil"/>
              <w:right w:val="single" w:sz="8" w:space="0" w:color="auto"/>
            </w:tcBorders>
            <w:shd w:val="clear" w:color="auto" w:fill="auto"/>
            <w:noWrap/>
            <w:vAlign w:val="bottom"/>
            <w:hideMark/>
          </w:tcPr>
          <w:p w:rsidR="00AF569F" w:rsidRPr="00AF569F" w:rsidRDefault="00AF569F" w:rsidP="00AF569F">
            <w:pPr>
              <w:rPr>
                <w:rFonts w:ascii="Calibri" w:eastAsia="Times New Roman" w:hAnsi="Calibri" w:cs="Calibri"/>
                <w:color w:val="000000"/>
                <w:sz w:val="20"/>
                <w:szCs w:val="20"/>
                <w:lang w:val="es-MX" w:eastAsia="es-MX"/>
              </w:rPr>
            </w:pPr>
            <w:r w:rsidRPr="00AF569F">
              <w:rPr>
                <w:rFonts w:ascii="Calibri" w:eastAsia="Times New Roman" w:hAnsi="Calibri" w:cs="Calibri"/>
                <w:color w:val="000000"/>
                <w:sz w:val="20"/>
                <w:szCs w:val="20"/>
                <w:lang w:val="es-MX" w:eastAsia="es-MX"/>
              </w:rPr>
              <w:t>Crucero</w:t>
            </w:r>
          </w:p>
        </w:tc>
        <w:tc>
          <w:tcPr>
            <w:tcW w:w="2000" w:type="dxa"/>
            <w:tcBorders>
              <w:top w:val="nil"/>
              <w:left w:val="nil"/>
              <w:bottom w:val="nil"/>
              <w:right w:val="single" w:sz="8" w:space="0" w:color="auto"/>
            </w:tcBorders>
            <w:shd w:val="clear" w:color="000000" w:fill="FFFFFF"/>
            <w:noWrap/>
            <w:vAlign w:val="center"/>
            <w:hideMark/>
          </w:tcPr>
          <w:p w:rsidR="00AF569F" w:rsidRPr="00AF569F" w:rsidRDefault="00AF569F" w:rsidP="00AF569F">
            <w:pPr>
              <w:rPr>
                <w:rFonts w:ascii="Calibri" w:eastAsia="Times New Roman" w:hAnsi="Calibri" w:cs="Calibri"/>
                <w:color w:val="000000"/>
                <w:sz w:val="20"/>
                <w:szCs w:val="20"/>
                <w:lang w:val="es-MX" w:eastAsia="es-MX"/>
              </w:rPr>
            </w:pPr>
            <w:r w:rsidRPr="00AF569F">
              <w:rPr>
                <w:rFonts w:ascii="Calibri" w:eastAsia="Times New Roman" w:hAnsi="Calibri" w:cs="Calibri"/>
                <w:color w:val="000000"/>
                <w:sz w:val="20"/>
                <w:szCs w:val="20"/>
                <w:lang w:val="es-MX" w:eastAsia="es-MX"/>
              </w:rPr>
              <w:t>M/N Moon River</w:t>
            </w:r>
          </w:p>
        </w:tc>
      </w:tr>
      <w:tr w:rsidR="00AF569F" w:rsidRPr="00AF569F" w:rsidTr="00B80AC9">
        <w:trPr>
          <w:trHeight w:val="284"/>
          <w:jc w:val="center"/>
        </w:trPr>
        <w:tc>
          <w:tcPr>
            <w:tcW w:w="1039" w:type="dxa"/>
            <w:vMerge/>
            <w:tcBorders>
              <w:top w:val="nil"/>
              <w:left w:val="single" w:sz="8" w:space="0" w:color="auto"/>
              <w:bottom w:val="single" w:sz="8" w:space="0" w:color="000000"/>
              <w:right w:val="single" w:sz="8" w:space="0" w:color="auto"/>
            </w:tcBorders>
            <w:vAlign w:val="center"/>
            <w:hideMark/>
          </w:tcPr>
          <w:p w:rsidR="00AF569F" w:rsidRPr="00AF569F" w:rsidRDefault="00AF569F" w:rsidP="00AF569F">
            <w:pPr>
              <w:rPr>
                <w:rFonts w:ascii="Calibri" w:eastAsia="Times New Roman" w:hAnsi="Calibri" w:cs="Calibri"/>
                <w:b/>
                <w:bCs/>
                <w:color w:val="000000"/>
                <w:sz w:val="20"/>
                <w:szCs w:val="20"/>
                <w:lang w:val="es-MX" w:eastAsia="es-MX"/>
              </w:rPr>
            </w:pPr>
          </w:p>
        </w:tc>
        <w:tc>
          <w:tcPr>
            <w:tcW w:w="1241" w:type="dxa"/>
            <w:tcBorders>
              <w:top w:val="nil"/>
              <w:left w:val="nil"/>
              <w:bottom w:val="single" w:sz="8" w:space="0" w:color="auto"/>
              <w:right w:val="single" w:sz="8" w:space="0" w:color="auto"/>
            </w:tcBorders>
            <w:shd w:val="clear" w:color="auto" w:fill="auto"/>
            <w:noWrap/>
            <w:vAlign w:val="bottom"/>
            <w:hideMark/>
          </w:tcPr>
          <w:p w:rsidR="00AF569F" w:rsidRPr="00AF569F" w:rsidRDefault="00AF569F" w:rsidP="00AF569F">
            <w:pPr>
              <w:rPr>
                <w:rFonts w:ascii="Calibri" w:eastAsia="Times New Roman" w:hAnsi="Calibri" w:cs="Calibri"/>
                <w:color w:val="000000"/>
                <w:sz w:val="20"/>
                <w:szCs w:val="20"/>
                <w:lang w:val="es-MX" w:eastAsia="es-MX"/>
              </w:rPr>
            </w:pPr>
            <w:r w:rsidRPr="00AF569F">
              <w:rPr>
                <w:rFonts w:ascii="Calibri" w:eastAsia="Times New Roman" w:hAnsi="Calibri" w:cs="Calibri"/>
                <w:color w:val="000000"/>
                <w:sz w:val="20"/>
                <w:szCs w:val="20"/>
                <w:lang w:val="es-MX" w:eastAsia="es-MX"/>
              </w:rPr>
              <w:t>Abu Simbel</w:t>
            </w:r>
          </w:p>
        </w:tc>
        <w:tc>
          <w:tcPr>
            <w:tcW w:w="2000" w:type="dxa"/>
            <w:tcBorders>
              <w:top w:val="nil"/>
              <w:left w:val="nil"/>
              <w:bottom w:val="single" w:sz="8" w:space="0" w:color="auto"/>
              <w:right w:val="single" w:sz="8" w:space="0" w:color="auto"/>
            </w:tcBorders>
            <w:shd w:val="clear" w:color="auto" w:fill="auto"/>
            <w:noWrap/>
            <w:vAlign w:val="bottom"/>
            <w:hideMark/>
          </w:tcPr>
          <w:p w:rsidR="00AF569F" w:rsidRPr="00AF569F" w:rsidRDefault="00AF569F" w:rsidP="00AF569F">
            <w:pPr>
              <w:rPr>
                <w:rFonts w:ascii="Calibri" w:eastAsia="Times New Roman" w:hAnsi="Calibri" w:cs="Calibri"/>
                <w:color w:val="000000"/>
                <w:sz w:val="20"/>
                <w:szCs w:val="20"/>
                <w:lang w:val="es-MX" w:eastAsia="es-MX"/>
              </w:rPr>
            </w:pPr>
            <w:r w:rsidRPr="00AF569F">
              <w:rPr>
                <w:rFonts w:ascii="Calibri" w:eastAsia="Times New Roman" w:hAnsi="Calibri" w:cs="Calibri"/>
                <w:color w:val="000000"/>
                <w:sz w:val="20"/>
                <w:szCs w:val="20"/>
                <w:lang w:val="es-MX" w:eastAsia="es-MX"/>
              </w:rPr>
              <w:t>Seti Abu Simbel</w:t>
            </w:r>
          </w:p>
        </w:tc>
      </w:tr>
    </w:tbl>
    <w:p w:rsidR="00AF569F" w:rsidRDefault="00AF569F" w:rsidP="0052603B">
      <w:pPr>
        <w:rPr>
          <w:rFonts w:eastAsia="Calibri" w:cs="Tahoma"/>
          <w:b/>
          <w:color w:val="000000" w:themeColor="text1"/>
          <w:sz w:val="20"/>
          <w:szCs w:val="20"/>
        </w:rPr>
      </w:pPr>
    </w:p>
    <w:p w:rsidR="007C48B2" w:rsidRDefault="007C48B2" w:rsidP="0052603B">
      <w:pPr>
        <w:rPr>
          <w:rFonts w:eastAsia="Calibri" w:cs="Tahoma"/>
          <w:b/>
          <w:color w:val="000000" w:themeColor="text1"/>
          <w:sz w:val="20"/>
          <w:szCs w:val="20"/>
        </w:rPr>
      </w:pPr>
    </w:p>
    <w:p w:rsidR="004A1350" w:rsidRPr="00AF569F" w:rsidRDefault="004A1350" w:rsidP="0052603B">
      <w:pPr>
        <w:rPr>
          <w:rFonts w:eastAsia="Calibri" w:cs="Tahoma"/>
          <w:b/>
          <w:color w:val="000000" w:themeColor="text1"/>
          <w:sz w:val="20"/>
          <w:szCs w:val="20"/>
        </w:rPr>
      </w:pPr>
    </w:p>
    <w:p w:rsidR="0052603B" w:rsidRDefault="0052603B" w:rsidP="0052603B">
      <w:pPr>
        <w:rPr>
          <w:rFonts w:eastAsia="Calibri" w:cs="Tahoma"/>
          <w:b/>
          <w:color w:val="000000" w:themeColor="text1"/>
        </w:rPr>
      </w:pPr>
      <w:r w:rsidRPr="00173D5B">
        <w:rPr>
          <w:rFonts w:eastAsia="Calibri" w:cs="Tahoma"/>
          <w:b/>
          <w:color w:val="000000" w:themeColor="text1"/>
        </w:rPr>
        <w:t>NOTAS IMPORTANTES:</w:t>
      </w:r>
    </w:p>
    <w:p w:rsidR="0052603B" w:rsidRPr="00853391" w:rsidRDefault="0052603B" w:rsidP="0052603B">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Requiere visa para</w:t>
      </w:r>
      <w:r>
        <w:rPr>
          <w:rFonts w:ascii="Tahoma" w:eastAsia="Calibri" w:hAnsi="Tahoma" w:cs="Tahoma"/>
          <w:b/>
          <w:color w:val="00B050"/>
          <w:sz w:val="20"/>
          <w:lang w:val="es-MX"/>
        </w:rPr>
        <w:t xml:space="preserve"> Egipto</w:t>
      </w:r>
    </w:p>
    <w:p w:rsidR="0052603B" w:rsidRPr="00516A7D" w:rsidRDefault="0052603B" w:rsidP="0052603B">
      <w:pPr>
        <w:pStyle w:val="Prrafodelista"/>
        <w:numPr>
          <w:ilvl w:val="0"/>
          <w:numId w:val="4"/>
        </w:numPr>
        <w:tabs>
          <w:tab w:val="left" w:pos="851"/>
        </w:tabs>
        <w:jc w:val="both"/>
        <w:rPr>
          <w:rStyle w:val="Textoennegrita"/>
          <w:sz w:val="20"/>
          <w:szCs w:val="20"/>
        </w:rPr>
      </w:pPr>
      <w:r w:rsidRPr="00516A7D">
        <w:rPr>
          <w:rStyle w:val="Textoennegrita"/>
          <w:sz w:val="20"/>
          <w:szCs w:val="20"/>
        </w:rPr>
        <w:t xml:space="preserve">Es responsabilidad del pasajero contar con pasaporte vigente, así como visados, vacunas y requisitos necesarios para realizar su viaje. </w:t>
      </w:r>
    </w:p>
    <w:p w:rsidR="0052603B" w:rsidRPr="00516A7D" w:rsidRDefault="0052603B" w:rsidP="0052603B">
      <w:pPr>
        <w:pStyle w:val="Prrafodelista"/>
        <w:numPr>
          <w:ilvl w:val="0"/>
          <w:numId w:val="4"/>
        </w:numPr>
        <w:tabs>
          <w:tab w:val="left" w:pos="851"/>
        </w:tabs>
        <w:jc w:val="both"/>
        <w:rPr>
          <w:rStyle w:val="Textoennegrita"/>
          <w:sz w:val="20"/>
          <w:szCs w:val="20"/>
        </w:rPr>
      </w:pPr>
      <w:r w:rsidRPr="00516A7D">
        <w:rPr>
          <w:rStyle w:val="Textoennegrita"/>
          <w:sz w:val="20"/>
          <w:szCs w:val="20"/>
        </w:rPr>
        <w:t>El orden de los servicios podría variar según disponibilidad aérea y/o terrestre.</w:t>
      </w:r>
    </w:p>
    <w:p w:rsidR="0052603B" w:rsidRDefault="0052603B" w:rsidP="0052603B">
      <w:pPr>
        <w:pStyle w:val="Prrafodelista"/>
        <w:numPr>
          <w:ilvl w:val="0"/>
          <w:numId w:val="4"/>
        </w:numPr>
        <w:tabs>
          <w:tab w:val="left" w:pos="851"/>
        </w:tabs>
        <w:spacing w:line="256" w:lineRule="auto"/>
        <w:jc w:val="both"/>
        <w:rPr>
          <w:rStyle w:val="Textoennegrita"/>
          <w:sz w:val="20"/>
          <w:szCs w:val="20"/>
        </w:rPr>
      </w:pPr>
      <w:r>
        <w:rPr>
          <w:rStyle w:val="Textoennegrita"/>
          <w:sz w:val="20"/>
          <w:szCs w:val="20"/>
        </w:rPr>
        <w:t>Recomendamos viajar bajo la cobertura de una póliza de Seguro más amplia. Su ejecutivo Juli</w:t>
      </w:r>
      <w:r w:rsidR="00BF7B84">
        <w:rPr>
          <w:rStyle w:val="Textoennegrita"/>
          <w:sz w:val="20"/>
          <w:szCs w:val="20"/>
        </w:rPr>
        <w:t xml:space="preserve">á </w:t>
      </w:r>
      <w:r>
        <w:rPr>
          <w:rStyle w:val="Textoennegrita"/>
          <w:sz w:val="20"/>
          <w:szCs w:val="20"/>
        </w:rPr>
        <w:t xml:space="preserve">Tours puede informarle.  </w:t>
      </w:r>
    </w:p>
    <w:p w:rsidR="0052603B" w:rsidRPr="00516A7D" w:rsidRDefault="0052603B" w:rsidP="0052603B">
      <w:pPr>
        <w:pStyle w:val="Prrafodelista"/>
        <w:numPr>
          <w:ilvl w:val="0"/>
          <w:numId w:val="4"/>
        </w:numPr>
        <w:tabs>
          <w:tab w:val="left" w:pos="851"/>
        </w:tabs>
        <w:jc w:val="both"/>
        <w:rPr>
          <w:sz w:val="20"/>
          <w:szCs w:val="20"/>
        </w:rPr>
      </w:pPr>
      <w:r w:rsidRPr="00516A7D">
        <w:rPr>
          <w:sz w:val="20"/>
          <w:szCs w:val="20"/>
        </w:rPr>
        <w:t xml:space="preserve">Existen impuestos locales que se pagan directo en los aeropuertos, puede ser a la llegada o a la salida del destino. </w:t>
      </w:r>
    </w:p>
    <w:p w:rsidR="0052603B" w:rsidRPr="00516A7D" w:rsidRDefault="0052603B" w:rsidP="0052603B">
      <w:pPr>
        <w:pStyle w:val="Prrafodelista"/>
        <w:numPr>
          <w:ilvl w:val="0"/>
          <w:numId w:val="4"/>
        </w:numPr>
        <w:tabs>
          <w:tab w:val="left" w:pos="851"/>
        </w:tabs>
        <w:jc w:val="both"/>
        <w:rPr>
          <w:sz w:val="20"/>
          <w:szCs w:val="20"/>
        </w:rPr>
      </w:pPr>
      <w:r w:rsidRPr="00516A7D">
        <w:rPr>
          <w:sz w:val="20"/>
          <w:szCs w:val="20"/>
        </w:rPr>
        <w:t>Algunos hoteles cobran un resort fee que el pasajero deberá pagar en destino.</w:t>
      </w:r>
      <w:r w:rsidRPr="00516A7D">
        <w:rPr>
          <w:sz w:val="20"/>
          <w:szCs w:val="20"/>
        </w:rPr>
        <w:br/>
        <w:t xml:space="preserve">El Horario estándar del </w:t>
      </w:r>
      <w:r w:rsidR="00BF7B84">
        <w:rPr>
          <w:sz w:val="20"/>
          <w:szCs w:val="20"/>
        </w:rPr>
        <w:t>c</w:t>
      </w:r>
      <w:r w:rsidRPr="00516A7D">
        <w:rPr>
          <w:sz w:val="20"/>
          <w:szCs w:val="20"/>
        </w:rPr>
        <w:t xml:space="preserve">heck in 15:00hrs y el </w:t>
      </w:r>
      <w:r w:rsidR="00BF7B84">
        <w:rPr>
          <w:sz w:val="20"/>
          <w:szCs w:val="20"/>
        </w:rPr>
        <w:t>c</w:t>
      </w:r>
      <w:r w:rsidRPr="00516A7D">
        <w:rPr>
          <w:sz w:val="20"/>
          <w:szCs w:val="20"/>
        </w:rPr>
        <w:t xml:space="preserve">heck </w:t>
      </w:r>
      <w:r w:rsidR="00BF7B84">
        <w:rPr>
          <w:sz w:val="20"/>
          <w:szCs w:val="20"/>
        </w:rPr>
        <w:t>o</w:t>
      </w:r>
      <w:r w:rsidRPr="00516A7D">
        <w:rPr>
          <w:sz w:val="20"/>
          <w:szCs w:val="20"/>
        </w:rPr>
        <w:t>ut 11:00hrs.</w:t>
      </w:r>
    </w:p>
    <w:p w:rsidR="0052603B" w:rsidRDefault="0052603B" w:rsidP="0052603B">
      <w:pPr>
        <w:pStyle w:val="Prrafodelista"/>
        <w:numPr>
          <w:ilvl w:val="0"/>
          <w:numId w:val="4"/>
        </w:numPr>
        <w:tabs>
          <w:tab w:val="left" w:pos="851"/>
        </w:tabs>
        <w:jc w:val="both"/>
        <w:rPr>
          <w:sz w:val="20"/>
          <w:szCs w:val="20"/>
        </w:rPr>
      </w:pPr>
      <w:r w:rsidRPr="00516A7D">
        <w:rPr>
          <w:sz w:val="20"/>
          <w:szCs w:val="20"/>
        </w:rPr>
        <w:t>Los traslados están considerados en horario diurno y para un mínimo de dos personas, en horario nocturno (22hrs-06hrs) y/o viajando un solo pasajero se deberá pagar un suplemento.</w:t>
      </w:r>
    </w:p>
    <w:p w:rsidR="0052603B" w:rsidRPr="00D75BAA" w:rsidRDefault="0052603B" w:rsidP="0052603B">
      <w:pPr>
        <w:pStyle w:val="Prrafodelista"/>
        <w:numPr>
          <w:ilvl w:val="0"/>
          <w:numId w:val="4"/>
        </w:numPr>
        <w:tabs>
          <w:tab w:val="left" w:pos="851"/>
        </w:tabs>
        <w:jc w:val="both"/>
        <w:rPr>
          <w:sz w:val="20"/>
          <w:szCs w:val="20"/>
        </w:rPr>
      </w:pPr>
      <w:r w:rsidRPr="00D75BAA">
        <w:rPr>
          <w:sz w:val="20"/>
          <w:szCs w:val="20"/>
        </w:rPr>
        <w:t>El crucero de</w:t>
      </w:r>
      <w:r w:rsidR="00EE0A8F">
        <w:rPr>
          <w:sz w:val="20"/>
          <w:szCs w:val="20"/>
        </w:rPr>
        <w:t xml:space="preserve"> </w:t>
      </w:r>
      <w:r w:rsidR="003F6499">
        <w:rPr>
          <w:sz w:val="20"/>
          <w:szCs w:val="20"/>
        </w:rPr>
        <w:t>0</w:t>
      </w:r>
      <w:r>
        <w:rPr>
          <w:sz w:val="20"/>
          <w:szCs w:val="20"/>
        </w:rPr>
        <w:t>4</w:t>
      </w:r>
      <w:r w:rsidRPr="00D75BAA">
        <w:rPr>
          <w:sz w:val="20"/>
          <w:szCs w:val="20"/>
        </w:rPr>
        <w:t xml:space="preserve"> noches </w:t>
      </w:r>
      <w:r w:rsidRPr="00545A62">
        <w:rPr>
          <w:sz w:val="20"/>
          <w:szCs w:val="20"/>
        </w:rPr>
        <w:t>opera lunes y sábado</w:t>
      </w:r>
      <w:r w:rsidRPr="00D75BAA">
        <w:rPr>
          <w:sz w:val="20"/>
          <w:szCs w:val="20"/>
        </w:rPr>
        <w:t xml:space="preserve">, dependiendo de la fecha de llegada será el orden de los servicios. </w:t>
      </w:r>
    </w:p>
    <w:p w:rsidR="0052603B" w:rsidRDefault="0052603B" w:rsidP="0052603B">
      <w:pPr>
        <w:pStyle w:val="Prrafodelista"/>
        <w:numPr>
          <w:ilvl w:val="0"/>
          <w:numId w:val="4"/>
        </w:numPr>
        <w:tabs>
          <w:tab w:val="left" w:pos="851"/>
        </w:tabs>
        <w:jc w:val="both"/>
        <w:rPr>
          <w:sz w:val="20"/>
          <w:szCs w:val="20"/>
        </w:rPr>
      </w:pPr>
      <w:r w:rsidRPr="00D75BAA">
        <w:rPr>
          <w:sz w:val="20"/>
          <w:szCs w:val="20"/>
        </w:rPr>
        <w:t>Las propinas no están incluidas y por cuestión cultural se deberán pagar a la llegada al Cairo, no son obligatorias, costo aproximado $</w:t>
      </w:r>
      <w:r>
        <w:rPr>
          <w:sz w:val="20"/>
          <w:szCs w:val="20"/>
        </w:rPr>
        <w:t>60</w:t>
      </w:r>
      <w:r w:rsidR="003F6499">
        <w:rPr>
          <w:sz w:val="20"/>
          <w:szCs w:val="20"/>
        </w:rPr>
        <w:t xml:space="preserve"> </w:t>
      </w:r>
      <w:r w:rsidRPr="00D75BAA">
        <w:rPr>
          <w:sz w:val="20"/>
          <w:szCs w:val="20"/>
        </w:rPr>
        <w:t>usd por persona para todo el circuito y el crucero.</w:t>
      </w:r>
    </w:p>
    <w:p w:rsidR="00B32B9B" w:rsidRPr="0052603B" w:rsidRDefault="00B32B9B" w:rsidP="0052603B">
      <w:pPr>
        <w:rPr>
          <w:lang w:val="es-MX"/>
        </w:rPr>
      </w:pPr>
    </w:p>
    <w:sectPr w:rsidR="00B32B9B" w:rsidRPr="0052603B"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80E19" w:rsidRDefault="00680E19" w:rsidP="00A771DB">
      <w:r>
        <w:separator/>
      </w:r>
    </w:p>
  </w:endnote>
  <w:endnote w:type="continuationSeparator" w:id="0">
    <w:p w:rsidR="00680E19" w:rsidRDefault="00680E19"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80E19" w:rsidRDefault="00680E19" w:rsidP="00A771DB">
      <w:r>
        <w:separator/>
      </w:r>
    </w:p>
  </w:footnote>
  <w:footnote w:type="continuationSeparator" w:id="0">
    <w:p w:rsidR="00680E19" w:rsidRDefault="00680E19"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949" w:rsidRDefault="007E2949">
    <w:pPr>
      <w:pStyle w:val="Encabezado"/>
    </w:pPr>
    <w:r>
      <w:rPr>
        <w:noProof/>
        <w:lang w:val="es-MX" w:eastAsia="es-MX"/>
      </w:rPr>
      <w:drawing>
        <wp:anchor distT="0" distB="0" distL="114300" distR="114300" simplePos="0" relativeHeight="251659264" behindDoc="1" locked="0" layoutInCell="1" allowOverlap="1" wp14:anchorId="635C7595" wp14:editId="6D17C3CC">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49982700">
    <w:abstractNumId w:val="0"/>
  </w:num>
  <w:num w:numId="2" w16cid:durableId="322780273">
    <w:abstractNumId w:val="1"/>
  </w:num>
  <w:num w:numId="3" w16cid:durableId="2029867928">
    <w:abstractNumId w:val="2"/>
  </w:num>
  <w:num w:numId="4" w16cid:durableId="1711296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11DF4"/>
    <w:rsid w:val="000258CA"/>
    <w:rsid w:val="00043DFC"/>
    <w:rsid w:val="0004508E"/>
    <w:rsid w:val="00061E0D"/>
    <w:rsid w:val="00136906"/>
    <w:rsid w:val="001B4B6B"/>
    <w:rsid w:val="001D1C56"/>
    <w:rsid w:val="001D5A86"/>
    <w:rsid w:val="001F325C"/>
    <w:rsid w:val="00203D3A"/>
    <w:rsid w:val="00234506"/>
    <w:rsid w:val="00240DC2"/>
    <w:rsid w:val="002617FC"/>
    <w:rsid w:val="002D3647"/>
    <w:rsid w:val="002D75E6"/>
    <w:rsid w:val="00327B25"/>
    <w:rsid w:val="003606DC"/>
    <w:rsid w:val="0038451F"/>
    <w:rsid w:val="00390D67"/>
    <w:rsid w:val="003B7DFF"/>
    <w:rsid w:val="003E2BA6"/>
    <w:rsid w:val="003F0485"/>
    <w:rsid w:val="003F6499"/>
    <w:rsid w:val="00423A9B"/>
    <w:rsid w:val="00447F08"/>
    <w:rsid w:val="00453719"/>
    <w:rsid w:val="004A1350"/>
    <w:rsid w:val="00500D48"/>
    <w:rsid w:val="0052603B"/>
    <w:rsid w:val="00536422"/>
    <w:rsid w:val="00562F85"/>
    <w:rsid w:val="005E273C"/>
    <w:rsid w:val="005F20EF"/>
    <w:rsid w:val="00626A8E"/>
    <w:rsid w:val="00680E19"/>
    <w:rsid w:val="006A384A"/>
    <w:rsid w:val="006B6C37"/>
    <w:rsid w:val="006D4A8B"/>
    <w:rsid w:val="006F58AC"/>
    <w:rsid w:val="00766297"/>
    <w:rsid w:val="00774096"/>
    <w:rsid w:val="007760F9"/>
    <w:rsid w:val="00780BC4"/>
    <w:rsid w:val="00785F89"/>
    <w:rsid w:val="007865BE"/>
    <w:rsid w:val="007C48B2"/>
    <w:rsid w:val="007E2949"/>
    <w:rsid w:val="00852B82"/>
    <w:rsid w:val="008951B6"/>
    <w:rsid w:val="008A7F40"/>
    <w:rsid w:val="008D4373"/>
    <w:rsid w:val="00901426"/>
    <w:rsid w:val="00976B8B"/>
    <w:rsid w:val="0098342F"/>
    <w:rsid w:val="00993F8F"/>
    <w:rsid w:val="009A1FE0"/>
    <w:rsid w:val="009F35B4"/>
    <w:rsid w:val="00A030BB"/>
    <w:rsid w:val="00A3287E"/>
    <w:rsid w:val="00A41993"/>
    <w:rsid w:val="00A736EE"/>
    <w:rsid w:val="00A771DB"/>
    <w:rsid w:val="00AA3F97"/>
    <w:rsid w:val="00AF13CD"/>
    <w:rsid w:val="00AF4F95"/>
    <w:rsid w:val="00AF569F"/>
    <w:rsid w:val="00B15913"/>
    <w:rsid w:val="00B26DBA"/>
    <w:rsid w:val="00B32B9B"/>
    <w:rsid w:val="00B80AC9"/>
    <w:rsid w:val="00B8158A"/>
    <w:rsid w:val="00B835E6"/>
    <w:rsid w:val="00B859EE"/>
    <w:rsid w:val="00BF7B84"/>
    <w:rsid w:val="00C121EA"/>
    <w:rsid w:val="00C17F50"/>
    <w:rsid w:val="00C30EF2"/>
    <w:rsid w:val="00C33553"/>
    <w:rsid w:val="00C9047B"/>
    <w:rsid w:val="00CC183D"/>
    <w:rsid w:val="00D457CE"/>
    <w:rsid w:val="00D45B19"/>
    <w:rsid w:val="00D62B53"/>
    <w:rsid w:val="00DF1726"/>
    <w:rsid w:val="00DF56C0"/>
    <w:rsid w:val="00E10655"/>
    <w:rsid w:val="00E32650"/>
    <w:rsid w:val="00E6224A"/>
    <w:rsid w:val="00E635F3"/>
    <w:rsid w:val="00EC742A"/>
    <w:rsid w:val="00EC78EF"/>
    <w:rsid w:val="00EE0A8F"/>
    <w:rsid w:val="00EE5A2C"/>
    <w:rsid w:val="00F207A5"/>
    <w:rsid w:val="00F32E61"/>
    <w:rsid w:val="00F37E25"/>
    <w:rsid w:val="00F5182E"/>
    <w:rsid w:val="00F810B3"/>
    <w:rsid w:val="00FE66E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3B89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203D3A"/>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203D3A"/>
    <w:rPr>
      <w:b/>
      <w:bCs/>
    </w:rPr>
  </w:style>
  <w:style w:type="paragraph" w:customStyle="1" w:styleId="Default">
    <w:name w:val="Default"/>
    <w:rsid w:val="00B32B9B"/>
    <w:pPr>
      <w:autoSpaceDE w:val="0"/>
      <w:autoSpaceDN w:val="0"/>
      <w:adjustRightInd w:val="0"/>
    </w:pPr>
    <w:rPr>
      <w:rFonts w:ascii="Comic Sans MS" w:eastAsiaTheme="minorEastAsia" w:hAnsi="Comic Sans MS" w:cs="Comic Sans MS"/>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599957">
      <w:bodyDiv w:val="1"/>
      <w:marLeft w:val="0"/>
      <w:marRight w:val="0"/>
      <w:marTop w:val="0"/>
      <w:marBottom w:val="0"/>
      <w:divBdr>
        <w:top w:val="none" w:sz="0" w:space="0" w:color="auto"/>
        <w:left w:val="none" w:sz="0" w:space="0" w:color="auto"/>
        <w:bottom w:val="none" w:sz="0" w:space="0" w:color="auto"/>
        <w:right w:val="none" w:sz="0" w:space="0" w:color="auto"/>
      </w:divBdr>
    </w:div>
    <w:div w:id="524372413">
      <w:bodyDiv w:val="1"/>
      <w:marLeft w:val="0"/>
      <w:marRight w:val="0"/>
      <w:marTop w:val="0"/>
      <w:marBottom w:val="0"/>
      <w:divBdr>
        <w:top w:val="none" w:sz="0" w:space="0" w:color="auto"/>
        <w:left w:val="none" w:sz="0" w:space="0" w:color="auto"/>
        <w:bottom w:val="none" w:sz="0" w:space="0" w:color="auto"/>
        <w:right w:val="none" w:sz="0" w:space="0" w:color="auto"/>
      </w:divBdr>
    </w:div>
    <w:div w:id="768239480">
      <w:bodyDiv w:val="1"/>
      <w:marLeft w:val="0"/>
      <w:marRight w:val="0"/>
      <w:marTop w:val="0"/>
      <w:marBottom w:val="0"/>
      <w:divBdr>
        <w:top w:val="none" w:sz="0" w:space="0" w:color="auto"/>
        <w:left w:val="none" w:sz="0" w:space="0" w:color="auto"/>
        <w:bottom w:val="none" w:sz="0" w:space="0" w:color="auto"/>
        <w:right w:val="none" w:sz="0" w:space="0" w:color="auto"/>
      </w:divBdr>
    </w:div>
    <w:div w:id="798377409">
      <w:bodyDiv w:val="1"/>
      <w:marLeft w:val="0"/>
      <w:marRight w:val="0"/>
      <w:marTop w:val="0"/>
      <w:marBottom w:val="0"/>
      <w:divBdr>
        <w:top w:val="none" w:sz="0" w:space="0" w:color="auto"/>
        <w:left w:val="none" w:sz="0" w:space="0" w:color="auto"/>
        <w:bottom w:val="none" w:sz="0" w:space="0" w:color="auto"/>
        <w:right w:val="none" w:sz="0" w:space="0" w:color="auto"/>
      </w:divBdr>
    </w:div>
    <w:div w:id="842545402">
      <w:bodyDiv w:val="1"/>
      <w:marLeft w:val="0"/>
      <w:marRight w:val="0"/>
      <w:marTop w:val="0"/>
      <w:marBottom w:val="0"/>
      <w:divBdr>
        <w:top w:val="none" w:sz="0" w:space="0" w:color="auto"/>
        <w:left w:val="none" w:sz="0" w:space="0" w:color="auto"/>
        <w:bottom w:val="none" w:sz="0" w:space="0" w:color="auto"/>
        <w:right w:val="none" w:sz="0" w:space="0" w:color="auto"/>
      </w:divBdr>
    </w:div>
    <w:div w:id="873468662">
      <w:bodyDiv w:val="1"/>
      <w:marLeft w:val="0"/>
      <w:marRight w:val="0"/>
      <w:marTop w:val="0"/>
      <w:marBottom w:val="0"/>
      <w:divBdr>
        <w:top w:val="none" w:sz="0" w:space="0" w:color="auto"/>
        <w:left w:val="none" w:sz="0" w:space="0" w:color="auto"/>
        <w:bottom w:val="none" w:sz="0" w:space="0" w:color="auto"/>
        <w:right w:val="none" w:sz="0" w:space="0" w:color="auto"/>
      </w:divBdr>
    </w:div>
    <w:div w:id="1002053788">
      <w:bodyDiv w:val="1"/>
      <w:marLeft w:val="0"/>
      <w:marRight w:val="0"/>
      <w:marTop w:val="0"/>
      <w:marBottom w:val="0"/>
      <w:divBdr>
        <w:top w:val="none" w:sz="0" w:space="0" w:color="auto"/>
        <w:left w:val="none" w:sz="0" w:space="0" w:color="auto"/>
        <w:bottom w:val="none" w:sz="0" w:space="0" w:color="auto"/>
        <w:right w:val="none" w:sz="0" w:space="0" w:color="auto"/>
      </w:divBdr>
    </w:div>
    <w:div w:id="1014838979">
      <w:bodyDiv w:val="1"/>
      <w:marLeft w:val="0"/>
      <w:marRight w:val="0"/>
      <w:marTop w:val="0"/>
      <w:marBottom w:val="0"/>
      <w:divBdr>
        <w:top w:val="none" w:sz="0" w:space="0" w:color="auto"/>
        <w:left w:val="none" w:sz="0" w:space="0" w:color="auto"/>
        <w:bottom w:val="none" w:sz="0" w:space="0" w:color="auto"/>
        <w:right w:val="none" w:sz="0" w:space="0" w:color="auto"/>
      </w:divBdr>
    </w:div>
    <w:div w:id="1090194710">
      <w:bodyDiv w:val="1"/>
      <w:marLeft w:val="0"/>
      <w:marRight w:val="0"/>
      <w:marTop w:val="0"/>
      <w:marBottom w:val="0"/>
      <w:divBdr>
        <w:top w:val="none" w:sz="0" w:space="0" w:color="auto"/>
        <w:left w:val="none" w:sz="0" w:space="0" w:color="auto"/>
        <w:bottom w:val="none" w:sz="0" w:space="0" w:color="auto"/>
        <w:right w:val="none" w:sz="0" w:space="0" w:color="auto"/>
      </w:divBdr>
    </w:div>
    <w:div w:id="1180897044">
      <w:bodyDiv w:val="1"/>
      <w:marLeft w:val="0"/>
      <w:marRight w:val="0"/>
      <w:marTop w:val="0"/>
      <w:marBottom w:val="0"/>
      <w:divBdr>
        <w:top w:val="none" w:sz="0" w:space="0" w:color="auto"/>
        <w:left w:val="none" w:sz="0" w:space="0" w:color="auto"/>
        <w:bottom w:val="none" w:sz="0" w:space="0" w:color="auto"/>
        <w:right w:val="none" w:sz="0" w:space="0" w:color="auto"/>
      </w:divBdr>
    </w:div>
    <w:div w:id="1205944037">
      <w:bodyDiv w:val="1"/>
      <w:marLeft w:val="0"/>
      <w:marRight w:val="0"/>
      <w:marTop w:val="0"/>
      <w:marBottom w:val="0"/>
      <w:divBdr>
        <w:top w:val="none" w:sz="0" w:space="0" w:color="auto"/>
        <w:left w:val="none" w:sz="0" w:space="0" w:color="auto"/>
        <w:bottom w:val="none" w:sz="0" w:space="0" w:color="auto"/>
        <w:right w:val="none" w:sz="0" w:space="0" w:color="auto"/>
      </w:divBdr>
    </w:div>
    <w:div w:id="1219393703">
      <w:bodyDiv w:val="1"/>
      <w:marLeft w:val="0"/>
      <w:marRight w:val="0"/>
      <w:marTop w:val="0"/>
      <w:marBottom w:val="0"/>
      <w:divBdr>
        <w:top w:val="none" w:sz="0" w:space="0" w:color="auto"/>
        <w:left w:val="none" w:sz="0" w:space="0" w:color="auto"/>
        <w:bottom w:val="none" w:sz="0" w:space="0" w:color="auto"/>
        <w:right w:val="none" w:sz="0" w:space="0" w:color="auto"/>
      </w:divBdr>
    </w:div>
    <w:div w:id="1300724288">
      <w:bodyDiv w:val="1"/>
      <w:marLeft w:val="0"/>
      <w:marRight w:val="0"/>
      <w:marTop w:val="0"/>
      <w:marBottom w:val="0"/>
      <w:divBdr>
        <w:top w:val="none" w:sz="0" w:space="0" w:color="auto"/>
        <w:left w:val="none" w:sz="0" w:space="0" w:color="auto"/>
        <w:bottom w:val="none" w:sz="0" w:space="0" w:color="auto"/>
        <w:right w:val="none" w:sz="0" w:space="0" w:color="auto"/>
      </w:divBdr>
    </w:div>
    <w:div w:id="1364213812">
      <w:bodyDiv w:val="1"/>
      <w:marLeft w:val="0"/>
      <w:marRight w:val="0"/>
      <w:marTop w:val="0"/>
      <w:marBottom w:val="0"/>
      <w:divBdr>
        <w:top w:val="none" w:sz="0" w:space="0" w:color="auto"/>
        <w:left w:val="none" w:sz="0" w:space="0" w:color="auto"/>
        <w:bottom w:val="none" w:sz="0" w:space="0" w:color="auto"/>
        <w:right w:val="none" w:sz="0" w:space="0" w:color="auto"/>
      </w:divBdr>
    </w:div>
    <w:div w:id="1370758244">
      <w:bodyDiv w:val="1"/>
      <w:marLeft w:val="0"/>
      <w:marRight w:val="0"/>
      <w:marTop w:val="0"/>
      <w:marBottom w:val="0"/>
      <w:divBdr>
        <w:top w:val="none" w:sz="0" w:space="0" w:color="auto"/>
        <w:left w:val="none" w:sz="0" w:space="0" w:color="auto"/>
        <w:bottom w:val="none" w:sz="0" w:space="0" w:color="auto"/>
        <w:right w:val="none" w:sz="0" w:space="0" w:color="auto"/>
      </w:divBdr>
    </w:div>
    <w:div w:id="1479689009">
      <w:bodyDiv w:val="1"/>
      <w:marLeft w:val="0"/>
      <w:marRight w:val="0"/>
      <w:marTop w:val="0"/>
      <w:marBottom w:val="0"/>
      <w:divBdr>
        <w:top w:val="none" w:sz="0" w:space="0" w:color="auto"/>
        <w:left w:val="none" w:sz="0" w:space="0" w:color="auto"/>
        <w:bottom w:val="none" w:sz="0" w:space="0" w:color="auto"/>
        <w:right w:val="none" w:sz="0" w:space="0" w:color="auto"/>
      </w:divBdr>
    </w:div>
    <w:div w:id="1534348377">
      <w:bodyDiv w:val="1"/>
      <w:marLeft w:val="0"/>
      <w:marRight w:val="0"/>
      <w:marTop w:val="0"/>
      <w:marBottom w:val="0"/>
      <w:divBdr>
        <w:top w:val="none" w:sz="0" w:space="0" w:color="auto"/>
        <w:left w:val="none" w:sz="0" w:space="0" w:color="auto"/>
        <w:bottom w:val="none" w:sz="0" w:space="0" w:color="auto"/>
        <w:right w:val="none" w:sz="0" w:space="0" w:color="auto"/>
      </w:divBdr>
    </w:div>
    <w:div w:id="1625385531">
      <w:bodyDiv w:val="1"/>
      <w:marLeft w:val="0"/>
      <w:marRight w:val="0"/>
      <w:marTop w:val="0"/>
      <w:marBottom w:val="0"/>
      <w:divBdr>
        <w:top w:val="none" w:sz="0" w:space="0" w:color="auto"/>
        <w:left w:val="none" w:sz="0" w:space="0" w:color="auto"/>
        <w:bottom w:val="none" w:sz="0" w:space="0" w:color="auto"/>
        <w:right w:val="none" w:sz="0" w:space="0" w:color="auto"/>
      </w:divBdr>
    </w:div>
    <w:div w:id="1812208653">
      <w:bodyDiv w:val="1"/>
      <w:marLeft w:val="0"/>
      <w:marRight w:val="0"/>
      <w:marTop w:val="0"/>
      <w:marBottom w:val="0"/>
      <w:divBdr>
        <w:top w:val="none" w:sz="0" w:space="0" w:color="auto"/>
        <w:left w:val="none" w:sz="0" w:space="0" w:color="auto"/>
        <w:bottom w:val="none" w:sz="0" w:space="0" w:color="auto"/>
        <w:right w:val="none" w:sz="0" w:space="0" w:color="auto"/>
      </w:divBdr>
    </w:div>
    <w:div w:id="2008048540">
      <w:bodyDiv w:val="1"/>
      <w:marLeft w:val="0"/>
      <w:marRight w:val="0"/>
      <w:marTop w:val="0"/>
      <w:marBottom w:val="0"/>
      <w:divBdr>
        <w:top w:val="none" w:sz="0" w:space="0" w:color="auto"/>
        <w:left w:val="none" w:sz="0" w:space="0" w:color="auto"/>
        <w:bottom w:val="none" w:sz="0" w:space="0" w:color="auto"/>
        <w:right w:val="none" w:sz="0" w:space="0" w:color="auto"/>
      </w:divBdr>
    </w:div>
    <w:div w:id="2114398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847</Words>
  <Characters>4664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dcterms:created xsi:type="dcterms:W3CDTF">2024-10-28T16:31:00Z</dcterms:created>
  <dcterms:modified xsi:type="dcterms:W3CDTF">2024-10-28T16:31:00Z</dcterms:modified>
</cp:coreProperties>
</file>