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3AEC" w:rsidRPr="00883B24" w:rsidRDefault="007A3AEC" w:rsidP="007A3AEC">
      <w:pPr>
        <w:jc w:val="center"/>
        <w:rPr>
          <w:b/>
          <w:sz w:val="72"/>
          <w:szCs w:val="72"/>
          <w:lang w:val="es-ES"/>
        </w:rPr>
      </w:pPr>
      <w:proofErr w:type="spellStart"/>
      <w:r>
        <w:rPr>
          <w:b/>
          <w:sz w:val="72"/>
          <w:szCs w:val="72"/>
          <w:lang w:val="es-ES"/>
        </w:rPr>
        <w:t>Rwanda</w:t>
      </w:r>
      <w:proofErr w:type="spellEnd"/>
      <w:r>
        <w:rPr>
          <w:b/>
          <w:sz w:val="72"/>
          <w:szCs w:val="72"/>
          <w:lang w:val="es-ES"/>
        </w:rPr>
        <w:t xml:space="preserve"> 2025</w:t>
      </w:r>
    </w:p>
    <w:p w:rsidR="007A3AEC" w:rsidRDefault="007A3AEC" w:rsidP="007A3AE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6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>noches</w:t>
      </w:r>
    </w:p>
    <w:p w:rsidR="007A3AEC" w:rsidRPr="00FC19E4" w:rsidRDefault="007A3AEC" w:rsidP="007A3AEC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Diarias</w:t>
      </w:r>
    </w:p>
    <w:p w:rsidR="007A3AEC" w:rsidRDefault="007A3AEC" w:rsidP="007A3AE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1.</w:t>
      </w:r>
      <w:r>
        <w:rPr>
          <w:rFonts w:cstheme="minorHAnsi"/>
          <w:b/>
          <w:sz w:val="20"/>
          <w:szCs w:val="20"/>
          <w:lang w:val="es-ES"/>
        </w:rPr>
        <w:t xml:space="preserve"> Kigali</w:t>
      </w:r>
      <w:r w:rsidRPr="00067D05">
        <w:rPr>
          <w:rFonts w:cstheme="minorHAnsi"/>
          <w:b/>
          <w:sz w:val="20"/>
          <w:szCs w:val="20"/>
          <w:lang w:val="es-ES"/>
        </w:rPr>
        <w:t xml:space="preserve"> 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sz w:val="20"/>
          <w:szCs w:val="20"/>
          <w:lang w:val="es-ES"/>
        </w:rPr>
        <w:t xml:space="preserve">Llegada al Aeropuerto Internacional de </w:t>
      </w:r>
      <w:r>
        <w:rPr>
          <w:rFonts w:cstheme="minorHAnsi"/>
          <w:sz w:val="20"/>
          <w:szCs w:val="20"/>
          <w:lang w:val="es-ES"/>
        </w:rPr>
        <w:t>Kigali</w:t>
      </w:r>
      <w:r w:rsidRPr="00067D05">
        <w:rPr>
          <w:rFonts w:cstheme="minorHAnsi"/>
          <w:sz w:val="20"/>
          <w:szCs w:val="20"/>
          <w:lang w:val="es-ES"/>
        </w:rPr>
        <w:t>. Recepción y traslado a su hotel.</w:t>
      </w:r>
      <w:r w:rsidRPr="00067D05">
        <w:rPr>
          <w:rFonts w:cstheme="minorHAnsi"/>
          <w:b/>
          <w:sz w:val="20"/>
          <w:szCs w:val="20"/>
          <w:lang w:val="es-ES"/>
        </w:rPr>
        <w:t xml:space="preserve"> Alojamiento.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2.</w:t>
      </w:r>
      <w:r>
        <w:rPr>
          <w:rFonts w:cstheme="minorHAnsi"/>
          <w:b/>
          <w:sz w:val="20"/>
          <w:szCs w:val="20"/>
          <w:lang w:val="es-ES"/>
        </w:rPr>
        <w:t xml:space="preserve"> Kigali – Lago Kivu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 xml:space="preserve">Desayuno. </w:t>
      </w:r>
      <w:r>
        <w:rPr>
          <w:rFonts w:cstheme="minorHAnsi"/>
          <w:b/>
          <w:sz w:val="20"/>
          <w:szCs w:val="20"/>
          <w:lang w:val="es-ES"/>
        </w:rPr>
        <w:t>S</w:t>
      </w:r>
      <w:r w:rsidRPr="003B48D3">
        <w:rPr>
          <w:rFonts w:cstheme="minorHAnsi"/>
          <w:sz w:val="20"/>
          <w:szCs w:val="20"/>
          <w:lang w:val="es-ES"/>
        </w:rPr>
        <w:t xml:space="preserve">aldremos hacia Lago Kivu, cerca del área del Parque Nacional </w:t>
      </w:r>
      <w:proofErr w:type="spellStart"/>
      <w:r w:rsidRPr="003B48D3">
        <w:rPr>
          <w:rFonts w:cstheme="minorHAnsi"/>
          <w:sz w:val="20"/>
          <w:szCs w:val="20"/>
          <w:lang w:val="es-ES"/>
        </w:rPr>
        <w:t>Nyungwe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. En el camino visitaremos el Museo Nacional en </w:t>
      </w:r>
      <w:proofErr w:type="spellStart"/>
      <w:r w:rsidRPr="003B48D3">
        <w:rPr>
          <w:rFonts w:cstheme="minorHAnsi"/>
          <w:sz w:val="20"/>
          <w:szCs w:val="20"/>
          <w:lang w:val="es-ES"/>
        </w:rPr>
        <w:t>Butare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 y el Palacio Real; durante la visita conoceremos más sobre las tradiciones de </w:t>
      </w:r>
      <w:proofErr w:type="spellStart"/>
      <w:r w:rsidRPr="003B48D3">
        <w:rPr>
          <w:rFonts w:cstheme="minorHAnsi"/>
          <w:sz w:val="20"/>
          <w:szCs w:val="20"/>
          <w:lang w:val="es-ES"/>
        </w:rPr>
        <w:t>Rwanda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. </w:t>
      </w:r>
      <w:r w:rsidRPr="003B48D3">
        <w:rPr>
          <w:rFonts w:cstheme="minorHAnsi"/>
          <w:b/>
          <w:bCs/>
          <w:sz w:val="20"/>
          <w:szCs w:val="20"/>
          <w:lang w:val="es-ES"/>
        </w:rPr>
        <w:t xml:space="preserve">Almuerzo </w:t>
      </w:r>
      <w:r w:rsidRPr="003B48D3">
        <w:rPr>
          <w:rFonts w:cstheme="minorHAnsi"/>
          <w:sz w:val="20"/>
          <w:szCs w:val="20"/>
          <w:lang w:val="es-ES"/>
        </w:rPr>
        <w:t xml:space="preserve">y luego continuaremos hasta </w:t>
      </w:r>
      <w:proofErr w:type="spellStart"/>
      <w:r w:rsidRPr="003B48D3">
        <w:rPr>
          <w:rFonts w:cstheme="minorHAnsi"/>
          <w:sz w:val="20"/>
          <w:szCs w:val="20"/>
          <w:lang w:val="es-ES"/>
        </w:rPr>
        <w:t>Rusizi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, donde llegaremos por la tarde a nuestro hotel con vistas al lago Kivu. </w:t>
      </w:r>
      <w:r w:rsidRPr="00067D05">
        <w:rPr>
          <w:rFonts w:cstheme="minorHAnsi"/>
          <w:b/>
          <w:sz w:val="20"/>
          <w:szCs w:val="20"/>
          <w:lang w:val="es-ES"/>
        </w:rPr>
        <w:t>Cena y alojamiento.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3.</w:t>
      </w:r>
      <w:r>
        <w:rPr>
          <w:rFonts w:cstheme="minorHAnsi"/>
          <w:b/>
          <w:sz w:val="20"/>
          <w:szCs w:val="20"/>
          <w:lang w:val="es-ES"/>
        </w:rPr>
        <w:t xml:space="preserve"> Lago Kivu</w:t>
      </w:r>
      <w:r w:rsidRPr="00067D05">
        <w:rPr>
          <w:rFonts w:cstheme="minorHAnsi"/>
          <w:b/>
          <w:sz w:val="20"/>
          <w:szCs w:val="20"/>
          <w:lang w:val="es-ES"/>
        </w:rPr>
        <w:t xml:space="preserve"> 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3B48D3">
        <w:rPr>
          <w:rFonts w:cstheme="minorHAnsi"/>
          <w:sz w:val="20"/>
          <w:szCs w:val="20"/>
          <w:lang w:val="es-ES"/>
        </w:rPr>
        <w:t xml:space="preserve">Nos levantaremos muy temprano. A las 04:00 y, con un </w:t>
      </w:r>
      <w:r w:rsidRPr="003B48D3">
        <w:rPr>
          <w:rFonts w:cstheme="minorHAnsi"/>
          <w:b/>
          <w:bCs/>
          <w:sz w:val="20"/>
          <w:szCs w:val="20"/>
          <w:lang w:val="es-ES"/>
        </w:rPr>
        <w:t>desayuno para llevar</w:t>
      </w:r>
      <w:r w:rsidRPr="003B48D3">
        <w:rPr>
          <w:rFonts w:cstheme="minorHAnsi"/>
          <w:sz w:val="20"/>
          <w:szCs w:val="20"/>
          <w:lang w:val="es-ES"/>
        </w:rPr>
        <w:t xml:space="preserve">, conduciremos aproximadamente 1 hora hasta la oficina del Parque Nacional de </w:t>
      </w:r>
      <w:proofErr w:type="spellStart"/>
      <w:r w:rsidRPr="003B48D3">
        <w:rPr>
          <w:rFonts w:cstheme="minorHAnsi"/>
          <w:sz w:val="20"/>
          <w:szCs w:val="20"/>
          <w:lang w:val="es-ES"/>
        </w:rPr>
        <w:t>Nyungwe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. A las 05:00, comenzará esta desafiante pero emocionante actividad. El paseo por el bosque es cautivador y con el hermoso paisaje de exuberantes montañas verdes. La mañana está dedicada a caminar en busca de nuestros parientes más cercanos: los chimpancés. Encontraremos muchos otros primates como los monos de cola roja, el colobo blanco y negro, los monos azules, los monos de </w:t>
      </w:r>
      <w:proofErr w:type="spellStart"/>
      <w:r w:rsidRPr="003B48D3">
        <w:rPr>
          <w:rFonts w:cstheme="minorHAnsi"/>
          <w:sz w:val="20"/>
          <w:szCs w:val="20"/>
          <w:lang w:val="es-ES"/>
        </w:rPr>
        <w:t>L</w:t>
      </w:r>
      <w:r w:rsidR="006106DB">
        <w:rPr>
          <w:rFonts w:cstheme="minorHAnsi"/>
          <w:sz w:val="20"/>
          <w:szCs w:val="20"/>
          <w:lang w:val="es-ES"/>
        </w:rPr>
        <w:t>’</w:t>
      </w:r>
      <w:r w:rsidRPr="003B48D3">
        <w:rPr>
          <w:rFonts w:cstheme="minorHAnsi"/>
          <w:sz w:val="20"/>
          <w:szCs w:val="20"/>
          <w:lang w:val="es-ES"/>
        </w:rPr>
        <w:t>hoest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 y muchos avistamientos de aves. Almuerzo en un hotel/restaurante en el parque y luego realizaremos una caminata de dos horas por una pasarela entre las copas de los árboles (“</w:t>
      </w:r>
      <w:proofErr w:type="spellStart"/>
      <w:r w:rsidRPr="003B48D3">
        <w:rPr>
          <w:rFonts w:cstheme="minorHAnsi"/>
          <w:sz w:val="20"/>
          <w:szCs w:val="20"/>
          <w:lang w:val="es-ES"/>
        </w:rPr>
        <w:t>canopy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3B48D3">
        <w:rPr>
          <w:rFonts w:cstheme="minorHAnsi"/>
          <w:sz w:val="20"/>
          <w:szCs w:val="20"/>
          <w:lang w:val="es-ES"/>
        </w:rPr>
        <w:t>walk</w:t>
      </w:r>
      <w:proofErr w:type="spellEnd"/>
      <w:r w:rsidRPr="003B48D3">
        <w:rPr>
          <w:rFonts w:cstheme="minorHAnsi"/>
          <w:sz w:val="20"/>
          <w:szCs w:val="20"/>
          <w:lang w:val="es-ES"/>
        </w:rPr>
        <w:t>”). Esta actividad proporciona al visitante unas vistas impresionantes del bosque brumoso y avistamientos de la vida silvestre. Regreso a nuestro hotel por la tarde,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067D05">
        <w:rPr>
          <w:rFonts w:cstheme="minorHAnsi"/>
          <w:b/>
          <w:sz w:val="20"/>
          <w:szCs w:val="20"/>
          <w:lang w:val="es-ES"/>
        </w:rPr>
        <w:t>Cena y alojamiento.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4.</w:t>
      </w:r>
      <w:r>
        <w:rPr>
          <w:rFonts w:cstheme="minorHAnsi"/>
          <w:b/>
          <w:sz w:val="20"/>
          <w:szCs w:val="20"/>
          <w:lang w:val="es-ES"/>
        </w:rPr>
        <w:t xml:space="preserve"> Lago Kivu – Parque Nacional de los Volcanes</w:t>
      </w:r>
      <w:r w:rsidRPr="00067D05">
        <w:rPr>
          <w:rFonts w:cstheme="minorHAnsi"/>
          <w:b/>
          <w:sz w:val="20"/>
          <w:szCs w:val="20"/>
          <w:lang w:val="es-ES"/>
        </w:rPr>
        <w:t xml:space="preserve"> 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Desayuno.</w:t>
      </w:r>
      <w:r w:rsidRPr="003B48D3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>S</w:t>
      </w:r>
      <w:r w:rsidRPr="003B48D3">
        <w:rPr>
          <w:rFonts w:cstheme="minorHAnsi"/>
          <w:sz w:val="20"/>
          <w:szCs w:val="20"/>
          <w:lang w:val="es-ES"/>
        </w:rPr>
        <w:t xml:space="preserve">alida hacia </w:t>
      </w:r>
      <w:proofErr w:type="spellStart"/>
      <w:r w:rsidRPr="003B48D3">
        <w:rPr>
          <w:rFonts w:cstheme="minorHAnsi"/>
          <w:sz w:val="20"/>
          <w:szCs w:val="20"/>
          <w:lang w:val="es-ES"/>
        </w:rPr>
        <w:t>Musanze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/Parque Nacional de los Volcanes (el viaje dura entre 5 y 6 horas). Este es un recorrido panorámico que pasa por Kibuye con vistas al lago Kivu, cruzando hermosos bosques de eucaliptos. </w:t>
      </w:r>
      <w:r w:rsidRPr="003B48D3">
        <w:rPr>
          <w:rFonts w:cstheme="minorHAnsi"/>
          <w:b/>
          <w:bCs/>
          <w:sz w:val="20"/>
          <w:szCs w:val="20"/>
          <w:lang w:val="es-ES"/>
        </w:rPr>
        <w:t>Almuerzo</w:t>
      </w:r>
      <w:r w:rsidRPr="003B48D3">
        <w:rPr>
          <w:rFonts w:cstheme="minorHAnsi"/>
          <w:sz w:val="20"/>
          <w:szCs w:val="20"/>
          <w:lang w:val="es-ES"/>
        </w:rPr>
        <w:t xml:space="preserve">. Llegada a nuestro </w:t>
      </w:r>
      <w:proofErr w:type="spellStart"/>
      <w:r w:rsidRPr="003B48D3">
        <w:rPr>
          <w:rFonts w:cstheme="minorHAnsi"/>
          <w:sz w:val="20"/>
          <w:szCs w:val="20"/>
          <w:lang w:val="es-ES"/>
        </w:rPr>
        <w:t>lodge</w:t>
      </w:r>
      <w:proofErr w:type="spellEnd"/>
      <w:r>
        <w:rPr>
          <w:rFonts w:cstheme="minorHAnsi"/>
          <w:sz w:val="20"/>
          <w:szCs w:val="20"/>
          <w:lang w:val="es-ES"/>
        </w:rPr>
        <w:t xml:space="preserve">. </w:t>
      </w:r>
      <w:r w:rsidRPr="00067D05">
        <w:rPr>
          <w:rFonts w:cstheme="minorHAnsi"/>
          <w:b/>
          <w:sz w:val="20"/>
          <w:szCs w:val="20"/>
          <w:lang w:val="es-ES"/>
        </w:rPr>
        <w:t>Cena y alojamiento.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5.</w:t>
      </w:r>
      <w:r>
        <w:rPr>
          <w:rFonts w:cstheme="minorHAnsi"/>
          <w:b/>
          <w:sz w:val="20"/>
          <w:szCs w:val="20"/>
          <w:lang w:val="es-ES"/>
        </w:rPr>
        <w:t xml:space="preserve"> Parque Nacional de los Volcanes</w:t>
      </w: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 xml:space="preserve">Desayuno. </w:t>
      </w:r>
      <w:r w:rsidRPr="003B48D3">
        <w:rPr>
          <w:rFonts w:cstheme="minorHAnsi"/>
          <w:bCs/>
          <w:sz w:val="20"/>
          <w:szCs w:val="20"/>
          <w:lang w:val="es-ES"/>
        </w:rPr>
        <w:t>T</w:t>
      </w:r>
      <w:r w:rsidRPr="003B48D3">
        <w:rPr>
          <w:rFonts w:cstheme="minorHAnsi"/>
          <w:sz w:val="20"/>
          <w:szCs w:val="20"/>
          <w:lang w:val="es-ES"/>
        </w:rPr>
        <w:t>raslado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B48D3">
        <w:rPr>
          <w:rFonts w:cstheme="minorHAnsi"/>
          <w:sz w:val="20"/>
          <w:szCs w:val="20"/>
          <w:lang w:val="es-ES"/>
        </w:rPr>
        <w:t xml:space="preserve">al centro de visitantes del Parque Nacional de los Volcanes, hábitat de una de las especies más amenazadas del planeta, situado en la base del volcán </w:t>
      </w:r>
      <w:proofErr w:type="spellStart"/>
      <w:r w:rsidRPr="003B48D3">
        <w:rPr>
          <w:rFonts w:cstheme="minorHAnsi"/>
          <w:sz w:val="20"/>
          <w:szCs w:val="20"/>
          <w:lang w:val="es-ES"/>
        </w:rPr>
        <w:t>Sabinyo</w:t>
      </w:r>
      <w:proofErr w:type="spellEnd"/>
      <w:r>
        <w:rPr>
          <w:rFonts w:cstheme="minorHAnsi"/>
          <w:sz w:val="20"/>
          <w:szCs w:val="20"/>
          <w:lang w:val="es-ES"/>
        </w:rPr>
        <w:t xml:space="preserve">. </w:t>
      </w:r>
      <w:r w:rsidRPr="003B48D3">
        <w:rPr>
          <w:rFonts w:cstheme="minorHAnsi"/>
          <w:sz w:val="20"/>
          <w:szCs w:val="20"/>
          <w:lang w:val="es-ES"/>
        </w:rPr>
        <w:t>En primer lugar, seremos asignados a uno de los grupos/</w:t>
      </w:r>
      <w:proofErr w:type="spellStart"/>
      <w:r w:rsidRPr="003B48D3">
        <w:rPr>
          <w:rFonts w:cstheme="minorHAnsi"/>
          <w:sz w:val="20"/>
          <w:szCs w:val="20"/>
          <w:lang w:val="es-ES"/>
        </w:rPr>
        <w:t>famílias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 de gorilas que han sido habituados a la presencia humana y recibiremos una charla informativa por parte del guía, del parque nacional, que nos acompañará en nuestra caminata. Los guías y pisteros del parque son extremadamente profesionales, y nos informarán detalladamente sobre las reglas y comportamiento que debemos seguir tanto durante la caminata como durante el tiempo que permanezcamos observando a los gorilas. A continuación, traslado en coche hasta el punto desde donde comenzaremos la caminata. Vuelta al punto de salida, traslado al hotel y </w:t>
      </w:r>
      <w:r w:rsidRPr="003B48D3">
        <w:rPr>
          <w:rFonts w:cstheme="minorHAnsi"/>
          <w:b/>
          <w:bCs/>
          <w:sz w:val="20"/>
          <w:szCs w:val="20"/>
          <w:lang w:val="es-ES"/>
        </w:rPr>
        <w:t>comida.</w:t>
      </w:r>
      <w:r w:rsidRPr="003B48D3">
        <w:rPr>
          <w:rFonts w:cstheme="minorHAnsi"/>
          <w:sz w:val="20"/>
          <w:szCs w:val="20"/>
          <w:lang w:val="es-ES"/>
        </w:rPr>
        <w:t xml:space="preserve"> Tarde libre para descansar, disfrutar y compartir el recuerdo de una de las experiencias más impactantes del mundo animal.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B48D3">
        <w:rPr>
          <w:rFonts w:cstheme="minorHAnsi"/>
          <w:sz w:val="20"/>
          <w:szCs w:val="20"/>
          <w:lang w:val="es-ES"/>
        </w:rPr>
        <w:t xml:space="preserve">En </w:t>
      </w:r>
      <w:proofErr w:type="spellStart"/>
      <w:r w:rsidRPr="003B48D3">
        <w:rPr>
          <w:rFonts w:cstheme="minorHAnsi"/>
          <w:sz w:val="20"/>
          <w:szCs w:val="20"/>
          <w:lang w:val="es-ES"/>
        </w:rPr>
        <w:t>R</w:t>
      </w:r>
      <w:r>
        <w:rPr>
          <w:rFonts w:cstheme="minorHAnsi"/>
          <w:sz w:val="20"/>
          <w:szCs w:val="20"/>
          <w:lang w:val="es-ES"/>
        </w:rPr>
        <w:t>w</w:t>
      </w:r>
      <w:r w:rsidRPr="003B48D3">
        <w:rPr>
          <w:rFonts w:cstheme="minorHAnsi"/>
          <w:sz w:val="20"/>
          <w:szCs w:val="20"/>
          <w:lang w:val="es-ES"/>
        </w:rPr>
        <w:t>anda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, hay 12 grupos de gorilas habituados a la presencia humana y que pueden ser visitados por turistas. Cada grupo puede ser visitado por un máximo de 8 personas al día y el encuentro con los gorilas está escrupulosamente limitado a 1 hora. La caminata puede durar entre 1 y 8 horas y se pueden alcanzar altitudes superiores a los 2,500 metros.  El terreno es escarpado y a veces hay bastante barro. Aunque la caminata requiere esfuerzo físico, la belleza del bosque y el paisaje lo hacen muy entretenido. Una vez encontrados los gorilas toda la fatiga se olvida, y la experiencia es con muchísima frecuencia descrita como la más profunda e inolvidable del mundo animal. Puede llover en cualquier momento por lo que es muy recomendable llevar impermeable, y por supuesto botas de </w:t>
      </w:r>
      <w:proofErr w:type="spellStart"/>
      <w:r w:rsidRPr="003B48D3">
        <w:rPr>
          <w:rFonts w:cstheme="minorHAnsi"/>
          <w:sz w:val="20"/>
          <w:szCs w:val="20"/>
          <w:lang w:val="es-ES"/>
        </w:rPr>
        <w:t>trekking</w:t>
      </w:r>
      <w:proofErr w:type="spellEnd"/>
      <w:r w:rsidRPr="003B48D3">
        <w:rPr>
          <w:rFonts w:cstheme="minorHAnsi"/>
          <w:sz w:val="20"/>
          <w:szCs w:val="20"/>
          <w:lang w:val="es-ES"/>
        </w:rPr>
        <w:t>, así como pantalones largos, camisa/camiseta de manga larga, calcetines altos, sombrero y protección solar. Un forro polar o prenda ligera de abrigo es recomendable ya que, a primera hora de la mañana, debido a la altitud y ambiente húmedo, puede hacer frío. Su guía/conductor les proporcionará suficiente agua para la caminata.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067D05">
        <w:rPr>
          <w:rFonts w:cstheme="minorHAnsi"/>
          <w:b/>
          <w:sz w:val="20"/>
          <w:szCs w:val="20"/>
          <w:lang w:val="es-ES"/>
        </w:rPr>
        <w:t>Cena y alojamiento.</w:t>
      </w:r>
    </w:p>
    <w:p w:rsidR="007A3AEC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7A3AEC" w:rsidRPr="00067D05" w:rsidRDefault="007A3AEC" w:rsidP="007A3AEC">
      <w:pPr>
        <w:jc w:val="both"/>
        <w:rPr>
          <w:rFonts w:cstheme="minorHAnsi"/>
          <w:b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>Día 6.</w:t>
      </w:r>
      <w:r>
        <w:rPr>
          <w:rFonts w:cstheme="minorHAnsi"/>
          <w:b/>
          <w:sz w:val="20"/>
          <w:szCs w:val="20"/>
          <w:lang w:val="es-ES"/>
        </w:rPr>
        <w:t xml:space="preserve"> Parque Nacional de los Volcanes – Kigali </w:t>
      </w:r>
      <w:r w:rsidRPr="00067D05">
        <w:rPr>
          <w:rFonts w:cstheme="minorHAnsi"/>
          <w:b/>
          <w:sz w:val="20"/>
          <w:szCs w:val="20"/>
          <w:lang w:val="es-ES"/>
        </w:rPr>
        <w:t xml:space="preserve">– México </w:t>
      </w:r>
    </w:p>
    <w:p w:rsidR="007A3AEC" w:rsidRPr="00067D05" w:rsidRDefault="007A3AEC" w:rsidP="007A3AEC">
      <w:pPr>
        <w:jc w:val="both"/>
        <w:rPr>
          <w:rFonts w:cstheme="minorHAnsi"/>
          <w:sz w:val="20"/>
          <w:szCs w:val="20"/>
          <w:lang w:val="es-ES"/>
        </w:rPr>
      </w:pPr>
      <w:r w:rsidRPr="00067D05">
        <w:rPr>
          <w:rFonts w:cstheme="minorHAnsi"/>
          <w:b/>
          <w:sz w:val="20"/>
          <w:szCs w:val="20"/>
          <w:lang w:val="es-ES"/>
        </w:rPr>
        <w:t xml:space="preserve">Desayuno. </w:t>
      </w:r>
      <w:r w:rsidRPr="003B48D3">
        <w:rPr>
          <w:rFonts w:cstheme="minorHAnsi"/>
          <w:bCs/>
          <w:sz w:val="20"/>
          <w:szCs w:val="20"/>
          <w:lang w:val="es-ES"/>
        </w:rPr>
        <w:t>S</w:t>
      </w:r>
      <w:r w:rsidRPr="003B48D3">
        <w:rPr>
          <w:rFonts w:cstheme="minorHAnsi"/>
          <w:sz w:val="20"/>
          <w:szCs w:val="20"/>
          <w:lang w:val="es-ES"/>
        </w:rPr>
        <w:t xml:space="preserve">alida hacia Kigali (viaje de unas 2 ½ horas aprox.). Visita a la ciudad de Kigali incluyendo el Museo/Memorial del Genocidio en </w:t>
      </w:r>
      <w:proofErr w:type="spellStart"/>
      <w:r w:rsidRPr="003B48D3">
        <w:rPr>
          <w:rFonts w:cstheme="minorHAnsi"/>
          <w:sz w:val="20"/>
          <w:szCs w:val="20"/>
          <w:lang w:val="es-ES"/>
        </w:rPr>
        <w:t>Gisozi</w:t>
      </w:r>
      <w:proofErr w:type="spellEnd"/>
      <w:r w:rsidRPr="003B48D3">
        <w:rPr>
          <w:rFonts w:cstheme="minorHAnsi"/>
          <w:sz w:val="20"/>
          <w:szCs w:val="20"/>
          <w:lang w:val="es-ES"/>
        </w:rPr>
        <w:t xml:space="preserve"> y el mercado de artesanía</w:t>
      </w:r>
      <w:r>
        <w:rPr>
          <w:rFonts w:cstheme="minorHAnsi"/>
          <w:sz w:val="20"/>
          <w:szCs w:val="20"/>
          <w:lang w:val="es-ES"/>
        </w:rPr>
        <w:t>.</w:t>
      </w:r>
      <w:r w:rsidRPr="003B48D3">
        <w:rPr>
          <w:rFonts w:cstheme="minorHAnsi"/>
          <w:sz w:val="20"/>
          <w:szCs w:val="20"/>
          <w:lang w:val="es-ES"/>
        </w:rPr>
        <w:t xml:space="preserve"> Traslado al Aeropuerto Internacional de Kigali para su vuelo de salida (recomendamos un vuelo al final de la tarde o noche </w:t>
      </w:r>
      <w:r w:rsidRPr="00067D05">
        <w:rPr>
          <w:rFonts w:cstheme="minorHAnsi"/>
          <w:sz w:val="20"/>
          <w:szCs w:val="20"/>
          <w:lang w:val="es-ES"/>
        </w:rPr>
        <w:t>(para conectar con nuestro vuelo de regreso, no incluido).</w:t>
      </w:r>
    </w:p>
    <w:p w:rsidR="007A3AEC" w:rsidRDefault="007A3AEC" w:rsidP="007A3AEC">
      <w:pPr>
        <w:pStyle w:val="Textosinformato"/>
        <w:jc w:val="both"/>
        <w:rPr>
          <w:b/>
          <w:bCs/>
          <w:sz w:val="20"/>
          <w:szCs w:val="20"/>
          <w:lang w:val="es-ES"/>
        </w:rPr>
      </w:pPr>
    </w:p>
    <w:p w:rsidR="007A3AEC" w:rsidRDefault="007A3AEC" w:rsidP="007A3AEC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7A3AEC" w:rsidRDefault="007A3AEC" w:rsidP="007A3AEC">
      <w:pPr>
        <w:rPr>
          <w:b/>
          <w:bCs/>
          <w:sz w:val="20"/>
          <w:szCs w:val="20"/>
          <w:lang w:val="es-ES"/>
        </w:rPr>
      </w:pPr>
    </w:p>
    <w:p w:rsidR="007A3AEC" w:rsidRDefault="007A3AEC" w:rsidP="007A3AEC">
      <w:pPr>
        <w:rPr>
          <w:b/>
          <w:bCs/>
          <w:sz w:val="20"/>
          <w:szCs w:val="20"/>
          <w:lang w:val="es-ES"/>
        </w:rPr>
      </w:pPr>
    </w:p>
    <w:p w:rsidR="007A3AEC" w:rsidRPr="00B56B0D" w:rsidRDefault="007A3AEC" w:rsidP="007A3AE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544C7" wp14:editId="2CAC88BF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AEC" w:rsidRPr="00F74623" w:rsidRDefault="007A3AEC" w:rsidP="007A3AE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8544C7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7A3AEC" w:rsidRPr="00F74623" w:rsidRDefault="007A3AEC" w:rsidP="007A3AE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A3AEC" w:rsidRPr="00B56B0D" w:rsidRDefault="007A3AEC" w:rsidP="007A3AEC">
      <w:pPr>
        <w:rPr>
          <w:sz w:val="20"/>
          <w:szCs w:val="20"/>
          <w:lang w:val="es-ES"/>
        </w:rPr>
      </w:pPr>
    </w:p>
    <w:p w:rsidR="007A3AEC" w:rsidRPr="00B56B0D" w:rsidRDefault="007A3AEC" w:rsidP="007A3AEC">
      <w:pPr>
        <w:tabs>
          <w:tab w:val="left" w:pos="851"/>
        </w:tabs>
        <w:rPr>
          <w:sz w:val="20"/>
          <w:szCs w:val="20"/>
        </w:rPr>
      </w:pP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7D05">
        <w:rPr>
          <w:sz w:val="20"/>
          <w:szCs w:val="20"/>
        </w:rPr>
        <w:t>1 noche de alojamiento en K</w:t>
      </w:r>
      <w:r>
        <w:rPr>
          <w:sz w:val="20"/>
          <w:szCs w:val="20"/>
        </w:rPr>
        <w:t>igali, 2 en Lago Kivu y 2 en el Parque Nacional los Volcanes</w:t>
      </w: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5</w:t>
      </w:r>
      <w:r w:rsidRPr="00067D05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4</w:t>
      </w:r>
      <w:r w:rsidRPr="00067D05">
        <w:rPr>
          <w:sz w:val="20"/>
          <w:szCs w:val="20"/>
        </w:rPr>
        <w:t xml:space="preserve"> almuerzos,</w:t>
      </w:r>
      <w:r>
        <w:rPr>
          <w:sz w:val="20"/>
          <w:szCs w:val="20"/>
        </w:rPr>
        <w:t xml:space="preserve"> y</w:t>
      </w:r>
      <w:r w:rsidRPr="00067D05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067D05">
        <w:rPr>
          <w:sz w:val="20"/>
          <w:szCs w:val="20"/>
        </w:rPr>
        <w:t xml:space="preserve"> cenas</w:t>
      </w: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067D05">
        <w:rPr>
          <w:sz w:val="20"/>
          <w:szCs w:val="20"/>
        </w:rPr>
        <w:t xml:space="preserve">Traslado aeropuerto/ hotel/ aeropuerto en servicio </w:t>
      </w:r>
      <w:r>
        <w:rPr>
          <w:sz w:val="20"/>
          <w:szCs w:val="20"/>
        </w:rPr>
        <w:t>privado</w:t>
      </w: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067D05">
        <w:rPr>
          <w:sz w:val="20"/>
          <w:szCs w:val="20"/>
        </w:rPr>
        <w:t xml:space="preserve">Un </w:t>
      </w:r>
      <w:r>
        <w:rPr>
          <w:sz w:val="20"/>
          <w:szCs w:val="20"/>
        </w:rPr>
        <w:t>p</w:t>
      </w:r>
      <w:r w:rsidRPr="00067D05">
        <w:rPr>
          <w:sz w:val="20"/>
          <w:szCs w:val="20"/>
        </w:rPr>
        <w:t xml:space="preserve">ermiso para ver Gorilas </w:t>
      </w:r>
      <w:r>
        <w:rPr>
          <w:sz w:val="20"/>
          <w:szCs w:val="20"/>
        </w:rPr>
        <w:t>y</w:t>
      </w:r>
      <w:r w:rsidRPr="00067D05">
        <w:rPr>
          <w:sz w:val="20"/>
          <w:szCs w:val="20"/>
        </w:rPr>
        <w:t xml:space="preserve"> un permiso para ver los Chimpancés. </w:t>
      </w:r>
    </w:p>
    <w:p w:rsidR="007A3AEC" w:rsidRPr="003B48D3" w:rsidRDefault="007A3AEC" w:rsidP="007A3AEC">
      <w:pPr>
        <w:pStyle w:val="Prrafodelista"/>
        <w:numPr>
          <w:ilvl w:val="0"/>
          <w:numId w:val="1"/>
        </w:numPr>
        <w:spacing w:after="160" w:line="259" w:lineRule="auto"/>
        <w:ind w:left="851" w:hanging="284"/>
        <w:rPr>
          <w:sz w:val="20"/>
          <w:szCs w:val="20"/>
        </w:rPr>
      </w:pPr>
      <w:r w:rsidRPr="003B48D3">
        <w:rPr>
          <w:sz w:val="20"/>
          <w:szCs w:val="20"/>
        </w:rPr>
        <w:t xml:space="preserve">Transporte en 4x4 Toyota </w:t>
      </w:r>
      <w:proofErr w:type="spellStart"/>
      <w:r w:rsidRPr="003B48D3">
        <w:rPr>
          <w:sz w:val="20"/>
          <w:szCs w:val="20"/>
        </w:rPr>
        <w:t>Land</w:t>
      </w:r>
      <w:proofErr w:type="spellEnd"/>
      <w:r w:rsidRPr="003B48D3">
        <w:rPr>
          <w:sz w:val="20"/>
          <w:szCs w:val="20"/>
        </w:rPr>
        <w:t xml:space="preserve"> </w:t>
      </w:r>
      <w:proofErr w:type="spellStart"/>
      <w:r w:rsidRPr="003B48D3">
        <w:rPr>
          <w:sz w:val="20"/>
          <w:szCs w:val="20"/>
        </w:rPr>
        <w:t>Cruiser</w:t>
      </w:r>
      <w:proofErr w:type="spellEnd"/>
      <w:r w:rsidRPr="003B48D3">
        <w:rPr>
          <w:sz w:val="20"/>
          <w:szCs w:val="20"/>
        </w:rPr>
        <w:t>, guía/conductor de habla inglesa (uso exclusivo del vehículo)</w:t>
      </w: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>En la opción de guía en español es t</w:t>
      </w:r>
      <w:r w:rsidRPr="00067D05">
        <w:rPr>
          <w:sz w:val="20"/>
          <w:szCs w:val="20"/>
        </w:rPr>
        <w:t xml:space="preserve">raductor/intérprete de habla hispana EXCEPTO durante las caminatas de los gorilas y los chimpancés </w:t>
      </w:r>
    </w:p>
    <w:p w:rsidR="007A3AEC" w:rsidRPr="00067D05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067D05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7A3AEC" w:rsidRDefault="007A3AEC" w:rsidP="007A3AEC">
      <w:pPr>
        <w:rPr>
          <w:b/>
          <w:sz w:val="20"/>
          <w:szCs w:val="20"/>
        </w:rPr>
      </w:pPr>
    </w:p>
    <w:p w:rsidR="007A3AEC" w:rsidRPr="00B56B0D" w:rsidRDefault="007A3AEC" w:rsidP="007A3AEC">
      <w:pPr>
        <w:ind w:left="142"/>
        <w:rPr>
          <w:b/>
        </w:rPr>
      </w:pPr>
      <w:r w:rsidRPr="00B56B0D">
        <w:rPr>
          <w:b/>
        </w:rPr>
        <w:t>NO Incluye</w:t>
      </w:r>
    </w:p>
    <w:p w:rsidR="007A3AEC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7A3AEC" w:rsidRPr="00B56B0D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7A3AEC" w:rsidRPr="00B56B0D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A3AEC" w:rsidRPr="00B56B0D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A3AEC" w:rsidRPr="00B56B0D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A3AEC" w:rsidRDefault="007A3AEC" w:rsidP="007A3AEC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7A3AEC" w:rsidRDefault="007A3AEC" w:rsidP="007A3AEC">
      <w:pPr>
        <w:rPr>
          <w:rFonts w:eastAsia="Calibri" w:cs="Tahoma"/>
          <w:b/>
          <w:color w:val="000000" w:themeColor="text1"/>
        </w:rPr>
      </w:pPr>
    </w:p>
    <w:p w:rsidR="007A3AEC" w:rsidRDefault="007A3AEC" w:rsidP="007A3AEC">
      <w:pPr>
        <w:rPr>
          <w:rFonts w:eastAsia="Calibri" w:cs="Tahoma"/>
          <w:b/>
          <w:color w:val="000000" w:themeColor="text1"/>
        </w:rPr>
      </w:pPr>
    </w:p>
    <w:p w:rsidR="007A3AEC" w:rsidRDefault="007A3AEC" w:rsidP="007A3AEC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939"/>
        <w:gridCol w:w="936"/>
        <w:gridCol w:w="1357"/>
      </w:tblGrid>
      <w:tr w:rsidR="006106DB" w:rsidRPr="006106DB" w:rsidTr="006106DB">
        <w:trPr>
          <w:trHeight w:val="300"/>
          <w:jc w:val="center"/>
        </w:trPr>
        <w:tc>
          <w:tcPr>
            <w:tcW w:w="7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106DB" w:rsidRPr="006106DB" w:rsidTr="006106DB">
        <w:trPr>
          <w:trHeight w:val="300"/>
          <w:jc w:val="center"/>
        </w:trPr>
        <w:tc>
          <w:tcPr>
            <w:tcW w:w="6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06DB" w:rsidRPr="006106DB" w:rsidRDefault="006106DB" w:rsidP="006106D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(</w:t>
            </w:r>
            <w:proofErr w:type="gramEnd"/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06DB" w:rsidRPr="006106DB" w:rsidRDefault="006106DB" w:rsidP="006106D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106DB" w:rsidRPr="006106DB" w:rsidTr="006106D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106DB" w:rsidRPr="006106DB" w:rsidRDefault="006106DB" w:rsidP="006106DB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15 </w:t>
            </w:r>
            <w:proofErr w:type="gramStart"/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Enero</w:t>
            </w:r>
            <w:proofErr w:type="gramEnd"/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- 15 Diciembre 2025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TRIPLE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6106DB" w:rsidRPr="006106DB" w:rsidTr="006106DB">
        <w:trPr>
          <w:trHeight w:val="288"/>
          <w:jc w:val="center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DB" w:rsidRPr="006106DB" w:rsidRDefault="006106DB" w:rsidP="006106D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- Servicios en ingles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5940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5421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6582</w:t>
            </w:r>
          </w:p>
        </w:tc>
      </w:tr>
      <w:tr w:rsidR="006106DB" w:rsidRPr="006106DB" w:rsidTr="006106DB">
        <w:trPr>
          <w:trHeight w:val="300"/>
          <w:jc w:val="center"/>
        </w:trPr>
        <w:tc>
          <w:tcPr>
            <w:tcW w:w="4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6DB" w:rsidRPr="006106DB" w:rsidRDefault="006106DB" w:rsidP="006106D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- Servicios en español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6647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5892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7997</w:t>
            </w:r>
          </w:p>
        </w:tc>
      </w:tr>
      <w:tr w:rsidR="006106DB" w:rsidRPr="006106DB" w:rsidTr="006106DB">
        <w:trPr>
          <w:trHeight w:val="288"/>
          <w:jc w:val="center"/>
        </w:trPr>
        <w:tc>
          <w:tcPr>
            <w:tcW w:w="74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6106DB" w:rsidRPr="006106DB" w:rsidTr="006106DB">
        <w:trPr>
          <w:trHeight w:val="300"/>
          <w:jc w:val="center"/>
        </w:trPr>
        <w:tc>
          <w:tcPr>
            <w:tcW w:w="74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6DB" w:rsidRPr="006106DB" w:rsidRDefault="006106DB" w:rsidP="006106DB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106D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7A3AEC" w:rsidRPr="003B48D3" w:rsidRDefault="007A3AEC" w:rsidP="007A3AEC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3362"/>
        <w:gridCol w:w="3083"/>
      </w:tblGrid>
      <w:tr w:rsidR="007A3AEC" w:rsidRPr="003B48D3" w:rsidTr="006106DB">
        <w:trPr>
          <w:trHeight w:val="315"/>
          <w:jc w:val="center"/>
        </w:trPr>
        <w:tc>
          <w:tcPr>
            <w:tcW w:w="7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A3AEC" w:rsidRPr="003B48D3" w:rsidRDefault="007A3AEC" w:rsidP="00C175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7A3AEC" w:rsidRPr="003B48D3" w:rsidTr="006106DB">
        <w:trPr>
          <w:trHeight w:val="315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A3AEC" w:rsidRPr="003B48D3" w:rsidRDefault="007A3AEC" w:rsidP="00C175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A3AEC" w:rsidRPr="003B48D3" w:rsidRDefault="007A3AEC" w:rsidP="00C175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7A3AEC" w:rsidRPr="003B48D3" w:rsidRDefault="007A3AEC" w:rsidP="00C175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7A3AEC" w:rsidRPr="003B48D3" w:rsidTr="006106DB">
        <w:trPr>
          <w:trHeight w:val="315"/>
          <w:jc w:val="center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EC" w:rsidRPr="003B48D3" w:rsidRDefault="007A3AEC" w:rsidP="00C175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Kigali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Hotel des </w:t>
            </w:r>
            <w:proofErr w:type="spellStart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Mille</w:t>
            </w:r>
            <w:proofErr w:type="spellEnd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proofErr w:type="spellStart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Collines</w:t>
            </w:r>
            <w:proofErr w:type="spellEnd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  <w:tr w:rsidR="007A3AEC" w:rsidRPr="003B48D3" w:rsidTr="006106DB">
        <w:trPr>
          <w:trHeight w:val="300"/>
          <w:jc w:val="center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ago</w:t>
            </w: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Kivu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Mantis Kivu Marina Bay Hotel </w:t>
            </w:r>
          </w:p>
        </w:tc>
      </w:tr>
      <w:tr w:rsidR="007A3AEC" w:rsidRPr="003B48D3" w:rsidTr="006106DB">
        <w:trPr>
          <w:trHeight w:val="330"/>
          <w:jc w:val="center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Parque Nacional de los Volcanes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AEC" w:rsidRPr="003B48D3" w:rsidRDefault="007A3AEC" w:rsidP="00C175F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Mountain </w:t>
            </w:r>
            <w:proofErr w:type="spellStart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Gorilla</w:t>
            </w:r>
            <w:proofErr w:type="spellEnd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 View </w:t>
            </w:r>
            <w:proofErr w:type="spellStart"/>
            <w:r w:rsidRPr="003B48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Lodge</w:t>
            </w:r>
            <w:proofErr w:type="spellEnd"/>
          </w:p>
        </w:tc>
      </w:tr>
    </w:tbl>
    <w:p w:rsidR="007A3AEC" w:rsidRDefault="007A3AEC" w:rsidP="007A3AEC">
      <w:pPr>
        <w:rPr>
          <w:rFonts w:eastAsia="Calibri" w:cs="Tahoma"/>
          <w:b/>
          <w:color w:val="000000" w:themeColor="text1"/>
        </w:rPr>
      </w:pPr>
    </w:p>
    <w:p w:rsidR="007A3AEC" w:rsidRDefault="007A3AEC" w:rsidP="007A3AEC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A3AEC" w:rsidRDefault="007A3AEC" w:rsidP="007A3AEC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proofErr w:type="spellStart"/>
      <w:r>
        <w:rPr>
          <w:rFonts w:ascii="Tahoma" w:eastAsia="Calibri" w:hAnsi="Tahoma" w:cs="Tahoma"/>
          <w:b/>
          <w:color w:val="00B050"/>
          <w:sz w:val="20"/>
          <w:lang w:val="es-MX"/>
        </w:rPr>
        <w:t>Rwanda</w:t>
      </w:r>
      <w:proofErr w:type="spellEnd"/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7A3AEC" w:rsidRPr="00853391" w:rsidRDefault="007A3AEC" w:rsidP="007A3AEC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7A3AEC" w:rsidRPr="00FC19E4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7A3AEC" w:rsidRPr="00FC19E4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7A3AEC" w:rsidRPr="00FC19E4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7A3AEC" w:rsidRPr="00FC19E4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7A3AEC" w:rsidRPr="00890958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890958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7A3AEC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067D05">
        <w:rPr>
          <w:sz w:val="20"/>
          <w:szCs w:val="20"/>
        </w:rPr>
        <w:t xml:space="preserve">NO SE PERMITE LA ENTRADA A MENORES DE 15 AÑOS. </w:t>
      </w:r>
    </w:p>
    <w:p w:rsidR="007A3AEC" w:rsidRDefault="007A3AEC" w:rsidP="007A3AE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067D05">
        <w:rPr>
          <w:sz w:val="20"/>
          <w:szCs w:val="20"/>
        </w:rPr>
        <w:t>Para la observación de chimpancés y gorilas, es facultad de las autoridades de los parques, negar la entrada a los visitantes con síntomas de enfermedad, que pueda poner en riesgo la seguridad de los animales. En este caso el pago de los permisos NO es reembolsable.</w:t>
      </w:r>
    </w:p>
    <w:p w:rsidR="00781862" w:rsidRPr="007A3AEC" w:rsidRDefault="00781862" w:rsidP="007A3AEC"/>
    <w:sectPr w:rsidR="00781862" w:rsidRPr="007A3AEC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FC5" w:rsidRDefault="003A5FC5" w:rsidP="00781862">
      <w:r>
        <w:separator/>
      </w:r>
    </w:p>
  </w:endnote>
  <w:endnote w:type="continuationSeparator" w:id="0">
    <w:p w:rsidR="003A5FC5" w:rsidRDefault="003A5FC5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FC5" w:rsidRDefault="003A5FC5" w:rsidP="00781862">
      <w:r>
        <w:separator/>
      </w:r>
    </w:p>
  </w:footnote>
  <w:footnote w:type="continuationSeparator" w:id="0">
    <w:p w:rsidR="003A5FC5" w:rsidRDefault="003A5FC5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2E0C"/>
    <w:multiLevelType w:val="hybridMultilevel"/>
    <w:tmpl w:val="9D88D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761">
    <w:abstractNumId w:val="0"/>
  </w:num>
  <w:num w:numId="2" w16cid:durableId="600336160">
    <w:abstractNumId w:val="1"/>
  </w:num>
  <w:num w:numId="3" w16cid:durableId="21393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0F2108"/>
    <w:rsid w:val="001A1F56"/>
    <w:rsid w:val="001A4500"/>
    <w:rsid w:val="001B2339"/>
    <w:rsid w:val="00241650"/>
    <w:rsid w:val="00244530"/>
    <w:rsid w:val="002E5846"/>
    <w:rsid w:val="002F396F"/>
    <w:rsid w:val="00381614"/>
    <w:rsid w:val="003A5FC5"/>
    <w:rsid w:val="003F3072"/>
    <w:rsid w:val="004442A1"/>
    <w:rsid w:val="00492AFA"/>
    <w:rsid w:val="004A6423"/>
    <w:rsid w:val="004A6BEF"/>
    <w:rsid w:val="004F76B7"/>
    <w:rsid w:val="00521EED"/>
    <w:rsid w:val="00582E91"/>
    <w:rsid w:val="005B57DB"/>
    <w:rsid w:val="006106DB"/>
    <w:rsid w:val="006554B6"/>
    <w:rsid w:val="00674C21"/>
    <w:rsid w:val="00697432"/>
    <w:rsid w:val="00781862"/>
    <w:rsid w:val="007A3AEC"/>
    <w:rsid w:val="007D2CAD"/>
    <w:rsid w:val="00816870"/>
    <w:rsid w:val="008A668C"/>
    <w:rsid w:val="00923F36"/>
    <w:rsid w:val="00924DED"/>
    <w:rsid w:val="009444FE"/>
    <w:rsid w:val="00A90AAE"/>
    <w:rsid w:val="00A96704"/>
    <w:rsid w:val="00B070BA"/>
    <w:rsid w:val="00B65983"/>
    <w:rsid w:val="00B830CD"/>
    <w:rsid w:val="00BF51B9"/>
    <w:rsid w:val="00C14378"/>
    <w:rsid w:val="00C46EC2"/>
    <w:rsid w:val="00C53531"/>
    <w:rsid w:val="00C93CD8"/>
    <w:rsid w:val="00CA1D44"/>
    <w:rsid w:val="00CB6DEB"/>
    <w:rsid w:val="00CD5FD1"/>
    <w:rsid w:val="00CE2805"/>
    <w:rsid w:val="00DA365F"/>
    <w:rsid w:val="00E16BEA"/>
    <w:rsid w:val="00E26D77"/>
    <w:rsid w:val="00EA2997"/>
    <w:rsid w:val="00EE33D0"/>
    <w:rsid w:val="00F076F8"/>
    <w:rsid w:val="00F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E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CB6DE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B6DE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B6DEB"/>
    <w:rPr>
      <w:b/>
      <w:bCs/>
    </w:rPr>
  </w:style>
  <w:style w:type="paragraph" w:styleId="NormalWeb">
    <w:name w:val="Normal (Web)"/>
    <w:basedOn w:val="Normal"/>
    <w:uiPriority w:val="99"/>
    <w:unhideWhenUsed/>
    <w:rsid w:val="00EA29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EA2997"/>
    <w:pPr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uiPriority w:val="99"/>
    <w:rsid w:val="00EA2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EA2997"/>
    <w:pPr>
      <w:spacing w:after="1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2997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2024-12-23T22:30:00Z</dcterms:created>
  <dcterms:modified xsi:type="dcterms:W3CDTF">2024-12-23T22:30:00Z</dcterms:modified>
</cp:coreProperties>
</file>