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26EB" w:rsidRDefault="000F26EB" w:rsidP="000F26EB">
      <w:pPr>
        <w:jc w:val="center"/>
        <w:rPr>
          <w:b/>
          <w:sz w:val="72"/>
          <w:szCs w:val="72"/>
          <w:lang w:val="es-ES"/>
        </w:rPr>
      </w:pPr>
      <w:r w:rsidRPr="00CA3F9E">
        <w:rPr>
          <w:b/>
          <w:sz w:val="72"/>
          <w:szCs w:val="72"/>
          <w:lang w:val="es-ES"/>
        </w:rPr>
        <w:t>Yucatán</w:t>
      </w:r>
      <w:r>
        <w:rPr>
          <w:b/>
          <w:sz w:val="72"/>
          <w:szCs w:val="72"/>
          <w:lang w:val="es-ES"/>
        </w:rPr>
        <w:t xml:space="preserve"> Express </w:t>
      </w:r>
    </w:p>
    <w:p w:rsidR="000F26EB" w:rsidRDefault="000F26EB" w:rsidP="000F26E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 </w:t>
      </w:r>
      <w:r w:rsidRPr="00883B24">
        <w:rPr>
          <w:b/>
          <w:sz w:val="32"/>
          <w:szCs w:val="32"/>
          <w:lang w:val="es-ES"/>
        </w:rPr>
        <w:t>noches</w:t>
      </w:r>
    </w:p>
    <w:p w:rsidR="000F26EB" w:rsidRPr="00892D3A" w:rsidRDefault="000F26EB" w:rsidP="000F26EB">
      <w:pPr>
        <w:jc w:val="center"/>
        <w:rPr>
          <w:b/>
          <w:sz w:val="32"/>
          <w:szCs w:val="32"/>
          <w:lang w:val="es-ES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(Visita De Ciudad)</w:t>
      </w:r>
    </w:p>
    <w:p w:rsidR="000F26EB" w:rsidRPr="007D3135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</w:pPr>
      <w:r w:rsidRPr="007D313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Arribo antes de las 11 am </w:t>
      </w:r>
    </w:p>
    <w:p w:rsidR="000F26EB" w:rsidRPr="008B239E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 o Terminal de Autobuses de Mérida y traslado al hotel de su elección.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8B23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tarde disfrutará de un recorrido panorámico por las principales calles de la ciudad de Mérida, capital del estado de Yucatán fundada en 1542 por Francisco de Montejo y conocida como “La Ciudad Blanca”, debido al predominio de la piedra caliza de color blanco que se utilizó como material de construcción. Visita de lugares emblemáticos como: el Palacio de Gobierno, la Catedral, la Iglesia de la Tercera Orden, el Parque de Las Américas, el Paseo de Montejo, entre otros (Consultar horarios de operación). Regreso al hotel. </w:t>
      </w:r>
      <w:r w:rsidRPr="008B239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0F26EB" w:rsidRPr="008B239E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2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- </w:t>
      </w:r>
      <w:r w:rsidRPr="00A11F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Chichén Itzá - Mérida</w:t>
      </w:r>
    </w:p>
    <w:p w:rsidR="000F26EB" w:rsidRPr="00F62C66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hacia Chichén Itzá, el más conocido de los sitios arqueológicos mayas de Yucatán, nombrado Patrimonio Mundial de la Humanidad por la UNESCO y una de las “Siete Nuevas Maravillas del Mundo”. Visita de sus edificios más sobresalientes: el Castillo o Pirámide de Kukulkán, el Caracol, la Iglesia, el Templo de Los Guerreros, el Grupo de las Mil Columnas, la Plataforma de Venus, el </w:t>
      </w:r>
      <w:proofErr w:type="spellStart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>Tzompantli</w:t>
      </w:r>
      <w:proofErr w:type="spellEnd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el Juego de Pelota; así como el Cenote Sagrado que se cree fue usado con fines ceremoniales, incluyendo sacrificios humanos.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Por la tarde nos dirigiremos a un cenote donde podremos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val="es-MX"/>
        </w:rPr>
        <w:t>disrutar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apreciar de esta belleza natural que abunda en el estado.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 Mérida.</w:t>
      </w: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Alojamiento.</w:t>
      </w: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0F26EB" w:rsidRPr="00F62C66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Pr="00906197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B56B0D" w:rsidRDefault="000F26EB" w:rsidP="000F26E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5B7A7" wp14:editId="74F376B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6EB" w:rsidRPr="00F74623" w:rsidRDefault="000F26EB" w:rsidP="000F26E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5B7A7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0F26EB" w:rsidRPr="00F74623" w:rsidRDefault="000F26EB" w:rsidP="000F26E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b/>
        </w:rPr>
        <w:t>•</w:t>
      </w:r>
      <w:r w:rsidRPr="00F62C66">
        <w:rPr>
          <w:b/>
        </w:rPr>
        <w:tab/>
      </w:r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Alojamiento En Hotel De Su Elección, Categorías: Turista (T), Primera (P) Y </w:t>
      </w:r>
      <w:r>
        <w:rPr>
          <w:rFonts w:eastAsia="Calibri" w:cstheme="minorHAnsi"/>
          <w:bCs/>
          <w:sz w:val="20"/>
          <w:szCs w:val="20"/>
          <w:lang w:val="es-MX"/>
        </w:rPr>
        <w:t xml:space="preserve">Primera </w:t>
      </w:r>
      <w:r w:rsidRPr="00F62C66">
        <w:rPr>
          <w:rFonts w:eastAsia="Calibri" w:cstheme="minorHAnsi"/>
          <w:bCs/>
          <w:sz w:val="20"/>
          <w:szCs w:val="20"/>
          <w:lang w:val="es-MX"/>
        </w:rPr>
        <w:t>Superior (</w:t>
      </w:r>
      <w:r>
        <w:rPr>
          <w:rFonts w:eastAsia="Calibri" w:cstheme="minorHAnsi"/>
          <w:bCs/>
          <w:sz w:val="20"/>
          <w:szCs w:val="20"/>
          <w:lang w:val="es-MX"/>
        </w:rPr>
        <w:t>P</w:t>
      </w:r>
      <w:r w:rsidRPr="00F62C66">
        <w:rPr>
          <w:rFonts w:eastAsia="Calibri" w:cstheme="minorHAnsi"/>
          <w:bCs/>
          <w:sz w:val="20"/>
          <w:szCs w:val="20"/>
          <w:lang w:val="es-MX"/>
        </w:rPr>
        <w:t>S).</w:t>
      </w:r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Transporte En Unidades Con Aire Acondicionado Durante Todo El Recorrido.</w:t>
      </w:r>
    </w:p>
    <w:p w:rsidR="000F26EB" w:rsidRPr="000F26EB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Alimentos Según Itinerario</w:t>
      </w:r>
      <w:r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(En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 no incluye </w:t>
      </w:r>
      <w:proofErr w:type="gramStart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>desayunos )</w:t>
      </w:r>
      <w:proofErr w:type="gramEnd"/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Visitas Con Entradas Incluidas Según Itinerario.</w:t>
      </w:r>
    </w:p>
    <w:p w:rsidR="000F26EB" w:rsidRPr="008C7E71" w:rsidRDefault="000F26EB" w:rsidP="000F26EB">
      <w:pPr>
        <w:ind w:left="567"/>
        <w:rPr>
          <w:rFonts w:eastAsia="Calibri" w:cstheme="minorHAnsi"/>
          <w:bCs/>
          <w:sz w:val="20"/>
          <w:szCs w:val="20"/>
          <w:lang w:val="pt-PT"/>
        </w:rPr>
      </w:pPr>
      <w:r w:rsidRPr="008C7E71">
        <w:rPr>
          <w:rFonts w:eastAsia="Calibri" w:cstheme="minorHAnsi"/>
          <w:bCs/>
          <w:sz w:val="20"/>
          <w:szCs w:val="20"/>
          <w:lang w:val="pt-PT"/>
        </w:rPr>
        <w:t>•</w:t>
      </w:r>
      <w:r w:rsidRPr="008C7E71">
        <w:rPr>
          <w:rFonts w:eastAsia="Calibri" w:cstheme="minorHAnsi"/>
          <w:bCs/>
          <w:sz w:val="20"/>
          <w:szCs w:val="20"/>
          <w:lang w:val="pt-PT"/>
        </w:rPr>
        <w:tab/>
        <w:t>Impuestos De Hospedaje E Iva.</w:t>
      </w:r>
    </w:p>
    <w:p w:rsidR="000F26EB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Guía Bilingüe (</w:t>
      </w:r>
      <w:proofErr w:type="gramStart"/>
      <w:r w:rsidRPr="00F62C66">
        <w:rPr>
          <w:rFonts w:eastAsia="Calibri" w:cstheme="minorHAnsi"/>
          <w:bCs/>
          <w:sz w:val="20"/>
          <w:szCs w:val="20"/>
          <w:lang w:val="es-MX"/>
        </w:rPr>
        <w:t>Español</w:t>
      </w:r>
      <w:proofErr w:type="gramEnd"/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 - Inglés) Certificado</w:t>
      </w:r>
    </w:p>
    <w:p w:rsidR="000F26EB" w:rsidRPr="00A11FDC" w:rsidRDefault="000F26EB" w:rsidP="000F26EB">
      <w:pPr>
        <w:pStyle w:val="Prrafodelista"/>
        <w:numPr>
          <w:ilvl w:val="0"/>
          <w:numId w:val="5"/>
        </w:numPr>
        <w:spacing w:line="259" w:lineRule="auto"/>
        <w:rPr>
          <w:rFonts w:eastAsia="Calibri" w:cstheme="minorHAnsi"/>
          <w:bCs/>
          <w:sz w:val="20"/>
          <w:szCs w:val="20"/>
        </w:rPr>
      </w:pPr>
      <w:r w:rsidRPr="00866654">
        <w:rPr>
          <w:sz w:val="20"/>
          <w:szCs w:val="20"/>
        </w:rPr>
        <w:t>Seguro de asistencia en viaje cobertura COVID</w:t>
      </w:r>
    </w:p>
    <w:p w:rsidR="000F26EB" w:rsidRPr="00B56B0D" w:rsidRDefault="000F26EB" w:rsidP="000F26EB">
      <w:pPr>
        <w:ind w:left="567"/>
        <w:rPr>
          <w:b/>
        </w:rPr>
      </w:pPr>
      <w:r w:rsidRPr="00B56B0D">
        <w:rPr>
          <w:b/>
        </w:rPr>
        <w:t>NO Incluye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 no incluye desayunos 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F26EB" w:rsidRDefault="000F26EB" w:rsidP="000F26EB">
      <w:pPr>
        <w:tabs>
          <w:tab w:val="left" w:pos="851"/>
        </w:tabs>
        <w:rPr>
          <w:sz w:val="20"/>
          <w:szCs w:val="20"/>
        </w:rPr>
      </w:pPr>
    </w:p>
    <w:p w:rsidR="000F26EB" w:rsidRDefault="000F26EB" w:rsidP="000F26EB">
      <w:pPr>
        <w:tabs>
          <w:tab w:val="left" w:pos="851"/>
        </w:tabs>
        <w:rPr>
          <w:sz w:val="20"/>
          <w:szCs w:val="20"/>
        </w:rPr>
      </w:pPr>
    </w:p>
    <w:p w:rsidR="000F26EB" w:rsidRDefault="000F26EB" w:rsidP="000F26EB">
      <w:pPr>
        <w:tabs>
          <w:tab w:val="left" w:pos="851"/>
        </w:tabs>
        <w:rPr>
          <w:sz w:val="20"/>
          <w:szCs w:val="20"/>
        </w:rPr>
      </w:pPr>
    </w:p>
    <w:p w:rsidR="000F26EB" w:rsidRPr="00174927" w:rsidRDefault="000F26EB" w:rsidP="000F26EB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0F26EB" w:rsidRPr="00D0743A" w:rsidTr="0090247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F26EB" w:rsidRPr="00D0743A" w:rsidRDefault="000F26EB" w:rsidP="009024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F26EB" w:rsidRPr="00D0743A" w:rsidTr="0090247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6EB" w:rsidRPr="00D0743A" w:rsidRDefault="000F26EB" w:rsidP="0090247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 del 01 de enero al 15 de diciembre del 2025</w:t>
            </w:r>
          </w:p>
        </w:tc>
      </w:tr>
    </w:tbl>
    <w:p w:rsidR="000F26EB" w:rsidRPr="005B3A5A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748"/>
        <w:gridCol w:w="748"/>
        <w:gridCol w:w="909"/>
        <w:gridCol w:w="1542"/>
      </w:tblGrid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7,345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7,070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8,440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6,250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(S)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</w:t>
            </w:r>
            <w:r w:rsidR="007163E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8,960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12,385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6,875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9,110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12,425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5,795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098"/>
        <w:gridCol w:w="4643"/>
        <w:gridCol w:w="532"/>
      </w:tblGrid>
      <w:tr w:rsidR="000F26EB" w:rsidRPr="000F26EB" w:rsidTr="000F26EB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MERCEDES CURIO BY HILTON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WAYAM MUNDO IMPERIAL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F26EB" w:rsidRDefault="000F26EB" w:rsidP="000F26EB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Pr="001166C9" w:rsidRDefault="000F26EB" w:rsidP="000F26EB">
      <w:pPr>
        <w:pStyle w:val="Textosinformato"/>
        <w:jc w:val="center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5B3A5A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0F26EB" w:rsidRPr="00F6545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F26EB" w:rsidRPr="00F6545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Terminando el recorrido, los pasajeros regresan por su cuenta al hotel</w:t>
      </w:r>
    </w:p>
    <w:p w:rsidR="000F26EB" w:rsidRPr="00F62C66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 no incluye desayunos </w:t>
      </w:r>
    </w:p>
    <w:p w:rsidR="000F26EB" w:rsidRPr="001D43E7" w:rsidRDefault="000F26EB" w:rsidP="000F26EB">
      <w:pPr>
        <w:pStyle w:val="Prrafodelista"/>
        <w:tabs>
          <w:tab w:val="left" w:pos="851"/>
        </w:tabs>
        <w:spacing w:after="0"/>
        <w:ind w:left="927"/>
        <w:rPr>
          <w:sz w:val="20"/>
          <w:szCs w:val="20"/>
        </w:rPr>
      </w:pPr>
    </w:p>
    <w:p w:rsidR="000F26EB" w:rsidRPr="00995FD9" w:rsidRDefault="000F26EB" w:rsidP="000F26EB">
      <w:pPr>
        <w:rPr>
          <w:lang w:val="es-MX"/>
        </w:rPr>
      </w:pPr>
    </w:p>
    <w:p w:rsidR="008A668C" w:rsidRPr="000F26EB" w:rsidRDefault="008A668C" w:rsidP="000F26EB"/>
    <w:sectPr w:rsidR="008A668C" w:rsidRPr="000F26E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3480" w:rsidRDefault="00873480" w:rsidP="00F249CA">
      <w:r>
        <w:separator/>
      </w:r>
    </w:p>
  </w:endnote>
  <w:endnote w:type="continuationSeparator" w:id="0">
    <w:p w:rsidR="00873480" w:rsidRDefault="0087348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3480" w:rsidRDefault="00873480" w:rsidP="00F249CA">
      <w:r>
        <w:separator/>
      </w:r>
    </w:p>
  </w:footnote>
  <w:footnote w:type="continuationSeparator" w:id="0">
    <w:p w:rsidR="00873480" w:rsidRDefault="0087348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455"/>
    <w:multiLevelType w:val="hybridMultilevel"/>
    <w:tmpl w:val="F1803CA6"/>
    <w:lvl w:ilvl="0" w:tplc="7090A8DE"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CA65134"/>
    <w:multiLevelType w:val="hybridMultilevel"/>
    <w:tmpl w:val="D8B89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0"/>
  </w:num>
  <w:num w:numId="3" w16cid:durableId="6256053">
    <w:abstractNumId w:val="3"/>
  </w:num>
  <w:num w:numId="4" w16cid:durableId="660275939">
    <w:abstractNumId w:val="5"/>
  </w:num>
  <w:num w:numId="5" w16cid:durableId="1406949323">
    <w:abstractNumId w:val="4"/>
  </w:num>
  <w:num w:numId="6" w16cid:durableId="191312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4806"/>
    <w:rsid w:val="000D3994"/>
    <w:rsid w:val="000F26EB"/>
    <w:rsid w:val="001258C6"/>
    <w:rsid w:val="00183158"/>
    <w:rsid w:val="00195158"/>
    <w:rsid w:val="002C4240"/>
    <w:rsid w:val="002C584B"/>
    <w:rsid w:val="002E0116"/>
    <w:rsid w:val="003D52A1"/>
    <w:rsid w:val="004343D2"/>
    <w:rsid w:val="004551B9"/>
    <w:rsid w:val="004A2B1E"/>
    <w:rsid w:val="0058018E"/>
    <w:rsid w:val="00586527"/>
    <w:rsid w:val="005C6DE9"/>
    <w:rsid w:val="00651CF2"/>
    <w:rsid w:val="006B07E8"/>
    <w:rsid w:val="007163E8"/>
    <w:rsid w:val="007D725C"/>
    <w:rsid w:val="00803AD6"/>
    <w:rsid w:val="00873480"/>
    <w:rsid w:val="0087651C"/>
    <w:rsid w:val="008A668C"/>
    <w:rsid w:val="00923AB7"/>
    <w:rsid w:val="009B0106"/>
    <w:rsid w:val="00A1215D"/>
    <w:rsid w:val="00AB2201"/>
    <w:rsid w:val="00AC09C5"/>
    <w:rsid w:val="00B1052D"/>
    <w:rsid w:val="00B43F0E"/>
    <w:rsid w:val="00B52E14"/>
    <w:rsid w:val="00B6657B"/>
    <w:rsid w:val="00B830CD"/>
    <w:rsid w:val="00C55E1E"/>
    <w:rsid w:val="00D21327"/>
    <w:rsid w:val="00D26903"/>
    <w:rsid w:val="00D26F42"/>
    <w:rsid w:val="00D8633E"/>
    <w:rsid w:val="00E328F3"/>
    <w:rsid w:val="00E93BA8"/>
    <w:rsid w:val="00ED3B28"/>
    <w:rsid w:val="00F04DF1"/>
    <w:rsid w:val="00F249CA"/>
    <w:rsid w:val="00FA5FDC"/>
    <w:rsid w:val="00FB1D88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518</Words>
  <Characters>2851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2025-02-05T23:25:00Z</dcterms:created>
  <dcterms:modified xsi:type="dcterms:W3CDTF">2025-02-05T23:25:00Z</dcterms:modified>
</cp:coreProperties>
</file>