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A55CC" w:rsidRDefault="006A55CC" w:rsidP="006A55CC">
      <w:pPr>
        <w:jc w:val="center"/>
        <w:rPr>
          <w:b/>
          <w:sz w:val="72"/>
          <w:szCs w:val="72"/>
          <w:lang w:val="es-ES"/>
        </w:rPr>
      </w:pPr>
      <w:r>
        <w:rPr>
          <w:b/>
          <w:sz w:val="72"/>
          <w:szCs w:val="72"/>
          <w:lang w:val="es-ES"/>
        </w:rPr>
        <w:t xml:space="preserve">Semana Santa en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w:t>
      </w:r>
      <w:proofErr w:type="spellStart"/>
      <w:r w:rsidRPr="004061A6">
        <w:rPr>
          <w:rFonts w:asciiTheme="minorHAnsi" w:eastAsia="Calibri" w:hAnsiTheme="minorHAnsi" w:cstheme="minorHAnsi"/>
          <w:sz w:val="20"/>
          <w:szCs w:val="20"/>
          <w:lang w:val="es-MX"/>
        </w:rPr>
        <w:t>Gameros</w:t>
      </w:r>
      <w:proofErr w:type="spellEnd"/>
      <w:r w:rsidRPr="004061A6">
        <w:rPr>
          <w:rFonts w:asciiTheme="minorHAnsi" w:eastAsia="Calibri" w:hAnsiTheme="minorHAnsi" w:cstheme="minorHAnsi"/>
          <w:sz w:val="20"/>
          <w:szCs w:val="20"/>
          <w:lang w:val="es-MX"/>
        </w:rPr>
        <w:t>, la Casa de Pancho Villa hoy Museo de la Revolución (</w:t>
      </w:r>
      <w:proofErr w:type="gramStart"/>
      <w:r w:rsidRPr="004061A6">
        <w:rPr>
          <w:rFonts w:asciiTheme="minorHAnsi" w:eastAsia="Calibri" w:hAnsiTheme="minorHAnsi" w:cstheme="minorHAnsi"/>
          <w:sz w:val="20"/>
          <w:szCs w:val="20"/>
          <w:lang w:val="es-MX"/>
        </w:rPr>
        <w:t>días lunes</w:t>
      </w:r>
      <w:proofErr w:type="gramEnd"/>
      <w:r w:rsidRPr="004061A6">
        <w:rPr>
          <w:rFonts w:asciiTheme="minorHAnsi" w:eastAsia="Calibri" w:hAnsiTheme="minorHAnsi" w:cstheme="minorHAnsi"/>
          <w:sz w:val="20"/>
          <w:szCs w:val="20"/>
          <w:lang w:val="es-MX"/>
        </w:rPr>
        <w:t xml:space="preserve">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rsidR="006A55CC" w:rsidRPr="00714A66"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 xml:space="preserve">A las 08:00 HRS saldremos hacia el Pueblo mágico de Creel donde haremos un paseo al Lago </w:t>
      </w:r>
      <w:proofErr w:type="spellStart"/>
      <w:r w:rsidRPr="004061A6">
        <w:rPr>
          <w:rFonts w:asciiTheme="minorHAnsi" w:eastAsia="Calibri" w:hAnsiTheme="minorHAnsi" w:cstheme="minorHAnsi"/>
          <w:bCs/>
          <w:sz w:val="20"/>
          <w:szCs w:val="20"/>
          <w:lang w:val="es-MX"/>
        </w:rPr>
        <w:t>Arareko</w:t>
      </w:r>
      <w:proofErr w:type="spellEnd"/>
      <w:r w:rsidRPr="004061A6">
        <w:rPr>
          <w:rFonts w:asciiTheme="minorHAnsi" w:eastAsia="Calibri" w:hAnsiTheme="minorHAnsi" w:cstheme="minorHAnsi"/>
          <w:bCs/>
          <w:sz w:val="20"/>
          <w:szCs w:val="20"/>
          <w:lang w:val="es-MX"/>
        </w:rPr>
        <w:t>, Valle de los Hongos y de las Ranas y una Cueva Tarahumara. Llegada y registro en el hotel. Tarde libre para hacer una caminata en este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rsidR="006A55CC" w:rsidRPr="00AE50AA"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rsidR="006A55CC" w:rsidRPr="00401C1D" w:rsidRDefault="006A55CC"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primera)</w:t>
      </w:r>
    </w:p>
    <w:p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 xml:space="preserve">Por la mañana nos trasladaremos a la estación para abordar el Tren Chepe Express en PRIMERA CLASE,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4061A6">
        <w:rPr>
          <w:rFonts w:asciiTheme="minorHAnsi" w:eastAsia="Calibri" w:hAnsiTheme="minorHAnsi" w:cstheme="minorHAnsi"/>
          <w:bCs/>
          <w:sz w:val="20"/>
          <w:szCs w:val="20"/>
          <w:lang w:val="es-MX"/>
        </w:rPr>
        <w:t>Yoremes</w:t>
      </w:r>
      <w:proofErr w:type="spellEnd"/>
      <w:proofErr w:type="gramStart"/>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Cena</w:t>
      </w:r>
      <w:proofErr w:type="gramEnd"/>
      <w:r>
        <w:rPr>
          <w:rFonts w:asciiTheme="minorHAnsi" w:eastAsia="Calibri" w:hAnsiTheme="minorHAnsi" w:cstheme="minorHAnsi"/>
          <w:bCs/>
          <w:sz w:val="20"/>
          <w:szCs w:val="20"/>
          <w:lang w:val="es-MX"/>
        </w:rPr>
        <w:t xml:space="preserve">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 (P)</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Guía durante todo el recorrido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Tour Lago </w:t>
      </w:r>
      <w:proofErr w:type="spellStart"/>
      <w:r w:rsidRPr="004061A6">
        <w:rPr>
          <w:rFonts w:eastAsia="Calibri" w:cstheme="minorHAnsi"/>
          <w:color w:val="000000" w:themeColor="text1"/>
          <w:sz w:val="20"/>
          <w:szCs w:val="21"/>
        </w:rPr>
        <w:t>Arareko</w:t>
      </w:r>
      <w:proofErr w:type="spellEnd"/>
      <w:r w:rsidRPr="004061A6">
        <w:rPr>
          <w:rFonts w:eastAsia="Calibri" w:cstheme="minorHAnsi"/>
          <w:color w:val="000000" w:themeColor="text1"/>
          <w:sz w:val="20"/>
          <w:szCs w:val="21"/>
        </w:rPr>
        <w:t xml:space="preserve">, Valle de los Hongos y de las Ranas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Boleto de Chepe Express Primera Clase r</w:t>
      </w:r>
      <w:r>
        <w:rPr>
          <w:rFonts w:eastAsia="Calibri" w:cstheme="minorHAnsi"/>
          <w:color w:val="000000" w:themeColor="text1"/>
          <w:sz w:val="20"/>
          <w:szCs w:val="21"/>
        </w:rPr>
        <w:t>u</w:t>
      </w:r>
      <w:r w:rsidRPr="004061A6">
        <w:rPr>
          <w:rFonts w:eastAsia="Calibri" w:cstheme="minorHAnsi"/>
          <w:color w:val="000000" w:themeColor="text1"/>
          <w:sz w:val="20"/>
          <w:szCs w:val="21"/>
        </w:rPr>
        <w:t xml:space="preserve">ta Divisadero </w:t>
      </w:r>
      <w:r>
        <w:rPr>
          <w:rFonts w:eastAsia="Calibri" w:cstheme="minorHAnsi"/>
          <w:color w:val="000000" w:themeColor="text1"/>
          <w:sz w:val="20"/>
          <w:szCs w:val="21"/>
        </w:rPr>
        <w:t>–</w:t>
      </w:r>
      <w:r w:rsidRPr="004061A6">
        <w:rPr>
          <w:rFonts w:eastAsia="Calibri" w:cstheme="minorHAnsi"/>
          <w:color w:val="000000" w:themeColor="text1"/>
          <w:sz w:val="20"/>
          <w:szCs w:val="21"/>
        </w:rPr>
        <w:t xml:space="preserve"> El</w:t>
      </w:r>
      <w:r>
        <w:rPr>
          <w:rFonts w:eastAsia="Calibri" w:cstheme="minorHAnsi"/>
          <w:color w:val="000000" w:themeColor="text1"/>
          <w:sz w:val="20"/>
          <w:szCs w:val="21"/>
        </w:rPr>
        <w:t xml:space="preserve"> Fuerte </w:t>
      </w:r>
      <w:proofErr w:type="gramStart"/>
      <w:r>
        <w:rPr>
          <w:rFonts w:eastAsia="Calibri" w:cstheme="minorHAnsi"/>
          <w:color w:val="000000" w:themeColor="text1"/>
          <w:sz w:val="20"/>
          <w:szCs w:val="21"/>
        </w:rPr>
        <w:t>( incluye</w:t>
      </w:r>
      <w:proofErr w:type="gramEnd"/>
      <w:r>
        <w:rPr>
          <w:rFonts w:eastAsia="Calibri" w:cstheme="minorHAnsi"/>
          <w:color w:val="000000" w:themeColor="text1"/>
          <w:sz w:val="20"/>
          <w:szCs w:val="21"/>
        </w:rPr>
        <w:t xml:space="preserve"> comida en el tren)</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Desayunos diarios (excepto a la llegada)</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Cena</w:t>
      </w:r>
      <w:proofErr w:type="gramEnd"/>
      <w:r>
        <w:rPr>
          <w:rFonts w:eastAsia="Calibri" w:cstheme="minorHAnsi"/>
          <w:color w:val="000000" w:themeColor="text1"/>
          <w:sz w:val="20"/>
          <w:szCs w:val="21"/>
        </w:rPr>
        <w:t xml:space="preserve"> en Barrancas del Cobre</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6A55CC"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12 ABRIL</w:t>
            </w:r>
            <w:r w:rsidRPr="004061A6">
              <w:rPr>
                <w:rFonts w:ascii="Calibri" w:eastAsia="Times New Roman" w:hAnsi="Calibri" w:cs="Calibri"/>
                <w:b/>
                <w:bCs/>
                <w:color w:val="FF0000"/>
                <w:sz w:val="20"/>
                <w:szCs w:val="20"/>
                <w:lang w:val="es-MX" w:eastAsia="es-MX"/>
              </w:rPr>
              <w:t xml:space="preserve">  202</w:t>
            </w:r>
            <w:r>
              <w:rPr>
                <w:rFonts w:ascii="Calibri" w:eastAsia="Times New Roman" w:hAnsi="Calibri" w:cs="Calibri"/>
                <w:b/>
                <w:bCs/>
                <w:color w:val="FF0000"/>
                <w:sz w:val="20"/>
                <w:szCs w:val="20"/>
                <w:lang w:val="es-MX" w:eastAsia="es-MX"/>
              </w:rPr>
              <w:t>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600" w:type="dxa"/>
        <w:tblInd w:w="1460" w:type="dxa"/>
        <w:tblCellMar>
          <w:left w:w="70" w:type="dxa"/>
          <w:right w:w="70" w:type="dxa"/>
        </w:tblCellMar>
        <w:tblLook w:val="04A0" w:firstRow="1" w:lastRow="0" w:firstColumn="1" w:lastColumn="0" w:noHBand="0" w:noVBand="1"/>
      </w:tblPr>
      <w:tblGrid>
        <w:gridCol w:w="2345"/>
        <w:gridCol w:w="1119"/>
        <w:gridCol w:w="1119"/>
        <w:gridCol w:w="1119"/>
        <w:gridCol w:w="1898"/>
      </w:tblGrid>
      <w:tr w:rsidR="002D1AA7" w:rsidRPr="002D1AA7" w:rsidTr="002D1AA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1AA7" w:rsidRPr="002D1AA7" w:rsidRDefault="002D1AA7" w:rsidP="002D1AA7">
            <w:pP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PRECIOS EN MXN POR PERSONA</w:t>
            </w:r>
          </w:p>
        </w:tc>
      </w:tr>
      <w:tr w:rsidR="002D1AA7" w:rsidRPr="002D1AA7" w:rsidTr="002D1AA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A7" w:rsidRPr="002D1AA7" w:rsidRDefault="002D1AA7" w:rsidP="002D1AA7">
            <w:pP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SERVICIOS TERRESTRES EXCLUSIVAMENTE (MIN 2 PAX)</w:t>
            </w:r>
          </w:p>
        </w:tc>
      </w:tr>
      <w:tr w:rsidR="002D1AA7" w:rsidRPr="002D1AA7" w:rsidTr="002D1AA7">
        <w:trPr>
          <w:trHeight w:val="300"/>
        </w:trPr>
        <w:tc>
          <w:tcPr>
            <w:tcW w:w="2345" w:type="dxa"/>
            <w:tcBorders>
              <w:top w:val="nil"/>
              <w:left w:val="single" w:sz="4" w:space="0" w:color="auto"/>
              <w:bottom w:val="single" w:sz="4" w:space="0" w:color="auto"/>
              <w:right w:val="single" w:sz="4" w:space="0" w:color="auto"/>
            </w:tcBorders>
            <w:shd w:val="clear" w:color="000000" w:fill="000000"/>
            <w:noWrap/>
            <w:vAlign w:val="center"/>
            <w:hideMark/>
          </w:tcPr>
          <w:p w:rsidR="002D1AA7" w:rsidRPr="002D1AA7" w:rsidRDefault="002D1AA7" w:rsidP="002D1AA7">
            <w:pP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12 ABRIL 2025</w:t>
            </w:r>
          </w:p>
        </w:tc>
        <w:tc>
          <w:tcPr>
            <w:tcW w:w="1119"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DBL</w:t>
            </w:r>
          </w:p>
        </w:tc>
        <w:tc>
          <w:tcPr>
            <w:tcW w:w="1119"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TPL</w:t>
            </w:r>
          </w:p>
        </w:tc>
        <w:tc>
          <w:tcPr>
            <w:tcW w:w="1119"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SGL</w:t>
            </w:r>
          </w:p>
        </w:tc>
        <w:tc>
          <w:tcPr>
            <w:tcW w:w="1898"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MNR (2-10)</w:t>
            </w:r>
          </w:p>
        </w:tc>
      </w:tr>
      <w:tr w:rsidR="002D1AA7" w:rsidRPr="002D1AA7" w:rsidTr="002D1AA7">
        <w:trPr>
          <w:trHeight w:val="300"/>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rsidR="002D1AA7" w:rsidRPr="002D1AA7" w:rsidRDefault="002D1AA7" w:rsidP="002D1AA7">
            <w:pP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PRIMERA (P)</w:t>
            </w:r>
          </w:p>
        </w:tc>
        <w:tc>
          <w:tcPr>
            <w:tcW w:w="1119"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27,100</w:t>
            </w:r>
          </w:p>
        </w:tc>
        <w:tc>
          <w:tcPr>
            <w:tcW w:w="1119"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26,690</w:t>
            </w:r>
          </w:p>
        </w:tc>
        <w:tc>
          <w:tcPr>
            <w:tcW w:w="1119"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32,030</w:t>
            </w:r>
          </w:p>
        </w:tc>
        <w:tc>
          <w:tcPr>
            <w:tcW w:w="1898"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21,070</w:t>
            </w:r>
          </w:p>
        </w:tc>
      </w:tr>
      <w:tr w:rsidR="002D1AA7" w:rsidRPr="002D1AA7" w:rsidTr="002D1AA7">
        <w:trPr>
          <w:trHeight w:val="300"/>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rsidR="002D1AA7" w:rsidRPr="002D1AA7" w:rsidRDefault="002D1AA7" w:rsidP="002D1AA7">
            <w:pPr>
              <w:rPr>
                <w:rFonts w:ascii="Calibri" w:eastAsia="Times New Roman" w:hAnsi="Calibri" w:cs="Calibri"/>
                <w:b/>
                <w:bCs/>
                <w:i/>
                <w:iCs/>
                <w:color w:val="FF0000"/>
                <w:sz w:val="20"/>
                <w:szCs w:val="20"/>
                <w:lang w:val="es-MX" w:eastAsia="es-MX"/>
              </w:rPr>
            </w:pPr>
            <w:r w:rsidRPr="002D1AA7">
              <w:rPr>
                <w:rFonts w:ascii="Calibri" w:eastAsia="Times New Roman" w:hAnsi="Calibri" w:cs="Calibri"/>
                <w:b/>
                <w:bCs/>
                <w:i/>
                <w:iCs/>
                <w:color w:val="FF0000"/>
                <w:sz w:val="20"/>
                <w:szCs w:val="20"/>
                <w:lang w:val="es-MX" w:eastAsia="es-MX"/>
              </w:rPr>
              <w:t xml:space="preserve">IMPUESTOS </w:t>
            </w:r>
          </w:p>
        </w:tc>
        <w:tc>
          <w:tcPr>
            <w:tcW w:w="5255" w:type="dxa"/>
            <w:gridSpan w:val="4"/>
            <w:tcBorders>
              <w:top w:val="single" w:sz="4" w:space="0" w:color="auto"/>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i/>
                <w:iCs/>
                <w:color w:val="FF0000"/>
                <w:sz w:val="20"/>
                <w:szCs w:val="20"/>
                <w:lang w:val="es-MX" w:eastAsia="es-MX"/>
              </w:rPr>
            </w:pPr>
            <w:r w:rsidRPr="002D1AA7">
              <w:rPr>
                <w:rFonts w:ascii="Calibri" w:eastAsia="Times New Roman" w:hAnsi="Calibri" w:cs="Calibri"/>
                <w:b/>
                <w:bCs/>
                <w:i/>
                <w:iCs/>
                <w:color w:val="FF0000"/>
                <w:sz w:val="20"/>
                <w:szCs w:val="20"/>
                <w:lang w:val="es-MX" w:eastAsia="es-MX"/>
              </w:rPr>
              <w:t>3,500</w:t>
            </w:r>
          </w:p>
        </w:tc>
      </w:tr>
      <w:tr w:rsidR="002D1AA7" w:rsidRPr="002D1AA7" w:rsidTr="002D1AA7">
        <w:trPr>
          <w:trHeight w:val="300"/>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TARIFAS SUJETAS A CAMBIO SIN PREVIO AVISO</w:t>
            </w:r>
          </w:p>
        </w:tc>
      </w:tr>
    </w:tbl>
    <w:p w:rsidR="002D1AA7" w:rsidRDefault="002D1AA7"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Prrafodelista"/>
        <w:numPr>
          <w:ilvl w:val="0"/>
          <w:numId w:val="11"/>
        </w:numPr>
        <w:tabs>
          <w:tab w:val="left" w:pos="851"/>
        </w:tabs>
        <w:spacing w:after="160" w:line="259" w:lineRule="auto"/>
        <w:rPr>
          <w:sz w:val="20"/>
          <w:szCs w:val="20"/>
        </w:rPr>
      </w:pPr>
      <w:r>
        <w:rPr>
          <w:sz w:val="20"/>
          <w:szCs w:val="20"/>
        </w:rPr>
        <w:t>AM MEX- CUU 12 ABR 10:40 13:10</w:t>
      </w:r>
    </w:p>
    <w:p w:rsidR="006A55CC" w:rsidRPr="007F2E2B" w:rsidRDefault="006A55CC" w:rsidP="006A55CC">
      <w:pPr>
        <w:pStyle w:val="Prrafodelista"/>
        <w:numPr>
          <w:ilvl w:val="0"/>
          <w:numId w:val="11"/>
        </w:numPr>
        <w:tabs>
          <w:tab w:val="left" w:pos="851"/>
        </w:tabs>
        <w:spacing w:after="160" w:line="259" w:lineRule="auto"/>
        <w:rPr>
          <w:sz w:val="20"/>
          <w:szCs w:val="20"/>
        </w:rPr>
      </w:pPr>
      <w:r>
        <w:rPr>
          <w:sz w:val="20"/>
          <w:szCs w:val="20"/>
        </w:rPr>
        <w:t>AM LMM- MEX 16 ABR 17:57 21:10</w:t>
      </w: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THE LODGE AT CREEL</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62150" w:rsidRDefault="00162150" w:rsidP="00F249CA">
      <w:r>
        <w:separator/>
      </w:r>
    </w:p>
  </w:endnote>
  <w:endnote w:type="continuationSeparator" w:id="0">
    <w:p w:rsidR="00162150" w:rsidRDefault="0016215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62150" w:rsidRDefault="00162150" w:rsidP="00F249CA">
      <w:r>
        <w:separator/>
      </w:r>
    </w:p>
  </w:footnote>
  <w:footnote w:type="continuationSeparator" w:id="0">
    <w:p w:rsidR="00162150" w:rsidRDefault="0016215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3B20"/>
    <w:rsid w:val="00162150"/>
    <w:rsid w:val="00183158"/>
    <w:rsid w:val="00211E20"/>
    <w:rsid w:val="002D1AA7"/>
    <w:rsid w:val="002D3A47"/>
    <w:rsid w:val="002E0116"/>
    <w:rsid w:val="00330FC9"/>
    <w:rsid w:val="003F1D6A"/>
    <w:rsid w:val="00423D38"/>
    <w:rsid w:val="004343D2"/>
    <w:rsid w:val="004A3172"/>
    <w:rsid w:val="004F1EE4"/>
    <w:rsid w:val="005056C5"/>
    <w:rsid w:val="00510F4C"/>
    <w:rsid w:val="00560DD1"/>
    <w:rsid w:val="00571A92"/>
    <w:rsid w:val="0058018E"/>
    <w:rsid w:val="005C6DE9"/>
    <w:rsid w:val="005D1F8E"/>
    <w:rsid w:val="005D6D56"/>
    <w:rsid w:val="006A55CC"/>
    <w:rsid w:val="006D1685"/>
    <w:rsid w:val="006D7084"/>
    <w:rsid w:val="00732282"/>
    <w:rsid w:val="00784EDD"/>
    <w:rsid w:val="007970DF"/>
    <w:rsid w:val="007C3A27"/>
    <w:rsid w:val="008116C0"/>
    <w:rsid w:val="00892386"/>
    <w:rsid w:val="008A5B1E"/>
    <w:rsid w:val="008A668C"/>
    <w:rsid w:val="00901E19"/>
    <w:rsid w:val="00923C49"/>
    <w:rsid w:val="0095798A"/>
    <w:rsid w:val="00982ACB"/>
    <w:rsid w:val="00997F79"/>
    <w:rsid w:val="009B0106"/>
    <w:rsid w:val="009B5ABF"/>
    <w:rsid w:val="009F290B"/>
    <w:rsid w:val="009F608F"/>
    <w:rsid w:val="00A22A79"/>
    <w:rsid w:val="00A8377B"/>
    <w:rsid w:val="00A87F11"/>
    <w:rsid w:val="00AD3D32"/>
    <w:rsid w:val="00B43F0E"/>
    <w:rsid w:val="00B830CD"/>
    <w:rsid w:val="00BF3983"/>
    <w:rsid w:val="00C92348"/>
    <w:rsid w:val="00C94550"/>
    <w:rsid w:val="00DA76BF"/>
    <w:rsid w:val="00DF5B37"/>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192809603">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628</Words>
  <Characters>3456</Characters>
  <Application>Microsoft Office Word</Application>
  <DocSecurity>0</DocSecurity>
  <Lines>28</Lines>
  <Paragraphs>8</Paragraphs>
  <ScaleCrop>false</ScaleCrop>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2024-10-14T19:43:00Z</dcterms:created>
  <dcterms:modified xsi:type="dcterms:W3CDTF">2024-10-14T19:43:00Z</dcterms:modified>
</cp:coreProperties>
</file>