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510C9" w:rsidRDefault="000D148B" w:rsidP="003510C9">
      <w:pPr>
        <w:jc w:val="center"/>
        <w:rPr>
          <w:b/>
          <w:sz w:val="72"/>
          <w:szCs w:val="72"/>
          <w:lang w:val="es-ES"/>
        </w:rPr>
      </w:pPr>
      <w:r>
        <w:rPr>
          <w:b/>
          <w:sz w:val="72"/>
          <w:szCs w:val="72"/>
          <w:lang w:val="es-ES"/>
        </w:rPr>
        <w:t>Maravillas de Chiapas</w:t>
      </w:r>
    </w:p>
    <w:p w:rsidR="003510C9" w:rsidRDefault="000D148B" w:rsidP="003510C9">
      <w:pPr>
        <w:jc w:val="center"/>
        <w:rPr>
          <w:b/>
          <w:sz w:val="32"/>
          <w:szCs w:val="32"/>
          <w:lang w:val="es-ES"/>
        </w:rPr>
      </w:pPr>
      <w:r>
        <w:rPr>
          <w:b/>
          <w:sz w:val="32"/>
          <w:szCs w:val="32"/>
          <w:lang w:val="es-ES"/>
        </w:rPr>
        <w:t>5</w:t>
      </w:r>
      <w:r w:rsidR="003510C9">
        <w:rPr>
          <w:b/>
          <w:sz w:val="32"/>
          <w:szCs w:val="32"/>
          <w:lang w:val="es-ES"/>
        </w:rPr>
        <w:t xml:space="preserve"> </w:t>
      </w:r>
      <w:r w:rsidR="003510C9" w:rsidRPr="00883B24">
        <w:rPr>
          <w:b/>
          <w:sz w:val="32"/>
          <w:szCs w:val="32"/>
          <w:lang w:val="es-ES"/>
        </w:rPr>
        <w:t>días /</w:t>
      </w:r>
      <w:r w:rsidR="003510C9">
        <w:rPr>
          <w:b/>
          <w:sz w:val="32"/>
          <w:szCs w:val="32"/>
          <w:lang w:val="es-ES"/>
        </w:rPr>
        <w:t xml:space="preserve"> </w:t>
      </w:r>
      <w:r>
        <w:rPr>
          <w:b/>
          <w:sz w:val="32"/>
          <w:szCs w:val="32"/>
          <w:lang w:val="es-ES"/>
        </w:rPr>
        <w:t>4</w:t>
      </w:r>
      <w:r w:rsidR="003510C9">
        <w:rPr>
          <w:b/>
          <w:sz w:val="32"/>
          <w:szCs w:val="32"/>
          <w:lang w:val="es-ES"/>
        </w:rPr>
        <w:t xml:space="preserve"> </w:t>
      </w:r>
      <w:r w:rsidR="003510C9" w:rsidRPr="00883B24">
        <w:rPr>
          <w:b/>
          <w:sz w:val="32"/>
          <w:szCs w:val="32"/>
          <w:lang w:val="es-ES"/>
        </w:rPr>
        <w:t>noches</w:t>
      </w:r>
    </w:p>
    <w:p w:rsidR="003510C9" w:rsidRDefault="003510C9" w:rsidP="003510C9">
      <w:pPr>
        <w:rPr>
          <w:sz w:val="20"/>
          <w:szCs w:val="20"/>
          <w:lang w:val="es-ES"/>
        </w:rPr>
      </w:pPr>
    </w:p>
    <w:p w:rsidR="00213DB3" w:rsidRDefault="00213DB3" w:rsidP="003510C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SALIDAS: DIARIAS</w:t>
      </w:r>
    </w:p>
    <w:p w:rsidR="003510C9" w:rsidRDefault="003510C9" w:rsidP="003510C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0273ED">
        <w:rPr>
          <w:rFonts w:asciiTheme="minorHAnsi" w:eastAsia="Calibri" w:hAnsiTheme="minorHAnsi" w:cstheme="minorHAnsi"/>
          <w:b/>
          <w:sz w:val="20"/>
          <w:szCs w:val="20"/>
          <w:lang w:val="es-MX"/>
        </w:rPr>
        <w:t>Tuxtla Gutiérrez - Cañón Del Sumidero - San Cristóbal</w:t>
      </w:r>
      <w:r w:rsidR="005212FC">
        <w:rPr>
          <w:rFonts w:asciiTheme="minorHAnsi" w:eastAsia="Calibri" w:hAnsiTheme="minorHAnsi" w:cstheme="minorHAnsi"/>
          <w:b/>
          <w:sz w:val="20"/>
          <w:szCs w:val="20"/>
          <w:lang w:val="es-MX"/>
        </w:rPr>
        <w:t>.</w:t>
      </w:r>
    </w:p>
    <w:p w:rsidR="003510C9" w:rsidRPr="000273ED" w:rsidRDefault="003510C9" w:rsidP="003510C9">
      <w:pPr>
        <w:pStyle w:val="Textosinformato"/>
        <w:jc w:val="both"/>
        <w:rPr>
          <w:rFonts w:asciiTheme="minorHAnsi" w:eastAsia="Calibri" w:hAnsiTheme="minorHAnsi" w:cstheme="minorHAnsi"/>
          <w:sz w:val="20"/>
          <w:szCs w:val="20"/>
          <w:lang w:val="es-MX"/>
        </w:rPr>
      </w:pPr>
      <w:r w:rsidRPr="000273ED">
        <w:rPr>
          <w:rFonts w:asciiTheme="minorHAnsi" w:eastAsia="Calibri" w:hAnsiTheme="minorHAnsi" w:cstheme="minorHAnsi"/>
          <w:sz w:val="20"/>
          <w:szCs w:val="20"/>
          <w:lang w:val="es-MX"/>
        </w:rPr>
        <w:t>Arribo antes de las 13:00 horas.</w:t>
      </w:r>
    </w:p>
    <w:p w:rsidR="00CA5890" w:rsidRDefault="00CA5890" w:rsidP="003510C9">
      <w:pPr>
        <w:pStyle w:val="Textosinformato"/>
        <w:jc w:val="both"/>
        <w:rPr>
          <w:rFonts w:asciiTheme="minorHAnsi" w:eastAsia="Calibri" w:hAnsiTheme="minorHAnsi" w:cstheme="minorHAnsi"/>
          <w:sz w:val="20"/>
          <w:szCs w:val="20"/>
          <w:lang w:val="es-MX"/>
        </w:rPr>
      </w:pPr>
    </w:p>
    <w:p w:rsidR="003510C9" w:rsidRPr="000D148B" w:rsidRDefault="000D148B" w:rsidP="000D148B">
      <w:pPr>
        <w:pStyle w:val="Textosinformato"/>
        <w:rPr>
          <w:rFonts w:asciiTheme="minorHAnsi" w:eastAsia="Calibri" w:hAnsiTheme="minorHAnsi" w:cstheme="minorHAnsi"/>
          <w:sz w:val="20"/>
          <w:szCs w:val="20"/>
          <w:lang w:val="es-MX"/>
        </w:rPr>
      </w:pPr>
      <w:r w:rsidRPr="000D148B">
        <w:rPr>
          <w:rFonts w:asciiTheme="minorHAnsi" w:eastAsia="Calibri" w:hAnsiTheme="minorHAnsi" w:cstheme="minorHAnsi"/>
          <w:sz w:val="20"/>
          <w:szCs w:val="20"/>
          <w:lang w:val="es-MX"/>
        </w:rPr>
        <w:t xml:space="preserve">¡Te damos la bienvenida a Tuxtla Gutiérrez! Aquí comienza tu emocionante aventura hacia el embarcadero, para abordar una lancha y navegar a través del impresionante Cañón del Sumidero. Este majestuoso lugar es una maravilla geológica que alberga una diversidad única de flora y fauna. Luego, continuamos hacia la histórica ciudad colonial de San Cristóbal de Las Casas, ubicada a 2.300 metros sobre el nivel del mar, y fundada en 1528 por el capitán Diego de Mazariegos. Una vez lleguemos a San Cristóbal, nos registramos en el hotel y tendrás tiempo para explorar y descubrir los encantos de este hermoso Pueblo Mágico. </w:t>
      </w:r>
      <w:r>
        <w:rPr>
          <w:rFonts w:asciiTheme="minorHAnsi" w:eastAsia="Calibri" w:hAnsiTheme="minorHAnsi" w:cstheme="minorHAnsi"/>
          <w:sz w:val="20"/>
          <w:szCs w:val="20"/>
          <w:lang w:val="es-MX"/>
        </w:rPr>
        <w:t xml:space="preserve"> </w:t>
      </w:r>
      <w:r w:rsidR="003510C9" w:rsidRPr="000273ED">
        <w:rPr>
          <w:rFonts w:asciiTheme="minorHAnsi" w:eastAsia="Calibri" w:hAnsiTheme="minorHAnsi" w:cstheme="minorHAnsi"/>
          <w:b/>
          <w:bCs/>
          <w:sz w:val="20"/>
          <w:szCs w:val="20"/>
          <w:lang w:val="es-MX"/>
        </w:rPr>
        <w:t>Alojamiento.</w:t>
      </w:r>
    </w:p>
    <w:p w:rsidR="00CA5890" w:rsidRDefault="00CA5890" w:rsidP="003510C9">
      <w:pPr>
        <w:pStyle w:val="Textosinformato"/>
        <w:jc w:val="both"/>
        <w:rPr>
          <w:rFonts w:asciiTheme="minorHAnsi" w:eastAsia="Calibri" w:hAnsiTheme="minorHAnsi" w:cstheme="minorHAnsi"/>
          <w:b/>
          <w:bCs/>
          <w:sz w:val="20"/>
          <w:szCs w:val="20"/>
          <w:lang w:val="es-MX"/>
        </w:rPr>
      </w:pPr>
    </w:p>
    <w:p w:rsidR="000D148B" w:rsidRPr="000D148B" w:rsidRDefault="000D148B" w:rsidP="000D148B">
      <w:pPr>
        <w:pStyle w:val="Textosinformato"/>
        <w:jc w:val="both"/>
        <w:rPr>
          <w:rFonts w:asciiTheme="minorHAnsi" w:eastAsia="Calibri" w:hAnsiTheme="minorHAnsi" w:cstheme="minorHAnsi"/>
          <w:b/>
          <w:bCs/>
          <w:sz w:val="20"/>
          <w:szCs w:val="20"/>
          <w:lang w:val="es-MX"/>
        </w:rPr>
      </w:pPr>
      <w:r w:rsidRPr="000D148B">
        <w:rPr>
          <w:rFonts w:asciiTheme="minorHAnsi" w:eastAsia="Calibri" w:hAnsiTheme="minorHAnsi" w:cstheme="minorHAnsi"/>
          <w:b/>
          <w:bCs/>
          <w:sz w:val="20"/>
          <w:szCs w:val="20"/>
          <w:highlight w:val="yellow"/>
          <w:lang w:val="es-MX"/>
        </w:rPr>
        <w:t>Nota: Se recomienda la llegada a Tuxtla antes de las 13:00 Hrs.  para realizar la visita programada. El recibimiento en hotel o ADO de Tuxtla es a las 9.30am.</w:t>
      </w:r>
    </w:p>
    <w:p w:rsidR="003510C9" w:rsidRPr="00714A66" w:rsidRDefault="003510C9" w:rsidP="003510C9">
      <w:pPr>
        <w:pStyle w:val="Textosinformato"/>
        <w:jc w:val="both"/>
        <w:rPr>
          <w:rFonts w:asciiTheme="minorHAnsi" w:eastAsia="Calibri" w:hAnsiTheme="minorHAnsi" w:cstheme="minorHAnsi"/>
          <w:b/>
          <w:sz w:val="20"/>
          <w:szCs w:val="20"/>
          <w:lang w:val="es-MX"/>
        </w:rPr>
      </w:pPr>
    </w:p>
    <w:p w:rsidR="00CA5890" w:rsidRDefault="003510C9" w:rsidP="003510C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273ED">
        <w:rPr>
          <w:rFonts w:asciiTheme="minorHAnsi" w:eastAsia="Calibri" w:hAnsiTheme="minorHAnsi" w:cstheme="minorHAnsi"/>
          <w:b/>
          <w:sz w:val="20"/>
          <w:szCs w:val="20"/>
          <w:lang w:val="es-MX"/>
        </w:rPr>
        <w:t xml:space="preserve">San Cristóbal </w:t>
      </w:r>
      <w:r w:rsidR="00CA5890">
        <w:rPr>
          <w:rFonts w:asciiTheme="minorHAnsi" w:eastAsia="Calibri" w:hAnsiTheme="minorHAnsi" w:cstheme="minorHAnsi"/>
          <w:b/>
          <w:sz w:val="20"/>
          <w:szCs w:val="20"/>
          <w:lang w:val="es-MX"/>
        </w:rPr>
        <w:t>–</w:t>
      </w:r>
      <w:r w:rsidRPr="000273ED">
        <w:rPr>
          <w:rFonts w:asciiTheme="minorHAnsi" w:eastAsia="Calibri" w:hAnsiTheme="minorHAnsi" w:cstheme="minorHAnsi"/>
          <w:b/>
          <w:sz w:val="20"/>
          <w:szCs w:val="20"/>
          <w:lang w:val="es-MX"/>
        </w:rPr>
        <w:t xml:space="preserve"> </w:t>
      </w:r>
      <w:r w:rsidR="000D148B">
        <w:rPr>
          <w:rFonts w:asciiTheme="minorHAnsi" w:eastAsia="Calibri" w:hAnsiTheme="minorHAnsi" w:cstheme="minorHAnsi"/>
          <w:b/>
          <w:sz w:val="20"/>
          <w:szCs w:val="20"/>
          <w:lang w:val="es-MX"/>
        </w:rPr>
        <w:tab/>
        <w:t xml:space="preserve">Cascada el Chiflón </w:t>
      </w:r>
      <w:r w:rsidR="00CA5890">
        <w:rPr>
          <w:rFonts w:asciiTheme="minorHAnsi" w:eastAsia="Calibri" w:hAnsiTheme="minorHAnsi" w:cstheme="minorHAnsi"/>
          <w:b/>
          <w:sz w:val="20"/>
          <w:szCs w:val="20"/>
          <w:lang w:val="es-MX"/>
        </w:rPr>
        <w:t>–</w:t>
      </w:r>
      <w:r w:rsidR="000D148B">
        <w:rPr>
          <w:rFonts w:asciiTheme="minorHAnsi" w:eastAsia="Calibri" w:hAnsiTheme="minorHAnsi" w:cstheme="minorHAnsi"/>
          <w:b/>
          <w:sz w:val="20"/>
          <w:szCs w:val="20"/>
          <w:lang w:val="es-MX"/>
        </w:rPr>
        <w:t xml:space="preserve"> </w:t>
      </w:r>
      <w:r w:rsidR="00C83E32">
        <w:rPr>
          <w:rFonts w:asciiTheme="minorHAnsi" w:eastAsia="Calibri" w:hAnsiTheme="minorHAnsi" w:cstheme="minorHAnsi"/>
          <w:b/>
          <w:sz w:val="20"/>
          <w:szCs w:val="20"/>
          <w:lang w:val="es-MX"/>
        </w:rPr>
        <w:t>Lagos de Montebello-San Cristóbal de las Casas</w:t>
      </w:r>
      <w:r w:rsidR="005212FC">
        <w:rPr>
          <w:rFonts w:asciiTheme="minorHAnsi" w:eastAsia="Calibri" w:hAnsiTheme="minorHAnsi" w:cstheme="minorHAnsi"/>
          <w:b/>
          <w:sz w:val="20"/>
          <w:szCs w:val="20"/>
          <w:lang w:val="es-MX"/>
        </w:rPr>
        <w:t>.</w:t>
      </w:r>
    </w:p>
    <w:p w:rsidR="003510C9" w:rsidRDefault="00C83E32" w:rsidP="000D148B">
      <w:pPr>
        <w:pStyle w:val="Textosinformato"/>
        <w:rPr>
          <w:rFonts w:asciiTheme="minorHAnsi" w:eastAsia="Calibri" w:hAnsiTheme="minorHAnsi" w:cstheme="minorHAnsi"/>
          <w:b/>
          <w:sz w:val="20"/>
          <w:szCs w:val="20"/>
          <w:lang w:val="es-MX"/>
        </w:rPr>
      </w:pPr>
      <w:r w:rsidRPr="00C83E32">
        <w:rPr>
          <w:rFonts w:asciiTheme="minorHAnsi" w:eastAsia="Calibri" w:hAnsiTheme="minorHAnsi" w:cstheme="minorHAnsi"/>
          <w:bCs/>
          <w:sz w:val="20"/>
          <w:szCs w:val="20"/>
        </w:rPr>
        <w:t>Por la mañana, partimos desde la ciudad de San Cristóbal para comenzar nuestra emocionante jornada. Nuestra primera parada nos lleva a las impresionantes cascadas del Chiflón, donde recorremos un estrecho sendero de escalones que nos conduce a conocer la majestuosa caída de agua conocida como "Velo de Novia". Posteriormente, continuamos nuestra experiencia adentrándonos en el asombroso parque nacional Lagunas de Montebello, una reserva natural maravillosa que alberga lagunas de diversas tonalidades. En el camino de regreso, hacemos una breve parada en la Comunidad de Amatenango del Valle, donde podremos apreciar su singular belleza y cultura. Finalmente, regresamos a San Cristóbal de las Casas para descansar y alojarnos, después de haber vivido una jornada inolvidable en contacto con la naturaleza y la cultura local</w:t>
      </w:r>
      <w:r w:rsidR="000D148B" w:rsidRPr="000D148B">
        <w:rPr>
          <w:rFonts w:asciiTheme="minorHAnsi" w:eastAsia="Calibri" w:hAnsiTheme="minorHAnsi" w:cstheme="minorHAnsi"/>
          <w:bCs/>
          <w:sz w:val="20"/>
          <w:szCs w:val="20"/>
          <w:lang w:val="es-MX"/>
        </w:rPr>
        <w:t xml:space="preserve">. </w:t>
      </w:r>
      <w:r w:rsidR="003510C9" w:rsidRPr="000273ED">
        <w:rPr>
          <w:rFonts w:asciiTheme="minorHAnsi" w:eastAsia="Calibri" w:hAnsiTheme="minorHAnsi" w:cstheme="minorHAnsi"/>
          <w:b/>
          <w:sz w:val="20"/>
          <w:szCs w:val="20"/>
          <w:lang w:val="es-MX"/>
        </w:rPr>
        <w:t>Alojamiento.</w:t>
      </w:r>
    </w:p>
    <w:p w:rsidR="00C83E32" w:rsidRDefault="00C83E32" w:rsidP="000D148B">
      <w:pPr>
        <w:pStyle w:val="Textosinformato"/>
        <w:rPr>
          <w:rFonts w:asciiTheme="minorHAnsi" w:eastAsia="Calibri" w:hAnsiTheme="minorHAnsi" w:cstheme="minorHAnsi"/>
          <w:b/>
          <w:sz w:val="20"/>
          <w:szCs w:val="20"/>
          <w:lang w:val="es-MX"/>
        </w:rPr>
      </w:pPr>
    </w:p>
    <w:p w:rsidR="00C83E32" w:rsidRDefault="00C83E32" w:rsidP="00C83E3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CA5890">
        <w:rPr>
          <w:rFonts w:asciiTheme="minorHAnsi" w:eastAsia="Calibri" w:hAnsiTheme="minorHAnsi" w:cstheme="minorHAnsi"/>
          <w:b/>
          <w:sz w:val="20"/>
          <w:szCs w:val="20"/>
          <w:lang w:val="es-MX"/>
        </w:rPr>
        <w:t xml:space="preserve"> </w:t>
      </w:r>
      <w:r w:rsidRPr="000273ED">
        <w:rPr>
          <w:rFonts w:asciiTheme="minorHAnsi" w:eastAsia="Calibri" w:hAnsiTheme="minorHAnsi" w:cstheme="minorHAnsi"/>
          <w:b/>
          <w:sz w:val="20"/>
          <w:szCs w:val="20"/>
          <w:lang w:val="es-MX"/>
        </w:rPr>
        <w:t>San Cristóbal</w:t>
      </w:r>
      <w:r>
        <w:rPr>
          <w:rFonts w:asciiTheme="minorHAnsi" w:eastAsia="Calibri" w:hAnsiTheme="minorHAnsi" w:cstheme="minorHAnsi"/>
          <w:b/>
          <w:sz w:val="20"/>
          <w:szCs w:val="20"/>
          <w:lang w:val="es-MX"/>
        </w:rPr>
        <w:t xml:space="preserve"> de las Casas-San Juan Chamula-Zinacantán-City Tour San Cristobal de las Casas.</w:t>
      </w:r>
    </w:p>
    <w:p w:rsidR="00C83E32" w:rsidRPr="00C83E32" w:rsidRDefault="00C83E32" w:rsidP="00C83E32">
      <w:pPr>
        <w:pStyle w:val="Textosinformato"/>
        <w:jc w:val="both"/>
        <w:rPr>
          <w:rFonts w:asciiTheme="minorHAnsi" w:eastAsia="Calibri" w:hAnsiTheme="minorHAnsi" w:cstheme="minorHAnsi"/>
          <w:sz w:val="20"/>
          <w:szCs w:val="20"/>
          <w:lang w:val="es-MX"/>
        </w:rPr>
      </w:pPr>
      <w:r w:rsidRPr="00C83E32">
        <w:rPr>
          <w:rFonts w:asciiTheme="minorHAnsi" w:eastAsia="Calibri" w:hAnsiTheme="minorHAnsi" w:cstheme="minorHAnsi"/>
          <w:sz w:val="20"/>
          <w:szCs w:val="20"/>
        </w:rPr>
        <w:t>Por la mañana, emprendemos nuestro viaje hacia las comunidades indígenas del grupo étnico Tzotzil, sumergiéndonos en un mundo de tradiciones y cultura única en San Juan Chamula. Aquí, apreciamos la fusión de tradiciones contemporáneas y características ancestrales. Posteriormente, nos dirigimos a la comunidad de Zinacantán, donde visitamos su iglesia y una cooperativa familiar para observar cómo las mujeres trabajan el telar de cintura, un arte ancestral de épocas precolombinas. Admiramos la belleza de los telares y luego tenemos la oportunidad de pasar a la cocina, donde disfrutamos de una bebida típica regional y, si tenemos suerte, unas deliciosas tortillas hechas a mano. Al finalizar nuestra experiencia en las comunidades indígenas, regresamos a San Cristóbal de Las Casas y exploramos esta hermosa ciudad en un City Tour a pie. También, contamos con tiempo libre para disfrutar de sus calles llenas de historia y cultura.</w:t>
      </w:r>
      <w:r w:rsidRPr="00C83E32">
        <w:rPr>
          <w:rFonts w:asciiTheme="minorHAnsi" w:eastAsia="Calibri" w:hAnsiTheme="minorHAnsi" w:cstheme="minorHAnsi"/>
          <w:b/>
          <w:bCs/>
          <w:sz w:val="20"/>
          <w:szCs w:val="20"/>
          <w:lang w:val="es-MX"/>
        </w:rPr>
        <w:t xml:space="preserve"> </w:t>
      </w:r>
      <w:r w:rsidRPr="000273ED">
        <w:rPr>
          <w:rFonts w:asciiTheme="minorHAnsi" w:eastAsia="Calibri" w:hAnsiTheme="minorHAnsi" w:cstheme="minorHAnsi"/>
          <w:b/>
          <w:bCs/>
          <w:sz w:val="20"/>
          <w:szCs w:val="20"/>
          <w:lang w:val="es-MX"/>
        </w:rPr>
        <w:t>Alojamiento.</w:t>
      </w:r>
    </w:p>
    <w:p w:rsidR="00C83E32" w:rsidRDefault="00C83E32" w:rsidP="000D148B">
      <w:pPr>
        <w:pStyle w:val="Textosinformato"/>
        <w:rPr>
          <w:rFonts w:asciiTheme="minorHAnsi" w:eastAsia="Calibri" w:hAnsiTheme="minorHAnsi" w:cstheme="minorHAnsi"/>
          <w:b/>
          <w:sz w:val="20"/>
          <w:szCs w:val="20"/>
          <w:lang w:val="es-MX"/>
        </w:rPr>
      </w:pPr>
    </w:p>
    <w:p w:rsidR="00C83E32" w:rsidRPr="000D148B" w:rsidRDefault="00C83E32" w:rsidP="000D148B">
      <w:pPr>
        <w:pStyle w:val="Textosinformato"/>
        <w:rPr>
          <w:rFonts w:asciiTheme="minorHAnsi" w:eastAsia="Calibri" w:hAnsiTheme="minorHAnsi" w:cstheme="minorHAnsi"/>
          <w:bCs/>
          <w:sz w:val="20"/>
          <w:szCs w:val="20"/>
          <w:lang w:val="es-MX"/>
        </w:rPr>
      </w:pPr>
    </w:p>
    <w:p w:rsidR="003510C9" w:rsidRPr="00714A66" w:rsidRDefault="003510C9" w:rsidP="003510C9">
      <w:pPr>
        <w:pStyle w:val="Textosinformato"/>
        <w:jc w:val="both"/>
        <w:rPr>
          <w:rFonts w:asciiTheme="minorHAnsi" w:eastAsia="Calibri" w:hAnsiTheme="minorHAnsi" w:cstheme="minorHAnsi"/>
          <w:b/>
          <w:sz w:val="20"/>
          <w:szCs w:val="20"/>
          <w:lang w:val="es-MX"/>
        </w:rPr>
      </w:pPr>
    </w:p>
    <w:p w:rsidR="000D148B" w:rsidRPr="00714A66" w:rsidRDefault="003510C9" w:rsidP="003510C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w:t>
      </w:r>
      <w:r w:rsidR="00C83E32">
        <w:rPr>
          <w:rFonts w:asciiTheme="minorHAnsi" w:eastAsia="Calibri" w:hAnsiTheme="minorHAnsi" w:cstheme="minorHAnsi"/>
          <w:b/>
          <w:sz w:val="20"/>
          <w:szCs w:val="20"/>
          <w:lang w:val="es-MX"/>
        </w:rPr>
        <w:t>4</w:t>
      </w:r>
      <w:r>
        <w:t>.</w:t>
      </w:r>
      <w:r w:rsidR="00CA5890" w:rsidRPr="00CA5890">
        <w:rPr>
          <w:rFonts w:asciiTheme="minorHAnsi" w:eastAsia="Calibri" w:hAnsiTheme="minorHAnsi" w:cstheme="minorHAnsi"/>
          <w:b/>
          <w:sz w:val="20"/>
          <w:szCs w:val="20"/>
          <w:lang w:val="es-MX"/>
        </w:rPr>
        <w:t xml:space="preserve"> </w:t>
      </w:r>
      <w:r w:rsidR="00CA5890" w:rsidRPr="000273ED">
        <w:rPr>
          <w:rFonts w:asciiTheme="minorHAnsi" w:eastAsia="Calibri" w:hAnsiTheme="minorHAnsi" w:cstheme="minorHAnsi"/>
          <w:b/>
          <w:sz w:val="20"/>
          <w:szCs w:val="20"/>
          <w:lang w:val="es-MX"/>
        </w:rPr>
        <w:t>San Cristóbal</w:t>
      </w:r>
      <w:r w:rsidR="00CA5890">
        <w:rPr>
          <w:rFonts w:asciiTheme="minorHAnsi" w:eastAsia="Calibri" w:hAnsiTheme="minorHAnsi" w:cstheme="minorHAnsi"/>
          <w:b/>
          <w:sz w:val="20"/>
          <w:szCs w:val="20"/>
          <w:lang w:val="es-MX"/>
        </w:rPr>
        <w:t xml:space="preserve"> de las Casas-</w:t>
      </w:r>
      <w:r w:rsidR="000D148B">
        <w:rPr>
          <w:rFonts w:asciiTheme="minorHAnsi" w:eastAsia="Calibri" w:hAnsiTheme="minorHAnsi" w:cstheme="minorHAnsi"/>
          <w:b/>
          <w:sz w:val="20"/>
          <w:szCs w:val="20"/>
          <w:lang w:val="es-MX"/>
        </w:rPr>
        <w:t>Cascadas de Agua Azul</w:t>
      </w:r>
      <w:r w:rsidR="00CA5890">
        <w:rPr>
          <w:rFonts w:asciiTheme="minorHAnsi" w:eastAsia="Calibri" w:hAnsiTheme="minorHAnsi" w:cstheme="minorHAnsi"/>
          <w:b/>
          <w:sz w:val="20"/>
          <w:szCs w:val="20"/>
          <w:lang w:val="es-MX"/>
        </w:rPr>
        <w:t>-</w:t>
      </w:r>
      <w:r w:rsidR="000D148B">
        <w:rPr>
          <w:rFonts w:asciiTheme="minorHAnsi" w:eastAsia="Calibri" w:hAnsiTheme="minorHAnsi" w:cstheme="minorHAnsi"/>
          <w:b/>
          <w:sz w:val="20"/>
          <w:szCs w:val="20"/>
          <w:lang w:val="es-MX"/>
        </w:rPr>
        <w:t xml:space="preserve"> Cascada de Misol Ha-Zona </w:t>
      </w:r>
      <w:proofErr w:type="spellStart"/>
      <w:r w:rsidR="000D148B">
        <w:rPr>
          <w:rFonts w:asciiTheme="minorHAnsi" w:eastAsia="Calibri" w:hAnsiTheme="minorHAnsi" w:cstheme="minorHAnsi"/>
          <w:b/>
          <w:sz w:val="20"/>
          <w:szCs w:val="20"/>
          <w:lang w:val="es-MX"/>
        </w:rPr>
        <w:t>Arqueologica</w:t>
      </w:r>
      <w:proofErr w:type="spellEnd"/>
      <w:r w:rsidR="000D148B">
        <w:rPr>
          <w:rFonts w:asciiTheme="minorHAnsi" w:eastAsia="Calibri" w:hAnsiTheme="minorHAnsi" w:cstheme="minorHAnsi"/>
          <w:b/>
          <w:sz w:val="20"/>
          <w:szCs w:val="20"/>
          <w:lang w:val="es-MX"/>
        </w:rPr>
        <w:t xml:space="preserve"> de Palenque</w:t>
      </w:r>
      <w:r w:rsidR="00CA5890">
        <w:rPr>
          <w:rFonts w:asciiTheme="minorHAnsi" w:eastAsia="Calibri" w:hAnsiTheme="minorHAnsi" w:cstheme="minorHAnsi"/>
          <w:b/>
          <w:sz w:val="20"/>
          <w:szCs w:val="20"/>
          <w:lang w:val="es-MX"/>
        </w:rPr>
        <w:t>.</w:t>
      </w:r>
    </w:p>
    <w:p w:rsidR="003510C9" w:rsidRDefault="000D148B" w:rsidP="00CA5890">
      <w:pPr>
        <w:pStyle w:val="Textosinformato"/>
        <w:jc w:val="both"/>
        <w:rPr>
          <w:rFonts w:asciiTheme="minorHAnsi" w:eastAsia="Calibri" w:hAnsiTheme="minorHAnsi" w:cstheme="minorHAnsi"/>
          <w:b/>
          <w:bCs/>
          <w:sz w:val="20"/>
          <w:szCs w:val="20"/>
          <w:lang w:val="es-MX"/>
        </w:rPr>
      </w:pPr>
      <w:r>
        <w:rPr>
          <w:rFonts w:asciiTheme="minorHAnsi" w:eastAsia="Calibri" w:hAnsiTheme="minorHAnsi" w:cstheme="minorHAnsi"/>
          <w:sz w:val="20"/>
          <w:szCs w:val="20"/>
        </w:rPr>
        <w:t xml:space="preserve">Salida a las </w:t>
      </w:r>
      <w:r w:rsidRPr="000D148B">
        <w:rPr>
          <w:rFonts w:asciiTheme="minorHAnsi" w:eastAsia="Calibri" w:hAnsiTheme="minorHAnsi" w:cstheme="minorHAnsi"/>
          <w:sz w:val="20"/>
          <w:szCs w:val="20"/>
        </w:rPr>
        <w:t xml:space="preserve">3:30 Hrs En la mañana, partimos hacia Palenque, haciendo una parada en Agua Azul, un conjunto de increíbles cascadas, creadas por las corrientes de los ríos </w:t>
      </w:r>
      <w:proofErr w:type="spellStart"/>
      <w:r w:rsidRPr="000D148B">
        <w:rPr>
          <w:rFonts w:asciiTheme="minorHAnsi" w:eastAsia="Calibri" w:hAnsiTheme="minorHAnsi" w:cstheme="minorHAnsi"/>
          <w:sz w:val="20"/>
          <w:szCs w:val="20"/>
        </w:rPr>
        <w:t>Otulún</w:t>
      </w:r>
      <w:proofErr w:type="spellEnd"/>
      <w:r w:rsidRPr="000D148B">
        <w:rPr>
          <w:rFonts w:asciiTheme="minorHAnsi" w:eastAsia="Calibri" w:hAnsiTheme="minorHAnsi" w:cstheme="minorHAnsi"/>
          <w:sz w:val="20"/>
          <w:szCs w:val="20"/>
        </w:rPr>
        <w:t xml:space="preserve">, </w:t>
      </w:r>
      <w:proofErr w:type="spellStart"/>
      <w:r w:rsidRPr="000D148B">
        <w:rPr>
          <w:rFonts w:asciiTheme="minorHAnsi" w:eastAsia="Calibri" w:hAnsiTheme="minorHAnsi" w:cstheme="minorHAnsi"/>
          <w:sz w:val="20"/>
          <w:szCs w:val="20"/>
        </w:rPr>
        <w:t>Shumuljá</w:t>
      </w:r>
      <w:proofErr w:type="spellEnd"/>
      <w:r w:rsidRPr="000D148B">
        <w:rPr>
          <w:rFonts w:asciiTheme="minorHAnsi" w:eastAsia="Calibri" w:hAnsiTheme="minorHAnsi" w:cstheme="minorHAnsi"/>
          <w:sz w:val="20"/>
          <w:szCs w:val="20"/>
        </w:rPr>
        <w:t xml:space="preserve"> y Tulijá, formando cañones con acantilados verticales. Luego, continuamos hacia las cascadas de Misol-Ha, que se alzan majestuosamente a 30 metros de altura, rodeadas por una exuberante selva tropical que crea un entorno hermoso y refrescante. Una vez finalizada la visita, nos dirigimos al sitio arqueológico de Palenque. Esta ciudad maya destaca por su rica arquitectura y esculturas que nos sorprenden y maravillan. Podemos admirar impresionantes construcciones como "El Palacio", "El Templo de la Cruz Foliada", "El Templo del Sol" y muchas otras joyas arqueológicas. Al concluir nuestra exploración en Palenque, nos trasladamos al hotel ubicado en la ciudad de Palenque.</w:t>
      </w:r>
      <w:r w:rsidR="003510C9" w:rsidRPr="000273ED">
        <w:rPr>
          <w:rFonts w:asciiTheme="minorHAnsi" w:eastAsia="Calibri" w:hAnsiTheme="minorHAnsi" w:cstheme="minorHAnsi"/>
          <w:b/>
          <w:bCs/>
          <w:sz w:val="20"/>
          <w:szCs w:val="20"/>
          <w:lang w:val="es-MX"/>
        </w:rPr>
        <w:t>Alojamiento.</w:t>
      </w:r>
    </w:p>
    <w:p w:rsidR="003510C9" w:rsidRDefault="003510C9" w:rsidP="003510C9">
      <w:pPr>
        <w:pStyle w:val="Textosinformato"/>
        <w:jc w:val="both"/>
        <w:rPr>
          <w:rFonts w:asciiTheme="minorHAnsi" w:eastAsia="Calibri" w:hAnsiTheme="minorHAnsi" w:cstheme="minorHAnsi"/>
          <w:b/>
          <w:bCs/>
          <w:sz w:val="20"/>
          <w:szCs w:val="20"/>
          <w:lang w:val="es-MX"/>
        </w:rPr>
      </w:pPr>
    </w:p>
    <w:p w:rsidR="003510C9" w:rsidRDefault="003510C9" w:rsidP="003510C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w:t>
      </w:r>
      <w:r w:rsidR="00C83E32">
        <w:rPr>
          <w:rFonts w:asciiTheme="minorHAnsi" w:eastAsia="Calibri" w:hAnsiTheme="minorHAnsi" w:cstheme="minorHAnsi"/>
          <w:b/>
          <w:sz w:val="20"/>
          <w:szCs w:val="20"/>
          <w:lang w:val="es-MX"/>
        </w:rPr>
        <w:t>5</w:t>
      </w:r>
      <w:r>
        <w:t>.</w:t>
      </w:r>
      <w:r w:rsidRPr="00A62282">
        <w:t xml:space="preserve"> </w:t>
      </w:r>
      <w:r w:rsidRPr="000273ED">
        <w:rPr>
          <w:rFonts w:asciiTheme="minorHAnsi" w:eastAsia="Calibri" w:hAnsiTheme="minorHAnsi" w:cstheme="minorHAnsi"/>
          <w:b/>
          <w:sz w:val="20"/>
          <w:szCs w:val="20"/>
          <w:lang w:val="es-MX"/>
        </w:rPr>
        <w:t>Palenque - Villahermosa (Muse</w:t>
      </w:r>
      <w:r w:rsidR="00C83E32">
        <w:rPr>
          <w:rFonts w:asciiTheme="minorHAnsi" w:eastAsia="Calibri" w:hAnsiTheme="minorHAnsi" w:cstheme="minorHAnsi"/>
          <w:b/>
          <w:sz w:val="20"/>
          <w:szCs w:val="20"/>
          <w:lang w:val="es-MX"/>
        </w:rPr>
        <w:t>o de la Venta)- Villahermosa.</w:t>
      </w:r>
    </w:p>
    <w:p w:rsidR="00CA5890" w:rsidRPr="00C83E32" w:rsidRDefault="00C83E32" w:rsidP="00C83E32">
      <w:pPr>
        <w:pStyle w:val="Textosinformato"/>
        <w:rPr>
          <w:rFonts w:asciiTheme="minorHAnsi" w:eastAsia="Calibri" w:hAnsiTheme="minorHAnsi" w:cstheme="minorHAnsi"/>
          <w:bCs/>
          <w:sz w:val="20"/>
          <w:szCs w:val="20"/>
          <w:lang w:val="es-MX"/>
        </w:rPr>
      </w:pPr>
      <w:r w:rsidRPr="00C83E32">
        <w:rPr>
          <w:rFonts w:asciiTheme="minorHAnsi" w:eastAsia="Calibri" w:hAnsiTheme="minorHAnsi" w:cstheme="minorHAnsi"/>
          <w:bCs/>
          <w:sz w:val="20"/>
          <w:szCs w:val="20"/>
          <w:lang w:val="es-MX"/>
        </w:rPr>
        <w:t xml:space="preserve">En esta hermosa mañana, partimos hacia la ciudad de Villahermosa con la emoción de visitar el museo "La Venta", un lugar lleno de historia y belleza que despierta nuestra curiosidad y asombro. En sus salas, se albergan majestuosas obras pertenecientes a la Cultura Olmeca, una civilización antigua que nos deja un legado sorprendente. Contemplamos las cuatro categorías de piezas: los altares, las estelas, las esculturas exentas y las impresionantes cabezas colosales. Cada una de ellas nos sumerge en la grandeza de la cultura precolombina y nos conecta con nuestro pasado ancestral. Finalmente, nos dirigimos al aeropuerto de Villahermosa, para tomar el vuelo de regreso a casa. </w:t>
      </w:r>
      <w:r w:rsidR="000D148B" w:rsidRPr="000D148B">
        <w:rPr>
          <w:rFonts w:asciiTheme="minorHAnsi" w:eastAsia="Calibri" w:hAnsiTheme="minorHAnsi" w:cstheme="minorHAnsi"/>
          <w:b/>
          <w:sz w:val="20"/>
          <w:szCs w:val="20"/>
        </w:rPr>
        <w:t>Fin de Servicios</w:t>
      </w:r>
    </w:p>
    <w:p w:rsidR="00CA5890" w:rsidRDefault="00CA5890" w:rsidP="00CA5890">
      <w:pPr>
        <w:pStyle w:val="Textosinformato"/>
        <w:jc w:val="both"/>
        <w:rPr>
          <w:rFonts w:asciiTheme="minorHAnsi" w:eastAsia="Calibri" w:hAnsiTheme="minorHAnsi" w:cstheme="minorHAnsi"/>
          <w:sz w:val="20"/>
          <w:szCs w:val="20"/>
          <w:lang w:val="es-MX"/>
        </w:rPr>
      </w:pPr>
    </w:p>
    <w:p w:rsidR="00CA5890" w:rsidRPr="00CA5890" w:rsidRDefault="00CA5890" w:rsidP="00CA5890">
      <w:pPr>
        <w:pStyle w:val="Textosinformato"/>
        <w:jc w:val="both"/>
        <w:rPr>
          <w:rFonts w:asciiTheme="minorHAnsi" w:eastAsia="Calibri" w:hAnsiTheme="minorHAnsi" w:cstheme="minorHAnsi"/>
          <w:bCs/>
          <w:sz w:val="20"/>
          <w:szCs w:val="20"/>
          <w:lang w:val="es-MX"/>
        </w:rPr>
      </w:pPr>
      <w:r w:rsidRPr="00CA5890">
        <w:rPr>
          <w:rFonts w:asciiTheme="minorHAnsi" w:eastAsia="Calibri" w:hAnsiTheme="minorHAnsi" w:cstheme="minorHAnsi"/>
          <w:bCs/>
          <w:sz w:val="20"/>
          <w:szCs w:val="20"/>
          <w:highlight w:val="yellow"/>
          <w:lang w:val="es-MX"/>
        </w:rPr>
        <w:t xml:space="preserve">Nota:  El termino en el aeropuerto de Villahermosa es a las </w:t>
      </w:r>
      <w:proofErr w:type="gramStart"/>
      <w:r w:rsidRPr="00CA5890">
        <w:rPr>
          <w:rFonts w:asciiTheme="minorHAnsi" w:eastAsia="Calibri" w:hAnsiTheme="minorHAnsi" w:cstheme="minorHAnsi"/>
          <w:bCs/>
          <w:sz w:val="20"/>
          <w:szCs w:val="20"/>
          <w:highlight w:val="yellow"/>
          <w:lang w:val="es-MX"/>
        </w:rPr>
        <w:t>14.30  y</w:t>
      </w:r>
      <w:proofErr w:type="gramEnd"/>
      <w:r w:rsidRPr="00CA5890">
        <w:rPr>
          <w:rFonts w:asciiTheme="minorHAnsi" w:eastAsia="Calibri" w:hAnsiTheme="minorHAnsi" w:cstheme="minorHAnsi"/>
          <w:bCs/>
          <w:sz w:val="20"/>
          <w:szCs w:val="20"/>
          <w:highlight w:val="yellow"/>
          <w:lang w:val="es-MX"/>
        </w:rPr>
        <w:t xml:space="preserve"> 16.30 pm </w:t>
      </w:r>
      <w:proofErr w:type="gramStart"/>
      <w:r w:rsidRPr="00CA5890">
        <w:rPr>
          <w:rFonts w:asciiTheme="minorHAnsi" w:eastAsia="Calibri" w:hAnsiTheme="minorHAnsi" w:cstheme="minorHAnsi"/>
          <w:bCs/>
          <w:sz w:val="20"/>
          <w:szCs w:val="20"/>
          <w:highlight w:val="yellow"/>
          <w:lang w:val="es-MX"/>
        </w:rPr>
        <w:t>Hrs..</w:t>
      </w:r>
      <w:proofErr w:type="gramEnd"/>
      <w:r w:rsidRPr="00CA5890">
        <w:rPr>
          <w:rFonts w:asciiTheme="minorHAnsi" w:eastAsia="Calibri" w:hAnsiTheme="minorHAnsi" w:cstheme="minorHAnsi"/>
          <w:bCs/>
          <w:sz w:val="20"/>
          <w:szCs w:val="20"/>
          <w:highlight w:val="yellow"/>
          <w:lang w:val="es-MX"/>
        </w:rPr>
        <w:t xml:space="preserve"> fuera de este horario se cotiza en privado.</w:t>
      </w:r>
    </w:p>
    <w:p w:rsidR="00CA5890" w:rsidRPr="00CA5890" w:rsidRDefault="00CA5890" w:rsidP="00CA5890">
      <w:pPr>
        <w:pStyle w:val="Textosinformato"/>
        <w:jc w:val="both"/>
        <w:rPr>
          <w:rFonts w:asciiTheme="minorHAnsi" w:eastAsia="Calibri" w:hAnsiTheme="minorHAnsi" w:cstheme="minorHAnsi"/>
          <w:sz w:val="20"/>
          <w:szCs w:val="20"/>
          <w:lang w:val="es-MX"/>
        </w:rPr>
      </w:pPr>
    </w:p>
    <w:p w:rsidR="003510C9" w:rsidRPr="00714A66" w:rsidRDefault="003510C9" w:rsidP="003510C9">
      <w:pPr>
        <w:pStyle w:val="Textosinformato"/>
        <w:jc w:val="both"/>
        <w:rPr>
          <w:rFonts w:asciiTheme="minorHAnsi" w:eastAsia="Calibri" w:hAnsiTheme="minorHAnsi" w:cstheme="minorHAnsi"/>
          <w:b/>
          <w:sz w:val="20"/>
          <w:szCs w:val="20"/>
          <w:lang w:val="es-MX"/>
        </w:rPr>
      </w:pPr>
    </w:p>
    <w:p w:rsidR="003510C9" w:rsidRPr="00BA0E82" w:rsidRDefault="003510C9" w:rsidP="003510C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3510C9" w:rsidRDefault="003510C9" w:rsidP="003510C9">
      <w:pPr>
        <w:rPr>
          <w:sz w:val="20"/>
          <w:szCs w:val="20"/>
          <w:lang w:val="es-ES"/>
        </w:rPr>
      </w:pPr>
    </w:p>
    <w:p w:rsidR="003510C9" w:rsidRDefault="003510C9" w:rsidP="003510C9">
      <w:pPr>
        <w:rPr>
          <w:sz w:val="20"/>
          <w:szCs w:val="20"/>
          <w:lang w:val="es-ES"/>
        </w:rPr>
      </w:pPr>
    </w:p>
    <w:p w:rsidR="003510C9" w:rsidRPr="00B56B0D" w:rsidRDefault="003510C9" w:rsidP="003510C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B29AE6C" wp14:editId="79153D1F">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510C9" w:rsidRPr="00F74623" w:rsidRDefault="003510C9" w:rsidP="003510C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9AE6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510C9" w:rsidRPr="00F74623" w:rsidRDefault="003510C9" w:rsidP="003510C9">
                      <w:pPr>
                        <w:jc w:val="center"/>
                        <w:rPr>
                          <w:b/>
                          <w:i/>
                          <w:lang w:val="es-ES"/>
                        </w:rPr>
                      </w:pPr>
                      <w:r w:rsidRPr="00F74623">
                        <w:rPr>
                          <w:b/>
                          <w:i/>
                          <w:lang w:val="es-ES"/>
                        </w:rPr>
                        <w:t>JULIÁ TOURS INCLUYE:</w:t>
                      </w:r>
                    </w:p>
                  </w:txbxContent>
                </v:textbox>
                <w10:wrap type="square"/>
              </v:rect>
            </w:pict>
          </mc:Fallback>
        </mc:AlternateContent>
      </w:r>
    </w:p>
    <w:p w:rsidR="003510C9" w:rsidRDefault="003510C9" w:rsidP="003510C9">
      <w:pPr>
        <w:rPr>
          <w:sz w:val="20"/>
          <w:szCs w:val="20"/>
          <w:lang w:val="es-ES"/>
        </w:rPr>
      </w:pPr>
    </w:p>
    <w:p w:rsidR="003510C9" w:rsidRDefault="003510C9" w:rsidP="003510C9">
      <w:pPr>
        <w:rPr>
          <w:sz w:val="20"/>
          <w:szCs w:val="20"/>
          <w:lang w:val="es-ES"/>
        </w:rPr>
      </w:pPr>
    </w:p>
    <w:p w:rsidR="003510C9" w:rsidRDefault="003510C9" w:rsidP="003510C9">
      <w:pPr>
        <w:jc w:val="both"/>
        <w:rPr>
          <w:sz w:val="20"/>
          <w:szCs w:val="20"/>
          <w:lang w:val="es-ES"/>
        </w:rPr>
      </w:pPr>
    </w:p>
    <w:p w:rsidR="003510C9" w:rsidRDefault="000D148B" w:rsidP="003510C9">
      <w:pPr>
        <w:pStyle w:val="Prrafodelista"/>
        <w:numPr>
          <w:ilvl w:val="0"/>
          <w:numId w:val="17"/>
        </w:numPr>
        <w:spacing w:after="160" w:line="259" w:lineRule="auto"/>
        <w:jc w:val="both"/>
        <w:rPr>
          <w:sz w:val="20"/>
          <w:szCs w:val="20"/>
          <w:lang w:val="es-ES"/>
        </w:rPr>
      </w:pPr>
      <w:r>
        <w:rPr>
          <w:sz w:val="20"/>
          <w:szCs w:val="20"/>
          <w:lang w:val="es-ES"/>
        </w:rPr>
        <w:t>3</w:t>
      </w:r>
      <w:r w:rsidR="00ED006E">
        <w:rPr>
          <w:sz w:val="20"/>
          <w:szCs w:val="20"/>
          <w:lang w:val="es-ES"/>
        </w:rPr>
        <w:t xml:space="preserve"> noches de </w:t>
      </w:r>
      <w:r w:rsidR="003510C9" w:rsidRPr="000273ED">
        <w:rPr>
          <w:sz w:val="20"/>
          <w:szCs w:val="20"/>
          <w:lang w:val="es-ES"/>
        </w:rPr>
        <w:t>Alojamiento</w:t>
      </w:r>
      <w:r w:rsidR="00ED006E">
        <w:rPr>
          <w:sz w:val="20"/>
          <w:szCs w:val="20"/>
          <w:lang w:val="es-ES"/>
        </w:rPr>
        <w:t xml:space="preserve"> en San Cristobal de las Casas, 1 noche de alojamiento en Palenque</w:t>
      </w:r>
      <w:r w:rsidR="003510C9" w:rsidRPr="000273ED">
        <w:rPr>
          <w:sz w:val="20"/>
          <w:szCs w:val="20"/>
          <w:lang w:val="es-ES"/>
        </w:rPr>
        <w:t xml:space="preserve"> en hoteles categoría Primera (P).</w:t>
      </w:r>
    </w:p>
    <w:p w:rsidR="003510C9" w:rsidRDefault="003510C9" w:rsidP="003510C9">
      <w:pPr>
        <w:pStyle w:val="Prrafodelista"/>
        <w:numPr>
          <w:ilvl w:val="0"/>
          <w:numId w:val="17"/>
        </w:numPr>
        <w:spacing w:after="160" w:line="259" w:lineRule="auto"/>
        <w:jc w:val="both"/>
        <w:rPr>
          <w:sz w:val="20"/>
          <w:szCs w:val="20"/>
          <w:lang w:val="es-ES"/>
        </w:rPr>
      </w:pPr>
      <w:r w:rsidRPr="000273ED">
        <w:rPr>
          <w:sz w:val="20"/>
          <w:szCs w:val="20"/>
          <w:lang w:val="es-ES"/>
        </w:rPr>
        <w:t>Transporte en unidades con aire acondicionado durante todo el recorrido.</w:t>
      </w:r>
    </w:p>
    <w:p w:rsidR="003510C9" w:rsidRDefault="00ED006E" w:rsidP="003510C9">
      <w:pPr>
        <w:pStyle w:val="Prrafodelista"/>
        <w:numPr>
          <w:ilvl w:val="0"/>
          <w:numId w:val="17"/>
        </w:numPr>
        <w:spacing w:after="160" w:line="259" w:lineRule="auto"/>
        <w:jc w:val="both"/>
        <w:rPr>
          <w:sz w:val="20"/>
          <w:szCs w:val="20"/>
          <w:lang w:val="es-ES"/>
        </w:rPr>
      </w:pPr>
      <w:r>
        <w:rPr>
          <w:sz w:val="20"/>
          <w:szCs w:val="20"/>
          <w:lang w:val="es-ES"/>
        </w:rPr>
        <w:t>Traslado de llegada del Aeropuerto-hotel- Central de autobuses o aeropuerto (dependiendo el caso).</w:t>
      </w:r>
    </w:p>
    <w:p w:rsidR="003510C9" w:rsidRDefault="003510C9" w:rsidP="003510C9">
      <w:pPr>
        <w:pStyle w:val="Prrafodelista"/>
        <w:numPr>
          <w:ilvl w:val="0"/>
          <w:numId w:val="17"/>
        </w:numPr>
        <w:spacing w:after="160" w:line="259" w:lineRule="auto"/>
        <w:jc w:val="both"/>
        <w:rPr>
          <w:sz w:val="20"/>
          <w:szCs w:val="20"/>
          <w:lang w:val="es-ES"/>
        </w:rPr>
      </w:pPr>
      <w:r w:rsidRPr="000273ED">
        <w:rPr>
          <w:sz w:val="20"/>
          <w:szCs w:val="20"/>
          <w:lang w:val="es-ES"/>
        </w:rPr>
        <w:t>Visitas con entradas incluidas según itinerario.</w:t>
      </w:r>
    </w:p>
    <w:p w:rsidR="003510C9" w:rsidRDefault="003510C9" w:rsidP="003510C9">
      <w:pPr>
        <w:pStyle w:val="Prrafodelista"/>
        <w:numPr>
          <w:ilvl w:val="0"/>
          <w:numId w:val="17"/>
        </w:numPr>
        <w:spacing w:after="160" w:line="259" w:lineRule="auto"/>
        <w:jc w:val="both"/>
        <w:rPr>
          <w:sz w:val="20"/>
          <w:szCs w:val="20"/>
          <w:lang w:val="es-ES"/>
        </w:rPr>
      </w:pPr>
      <w:r w:rsidRPr="000273ED">
        <w:rPr>
          <w:sz w:val="20"/>
          <w:szCs w:val="20"/>
          <w:lang w:val="es-ES"/>
        </w:rPr>
        <w:t>Equipo para descenso en río: casco, chaleco y remos.</w:t>
      </w:r>
    </w:p>
    <w:p w:rsidR="003510C9" w:rsidRPr="00805F09" w:rsidRDefault="003510C9" w:rsidP="003510C9">
      <w:pPr>
        <w:pStyle w:val="Prrafodelista"/>
        <w:numPr>
          <w:ilvl w:val="0"/>
          <w:numId w:val="17"/>
        </w:numPr>
        <w:spacing w:after="160" w:line="259" w:lineRule="auto"/>
        <w:jc w:val="both"/>
        <w:rPr>
          <w:sz w:val="20"/>
          <w:szCs w:val="20"/>
          <w:lang w:val="pt-PT"/>
        </w:rPr>
      </w:pPr>
      <w:r w:rsidRPr="00805F09">
        <w:rPr>
          <w:sz w:val="20"/>
          <w:szCs w:val="20"/>
          <w:lang w:val="pt-PT"/>
        </w:rPr>
        <w:t>Impuestos de hospedaje e Iva.</w:t>
      </w:r>
    </w:p>
    <w:p w:rsidR="003510C9" w:rsidRDefault="003510C9" w:rsidP="003510C9">
      <w:pPr>
        <w:pStyle w:val="Prrafodelista"/>
        <w:numPr>
          <w:ilvl w:val="0"/>
          <w:numId w:val="17"/>
        </w:numPr>
        <w:spacing w:after="160" w:line="259" w:lineRule="auto"/>
        <w:jc w:val="both"/>
        <w:rPr>
          <w:sz w:val="20"/>
          <w:szCs w:val="20"/>
          <w:lang w:val="es-ES"/>
        </w:rPr>
      </w:pPr>
      <w:r>
        <w:rPr>
          <w:sz w:val="20"/>
          <w:szCs w:val="20"/>
          <w:lang w:val="es-ES"/>
        </w:rPr>
        <w:t>Chofer guía español - ingles</w:t>
      </w:r>
    </w:p>
    <w:p w:rsidR="003510C9" w:rsidRDefault="003510C9" w:rsidP="003510C9">
      <w:pPr>
        <w:pStyle w:val="Prrafodelista"/>
        <w:numPr>
          <w:ilvl w:val="0"/>
          <w:numId w:val="17"/>
        </w:numPr>
        <w:spacing w:after="160" w:line="259" w:lineRule="auto"/>
        <w:jc w:val="both"/>
        <w:rPr>
          <w:sz w:val="20"/>
          <w:szCs w:val="20"/>
          <w:lang w:val="es-ES"/>
        </w:rPr>
      </w:pPr>
      <w:r w:rsidRPr="000273ED">
        <w:rPr>
          <w:sz w:val="20"/>
          <w:szCs w:val="20"/>
          <w:lang w:val="es-ES"/>
        </w:rPr>
        <w:t>Guía en español certificado y especializado en rafting.</w:t>
      </w:r>
    </w:p>
    <w:p w:rsidR="003510C9" w:rsidRDefault="003510C9" w:rsidP="003510C9">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3510C9" w:rsidRPr="000273ED" w:rsidRDefault="003510C9" w:rsidP="003510C9">
      <w:pPr>
        <w:pStyle w:val="Prrafodelista"/>
        <w:jc w:val="both"/>
        <w:rPr>
          <w:sz w:val="20"/>
          <w:szCs w:val="20"/>
          <w:lang w:val="es-ES"/>
        </w:rPr>
      </w:pPr>
    </w:p>
    <w:p w:rsidR="003510C9" w:rsidRPr="000273ED" w:rsidRDefault="003510C9" w:rsidP="003510C9">
      <w:pPr>
        <w:pStyle w:val="Prrafodelista"/>
        <w:ind w:left="1287"/>
        <w:rPr>
          <w:sz w:val="20"/>
          <w:szCs w:val="20"/>
          <w:lang w:val="es-ES"/>
        </w:rPr>
      </w:pPr>
    </w:p>
    <w:p w:rsidR="003510C9" w:rsidRPr="00B56B0D" w:rsidRDefault="003510C9" w:rsidP="003510C9">
      <w:pPr>
        <w:ind w:left="567"/>
        <w:rPr>
          <w:b/>
        </w:rPr>
      </w:pPr>
      <w:r w:rsidRPr="00B56B0D">
        <w:rPr>
          <w:b/>
        </w:rPr>
        <w:t>NO Incluye</w:t>
      </w:r>
    </w:p>
    <w:p w:rsidR="003510C9" w:rsidRPr="00B56B0D"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3510C9" w:rsidRPr="00B56B0D"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3510C9" w:rsidRPr="00B56B0D"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3510C9" w:rsidRPr="00B56B0D"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3510C9"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Propinas</w:t>
      </w:r>
    </w:p>
    <w:p w:rsidR="003510C9" w:rsidRPr="00174927" w:rsidRDefault="003510C9" w:rsidP="003510C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3510C9" w:rsidRPr="00D0743A" w:rsidTr="00C727CC">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3510C9" w:rsidRPr="00D0743A" w:rsidRDefault="003510C9" w:rsidP="00C727CC">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3510C9" w:rsidRPr="00D0743A" w:rsidTr="00C727CC">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3510C9" w:rsidRPr="00D0743A" w:rsidRDefault="005212FC" w:rsidP="00C727CC">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Salidas: </w:t>
            </w:r>
            <w:r w:rsidR="003510C9">
              <w:rPr>
                <w:rFonts w:ascii="Calibri" w:eastAsia="Times New Roman" w:hAnsi="Calibri" w:cs="Calibri"/>
                <w:sz w:val="20"/>
                <w:szCs w:val="20"/>
                <w:lang w:val="es-MX" w:eastAsia="es-MX"/>
              </w:rPr>
              <w:t>Diarias del 01 de enero al 15 de diciembre del 202</w:t>
            </w:r>
            <w:r>
              <w:rPr>
                <w:rFonts w:ascii="Calibri" w:eastAsia="Times New Roman" w:hAnsi="Calibri" w:cs="Calibri"/>
                <w:sz w:val="20"/>
                <w:szCs w:val="20"/>
                <w:lang w:val="es-MX" w:eastAsia="es-MX"/>
              </w:rPr>
              <w:t>6</w:t>
            </w:r>
          </w:p>
        </w:tc>
      </w:tr>
    </w:tbl>
    <w:p w:rsidR="003510C9" w:rsidRPr="005B3A5A" w:rsidRDefault="003510C9" w:rsidP="003510C9">
      <w:pPr>
        <w:pStyle w:val="Textosinformato"/>
        <w:jc w:val="both"/>
        <w:rPr>
          <w:rFonts w:asciiTheme="minorHAnsi" w:eastAsia="Calibri" w:hAnsiTheme="minorHAnsi" w:cstheme="minorHAnsi"/>
          <w:color w:val="000000" w:themeColor="text1"/>
          <w:sz w:val="20"/>
          <w:szCs w:val="20"/>
          <w:lang w:val="es-MX"/>
        </w:rPr>
      </w:pPr>
    </w:p>
    <w:p w:rsidR="003510C9" w:rsidRDefault="003510C9" w:rsidP="003510C9">
      <w:pPr>
        <w:pStyle w:val="Textosinformato"/>
        <w:jc w:val="both"/>
        <w:rPr>
          <w:rFonts w:asciiTheme="minorHAnsi" w:eastAsia="Calibri" w:hAnsiTheme="minorHAnsi" w:cstheme="minorHAnsi"/>
          <w:color w:val="000000" w:themeColor="text1"/>
          <w:sz w:val="20"/>
          <w:szCs w:val="20"/>
          <w:lang w:val="es-MX"/>
        </w:rPr>
      </w:pPr>
    </w:p>
    <w:tbl>
      <w:tblPr>
        <w:tblW w:w="8220" w:type="dxa"/>
        <w:jc w:val="center"/>
        <w:tblCellMar>
          <w:left w:w="70" w:type="dxa"/>
          <w:right w:w="70" w:type="dxa"/>
        </w:tblCellMar>
        <w:tblLook w:val="04A0" w:firstRow="1" w:lastRow="0" w:firstColumn="1" w:lastColumn="0" w:noHBand="0" w:noVBand="1"/>
      </w:tblPr>
      <w:tblGrid>
        <w:gridCol w:w="4303"/>
        <w:gridCol w:w="834"/>
        <w:gridCol w:w="834"/>
        <w:gridCol w:w="834"/>
        <w:gridCol w:w="1415"/>
      </w:tblGrid>
      <w:tr w:rsidR="000D148B" w:rsidRPr="000D148B" w:rsidTr="000D148B">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D148B" w:rsidRPr="000D148B" w:rsidRDefault="000D148B" w:rsidP="000D148B">
            <w:pPr>
              <w:jc w:val="center"/>
              <w:rPr>
                <w:rFonts w:ascii="Calibri" w:eastAsia="Times New Roman" w:hAnsi="Calibri" w:cs="Calibri"/>
                <w:b/>
                <w:bCs/>
                <w:color w:val="FFFFFF"/>
                <w:sz w:val="20"/>
                <w:szCs w:val="20"/>
                <w:lang w:val="es-MX" w:eastAsia="es-MX"/>
              </w:rPr>
            </w:pPr>
            <w:r w:rsidRPr="000D148B">
              <w:rPr>
                <w:rFonts w:ascii="Calibri" w:eastAsia="Times New Roman" w:hAnsi="Calibri" w:cs="Calibri"/>
                <w:b/>
                <w:bCs/>
                <w:color w:val="FFFFFF"/>
                <w:sz w:val="20"/>
                <w:szCs w:val="20"/>
                <w:lang w:val="es-MX" w:eastAsia="es-MX"/>
              </w:rPr>
              <w:t>PRECIOS EN MXN POR PERSONA</w:t>
            </w:r>
          </w:p>
        </w:tc>
      </w:tr>
      <w:tr w:rsidR="000D148B" w:rsidRPr="000D148B" w:rsidTr="000D148B">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noWrap/>
            <w:vAlign w:val="center"/>
            <w:hideMark/>
          </w:tcPr>
          <w:p w:rsidR="000D148B" w:rsidRPr="000D148B" w:rsidRDefault="000D148B" w:rsidP="000D148B">
            <w:pP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SERVICIOS TERRESTRES EXCLUSIVAMENTE (MIN 2 PAX)</w:t>
            </w:r>
          </w:p>
        </w:tc>
      </w:tr>
      <w:tr w:rsidR="000D148B" w:rsidRPr="000D148B" w:rsidTr="000D148B">
        <w:trPr>
          <w:trHeight w:val="300"/>
          <w:jc w:val="center"/>
        </w:trPr>
        <w:tc>
          <w:tcPr>
            <w:tcW w:w="4303" w:type="dxa"/>
            <w:tcBorders>
              <w:top w:val="nil"/>
              <w:left w:val="single" w:sz="4" w:space="0" w:color="auto"/>
              <w:bottom w:val="single" w:sz="4" w:space="0" w:color="auto"/>
              <w:right w:val="single" w:sz="4" w:space="0" w:color="auto"/>
            </w:tcBorders>
            <w:shd w:val="clear" w:color="000000" w:fill="000000"/>
            <w:noWrap/>
            <w:vAlign w:val="center"/>
            <w:hideMark/>
          </w:tcPr>
          <w:p w:rsidR="000D148B" w:rsidRPr="000D148B" w:rsidRDefault="000D148B" w:rsidP="000D148B">
            <w:pPr>
              <w:rPr>
                <w:rFonts w:ascii="Calibri" w:eastAsia="Times New Roman" w:hAnsi="Calibri" w:cs="Calibri"/>
                <w:b/>
                <w:bCs/>
                <w:color w:val="FFFFFF"/>
                <w:sz w:val="20"/>
                <w:szCs w:val="20"/>
                <w:lang w:val="es-MX" w:eastAsia="es-MX"/>
              </w:rPr>
            </w:pPr>
            <w:r w:rsidRPr="000D148B">
              <w:rPr>
                <w:rFonts w:ascii="Calibri" w:eastAsia="Times New Roman" w:hAnsi="Calibri" w:cs="Calibri"/>
                <w:b/>
                <w:bCs/>
                <w:color w:val="FFFFFF"/>
                <w:sz w:val="20"/>
                <w:szCs w:val="20"/>
                <w:lang w:val="es-MX" w:eastAsia="es-MX"/>
              </w:rPr>
              <w:t>VALIDO HASTA 15 DICIEMBRE 2026</w:t>
            </w:r>
          </w:p>
        </w:tc>
        <w:tc>
          <w:tcPr>
            <w:tcW w:w="834" w:type="dxa"/>
            <w:tcBorders>
              <w:top w:val="nil"/>
              <w:left w:val="nil"/>
              <w:bottom w:val="single" w:sz="4" w:space="0" w:color="auto"/>
              <w:right w:val="single" w:sz="4" w:space="0" w:color="auto"/>
            </w:tcBorders>
            <w:shd w:val="clear" w:color="000000" w:fill="000000"/>
            <w:noWrap/>
            <w:vAlign w:val="center"/>
            <w:hideMark/>
          </w:tcPr>
          <w:p w:rsidR="000D148B" w:rsidRPr="000D148B" w:rsidRDefault="000D148B" w:rsidP="000D148B">
            <w:pPr>
              <w:jc w:val="center"/>
              <w:rPr>
                <w:rFonts w:ascii="Calibri" w:eastAsia="Times New Roman" w:hAnsi="Calibri" w:cs="Calibri"/>
                <w:b/>
                <w:bCs/>
                <w:color w:val="FFFFFF"/>
                <w:sz w:val="20"/>
                <w:szCs w:val="20"/>
                <w:lang w:val="es-MX" w:eastAsia="es-MX"/>
              </w:rPr>
            </w:pPr>
            <w:r w:rsidRPr="000D148B">
              <w:rPr>
                <w:rFonts w:ascii="Calibri" w:eastAsia="Times New Roman" w:hAnsi="Calibri" w:cs="Calibri"/>
                <w:b/>
                <w:bCs/>
                <w:color w:val="FFFFFF"/>
                <w:sz w:val="20"/>
                <w:szCs w:val="20"/>
                <w:lang w:val="es-MX" w:eastAsia="es-MX"/>
              </w:rPr>
              <w:t>DBL</w:t>
            </w:r>
          </w:p>
        </w:tc>
        <w:tc>
          <w:tcPr>
            <w:tcW w:w="834" w:type="dxa"/>
            <w:tcBorders>
              <w:top w:val="nil"/>
              <w:left w:val="nil"/>
              <w:bottom w:val="single" w:sz="4" w:space="0" w:color="auto"/>
              <w:right w:val="single" w:sz="4" w:space="0" w:color="auto"/>
            </w:tcBorders>
            <w:shd w:val="clear" w:color="000000" w:fill="000000"/>
            <w:noWrap/>
            <w:vAlign w:val="center"/>
            <w:hideMark/>
          </w:tcPr>
          <w:p w:rsidR="000D148B" w:rsidRPr="000D148B" w:rsidRDefault="000D148B" w:rsidP="000D148B">
            <w:pPr>
              <w:jc w:val="center"/>
              <w:rPr>
                <w:rFonts w:ascii="Calibri" w:eastAsia="Times New Roman" w:hAnsi="Calibri" w:cs="Calibri"/>
                <w:b/>
                <w:bCs/>
                <w:color w:val="FFFFFF"/>
                <w:sz w:val="20"/>
                <w:szCs w:val="20"/>
                <w:lang w:val="es-MX" w:eastAsia="es-MX"/>
              </w:rPr>
            </w:pPr>
            <w:r w:rsidRPr="000D148B">
              <w:rPr>
                <w:rFonts w:ascii="Calibri" w:eastAsia="Times New Roman" w:hAnsi="Calibri" w:cs="Calibri"/>
                <w:b/>
                <w:bCs/>
                <w:color w:val="FFFFFF"/>
                <w:sz w:val="20"/>
                <w:szCs w:val="20"/>
                <w:lang w:val="es-MX" w:eastAsia="es-MX"/>
              </w:rPr>
              <w:t>TPL</w:t>
            </w:r>
          </w:p>
        </w:tc>
        <w:tc>
          <w:tcPr>
            <w:tcW w:w="834" w:type="dxa"/>
            <w:tcBorders>
              <w:top w:val="nil"/>
              <w:left w:val="nil"/>
              <w:bottom w:val="single" w:sz="4" w:space="0" w:color="auto"/>
              <w:right w:val="single" w:sz="4" w:space="0" w:color="auto"/>
            </w:tcBorders>
            <w:shd w:val="clear" w:color="000000" w:fill="000000"/>
            <w:noWrap/>
            <w:vAlign w:val="center"/>
            <w:hideMark/>
          </w:tcPr>
          <w:p w:rsidR="000D148B" w:rsidRPr="000D148B" w:rsidRDefault="000D148B" w:rsidP="000D148B">
            <w:pPr>
              <w:jc w:val="center"/>
              <w:rPr>
                <w:rFonts w:ascii="Calibri" w:eastAsia="Times New Roman" w:hAnsi="Calibri" w:cs="Calibri"/>
                <w:b/>
                <w:bCs/>
                <w:color w:val="FFFFFF"/>
                <w:sz w:val="20"/>
                <w:szCs w:val="20"/>
                <w:lang w:val="es-MX" w:eastAsia="es-MX"/>
              </w:rPr>
            </w:pPr>
            <w:r w:rsidRPr="000D148B">
              <w:rPr>
                <w:rFonts w:ascii="Calibri" w:eastAsia="Times New Roman" w:hAnsi="Calibri" w:cs="Calibri"/>
                <w:b/>
                <w:bCs/>
                <w:color w:val="FFFFFF"/>
                <w:sz w:val="20"/>
                <w:szCs w:val="20"/>
                <w:lang w:val="es-MX" w:eastAsia="es-MX"/>
              </w:rPr>
              <w:t>SGL</w:t>
            </w:r>
          </w:p>
        </w:tc>
        <w:tc>
          <w:tcPr>
            <w:tcW w:w="1415" w:type="dxa"/>
            <w:tcBorders>
              <w:top w:val="nil"/>
              <w:left w:val="nil"/>
              <w:bottom w:val="single" w:sz="4" w:space="0" w:color="auto"/>
              <w:right w:val="single" w:sz="4" w:space="0" w:color="auto"/>
            </w:tcBorders>
            <w:shd w:val="clear" w:color="000000" w:fill="000000"/>
            <w:noWrap/>
            <w:vAlign w:val="center"/>
            <w:hideMark/>
          </w:tcPr>
          <w:p w:rsidR="000D148B" w:rsidRPr="000D148B" w:rsidRDefault="000D148B" w:rsidP="000D148B">
            <w:pPr>
              <w:jc w:val="center"/>
              <w:rPr>
                <w:rFonts w:ascii="Calibri" w:eastAsia="Times New Roman" w:hAnsi="Calibri" w:cs="Calibri"/>
                <w:b/>
                <w:bCs/>
                <w:color w:val="FFFFFF"/>
                <w:sz w:val="20"/>
                <w:szCs w:val="20"/>
                <w:lang w:val="es-MX" w:eastAsia="es-MX"/>
              </w:rPr>
            </w:pPr>
            <w:r w:rsidRPr="000D148B">
              <w:rPr>
                <w:rFonts w:ascii="Calibri" w:eastAsia="Times New Roman" w:hAnsi="Calibri" w:cs="Calibri"/>
                <w:b/>
                <w:bCs/>
                <w:color w:val="FFFFFF"/>
                <w:sz w:val="20"/>
                <w:szCs w:val="20"/>
                <w:lang w:val="es-MX" w:eastAsia="es-MX"/>
              </w:rPr>
              <w:t>MNR (8-10)</w:t>
            </w:r>
          </w:p>
        </w:tc>
      </w:tr>
      <w:tr w:rsidR="000D148B" w:rsidRPr="000D148B" w:rsidTr="000D148B">
        <w:trPr>
          <w:trHeight w:val="300"/>
          <w:jc w:val="center"/>
        </w:trPr>
        <w:tc>
          <w:tcPr>
            <w:tcW w:w="4303" w:type="dxa"/>
            <w:tcBorders>
              <w:top w:val="nil"/>
              <w:left w:val="single" w:sz="4" w:space="0" w:color="auto"/>
              <w:bottom w:val="single" w:sz="4" w:space="0" w:color="auto"/>
              <w:right w:val="single" w:sz="4" w:space="0" w:color="auto"/>
            </w:tcBorders>
            <w:noWrap/>
            <w:vAlign w:val="center"/>
            <w:hideMark/>
          </w:tcPr>
          <w:p w:rsidR="000D148B" w:rsidRPr="000D148B" w:rsidRDefault="000D148B" w:rsidP="000D148B">
            <w:pP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PRIMERA (P)</w:t>
            </w:r>
          </w:p>
        </w:tc>
        <w:tc>
          <w:tcPr>
            <w:tcW w:w="834"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0D148B">
              <w:rPr>
                <w:rFonts w:ascii="Calibri" w:eastAsia="Times New Roman" w:hAnsi="Calibri" w:cs="Calibri"/>
                <w:b/>
                <w:bCs/>
                <w:color w:val="000000"/>
                <w:sz w:val="20"/>
                <w:szCs w:val="20"/>
                <w:lang w:val="es-MX" w:eastAsia="es-MX"/>
              </w:rPr>
              <w:t>12,</w:t>
            </w:r>
            <w:r w:rsidR="00B513E2">
              <w:rPr>
                <w:rFonts w:ascii="Calibri" w:eastAsia="Times New Roman" w:hAnsi="Calibri" w:cs="Calibri"/>
                <w:b/>
                <w:bCs/>
                <w:color w:val="000000"/>
                <w:sz w:val="20"/>
                <w:szCs w:val="20"/>
                <w:lang w:val="es-MX" w:eastAsia="es-MX"/>
              </w:rPr>
              <w:t>575</w:t>
            </w:r>
          </w:p>
        </w:tc>
        <w:tc>
          <w:tcPr>
            <w:tcW w:w="834"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0D148B">
              <w:rPr>
                <w:rFonts w:ascii="Calibri" w:eastAsia="Times New Roman" w:hAnsi="Calibri" w:cs="Calibri"/>
                <w:b/>
                <w:bCs/>
                <w:color w:val="000000"/>
                <w:sz w:val="20"/>
                <w:szCs w:val="20"/>
                <w:lang w:val="es-MX" w:eastAsia="es-MX"/>
              </w:rPr>
              <w:t>11,840</w:t>
            </w:r>
          </w:p>
        </w:tc>
        <w:tc>
          <w:tcPr>
            <w:tcW w:w="834"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0D148B">
              <w:rPr>
                <w:rFonts w:ascii="Calibri" w:eastAsia="Times New Roman" w:hAnsi="Calibri" w:cs="Calibri"/>
                <w:b/>
                <w:bCs/>
                <w:color w:val="000000"/>
                <w:sz w:val="20"/>
                <w:szCs w:val="20"/>
                <w:lang w:val="es-MX" w:eastAsia="es-MX"/>
              </w:rPr>
              <w:t>15,420</w:t>
            </w:r>
          </w:p>
        </w:tc>
        <w:tc>
          <w:tcPr>
            <w:tcW w:w="1415"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0D148B">
              <w:rPr>
                <w:rFonts w:ascii="Calibri" w:eastAsia="Times New Roman" w:hAnsi="Calibri" w:cs="Calibri"/>
                <w:b/>
                <w:bCs/>
                <w:color w:val="000000"/>
                <w:sz w:val="20"/>
                <w:szCs w:val="20"/>
                <w:lang w:val="es-MX" w:eastAsia="es-MX"/>
              </w:rPr>
              <w:t>7,285</w:t>
            </w:r>
          </w:p>
        </w:tc>
      </w:tr>
      <w:tr w:rsidR="000D148B" w:rsidRPr="000D148B" w:rsidTr="000D148B">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noWrap/>
            <w:vAlign w:val="center"/>
            <w:hideMark/>
          </w:tcPr>
          <w:p w:rsidR="000D148B" w:rsidRPr="000D148B" w:rsidRDefault="000D148B" w:rsidP="000D148B">
            <w:pP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CONSULTAR SUPLEMENTO PARA SEMANA SANTA, VERANO, NAVIDAD Y FIN DE AÑO</w:t>
            </w:r>
          </w:p>
        </w:tc>
      </w:tr>
      <w:tr w:rsidR="000D148B" w:rsidRPr="000D148B" w:rsidTr="000D148B">
        <w:trPr>
          <w:trHeight w:val="300"/>
          <w:jc w:val="center"/>
        </w:trPr>
        <w:tc>
          <w:tcPr>
            <w:tcW w:w="8220" w:type="dxa"/>
            <w:gridSpan w:val="5"/>
            <w:tcBorders>
              <w:top w:val="single" w:sz="4" w:space="0" w:color="auto"/>
              <w:left w:val="single" w:sz="4" w:space="0" w:color="auto"/>
              <w:bottom w:val="single" w:sz="4" w:space="0" w:color="auto"/>
              <w:right w:val="single" w:sz="4" w:space="0" w:color="auto"/>
            </w:tcBorders>
            <w:noWrap/>
            <w:vAlign w:val="center"/>
            <w:hideMark/>
          </w:tcPr>
          <w:p w:rsidR="000D148B" w:rsidRPr="000D148B" w:rsidRDefault="000D148B" w:rsidP="000D148B">
            <w:pP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TARIFAS SUJETAS A DISPONIBILIDAD Y CAMBIO SIN PREVIO AVISO</w:t>
            </w:r>
          </w:p>
        </w:tc>
      </w:tr>
    </w:tbl>
    <w:p w:rsidR="003510C9" w:rsidRDefault="003510C9" w:rsidP="003510C9">
      <w:pPr>
        <w:pStyle w:val="Textosinformato"/>
        <w:jc w:val="both"/>
        <w:rPr>
          <w:rFonts w:asciiTheme="minorHAnsi" w:eastAsia="Calibri" w:hAnsiTheme="minorHAnsi" w:cstheme="minorHAnsi"/>
          <w:color w:val="000000" w:themeColor="text1"/>
          <w:sz w:val="20"/>
          <w:szCs w:val="20"/>
          <w:lang w:val="es-MX"/>
        </w:rPr>
      </w:pPr>
    </w:p>
    <w:p w:rsidR="003510C9" w:rsidRDefault="003510C9" w:rsidP="003510C9">
      <w:pPr>
        <w:pStyle w:val="Textosinformato"/>
        <w:jc w:val="both"/>
        <w:rPr>
          <w:rFonts w:asciiTheme="minorHAnsi" w:eastAsia="Calibri" w:hAnsiTheme="minorHAnsi" w:cstheme="minorHAnsi"/>
          <w:color w:val="000000" w:themeColor="text1"/>
          <w:sz w:val="20"/>
          <w:szCs w:val="20"/>
          <w:lang w:val="es-MX"/>
        </w:rPr>
      </w:pPr>
    </w:p>
    <w:p w:rsidR="003510C9" w:rsidRPr="005B3A5A" w:rsidRDefault="003510C9" w:rsidP="003510C9">
      <w:pPr>
        <w:pStyle w:val="Textosinformato"/>
        <w:jc w:val="both"/>
        <w:rPr>
          <w:rFonts w:asciiTheme="minorHAnsi" w:eastAsia="Calibri" w:hAnsiTheme="minorHAnsi" w:cstheme="minorHAnsi"/>
          <w:color w:val="000000" w:themeColor="text1"/>
          <w:sz w:val="20"/>
          <w:szCs w:val="20"/>
          <w:lang w:val="es-MX"/>
        </w:rPr>
      </w:pPr>
    </w:p>
    <w:tbl>
      <w:tblPr>
        <w:tblW w:w="7501" w:type="dxa"/>
        <w:jc w:val="center"/>
        <w:tblCellMar>
          <w:left w:w="70" w:type="dxa"/>
          <w:right w:w="70" w:type="dxa"/>
        </w:tblCellMar>
        <w:tblLook w:val="04A0" w:firstRow="1" w:lastRow="0" w:firstColumn="1" w:lastColumn="0" w:noHBand="0" w:noVBand="1"/>
      </w:tblPr>
      <w:tblGrid>
        <w:gridCol w:w="1208"/>
        <w:gridCol w:w="2275"/>
        <w:gridCol w:w="3438"/>
        <w:gridCol w:w="580"/>
      </w:tblGrid>
      <w:tr w:rsidR="000D148B" w:rsidRPr="000D148B" w:rsidTr="000D148B">
        <w:trPr>
          <w:trHeight w:val="300"/>
          <w:jc w:val="center"/>
        </w:trPr>
        <w:tc>
          <w:tcPr>
            <w:tcW w:w="7501"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0D148B" w:rsidRPr="000D148B" w:rsidRDefault="000D148B" w:rsidP="000D148B">
            <w:pPr>
              <w:jc w:val="center"/>
              <w:rPr>
                <w:rFonts w:ascii="Calibri" w:eastAsia="Times New Roman" w:hAnsi="Calibri" w:cs="Calibri"/>
                <w:b/>
                <w:bCs/>
                <w:color w:val="FFFFFF"/>
                <w:sz w:val="20"/>
                <w:szCs w:val="20"/>
                <w:lang w:val="es-MX" w:eastAsia="es-MX"/>
              </w:rPr>
            </w:pPr>
            <w:r w:rsidRPr="000D148B">
              <w:rPr>
                <w:rFonts w:ascii="Calibri" w:eastAsia="Times New Roman" w:hAnsi="Calibri" w:cs="Calibri"/>
                <w:b/>
                <w:bCs/>
                <w:color w:val="FFFFFF"/>
                <w:sz w:val="20"/>
                <w:szCs w:val="20"/>
                <w:lang w:val="es-MX" w:eastAsia="es-MX"/>
              </w:rPr>
              <w:t>HOTELES PREVISTOS O SIMILARES</w:t>
            </w:r>
          </w:p>
        </w:tc>
      </w:tr>
      <w:tr w:rsidR="000D148B" w:rsidRPr="000D148B" w:rsidTr="000D148B">
        <w:trPr>
          <w:trHeight w:val="300"/>
          <w:jc w:val="center"/>
        </w:trPr>
        <w:tc>
          <w:tcPr>
            <w:tcW w:w="1208" w:type="dxa"/>
            <w:tcBorders>
              <w:top w:val="nil"/>
              <w:left w:val="single" w:sz="4" w:space="0" w:color="auto"/>
              <w:bottom w:val="single" w:sz="4" w:space="0" w:color="auto"/>
              <w:right w:val="single" w:sz="4" w:space="0" w:color="auto"/>
            </w:tcBorders>
            <w:shd w:val="clear" w:color="000000" w:fill="000000"/>
            <w:noWrap/>
            <w:vAlign w:val="center"/>
            <w:hideMark/>
          </w:tcPr>
          <w:p w:rsidR="000D148B" w:rsidRPr="000D148B" w:rsidRDefault="000D148B" w:rsidP="000D148B">
            <w:pPr>
              <w:jc w:val="center"/>
              <w:rPr>
                <w:rFonts w:ascii="Calibri" w:eastAsia="Times New Roman" w:hAnsi="Calibri" w:cs="Calibri"/>
                <w:b/>
                <w:bCs/>
                <w:color w:val="FFFFFF"/>
                <w:sz w:val="20"/>
                <w:szCs w:val="20"/>
                <w:lang w:val="es-MX" w:eastAsia="es-MX"/>
              </w:rPr>
            </w:pPr>
            <w:r w:rsidRPr="000D148B">
              <w:rPr>
                <w:rFonts w:ascii="Calibri" w:eastAsia="Times New Roman" w:hAnsi="Calibri" w:cs="Calibri"/>
                <w:b/>
                <w:bCs/>
                <w:color w:val="FFFFFF"/>
                <w:sz w:val="20"/>
                <w:szCs w:val="20"/>
                <w:lang w:val="es-MX" w:eastAsia="es-MX"/>
              </w:rPr>
              <w:t>NOCHES</w:t>
            </w:r>
          </w:p>
        </w:tc>
        <w:tc>
          <w:tcPr>
            <w:tcW w:w="2275" w:type="dxa"/>
            <w:tcBorders>
              <w:top w:val="nil"/>
              <w:left w:val="nil"/>
              <w:bottom w:val="single" w:sz="4" w:space="0" w:color="auto"/>
              <w:right w:val="single" w:sz="4" w:space="0" w:color="auto"/>
            </w:tcBorders>
            <w:shd w:val="clear" w:color="000000" w:fill="000000"/>
            <w:noWrap/>
            <w:vAlign w:val="center"/>
            <w:hideMark/>
          </w:tcPr>
          <w:p w:rsidR="000D148B" w:rsidRPr="000D148B" w:rsidRDefault="000D148B" w:rsidP="000D148B">
            <w:pPr>
              <w:jc w:val="center"/>
              <w:rPr>
                <w:rFonts w:ascii="Calibri" w:eastAsia="Times New Roman" w:hAnsi="Calibri" w:cs="Calibri"/>
                <w:b/>
                <w:bCs/>
                <w:color w:val="FFFFFF"/>
                <w:sz w:val="20"/>
                <w:szCs w:val="20"/>
                <w:lang w:val="es-MX" w:eastAsia="es-MX"/>
              </w:rPr>
            </w:pPr>
            <w:r w:rsidRPr="000D148B">
              <w:rPr>
                <w:rFonts w:ascii="Calibri" w:eastAsia="Times New Roman" w:hAnsi="Calibri" w:cs="Calibri"/>
                <w:b/>
                <w:bCs/>
                <w:color w:val="FFFFFF"/>
                <w:sz w:val="20"/>
                <w:szCs w:val="20"/>
                <w:lang w:val="es-MX" w:eastAsia="es-MX"/>
              </w:rPr>
              <w:t>CIUDAD</w:t>
            </w:r>
          </w:p>
        </w:tc>
        <w:tc>
          <w:tcPr>
            <w:tcW w:w="3438" w:type="dxa"/>
            <w:tcBorders>
              <w:top w:val="nil"/>
              <w:left w:val="nil"/>
              <w:bottom w:val="single" w:sz="4" w:space="0" w:color="auto"/>
              <w:right w:val="single" w:sz="4" w:space="0" w:color="auto"/>
            </w:tcBorders>
            <w:shd w:val="clear" w:color="000000" w:fill="000000"/>
            <w:noWrap/>
            <w:vAlign w:val="center"/>
            <w:hideMark/>
          </w:tcPr>
          <w:p w:rsidR="000D148B" w:rsidRPr="000D148B" w:rsidRDefault="000D148B" w:rsidP="000D148B">
            <w:pPr>
              <w:jc w:val="center"/>
              <w:rPr>
                <w:rFonts w:ascii="Calibri" w:eastAsia="Times New Roman" w:hAnsi="Calibri" w:cs="Calibri"/>
                <w:b/>
                <w:bCs/>
                <w:color w:val="FFFFFF"/>
                <w:sz w:val="20"/>
                <w:szCs w:val="20"/>
                <w:lang w:val="es-MX" w:eastAsia="es-MX"/>
              </w:rPr>
            </w:pPr>
            <w:r w:rsidRPr="000D148B">
              <w:rPr>
                <w:rFonts w:ascii="Calibri" w:eastAsia="Times New Roman" w:hAnsi="Calibri" w:cs="Calibri"/>
                <w:b/>
                <w:bCs/>
                <w:color w:val="FFFFFF"/>
                <w:sz w:val="20"/>
                <w:szCs w:val="20"/>
                <w:lang w:val="es-MX" w:eastAsia="es-MX"/>
              </w:rPr>
              <w:t>HOTEL</w:t>
            </w:r>
          </w:p>
        </w:tc>
        <w:tc>
          <w:tcPr>
            <w:tcW w:w="580" w:type="dxa"/>
            <w:tcBorders>
              <w:top w:val="nil"/>
              <w:left w:val="nil"/>
              <w:bottom w:val="single" w:sz="4" w:space="0" w:color="auto"/>
              <w:right w:val="single" w:sz="4" w:space="0" w:color="auto"/>
            </w:tcBorders>
            <w:shd w:val="clear" w:color="000000" w:fill="000000"/>
            <w:noWrap/>
            <w:vAlign w:val="center"/>
            <w:hideMark/>
          </w:tcPr>
          <w:p w:rsidR="000D148B" w:rsidRPr="000D148B" w:rsidRDefault="000D148B" w:rsidP="000D148B">
            <w:pPr>
              <w:jc w:val="center"/>
              <w:rPr>
                <w:rFonts w:ascii="Calibri" w:eastAsia="Times New Roman" w:hAnsi="Calibri" w:cs="Calibri"/>
                <w:b/>
                <w:bCs/>
                <w:color w:val="FFFFFF"/>
                <w:sz w:val="20"/>
                <w:szCs w:val="20"/>
                <w:lang w:val="es-MX" w:eastAsia="es-MX"/>
              </w:rPr>
            </w:pPr>
            <w:r w:rsidRPr="000D148B">
              <w:rPr>
                <w:rFonts w:ascii="Calibri" w:eastAsia="Times New Roman" w:hAnsi="Calibri" w:cs="Calibri"/>
                <w:b/>
                <w:bCs/>
                <w:color w:val="FFFFFF"/>
                <w:sz w:val="20"/>
                <w:szCs w:val="20"/>
                <w:lang w:val="es-MX" w:eastAsia="es-MX"/>
              </w:rPr>
              <w:t>CAT</w:t>
            </w:r>
          </w:p>
        </w:tc>
      </w:tr>
      <w:tr w:rsidR="000D148B" w:rsidRPr="000D148B" w:rsidTr="000D148B">
        <w:trPr>
          <w:trHeight w:val="300"/>
          <w:jc w:val="center"/>
        </w:trPr>
        <w:tc>
          <w:tcPr>
            <w:tcW w:w="1208" w:type="dxa"/>
            <w:vMerge w:val="restart"/>
            <w:tcBorders>
              <w:top w:val="nil"/>
              <w:left w:val="single" w:sz="4" w:space="0" w:color="auto"/>
              <w:bottom w:val="single" w:sz="4" w:space="0" w:color="000000"/>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3</w:t>
            </w:r>
          </w:p>
        </w:tc>
        <w:tc>
          <w:tcPr>
            <w:tcW w:w="2275" w:type="dxa"/>
            <w:vMerge w:val="restart"/>
            <w:tcBorders>
              <w:top w:val="nil"/>
              <w:left w:val="single" w:sz="4" w:space="0" w:color="auto"/>
              <w:bottom w:val="single" w:sz="4" w:space="0" w:color="000000"/>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SAN CRISTÓBAL</w:t>
            </w:r>
          </w:p>
        </w:tc>
        <w:tc>
          <w:tcPr>
            <w:tcW w:w="3438"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DIEGO DE MAZARIEGOS</w:t>
            </w:r>
          </w:p>
        </w:tc>
        <w:tc>
          <w:tcPr>
            <w:tcW w:w="580"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P</w:t>
            </w:r>
          </w:p>
        </w:tc>
      </w:tr>
      <w:tr w:rsidR="000D148B" w:rsidRPr="000D148B" w:rsidTr="000D148B">
        <w:trPr>
          <w:trHeight w:val="300"/>
          <w:jc w:val="center"/>
        </w:trPr>
        <w:tc>
          <w:tcPr>
            <w:tcW w:w="1208" w:type="dxa"/>
            <w:vMerge/>
            <w:tcBorders>
              <w:top w:val="nil"/>
              <w:left w:val="single" w:sz="4" w:space="0" w:color="auto"/>
              <w:bottom w:val="single" w:sz="4" w:space="0" w:color="000000"/>
              <w:right w:val="single" w:sz="4" w:space="0" w:color="auto"/>
            </w:tcBorders>
            <w:vAlign w:val="center"/>
            <w:hideMark/>
          </w:tcPr>
          <w:p w:rsidR="000D148B" w:rsidRPr="000D148B" w:rsidRDefault="000D148B" w:rsidP="000D148B">
            <w:pPr>
              <w:rPr>
                <w:rFonts w:ascii="Calibri" w:eastAsia="Times New Roman" w:hAnsi="Calibri" w:cs="Calibri"/>
                <w:b/>
                <w:bCs/>
                <w:color w:val="000000"/>
                <w:sz w:val="20"/>
                <w:szCs w:val="20"/>
                <w:lang w:val="es-MX" w:eastAsia="es-MX"/>
              </w:rPr>
            </w:pPr>
          </w:p>
        </w:tc>
        <w:tc>
          <w:tcPr>
            <w:tcW w:w="2275" w:type="dxa"/>
            <w:vMerge/>
            <w:tcBorders>
              <w:top w:val="nil"/>
              <w:left w:val="single" w:sz="4" w:space="0" w:color="auto"/>
              <w:bottom w:val="single" w:sz="4" w:space="0" w:color="000000"/>
              <w:right w:val="single" w:sz="4" w:space="0" w:color="auto"/>
            </w:tcBorders>
            <w:vAlign w:val="center"/>
            <w:hideMark/>
          </w:tcPr>
          <w:p w:rsidR="000D148B" w:rsidRPr="000D148B" w:rsidRDefault="000D148B" w:rsidP="000D148B">
            <w:pPr>
              <w:rPr>
                <w:rFonts w:ascii="Calibri" w:eastAsia="Times New Roman" w:hAnsi="Calibri" w:cs="Calibri"/>
                <w:b/>
                <w:bCs/>
                <w:color w:val="000000"/>
                <w:sz w:val="20"/>
                <w:szCs w:val="20"/>
                <w:lang w:val="es-MX" w:eastAsia="es-MX"/>
              </w:rPr>
            </w:pPr>
          </w:p>
        </w:tc>
        <w:tc>
          <w:tcPr>
            <w:tcW w:w="3438"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MANSIÓN DEL VALLE</w:t>
            </w:r>
          </w:p>
        </w:tc>
        <w:tc>
          <w:tcPr>
            <w:tcW w:w="580"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P</w:t>
            </w:r>
          </w:p>
        </w:tc>
      </w:tr>
      <w:tr w:rsidR="000D148B" w:rsidRPr="000D148B" w:rsidTr="000D148B">
        <w:trPr>
          <w:trHeight w:val="300"/>
          <w:jc w:val="center"/>
        </w:trPr>
        <w:tc>
          <w:tcPr>
            <w:tcW w:w="1208" w:type="dxa"/>
            <w:vMerge/>
            <w:tcBorders>
              <w:top w:val="nil"/>
              <w:left w:val="single" w:sz="4" w:space="0" w:color="auto"/>
              <w:bottom w:val="single" w:sz="4" w:space="0" w:color="000000"/>
              <w:right w:val="single" w:sz="4" w:space="0" w:color="auto"/>
            </w:tcBorders>
            <w:vAlign w:val="center"/>
            <w:hideMark/>
          </w:tcPr>
          <w:p w:rsidR="000D148B" w:rsidRPr="000D148B" w:rsidRDefault="000D148B" w:rsidP="000D148B">
            <w:pPr>
              <w:rPr>
                <w:rFonts w:ascii="Calibri" w:eastAsia="Times New Roman" w:hAnsi="Calibri" w:cs="Calibri"/>
                <w:b/>
                <w:bCs/>
                <w:color w:val="000000"/>
                <w:sz w:val="20"/>
                <w:szCs w:val="20"/>
                <w:lang w:val="es-MX" w:eastAsia="es-MX"/>
              </w:rPr>
            </w:pPr>
          </w:p>
        </w:tc>
        <w:tc>
          <w:tcPr>
            <w:tcW w:w="2275" w:type="dxa"/>
            <w:vMerge/>
            <w:tcBorders>
              <w:top w:val="nil"/>
              <w:left w:val="single" w:sz="4" w:space="0" w:color="auto"/>
              <w:bottom w:val="single" w:sz="4" w:space="0" w:color="000000"/>
              <w:right w:val="single" w:sz="4" w:space="0" w:color="auto"/>
            </w:tcBorders>
            <w:vAlign w:val="center"/>
            <w:hideMark/>
          </w:tcPr>
          <w:p w:rsidR="000D148B" w:rsidRPr="000D148B" w:rsidRDefault="000D148B" w:rsidP="000D148B">
            <w:pPr>
              <w:rPr>
                <w:rFonts w:ascii="Calibri" w:eastAsia="Times New Roman" w:hAnsi="Calibri" w:cs="Calibri"/>
                <w:b/>
                <w:bCs/>
                <w:color w:val="000000"/>
                <w:sz w:val="20"/>
                <w:szCs w:val="20"/>
                <w:lang w:val="es-MX" w:eastAsia="es-MX"/>
              </w:rPr>
            </w:pPr>
          </w:p>
        </w:tc>
        <w:tc>
          <w:tcPr>
            <w:tcW w:w="3438"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VILLA MERCEDES</w:t>
            </w:r>
          </w:p>
        </w:tc>
        <w:tc>
          <w:tcPr>
            <w:tcW w:w="580"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P</w:t>
            </w:r>
          </w:p>
        </w:tc>
      </w:tr>
      <w:tr w:rsidR="000D148B" w:rsidRPr="000D148B" w:rsidTr="000D148B">
        <w:trPr>
          <w:trHeight w:val="300"/>
          <w:jc w:val="center"/>
        </w:trPr>
        <w:tc>
          <w:tcPr>
            <w:tcW w:w="1208" w:type="dxa"/>
            <w:vMerge w:val="restart"/>
            <w:tcBorders>
              <w:top w:val="nil"/>
              <w:left w:val="single" w:sz="4" w:space="0" w:color="auto"/>
              <w:bottom w:val="single" w:sz="4" w:space="0" w:color="000000"/>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1</w:t>
            </w:r>
          </w:p>
        </w:tc>
        <w:tc>
          <w:tcPr>
            <w:tcW w:w="2275" w:type="dxa"/>
            <w:vMerge w:val="restart"/>
            <w:tcBorders>
              <w:top w:val="nil"/>
              <w:left w:val="single" w:sz="4" w:space="0" w:color="auto"/>
              <w:bottom w:val="single" w:sz="4" w:space="0" w:color="000000"/>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PALENQUE</w:t>
            </w:r>
          </w:p>
        </w:tc>
        <w:tc>
          <w:tcPr>
            <w:tcW w:w="3438"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VILLA MERCEDES</w:t>
            </w:r>
          </w:p>
        </w:tc>
        <w:tc>
          <w:tcPr>
            <w:tcW w:w="580"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P</w:t>
            </w:r>
          </w:p>
        </w:tc>
      </w:tr>
      <w:tr w:rsidR="000D148B" w:rsidRPr="000D148B" w:rsidTr="000D148B">
        <w:trPr>
          <w:trHeight w:val="300"/>
          <w:jc w:val="center"/>
        </w:trPr>
        <w:tc>
          <w:tcPr>
            <w:tcW w:w="1208" w:type="dxa"/>
            <w:vMerge/>
            <w:tcBorders>
              <w:top w:val="nil"/>
              <w:left w:val="single" w:sz="4" w:space="0" w:color="auto"/>
              <w:bottom w:val="single" w:sz="4" w:space="0" w:color="000000"/>
              <w:right w:val="single" w:sz="4" w:space="0" w:color="auto"/>
            </w:tcBorders>
            <w:vAlign w:val="center"/>
            <w:hideMark/>
          </w:tcPr>
          <w:p w:rsidR="000D148B" w:rsidRPr="000D148B" w:rsidRDefault="000D148B" w:rsidP="000D148B">
            <w:pPr>
              <w:rPr>
                <w:rFonts w:ascii="Calibri" w:eastAsia="Times New Roman" w:hAnsi="Calibri" w:cs="Calibri"/>
                <w:b/>
                <w:bCs/>
                <w:color w:val="000000"/>
                <w:sz w:val="20"/>
                <w:szCs w:val="20"/>
                <w:lang w:val="es-MX" w:eastAsia="es-MX"/>
              </w:rPr>
            </w:pPr>
          </w:p>
        </w:tc>
        <w:tc>
          <w:tcPr>
            <w:tcW w:w="2275" w:type="dxa"/>
            <w:vMerge/>
            <w:tcBorders>
              <w:top w:val="nil"/>
              <w:left w:val="single" w:sz="4" w:space="0" w:color="auto"/>
              <w:bottom w:val="single" w:sz="4" w:space="0" w:color="000000"/>
              <w:right w:val="single" w:sz="4" w:space="0" w:color="auto"/>
            </w:tcBorders>
            <w:vAlign w:val="center"/>
            <w:hideMark/>
          </w:tcPr>
          <w:p w:rsidR="000D148B" w:rsidRPr="000D148B" w:rsidRDefault="000D148B" w:rsidP="000D148B">
            <w:pPr>
              <w:rPr>
                <w:rFonts w:ascii="Calibri" w:eastAsia="Times New Roman" w:hAnsi="Calibri" w:cs="Calibri"/>
                <w:b/>
                <w:bCs/>
                <w:color w:val="000000"/>
                <w:sz w:val="20"/>
                <w:szCs w:val="20"/>
                <w:lang w:val="es-MX" w:eastAsia="es-MX"/>
              </w:rPr>
            </w:pPr>
          </w:p>
        </w:tc>
        <w:tc>
          <w:tcPr>
            <w:tcW w:w="3438"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CHAN-KAH VILLAGE</w:t>
            </w:r>
          </w:p>
        </w:tc>
        <w:tc>
          <w:tcPr>
            <w:tcW w:w="580" w:type="dxa"/>
            <w:tcBorders>
              <w:top w:val="nil"/>
              <w:left w:val="nil"/>
              <w:bottom w:val="single" w:sz="4" w:space="0" w:color="auto"/>
              <w:right w:val="single" w:sz="4" w:space="0" w:color="auto"/>
            </w:tcBorders>
            <w:noWrap/>
            <w:vAlign w:val="center"/>
            <w:hideMark/>
          </w:tcPr>
          <w:p w:rsidR="000D148B" w:rsidRPr="000D148B" w:rsidRDefault="000D148B" w:rsidP="000D148B">
            <w:pPr>
              <w:jc w:val="center"/>
              <w:rPr>
                <w:rFonts w:ascii="Calibri" w:eastAsia="Times New Roman" w:hAnsi="Calibri" w:cs="Calibri"/>
                <w:b/>
                <w:bCs/>
                <w:color w:val="000000"/>
                <w:sz w:val="20"/>
                <w:szCs w:val="20"/>
                <w:lang w:val="es-MX" w:eastAsia="es-MX"/>
              </w:rPr>
            </w:pPr>
            <w:r w:rsidRPr="000D148B">
              <w:rPr>
                <w:rFonts w:ascii="Calibri" w:eastAsia="Times New Roman" w:hAnsi="Calibri" w:cs="Calibri"/>
                <w:b/>
                <w:bCs/>
                <w:color w:val="000000"/>
                <w:sz w:val="20"/>
                <w:szCs w:val="20"/>
                <w:lang w:val="es-MX" w:eastAsia="es-MX"/>
              </w:rPr>
              <w:t>P</w:t>
            </w:r>
          </w:p>
        </w:tc>
      </w:tr>
    </w:tbl>
    <w:p w:rsidR="003510C9" w:rsidRDefault="003510C9" w:rsidP="003510C9">
      <w:pPr>
        <w:pStyle w:val="Textosinformato"/>
        <w:jc w:val="both"/>
        <w:rPr>
          <w:rFonts w:asciiTheme="minorHAnsi" w:eastAsia="Calibri" w:hAnsiTheme="minorHAnsi" w:cstheme="minorHAnsi"/>
          <w:color w:val="000000" w:themeColor="text1"/>
          <w:sz w:val="20"/>
          <w:szCs w:val="20"/>
          <w:lang w:val="es-MX"/>
        </w:rPr>
      </w:pPr>
    </w:p>
    <w:p w:rsidR="00213DB3" w:rsidRDefault="00213DB3" w:rsidP="003510C9">
      <w:pPr>
        <w:pStyle w:val="Textosinformato"/>
        <w:jc w:val="both"/>
        <w:rPr>
          <w:rFonts w:asciiTheme="minorHAnsi" w:eastAsia="Calibri" w:hAnsiTheme="minorHAnsi" w:cstheme="minorHAnsi"/>
          <w:color w:val="000000" w:themeColor="text1"/>
          <w:sz w:val="20"/>
          <w:szCs w:val="20"/>
          <w:lang w:val="es-MX"/>
        </w:rPr>
      </w:pPr>
    </w:p>
    <w:p w:rsidR="00213DB3" w:rsidRDefault="00213DB3" w:rsidP="003510C9">
      <w:pPr>
        <w:pStyle w:val="Textosinformato"/>
        <w:jc w:val="both"/>
        <w:rPr>
          <w:rFonts w:asciiTheme="minorHAnsi" w:eastAsia="Calibri" w:hAnsiTheme="minorHAnsi" w:cstheme="minorHAnsi"/>
          <w:color w:val="000000" w:themeColor="text1"/>
          <w:sz w:val="20"/>
          <w:szCs w:val="20"/>
          <w:lang w:val="es-MX"/>
        </w:rPr>
      </w:pPr>
    </w:p>
    <w:p w:rsidR="00213DB3" w:rsidRPr="005B3A5A" w:rsidRDefault="00213DB3" w:rsidP="003510C9">
      <w:pPr>
        <w:pStyle w:val="Textosinformato"/>
        <w:jc w:val="both"/>
        <w:rPr>
          <w:rFonts w:asciiTheme="minorHAnsi" w:eastAsia="Calibri" w:hAnsiTheme="minorHAnsi" w:cstheme="minorHAnsi"/>
          <w:color w:val="000000" w:themeColor="text1"/>
          <w:sz w:val="20"/>
          <w:szCs w:val="20"/>
          <w:lang w:val="es-MX"/>
        </w:rPr>
      </w:pPr>
    </w:p>
    <w:p w:rsidR="003510C9" w:rsidRDefault="003510C9" w:rsidP="003510C9">
      <w:pPr>
        <w:rPr>
          <w:sz w:val="20"/>
          <w:szCs w:val="20"/>
          <w:lang w:val="es-ES"/>
        </w:rPr>
      </w:pPr>
    </w:p>
    <w:p w:rsidR="003510C9" w:rsidRPr="005B3A5A" w:rsidRDefault="003510C9" w:rsidP="003510C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3510C9" w:rsidRPr="00F6545D" w:rsidRDefault="003510C9" w:rsidP="003510C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3510C9" w:rsidRPr="00F6545D" w:rsidRDefault="003510C9" w:rsidP="003510C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3510C9" w:rsidRDefault="003510C9" w:rsidP="003510C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5212FC" w:rsidRDefault="005212FC" w:rsidP="003510C9">
      <w:pPr>
        <w:pStyle w:val="Prrafodelista"/>
        <w:numPr>
          <w:ilvl w:val="0"/>
          <w:numId w:val="1"/>
        </w:numPr>
        <w:tabs>
          <w:tab w:val="left" w:pos="851"/>
        </w:tabs>
        <w:spacing w:line="259" w:lineRule="auto"/>
        <w:ind w:left="927"/>
        <w:rPr>
          <w:sz w:val="20"/>
          <w:szCs w:val="20"/>
        </w:rPr>
      </w:pPr>
      <w:r>
        <w:rPr>
          <w:sz w:val="20"/>
          <w:szCs w:val="20"/>
        </w:rPr>
        <w:t>El Tour en lancha en el cañón del sumidero es un servicio compartido. El desayuno del día 3 se tomará en ruta, para realizar el descenso en una balsa para el Rafting. El menú base en el campamento no incluye bebidas.</w:t>
      </w:r>
    </w:p>
    <w:p w:rsidR="005212FC" w:rsidRDefault="005212FC" w:rsidP="003510C9">
      <w:pPr>
        <w:pStyle w:val="Prrafodelista"/>
        <w:numPr>
          <w:ilvl w:val="0"/>
          <w:numId w:val="1"/>
        </w:numPr>
        <w:tabs>
          <w:tab w:val="left" w:pos="851"/>
        </w:tabs>
        <w:spacing w:line="259" w:lineRule="auto"/>
        <w:ind w:left="927"/>
        <w:rPr>
          <w:sz w:val="20"/>
          <w:szCs w:val="20"/>
        </w:rPr>
      </w:pPr>
      <w:r>
        <w:rPr>
          <w:sz w:val="20"/>
          <w:szCs w:val="20"/>
        </w:rPr>
        <w:t>Todos los pasajeros que participen en la actividad deberán firmar una carta responsiva para la cual es necesario al momento de la reservación nos envíen copia de la identificación oficial escaneada, nombres completos, edad y nacionalidad de cada participante al momento de confirmar la reservación.</w:t>
      </w:r>
    </w:p>
    <w:p w:rsidR="005212FC" w:rsidRDefault="005212FC" w:rsidP="003510C9">
      <w:pPr>
        <w:pStyle w:val="Prrafodelista"/>
        <w:numPr>
          <w:ilvl w:val="0"/>
          <w:numId w:val="1"/>
        </w:numPr>
        <w:tabs>
          <w:tab w:val="left" w:pos="851"/>
        </w:tabs>
        <w:spacing w:line="259" w:lineRule="auto"/>
        <w:ind w:left="927"/>
        <w:rPr>
          <w:sz w:val="20"/>
          <w:szCs w:val="20"/>
        </w:rPr>
      </w:pPr>
      <w:r w:rsidRPr="00F223CE">
        <w:rPr>
          <w:sz w:val="20"/>
          <w:szCs w:val="20"/>
        </w:rPr>
        <w:t xml:space="preserve">Vestimenta:  1 cambio de ropa completo </w:t>
      </w:r>
      <w:r w:rsidR="00CA5890" w:rsidRPr="00F223CE">
        <w:rPr>
          <w:sz w:val="20"/>
          <w:szCs w:val="20"/>
        </w:rPr>
        <w:t>(incluyendo</w:t>
      </w:r>
      <w:r w:rsidRPr="00F223CE">
        <w:rPr>
          <w:sz w:val="20"/>
          <w:szCs w:val="20"/>
        </w:rPr>
        <w:t xml:space="preserve"> zapatos o sandalias</w:t>
      </w:r>
      <w:proofErr w:type="gramStart"/>
      <w:r w:rsidRPr="00F223CE">
        <w:rPr>
          <w:sz w:val="20"/>
          <w:szCs w:val="20"/>
        </w:rPr>
        <w:t>) ,</w:t>
      </w:r>
      <w:proofErr w:type="gramEnd"/>
      <w:r w:rsidRPr="00F223CE">
        <w:rPr>
          <w:sz w:val="20"/>
          <w:szCs w:val="20"/>
        </w:rPr>
        <w:t xml:space="preserve"> repelente, bloqueador solar, zapatos cómodos, toallas y lo que consideren necesario.</w:t>
      </w:r>
    </w:p>
    <w:p w:rsidR="003510C9" w:rsidRPr="00E5733B" w:rsidRDefault="00CA5890" w:rsidP="000D148B">
      <w:pPr>
        <w:pStyle w:val="Prrafodelista"/>
        <w:numPr>
          <w:ilvl w:val="0"/>
          <w:numId w:val="1"/>
        </w:numPr>
        <w:tabs>
          <w:tab w:val="left" w:pos="851"/>
        </w:tabs>
        <w:spacing w:line="259" w:lineRule="auto"/>
        <w:ind w:left="927"/>
        <w:rPr>
          <w:sz w:val="20"/>
          <w:szCs w:val="20"/>
        </w:rPr>
      </w:pPr>
      <w:r>
        <w:rPr>
          <w:sz w:val="20"/>
          <w:szCs w:val="20"/>
        </w:rPr>
        <w:t xml:space="preserve">Se sugiere la llegada a Tuxtla Gutierrez antes de las 13:00 hrs. </w:t>
      </w:r>
      <w:r w:rsidRPr="00CA5890">
        <w:rPr>
          <w:rFonts w:eastAsia="Calibri" w:cstheme="minorHAnsi"/>
          <w:bCs/>
          <w:sz w:val="20"/>
          <w:szCs w:val="20"/>
          <w:lang w:val="es-MX"/>
        </w:rPr>
        <w:t xml:space="preserve">El termino en el aeropuerto de Villahermosa es a las </w:t>
      </w:r>
      <w:r w:rsidR="00ED006E" w:rsidRPr="00CA5890">
        <w:rPr>
          <w:rFonts w:eastAsia="Calibri" w:cstheme="minorHAnsi"/>
          <w:bCs/>
          <w:sz w:val="20"/>
          <w:szCs w:val="20"/>
          <w:lang w:val="es-MX"/>
        </w:rPr>
        <w:t>14</w:t>
      </w:r>
      <w:r w:rsidR="00ED006E">
        <w:rPr>
          <w:rFonts w:eastAsia="Calibri" w:cstheme="minorHAnsi"/>
          <w:bCs/>
          <w:sz w:val="20"/>
          <w:szCs w:val="20"/>
          <w:lang w:val="es-MX"/>
        </w:rPr>
        <w:t>:</w:t>
      </w:r>
      <w:r w:rsidR="00ED006E" w:rsidRPr="00CA5890">
        <w:rPr>
          <w:rFonts w:eastAsia="Calibri" w:cstheme="minorHAnsi"/>
          <w:bCs/>
          <w:sz w:val="20"/>
          <w:szCs w:val="20"/>
          <w:lang w:val="es-MX"/>
        </w:rPr>
        <w:t>30</w:t>
      </w:r>
      <w:r w:rsidR="00ED006E">
        <w:rPr>
          <w:rFonts w:eastAsia="Calibri" w:cstheme="minorHAnsi"/>
          <w:bCs/>
          <w:sz w:val="20"/>
          <w:szCs w:val="20"/>
          <w:lang w:val="es-MX"/>
        </w:rPr>
        <w:t xml:space="preserve"> hrs.</w:t>
      </w:r>
      <w:r w:rsidR="00ED006E" w:rsidRPr="00CA5890">
        <w:rPr>
          <w:rFonts w:eastAsia="Calibri" w:cstheme="minorHAnsi"/>
          <w:bCs/>
          <w:sz w:val="20"/>
          <w:szCs w:val="20"/>
          <w:lang w:val="es-MX"/>
        </w:rPr>
        <w:t xml:space="preserve"> y</w:t>
      </w:r>
      <w:r w:rsidRPr="00CA5890">
        <w:rPr>
          <w:rFonts w:eastAsia="Calibri" w:cstheme="minorHAnsi"/>
          <w:bCs/>
          <w:sz w:val="20"/>
          <w:szCs w:val="20"/>
          <w:lang w:val="es-MX"/>
        </w:rPr>
        <w:t xml:space="preserve"> 16.30 </w:t>
      </w:r>
      <w:r w:rsidR="00ED006E">
        <w:rPr>
          <w:rFonts w:eastAsia="Calibri" w:cstheme="minorHAnsi"/>
          <w:bCs/>
          <w:sz w:val="20"/>
          <w:szCs w:val="20"/>
          <w:lang w:val="es-MX"/>
        </w:rPr>
        <w:t>hrs.</w:t>
      </w:r>
      <w:r w:rsidRPr="00CA5890">
        <w:rPr>
          <w:rFonts w:eastAsia="Calibri" w:cstheme="minorHAnsi"/>
          <w:bCs/>
          <w:sz w:val="20"/>
          <w:szCs w:val="20"/>
          <w:lang w:val="es-MX"/>
        </w:rPr>
        <w:t xml:space="preserve"> fuera de este horario se cotiza en privado.</w:t>
      </w:r>
    </w:p>
    <w:p w:rsidR="00E5733B" w:rsidRPr="000D148B" w:rsidRDefault="00E5733B" w:rsidP="000D148B">
      <w:pPr>
        <w:pStyle w:val="Prrafodelista"/>
        <w:numPr>
          <w:ilvl w:val="0"/>
          <w:numId w:val="1"/>
        </w:numPr>
        <w:tabs>
          <w:tab w:val="left" w:pos="851"/>
        </w:tabs>
        <w:spacing w:line="259" w:lineRule="auto"/>
        <w:ind w:left="927"/>
        <w:rPr>
          <w:sz w:val="20"/>
          <w:szCs w:val="20"/>
        </w:rPr>
      </w:pPr>
      <w:r w:rsidRPr="00E5733B">
        <w:rPr>
          <w:sz w:val="20"/>
          <w:szCs w:val="20"/>
        </w:rPr>
        <w:t>Tarifas no aplican en temporada del mundial. Consulta suplemento por temporada.</w:t>
      </w:r>
    </w:p>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8A668C" w:rsidRPr="003510C9" w:rsidRDefault="008A668C" w:rsidP="003510C9"/>
    <w:sectPr w:rsidR="008A668C" w:rsidRPr="003510C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3546B" w:rsidRDefault="0073546B" w:rsidP="00F249CA">
      <w:r>
        <w:separator/>
      </w:r>
    </w:p>
  </w:endnote>
  <w:endnote w:type="continuationSeparator" w:id="0">
    <w:p w:rsidR="0073546B" w:rsidRDefault="0073546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3546B" w:rsidRDefault="0073546B" w:rsidP="00F249CA">
      <w:r>
        <w:separator/>
      </w:r>
    </w:p>
  </w:footnote>
  <w:footnote w:type="continuationSeparator" w:id="0">
    <w:p w:rsidR="0073546B" w:rsidRDefault="0073546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137872"/>
    <w:multiLevelType w:val="hybridMultilevel"/>
    <w:tmpl w:val="42761C2C"/>
    <w:lvl w:ilvl="0" w:tplc="55ECAB76">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2"/>
  </w:num>
  <w:num w:numId="3" w16cid:durableId="1775517593">
    <w:abstractNumId w:val="3"/>
  </w:num>
  <w:num w:numId="4" w16cid:durableId="1507555241">
    <w:abstractNumId w:val="6"/>
  </w:num>
  <w:num w:numId="5" w16cid:durableId="1325164412">
    <w:abstractNumId w:val="1"/>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3834810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B53A1"/>
    <w:rsid w:val="000C189B"/>
    <w:rsid w:val="000D148B"/>
    <w:rsid w:val="00137144"/>
    <w:rsid w:val="0014021B"/>
    <w:rsid w:val="001671AA"/>
    <w:rsid w:val="00167F9B"/>
    <w:rsid w:val="00183158"/>
    <w:rsid w:val="001E542B"/>
    <w:rsid w:val="00213DB3"/>
    <w:rsid w:val="002421B0"/>
    <w:rsid w:val="002D2AEF"/>
    <w:rsid w:val="002D3A47"/>
    <w:rsid w:val="002D4912"/>
    <w:rsid w:val="002E0116"/>
    <w:rsid w:val="00330FC9"/>
    <w:rsid w:val="00347BE2"/>
    <w:rsid w:val="003510C9"/>
    <w:rsid w:val="00375489"/>
    <w:rsid w:val="00394BF6"/>
    <w:rsid w:val="003E2B0A"/>
    <w:rsid w:val="003F030D"/>
    <w:rsid w:val="003F1D6A"/>
    <w:rsid w:val="0040345D"/>
    <w:rsid w:val="004135B3"/>
    <w:rsid w:val="00423D38"/>
    <w:rsid w:val="004343D2"/>
    <w:rsid w:val="00441209"/>
    <w:rsid w:val="00462AA0"/>
    <w:rsid w:val="004A3172"/>
    <w:rsid w:val="004B18B6"/>
    <w:rsid w:val="004F1EE4"/>
    <w:rsid w:val="005056C5"/>
    <w:rsid w:val="00507620"/>
    <w:rsid w:val="00510F4C"/>
    <w:rsid w:val="00517BF7"/>
    <w:rsid w:val="005212FC"/>
    <w:rsid w:val="00535218"/>
    <w:rsid w:val="00557DC7"/>
    <w:rsid w:val="00560AB5"/>
    <w:rsid w:val="00565125"/>
    <w:rsid w:val="00567A5F"/>
    <w:rsid w:val="00571A92"/>
    <w:rsid w:val="0058018E"/>
    <w:rsid w:val="005C6DE9"/>
    <w:rsid w:val="005D6D56"/>
    <w:rsid w:val="005F5EE6"/>
    <w:rsid w:val="005F6C1B"/>
    <w:rsid w:val="00641AA9"/>
    <w:rsid w:val="00671AEA"/>
    <w:rsid w:val="0069678D"/>
    <w:rsid w:val="006D7084"/>
    <w:rsid w:val="00732282"/>
    <w:rsid w:val="0073546B"/>
    <w:rsid w:val="00740DAB"/>
    <w:rsid w:val="00784EDD"/>
    <w:rsid w:val="007970DF"/>
    <w:rsid w:val="007C3A27"/>
    <w:rsid w:val="007D6A43"/>
    <w:rsid w:val="008116C0"/>
    <w:rsid w:val="00813FF9"/>
    <w:rsid w:val="00823216"/>
    <w:rsid w:val="0087417F"/>
    <w:rsid w:val="008824E4"/>
    <w:rsid w:val="0088373C"/>
    <w:rsid w:val="00892386"/>
    <w:rsid w:val="008A06DC"/>
    <w:rsid w:val="008A668C"/>
    <w:rsid w:val="00901E19"/>
    <w:rsid w:val="00923C49"/>
    <w:rsid w:val="00940349"/>
    <w:rsid w:val="009573BC"/>
    <w:rsid w:val="00982ACB"/>
    <w:rsid w:val="00997F79"/>
    <w:rsid w:val="009A0B8A"/>
    <w:rsid w:val="009B0106"/>
    <w:rsid w:val="009B5ABF"/>
    <w:rsid w:val="009C0C9E"/>
    <w:rsid w:val="009D12FD"/>
    <w:rsid w:val="009E7122"/>
    <w:rsid w:val="009F290B"/>
    <w:rsid w:val="00A41110"/>
    <w:rsid w:val="00A6306E"/>
    <w:rsid w:val="00A6486E"/>
    <w:rsid w:val="00A76247"/>
    <w:rsid w:val="00A8377B"/>
    <w:rsid w:val="00A87F11"/>
    <w:rsid w:val="00AA3DF4"/>
    <w:rsid w:val="00AD3D32"/>
    <w:rsid w:val="00B4040A"/>
    <w:rsid w:val="00B43F0E"/>
    <w:rsid w:val="00B513E2"/>
    <w:rsid w:val="00B54410"/>
    <w:rsid w:val="00B64AF6"/>
    <w:rsid w:val="00B65390"/>
    <w:rsid w:val="00B830CD"/>
    <w:rsid w:val="00BD53D9"/>
    <w:rsid w:val="00BE6E99"/>
    <w:rsid w:val="00BF3983"/>
    <w:rsid w:val="00C25F25"/>
    <w:rsid w:val="00C2768A"/>
    <w:rsid w:val="00C555B9"/>
    <w:rsid w:val="00C83E32"/>
    <w:rsid w:val="00C92348"/>
    <w:rsid w:val="00C94550"/>
    <w:rsid w:val="00CA5890"/>
    <w:rsid w:val="00CB507B"/>
    <w:rsid w:val="00CD0D19"/>
    <w:rsid w:val="00CF2467"/>
    <w:rsid w:val="00D13100"/>
    <w:rsid w:val="00D179E1"/>
    <w:rsid w:val="00D332C8"/>
    <w:rsid w:val="00D60F98"/>
    <w:rsid w:val="00D62E93"/>
    <w:rsid w:val="00D85736"/>
    <w:rsid w:val="00DA76BF"/>
    <w:rsid w:val="00DC30D9"/>
    <w:rsid w:val="00E247C7"/>
    <w:rsid w:val="00E4556D"/>
    <w:rsid w:val="00E5733B"/>
    <w:rsid w:val="00E664AE"/>
    <w:rsid w:val="00E93BA8"/>
    <w:rsid w:val="00EB1229"/>
    <w:rsid w:val="00EC18DE"/>
    <w:rsid w:val="00ED006E"/>
    <w:rsid w:val="00ED60DD"/>
    <w:rsid w:val="00F04DF1"/>
    <w:rsid w:val="00F249CA"/>
    <w:rsid w:val="00F26712"/>
    <w:rsid w:val="00F92ED0"/>
    <w:rsid w:val="00F95E44"/>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10595263">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1139</Words>
  <Characters>6269</Characters>
  <Application>Microsoft Office Word</Application>
  <DocSecurity>0</DocSecurity>
  <Lines>52</Lines>
  <Paragraphs>14</Paragraphs>
  <ScaleCrop>false</ScaleCrop>
  <Company/>
  <LinksUpToDate>false</LinksUpToDate>
  <CharactersWithSpaces>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Jose Cruz "JULIA TOURS"</cp:lastModifiedBy>
  <cp:revision>1</cp:revision>
  <dcterms:created xsi:type="dcterms:W3CDTF">2026-03-09T16:29:00Z</dcterms:created>
  <dcterms:modified xsi:type="dcterms:W3CDTF">2026-03-09T16:29:00Z</dcterms:modified>
</cp:coreProperties>
</file>