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FD7" w:rsidRDefault="00673F99" w:rsidP="00673F99">
      <w:pPr>
        <w:jc w:val="center"/>
        <w:rPr>
          <w:b/>
          <w:sz w:val="72"/>
          <w:szCs w:val="72"/>
          <w:lang w:val="es-ES"/>
        </w:rPr>
      </w:pPr>
      <w:r>
        <w:rPr>
          <w:b/>
          <w:sz w:val="72"/>
          <w:szCs w:val="72"/>
          <w:lang w:val="es-ES"/>
        </w:rPr>
        <w:t xml:space="preserve">Japón </w:t>
      </w:r>
      <w:r w:rsidR="00F67FD7">
        <w:rPr>
          <w:b/>
          <w:sz w:val="72"/>
          <w:szCs w:val="72"/>
          <w:lang w:val="es-ES"/>
        </w:rPr>
        <w:t>y Corea</w:t>
      </w:r>
      <w:r>
        <w:rPr>
          <w:b/>
          <w:sz w:val="72"/>
          <w:szCs w:val="72"/>
          <w:lang w:val="es-ES"/>
        </w:rPr>
        <w:t xml:space="preserve"> </w:t>
      </w:r>
    </w:p>
    <w:p w:rsidR="00673F99" w:rsidRPr="00883B24" w:rsidRDefault="00673F99" w:rsidP="00673F99">
      <w:pPr>
        <w:jc w:val="center"/>
        <w:rPr>
          <w:b/>
          <w:sz w:val="72"/>
          <w:szCs w:val="72"/>
          <w:lang w:val="es-ES"/>
        </w:rPr>
      </w:pPr>
      <w:r>
        <w:rPr>
          <w:b/>
          <w:sz w:val="72"/>
          <w:szCs w:val="72"/>
          <w:lang w:val="es-ES"/>
        </w:rPr>
        <w:t>202</w:t>
      </w:r>
      <w:r w:rsidR="0052587D">
        <w:rPr>
          <w:b/>
          <w:sz w:val="72"/>
          <w:szCs w:val="72"/>
          <w:lang w:val="es-ES"/>
        </w:rPr>
        <w:t>4</w:t>
      </w:r>
    </w:p>
    <w:p w:rsidR="00673F99" w:rsidRDefault="00673F99" w:rsidP="00673F99">
      <w:pPr>
        <w:jc w:val="center"/>
        <w:rPr>
          <w:b/>
          <w:sz w:val="32"/>
          <w:szCs w:val="32"/>
          <w:lang w:val="es-ES"/>
        </w:rPr>
      </w:pPr>
      <w:r>
        <w:rPr>
          <w:b/>
          <w:sz w:val="32"/>
          <w:szCs w:val="32"/>
          <w:lang w:val="es-ES"/>
        </w:rPr>
        <w:t>1</w:t>
      </w:r>
      <w:r w:rsidR="00B22747">
        <w:rPr>
          <w:b/>
          <w:sz w:val="32"/>
          <w:szCs w:val="32"/>
          <w:lang w:val="es-ES"/>
        </w:rPr>
        <w:t>7</w:t>
      </w:r>
      <w:r>
        <w:rPr>
          <w:b/>
          <w:sz w:val="32"/>
          <w:szCs w:val="32"/>
          <w:lang w:val="es-ES"/>
        </w:rPr>
        <w:t xml:space="preserve"> días</w:t>
      </w:r>
      <w:r w:rsidRPr="00883B24">
        <w:rPr>
          <w:b/>
          <w:sz w:val="32"/>
          <w:szCs w:val="32"/>
          <w:lang w:val="es-ES"/>
        </w:rPr>
        <w:t xml:space="preserve"> /</w:t>
      </w:r>
      <w:r>
        <w:rPr>
          <w:b/>
          <w:sz w:val="32"/>
          <w:szCs w:val="32"/>
          <w:lang w:val="es-ES"/>
        </w:rPr>
        <w:t xml:space="preserve"> </w:t>
      </w:r>
      <w:r w:rsidRPr="00883B24">
        <w:rPr>
          <w:b/>
          <w:sz w:val="32"/>
          <w:szCs w:val="32"/>
          <w:lang w:val="es-ES"/>
        </w:rPr>
        <w:t xml:space="preserve"> </w:t>
      </w:r>
      <w:r w:rsidR="00B22747">
        <w:rPr>
          <w:b/>
          <w:sz w:val="32"/>
          <w:szCs w:val="32"/>
          <w:lang w:val="es-ES"/>
        </w:rPr>
        <w:t>16</w:t>
      </w:r>
      <w:r>
        <w:rPr>
          <w:b/>
          <w:sz w:val="32"/>
          <w:szCs w:val="32"/>
          <w:lang w:val="es-ES"/>
        </w:rPr>
        <w:t xml:space="preserve"> </w:t>
      </w:r>
      <w:r w:rsidRPr="00883B24">
        <w:rPr>
          <w:b/>
          <w:sz w:val="32"/>
          <w:szCs w:val="32"/>
          <w:lang w:val="es-ES"/>
        </w:rPr>
        <w:t>noches</w:t>
      </w:r>
    </w:p>
    <w:p w:rsidR="00673F99" w:rsidRDefault="00673F99" w:rsidP="00673F99">
      <w:pPr>
        <w:rPr>
          <w:sz w:val="20"/>
          <w:szCs w:val="20"/>
          <w:lang w:val="es-ES"/>
        </w:rPr>
      </w:pPr>
    </w:p>
    <w:p w:rsidR="00673F99" w:rsidRDefault="00673F99" w:rsidP="00673F99">
      <w:pPr>
        <w:rPr>
          <w:sz w:val="20"/>
          <w:szCs w:val="20"/>
          <w:lang w:val="es-ES"/>
        </w:rPr>
      </w:pPr>
    </w:p>
    <w:p w:rsidR="00673F99" w:rsidRPr="00FC19E4" w:rsidRDefault="00673F99" w:rsidP="00673F99">
      <w:pPr>
        <w:rPr>
          <w:sz w:val="22"/>
          <w:szCs w:val="22"/>
          <w:lang w:val="es-ES"/>
        </w:rPr>
      </w:pPr>
      <w:r w:rsidRPr="00FC19E4">
        <w:rPr>
          <w:sz w:val="20"/>
          <w:szCs w:val="20"/>
          <w:lang w:val="es-ES"/>
        </w:rPr>
        <w:t xml:space="preserve">Llegadas: </w:t>
      </w:r>
      <w:r>
        <w:rPr>
          <w:sz w:val="20"/>
          <w:szCs w:val="20"/>
          <w:lang w:val="es-ES"/>
        </w:rPr>
        <w:t>Específicas</w:t>
      </w:r>
    </w:p>
    <w:p w:rsidR="00673F99" w:rsidRDefault="00673F99" w:rsidP="00673F99">
      <w:pPr>
        <w:autoSpaceDE w:val="0"/>
        <w:autoSpaceDN w:val="0"/>
        <w:adjustRightInd w:val="0"/>
        <w:jc w:val="both"/>
        <w:rPr>
          <w:rFonts w:cstheme="minorHAnsi"/>
          <w:b/>
          <w:sz w:val="20"/>
          <w:szCs w:val="20"/>
          <w:lang w:val="es-ES"/>
        </w:rPr>
      </w:pPr>
    </w:p>
    <w:p w:rsidR="00673F99" w:rsidRPr="00487EFD" w:rsidRDefault="00673F99" w:rsidP="00673F99">
      <w:pPr>
        <w:jc w:val="both"/>
        <w:rPr>
          <w:rFonts w:cstheme="minorHAnsi"/>
          <w:b/>
          <w:bCs/>
          <w:color w:val="000000" w:themeColor="text1"/>
          <w:sz w:val="20"/>
          <w:szCs w:val="20"/>
          <w:lang w:val="es-MX"/>
        </w:rPr>
      </w:pPr>
      <w:r w:rsidRPr="00487EFD">
        <w:rPr>
          <w:rFonts w:cstheme="minorHAnsi"/>
          <w:b/>
          <w:bCs/>
          <w:color w:val="000000" w:themeColor="text1"/>
          <w:sz w:val="20"/>
          <w:szCs w:val="20"/>
          <w:lang w:val="es-ES"/>
        </w:rPr>
        <w:t xml:space="preserve">Día 1. </w:t>
      </w:r>
      <w:r w:rsidRPr="006E41B7">
        <w:rPr>
          <w:rFonts w:cstheme="minorHAnsi"/>
          <w:b/>
          <w:bCs/>
          <w:color w:val="000000" w:themeColor="text1"/>
          <w:sz w:val="20"/>
          <w:szCs w:val="20"/>
          <w:lang w:val="es-ES"/>
        </w:rPr>
        <w:t>Osaka</w:t>
      </w:r>
      <w:r>
        <w:rPr>
          <w:rFonts w:cstheme="minorHAnsi"/>
          <w:b/>
          <w:bCs/>
          <w:color w:val="000000" w:themeColor="text1"/>
          <w:sz w:val="20"/>
          <w:szCs w:val="20"/>
          <w:lang w:val="es-ES"/>
        </w:rPr>
        <w:t xml:space="preserve"> </w:t>
      </w:r>
    </w:p>
    <w:p w:rsidR="00673F99" w:rsidRPr="006E41B7" w:rsidRDefault="00673F99" w:rsidP="00673F99">
      <w:pPr>
        <w:jc w:val="both"/>
        <w:rPr>
          <w:rFonts w:cstheme="minorHAnsi"/>
          <w:color w:val="000000"/>
          <w:sz w:val="20"/>
          <w:szCs w:val="20"/>
          <w:lang w:val="es-MX"/>
        </w:rPr>
      </w:pPr>
      <w:r w:rsidRPr="006E41B7">
        <w:rPr>
          <w:rFonts w:cstheme="minorHAnsi"/>
          <w:color w:val="000000"/>
          <w:sz w:val="20"/>
          <w:szCs w:val="20"/>
          <w:lang w:val="es-MX"/>
        </w:rPr>
        <w:t xml:space="preserve">Llegada al Aeropuerto Internacional de Osaka. Después del trámite de inmigración y aduana, recepción por asistente de habla española. Traslado al hotel. Llegada al hotel y resto del día libre. </w:t>
      </w:r>
      <w:r w:rsidRPr="006E41B7">
        <w:rPr>
          <w:rFonts w:cstheme="minorHAnsi"/>
          <w:b/>
          <w:color w:val="000000"/>
          <w:sz w:val="20"/>
          <w:szCs w:val="20"/>
          <w:lang w:val="es-MX"/>
        </w:rPr>
        <w:t>Alojamiento</w:t>
      </w:r>
      <w:r w:rsidRPr="006E41B7">
        <w:rPr>
          <w:rFonts w:cstheme="minorHAnsi"/>
          <w:color w:val="000000"/>
          <w:sz w:val="20"/>
          <w:szCs w:val="20"/>
          <w:lang w:val="es-MX"/>
        </w:rPr>
        <w:t>.</w:t>
      </w:r>
    </w:p>
    <w:p w:rsidR="00673F99" w:rsidRPr="00487EFD" w:rsidRDefault="00673F99" w:rsidP="00673F99">
      <w:pPr>
        <w:jc w:val="both"/>
        <w:rPr>
          <w:rFonts w:cstheme="minorHAnsi"/>
          <w:color w:val="000000" w:themeColor="text1"/>
          <w:sz w:val="20"/>
          <w:szCs w:val="20"/>
          <w:lang w:val="es-ES"/>
        </w:rPr>
      </w:pPr>
    </w:p>
    <w:p w:rsidR="00673F99" w:rsidRPr="00487EFD" w:rsidRDefault="00673F99" w:rsidP="00673F99">
      <w:pPr>
        <w:jc w:val="both"/>
        <w:rPr>
          <w:rFonts w:cstheme="minorHAnsi"/>
          <w:b/>
          <w:bCs/>
          <w:color w:val="000000" w:themeColor="text1"/>
          <w:sz w:val="20"/>
          <w:szCs w:val="20"/>
          <w:lang w:val="es-MX"/>
        </w:rPr>
      </w:pPr>
      <w:r w:rsidRPr="00487EFD">
        <w:rPr>
          <w:rFonts w:cstheme="minorHAnsi"/>
          <w:b/>
          <w:bCs/>
          <w:color w:val="000000" w:themeColor="text1"/>
          <w:sz w:val="20"/>
          <w:szCs w:val="20"/>
          <w:lang w:val="es-ES"/>
        </w:rPr>
        <w:t>Día 2.</w:t>
      </w:r>
      <w:r>
        <w:rPr>
          <w:rFonts w:cstheme="minorHAnsi"/>
          <w:b/>
          <w:bCs/>
          <w:color w:val="000000" w:themeColor="text1"/>
          <w:sz w:val="20"/>
          <w:szCs w:val="20"/>
          <w:lang w:val="es-ES"/>
        </w:rPr>
        <w:t xml:space="preserve"> Osaka –</w:t>
      </w:r>
      <w:r w:rsidRPr="00487EFD">
        <w:rPr>
          <w:rFonts w:cstheme="minorHAnsi"/>
          <w:b/>
          <w:bCs/>
          <w:color w:val="000000" w:themeColor="text1"/>
          <w:sz w:val="20"/>
          <w:szCs w:val="20"/>
          <w:lang w:val="es-ES"/>
        </w:rPr>
        <w:t xml:space="preserve"> </w:t>
      </w:r>
      <w:bookmarkStart w:id="0" w:name="_Hlk62417410"/>
      <w:r>
        <w:rPr>
          <w:rFonts w:cstheme="minorHAnsi"/>
          <w:b/>
          <w:bCs/>
          <w:color w:val="000000" w:themeColor="text1"/>
          <w:sz w:val="20"/>
          <w:szCs w:val="20"/>
          <w:lang w:val="es-ES"/>
        </w:rPr>
        <w:t xml:space="preserve">Nara – </w:t>
      </w:r>
      <w:r w:rsidRPr="006E41B7">
        <w:rPr>
          <w:rFonts w:cstheme="minorHAnsi"/>
          <w:b/>
          <w:bCs/>
          <w:color w:val="000000" w:themeColor="text1"/>
          <w:sz w:val="20"/>
          <w:szCs w:val="20"/>
          <w:lang w:val="es-ES"/>
        </w:rPr>
        <w:t>Kyoto</w:t>
      </w:r>
      <w:bookmarkEnd w:id="0"/>
      <w:r>
        <w:rPr>
          <w:rFonts w:cstheme="minorHAnsi"/>
          <w:b/>
          <w:bCs/>
          <w:color w:val="000000" w:themeColor="text1"/>
          <w:sz w:val="20"/>
          <w:szCs w:val="20"/>
          <w:lang w:val="es-ES"/>
        </w:rPr>
        <w:t xml:space="preserve">  </w:t>
      </w:r>
    </w:p>
    <w:p w:rsidR="00673F99" w:rsidRPr="006E41B7" w:rsidRDefault="00673F99" w:rsidP="00673F99">
      <w:pPr>
        <w:autoSpaceDE w:val="0"/>
        <w:autoSpaceDN w:val="0"/>
        <w:adjustRightInd w:val="0"/>
        <w:jc w:val="both"/>
        <w:rPr>
          <w:rFonts w:cstheme="minorHAnsi"/>
          <w:b/>
          <w:bCs/>
          <w:sz w:val="20"/>
          <w:szCs w:val="20"/>
          <w:lang w:val="es-MX"/>
        </w:rPr>
      </w:pPr>
      <w:r w:rsidRPr="006E41B7">
        <w:rPr>
          <w:rFonts w:cstheme="minorHAnsi"/>
          <w:b/>
          <w:bCs/>
          <w:sz w:val="20"/>
          <w:szCs w:val="20"/>
          <w:lang w:val="es-MX"/>
        </w:rPr>
        <w:t>Desayuno</w:t>
      </w:r>
      <w:r w:rsidRPr="006E41B7">
        <w:rPr>
          <w:rFonts w:cstheme="minorHAnsi"/>
          <w:sz w:val="20"/>
          <w:szCs w:val="20"/>
          <w:lang w:val="es-MX"/>
        </w:rPr>
        <w:t xml:space="preserve">. </w:t>
      </w:r>
      <w:r w:rsidRPr="004840E8">
        <w:rPr>
          <w:rFonts w:cstheme="minorHAnsi"/>
          <w:sz w:val="20"/>
          <w:szCs w:val="20"/>
          <w:lang w:val="es-MX"/>
        </w:rPr>
        <w:t>Reunión en el lobby y comienza la visita de la</w:t>
      </w:r>
      <w:r>
        <w:rPr>
          <w:rFonts w:cstheme="minorHAnsi"/>
          <w:sz w:val="20"/>
          <w:szCs w:val="20"/>
          <w:lang w:val="es-MX"/>
        </w:rPr>
        <w:t xml:space="preserve"> </w:t>
      </w:r>
      <w:r w:rsidRPr="004840E8">
        <w:rPr>
          <w:rFonts w:cstheme="minorHAnsi"/>
          <w:sz w:val="20"/>
          <w:szCs w:val="20"/>
          <w:lang w:val="es-MX"/>
        </w:rPr>
        <w:t>ciudad, con guía de habla española, para visitar el</w:t>
      </w:r>
      <w:r>
        <w:rPr>
          <w:rFonts w:cstheme="minorHAnsi"/>
          <w:sz w:val="20"/>
          <w:szCs w:val="20"/>
          <w:lang w:val="es-MX"/>
        </w:rPr>
        <w:t xml:space="preserve"> </w:t>
      </w:r>
      <w:r w:rsidRPr="004840E8">
        <w:rPr>
          <w:rFonts w:cstheme="minorHAnsi"/>
          <w:sz w:val="20"/>
          <w:szCs w:val="20"/>
          <w:lang w:val="es-MX"/>
        </w:rPr>
        <w:t>Castillo de Osaka.</w:t>
      </w:r>
      <w:r>
        <w:rPr>
          <w:rFonts w:cstheme="minorHAnsi"/>
          <w:sz w:val="20"/>
          <w:szCs w:val="20"/>
          <w:lang w:val="es-MX"/>
        </w:rPr>
        <w:t xml:space="preserve"> </w:t>
      </w:r>
      <w:r w:rsidRPr="004840E8">
        <w:rPr>
          <w:rFonts w:cstheme="minorHAnsi"/>
          <w:sz w:val="20"/>
          <w:szCs w:val="20"/>
          <w:lang w:val="es-MX"/>
        </w:rPr>
        <w:t>Después de la visita, salida hacia Nara para</w:t>
      </w:r>
      <w:r>
        <w:rPr>
          <w:rFonts w:cstheme="minorHAnsi"/>
          <w:sz w:val="20"/>
          <w:szCs w:val="20"/>
          <w:lang w:val="es-MX"/>
        </w:rPr>
        <w:t xml:space="preserve"> </w:t>
      </w:r>
      <w:r w:rsidRPr="004840E8">
        <w:rPr>
          <w:rFonts w:cstheme="minorHAnsi"/>
          <w:sz w:val="20"/>
          <w:szCs w:val="20"/>
          <w:lang w:val="es-MX"/>
        </w:rPr>
        <w:t>conocer el Templo Todaiji con su enorme imagen</w:t>
      </w:r>
      <w:r>
        <w:rPr>
          <w:rFonts w:cstheme="minorHAnsi"/>
          <w:sz w:val="20"/>
          <w:szCs w:val="20"/>
          <w:lang w:val="es-MX"/>
        </w:rPr>
        <w:t xml:space="preserve"> </w:t>
      </w:r>
      <w:r w:rsidRPr="004840E8">
        <w:rPr>
          <w:rFonts w:cstheme="minorHAnsi"/>
          <w:sz w:val="20"/>
          <w:szCs w:val="20"/>
          <w:lang w:val="es-MX"/>
        </w:rPr>
        <w:t>de Buda</w:t>
      </w:r>
      <w:r>
        <w:rPr>
          <w:rFonts w:cstheme="minorHAnsi"/>
          <w:sz w:val="20"/>
          <w:szCs w:val="20"/>
          <w:lang w:val="es-MX"/>
        </w:rPr>
        <w:t xml:space="preserve"> </w:t>
      </w:r>
      <w:r w:rsidRPr="004840E8">
        <w:rPr>
          <w:rFonts w:cstheme="minorHAnsi"/>
          <w:sz w:val="20"/>
          <w:szCs w:val="20"/>
          <w:lang w:val="es-MX"/>
        </w:rPr>
        <w:t>y el Parque de los Ciervos Sagrados.</w:t>
      </w:r>
      <w:r>
        <w:rPr>
          <w:rFonts w:cstheme="minorHAnsi"/>
          <w:sz w:val="20"/>
          <w:szCs w:val="20"/>
          <w:lang w:val="es-MX"/>
        </w:rPr>
        <w:t xml:space="preserve"> </w:t>
      </w:r>
      <w:r w:rsidRPr="000C5397">
        <w:rPr>
          <w:rFonts w:cstheme="minorHAnsi"/>
          <w:b/>
          <w:bCs/>
          <w:sz w:val="20"/>
          <w:szCs w:val="20"/>
          <w:lang w:val="es-MX"/>
        </w:rPr>
        <w:t>Almuerzo en un restaurante</w:t>
      </w:r>
      <w:r>
        <w:rPr>
          <w:rFonts w:cstheme="minorHAnsi"/>
          <w:b/>
          <w:bCs/>
          <w:sz w:val="20"/>
          <w:szCs w:val="20"/>
          <w:lang w:val="es-MX"/>
        </w:rPr>
        <w:t xml:space="preserve">. </w:t>
      </w:r>
      <w:r w:rsidRPr="000C5397">
        <w:rPr>
          <w:rFonts w:cstheme="minorHAnsi"/>
          <w:sz w:val="20"/>
          <w:szCs w:val="20"/>
          <w:lang w:val="es-MX"/>
        </w:rPr>
        <w:t>Durante la vuelta a Kyoto, se visitará el Santuario de Fushimi Inari</w:t>
      </w:r>
      <w:r>
        <w:rPr>
          <w:rFonts w:cstheme="minorHAnsi"/>
          <w:sz w:val="20"/>
          <w:szCs w:val="20"/>
          <w:lang w:val="es-MX"/>
        </w:rPr>
        <w:t xml:space="preserve">. </w:t>
      </w:r>
      <w:r w:rsidRPr="000C5397">
        <w:rPr>
          <w:rFonts w:cstheme="minorHAnsi"/>
          <w:sz w:val="20"/>
          <w:szCs w:val="20"/>
          <w:lang w:val="es-MX"/>
        </w:rPr>
        <w:t>Después de las visitas, regreso al hotel</w:t>
      </w:r>
      <w:r>
        <w:rPr>
          <w:rFonts w:cstheme="minorHAnsi"/>
          <w:sz w:val="20"/>
          <w:szCs w:val="20"/>
          <w:lang w:val="es-MX"/>
        </w:rPr>
        <w:t xml:space="preserve">. </w:t>
      </w:r>
      <w:r w:rsidRPr="006E41B7">
        <w:rPr>
          <w:rFonts w:cstheme="minorHAnsi"/>
          <w:b/>
          <w:sz w:val="20"/>
          <w:szCs w:val="20"/>
          <w:lang w:val="es-MX"/>
        </w:rPr>
        <w:t>Alojamiento.</w:t>
      </w:r>
      <w:r w:rsidRPr="006E41B7">
        <w:rPr>
          <w:rFonts w:cstheme="minorHAnsi"/>
          <w:sz w:val="20"/>
          <w:szCs w:val="20"/>
          <w:lang w:val="es-MX"/>
        </w:rPr>
        <w:t xml:space="preserve"> </w:t>
      </w:r>
    </w:p>
    <w:p w:rsidR="00673F99" w:rsidRPr="00487EFD" w:rsidRDefault="00673F99" w:rsidP="00673F99">
      <w:pPr>
        <w:jc w:val="both"/>
        <w:rPr>
          <w:rFonts w:cstheme="minorHAnsi"/>
          <w:color w:val="000000" w:themeColor="text1"/>
          <w:sz w:val="20"/>
          <w:szCs w:val="20"/>
          <w:lang w:val="es-MX"/>
        </w:rPr>
      </w:pPr>
    </w:p>
    <w:p w:rsidR="00673F99" w:rsidRPr="0056263F" w:rsidRDefault="00673F99" w:rsidP="00673F99">
      <w:pPr>
        <w:jc w:val="both"/>
        <w:rPr>
          <w:rFonts w:cstheme="minorHAnsi"/>
          <w:b/>
          <w:bCs/>
          <w:color w:val="000000" w:themeColor="text1"/>
          <w:sz w:val="20"/>
          <w:szCs w:val="20"/>
          <w:lang w:val="es-MX"/>
        </w:rPr>
      </w:pPr>
      <w:r w:rsidRPr="0056263F">
        <w:rPr>
          <w:rFonts w:cstheme="minorHAnsi"/>
          <w:b/>
          <w:bCs/>
          <w:color w:val="000000" w:themeColor="text1"/>
          <w:sz w:val="20"/>
          <w:szCs w:val="20"/>
          <w:lang w:val="es-ES"/>
        </w:rPr>
        <w:t>Día 3. Kyoto</w:t>
      </w:r>
    </w:p>
    <w:p w:rsidR="00673F99" w:rsidRPr="0056263F" w:rsidRDefault="00673F99" w:rsidP="00673F99">
      <w:pPr>
        <w:pStyle w:val="Default"/>
        <w:jc w:val="both"/>
        <w:rPr>
          <w:rFonts w:asciiTheme="minorHAnsi" w:hAnsiTheme="minorHAnsi" w:cstheme="minorHAnsi"/>
          <w:sz w:val="20"/>
          <w:szCs w:val="20"/>
        </w:rPr>
      </w:pPr>
      <w:r w:rsidRPr="0056263F">
        <w:rPr>
          <w:rFonts w:asciiTheme="minorHAnsi" w:hAnsiTheme="minorHAnsi" w:cstheme="minorHAnsi"/>
          <w:b/>
          <w:bCs/>
          <w:sz w:val="20"/>
          <w:szCs w:val="20"/>
        </w:rPr>
        <w:t>Desayuno</w:t>
      </w:r>
      <w:r w:rsidRPr="0056263F">
        <w:rPr>
          <w:rFonts w:asciiTheme="minorHAnsi" w:hAnsiTheme="minorHAnsi" w:cstheme="minorHAnsi"/>
          <w:sz w:val="20"/>
          <w:szCs w:val="20"/>
        </w:rPr>
        <w:t xml:space="preserve">. </w:t>
      </w:r>
      <w:r w:rsidRPr="004840E8">
        <w:rPr>
          <w:rFonts w:asciiTheme="minorHAnsi" w:hAnsiTheme="minorHAnsi" w:cstheme="minorHAnsi"/>
          <w:sz w:val="20"/>
          <w:szCs w:val="20"/>
        </w:rPr>
        <w:t>Reunión en el lobby y comienza la visita de la antigua</w:t>
      </w:r>
      <w:r>
        <w:rPr>
          <w:rFonts w:asciiTheme="minorHAnsi" w:hAnsiTheme="minorHAnsi" w:cstheme="minorHAnsi"/>
          <w:sz w:val="20"/>
          <w:szCs w:val="20"/>
        </w:rPr>
        <w:t xml:space="preserve"> </w:t>
      </w:r>
      <w:r w:rsidRPr="004840E8">
        <w:rPr>
          <w:rFonts w:asciiTheme="minorHAnsi" w:hAnsiTheme="minorHAnsi" w:cstheme="minorHAnsi"/>
          <w:sz w:val="20"/>
          <w:szCs w:val="20"/>
        </w:rPr>
        <w:t>capital Kyoto con guía de habla española para conocer el</w:t>
      </w:r>
      <w:r>
        <w:rPr>
          <w:rFonts w:asciiTheme="minorHAnsi" w:hAnsiTheme="minorHAnsi" w:cstheme="minorHAnsi"/>
          <w:sz w:val="20"/>
          <w:szCs w:val="20"/>
        </w:rPr>
        <w:t xml:space="preserve"> </w:t>
      </w:r>
      <w:r w:rsidRPr="004840E8">
        <w:rPr>
          <w:rFonts w:asciiTheme="minorHAnsi" w:hAnsiTheme="minorHAnsi" w:cstheme="minorHAnsi"/>
          <w:sz w:val="20"/>
          <w:szCs w:val="20"/>
        </w:rPr>
        <w:t>Castillo de Nijo, el Templo Kinkakuji (Pabellón</w:t>
      </w:r>
      <w:r>
        <w:rPr>
          <w:rFonts w:asciiTheme="minorHAnsi" w:hAnsiTheme="minorHAnsi" w:cstheme="minorHAnsi"/>
          <w:sz w:val="20"/>
          <w:szCs w:val="20"/>
        </w:rPr>
        <w:t xml:space="preserve"> dorado) </w:t>
      </w:r>
      <w:r w:rsidRPr="004840E8">
        <w:rPr>
          <w:rFonts w:asciiTheme="minorHAnsi" w:hAnsiTheme="minorHAnsi" w:cstheme="minorHAnsi"/>
          <w:sz w:val="20"/>
          <w:szCs w:val="20"/>
        </w:rPr>
        <w:t>y el Santuario Shintoísta de Heian</w:t>
      </w:r>
      <w:r>
        <w:rPr>
          <w:rFonts w:asciiTheme="minorHAnsi" w:hAnsiTheme="minorHAnsi" w:cstheme="minorHAnsi"/>
          <w:sz w:val="20"/>
          <w:szCs w:val="20"/>
        </w:rPr>
        <w:t>.</w:t>
      </w:r>
      <w:r w:rsidR="00733654">
        <w:rPr>
          <w:rFonts w:asciiTheme="minorHAnsi" w:hAnsiTheme="minorHAnsi" w:cstheme="minorHAnsi"/>
          <w:sz w:val="20"/>
          <w:szCs w:val="20"/>
        </w:rPr>
        <w:t xml:space="preserve"> (sin entrada al jardín)</w:t>
      </w:r>
      <w:r>
        <w:rPr>
          <w:rFonts w:asciiTheme="minorHAnsi" w:hAnsiTheme="minorHAnsi" w:cstheme="minorHAnsi"/>
          <w:sz w:val="20"/>
          <w:szCs w:val="20"/>
        </w:rPr>
        <w:t xml:space="preserve"> </w:t>
      </w:r>
      <w:r w:rsidRPr="004840E8">
        <w:rPr>
          <w:rFonts w:asciiTheme="minorHAnsi" w:hAnsiTheme="minorHAnsi" w:cstheme="minorHAnsi"/>
          <w:b/>
          <w:bCs/>
          <w:sz w:val="20"/>
          <w:szCs w:val="20"/>
        </w:rPr>
        <w:t>Almuerzo en un restaurante.</w:t>
      </w:r>
      <w:r>
        <w:rPr>
          <w:rFonts w:asciiTheme="minorHAnsi" w:hAnsiTheme="minorHAnsi" w:cstheme="minorHAnsi"/>
          <w:sz w:val="20"/>
          <w:szCs w:val="20"/>
        </w:rPr>
        <w:t xml:space="preserve"> </w:t>
      </w:r>
      <w:r w:rsidRPr="004840E8">
        <w:rPr>
          <w:rFonts w:asciiTheme="minorHAnsi" w:hAnsiTheme="minorHAnsi" w:cstheme="minorHAnsi"/>
          <w:sz w:val="20"/>
          <w:szCs w:val="20"/>
        </w:rPr>
        <w:t>El tour termina en el restaurante después del almuerzo y</w:t>
      </w:r>
      <w:r>
        <w:rPr>
          <w:rFonts w:asciiTheme="minorHAnsi" w:hAnsiTheme="minorHAnsi" w:cstheme="minorHAnsi"/>
          <w:sz w:val="20"/>
          <w:szCs w:val="20"/>
        </w:rPr>
        <w:t xml:space="preserve"> </w:t>
      </w:r>
      <w:r w:rsidRPr="004840E8">
        <w:rPr>
          <w:rFonts w:asciiTheme="minorHAnsi" w:hAnsiTheme="minorHAnsi" w:cstheme="minorHAnsi"/>
          <w:sz w:val="20"/>
          <w:szCs w:val="20"/>
        </w:rPr>
        <w:t>el regreso al hotel es por su cuenta.</w:t>
      </w:r>
      <w:r>
        <w:rPr>
          <w:rFonts w:asciiTheme="minorHAnsi" w:hAnsiTheme="minorHAnsi" w:cstheme="minorHAnsi"/>
          <w:sz w:val="20"/>
          <w:szCs w:val="20"/>
        </w:rPr>
        <w:t xml:space="preserve"> </w:t>
      </w:r>
      <w:r w:rsidRPr="004840E8">
        <w:rPr>
          <w:rFonts w:asciiTheme="minorHAnsi" w:hAnsiTheme="minorHAnsi" w:cstheme="minorHAnsi"/>
          <w:sz w:val="20"/>
          <w:szCs w:val="20"/>
        </w:rPr>
        <w:t>Tarde libre para sus actividades personales.</w:t>
      </w:r>
      <w:r w:rsidRPr="0056263F">
        <w:rPr>
          <w:rFonts w:asciiTheme="minorHAnsi" w:hAnsiTheme="minorHAnsi" w:cstheme="minorHAnsi"/>
          <w:sz w:val="20"/>
          <w:szCs w:val="20"/>
        </w:rPr>
        <w:t xml:space="preserve"> </w:t>
      </w:r>
      <w:r w:rsidRPr="0056263F">
        <w:rPr>
          <w:rFonts w:asciiTheme="minorHAnsi" w:hAnsiTheme="minorHAnsi" w:cstheme="minorHAnsi"/>
          <w:b/>
          <w:sz w:val="20"/>
          <w:szCs w:val="20"/>
        </w:rPr>
        <w:t>Alojamiento.</w:t>
      </w:r>
      <w:r w:rsidRPr="0056263F">
        <w:rPr>
          <w:rFonts w:asciiTheme="minorHAnsi" w:hAnsiTheme="minorHAnsi" w:cstheme="minorHAnsi"/>
          <w:sz w:val="20"/>
          <w:szCs w:val="20"/>
        </w:rPr>
        <w:t xml:space="preserve"> </w:t>
      </w:r>
    </w:p>
    <w:p w:rsidR="00673F99" w:rsidRDefault="00673F99" w:rsidP="00673F99">
      <w:pPr>
        <w:jc w:val="both"/>
        <w:rPr>
          <w:rFonts w:cstheme="minorHAnsi"/>
          <w:color w:val="000000" w:themeColor="text1"/>
          <w:sz w:val="20"/>
          <w:szCs w:val="20"/>
          <w:lang w:val="es-ES"/>
        </w:rPr>
      </w:pPr>
    </w:p>
    <w:p w:rsidR="00673F99" w:rsidRPr="0056263F" w:rsidRDefault="00673F99" w:rsidP="00673F99">
      <w:pPr>
        <w:jc w:val="both"/>
        <w:rPr>
          <w:rFonts w:cstheme="minorHAnsi"/>
          <w:b/>
          <w:bCs/>
          <w:color w:val="000000" w:themeColor="text1"/>
          <w:sz w:val="20"/>
          <w:szCs w:val="20"/>
          <w:lang w:val="es-MX"/>
        </w:rPr>
      </w:pPr>
      <w:r w:rsidRPr="0056263F">
        <w:rPr>
          <w:rFonts w:cstheme="minorHAnsi"/>
          <w:b/>
          <w:bCs/>
          <w:color w:val="000000" w:themeColor="text1"/>
          <w:sz w:val="20"/>
          <w:szCs w:val="20"/>
          <w:lang w:val="es-ES"/>
        </w:rPr>
        <w:t xml:space="preserve">Día </w:t>
      </w:r>
      <w:r>
        <w:rPr>
          <w:rFonts w:cstheme="minorHAnsi"/>
          <w:b/>
          <w:bCs/>
          <w:color w:val="000000" w:themeColor="text1"/>
          <w:sz w:val="20"/>
          <w:szCs w:val="20"/>
          <w:lang w:val="es-ES"/>
        </w:rPr>
        <w:t>4</w:t>
      </w:r>
      <w:r w:rsidRPr="0056263F">
        <w:rPr>
          <w:rFonts w:cstheme="minorHAnsi"/>
          <w:b/>
          <w:bCs/>
          <w:color w:val="000000" w:themeColor="text1"/>
          <w:sz w:val="20"/>
          <w:szCs w:val="20"/>
          <w:lang w:val="es-ES"/>
        </w:rPr>
        <w:t>. Kyoto</w:t>
      </w:r>
    </w:p>
    <w:p w:rsidR="00673F99" w:rsidRPr="0056263F" w:rsidRDefault="00673F99" w:rsidP="00673F99">
      <w:pPr>
        <w:pStyle w:val="Default"/>
        <w:jc w:val="both"/>
        <w:rPr>
          <w:rFonts w:asciiTheme="minorHAnsi" w:hAnsiTheme="minorHAnsi" w:cstheme="minorHAnsi"/>
          <w:sz w:val="20"/>
          <w:szCs w:val="20"/>
        </w:rPr>
      </w:pPr>
      <w:r w:rsidRPr="0056263F">
        <w:rPr>
          <w:rFonts w:asciiTheme="minorHAnsi" w:hAnsiTheme="minorHAnsi" w:cstheme="minorHAnsi"/>
          <w:b/>
          <w:bCs/>
          <w:sz w:val="20"/>
          <w:szCs w:val="20"/>
        </w:rPr>
        <w:t>Desayuno</w:t>
      </w:r>
      <w:r w:rsidRPr="0056263F">
        <w:rPr>
          <w:rFonts w:asciiTheme="minorHAnsi" w:hAnsiTheme="minorHAnsi" w:cstheme="minorHAnsi"/>
          <w:sz w:val="20"/>
          <w:szCs w:val="20"/>
        </w:rPr>
        <w:t xml:space="preserve">. </w:t>
      </w:r>
      <w:r>
        <w:rPr>
          <w:rFonts w:asciiTheme="minorHAnsi" w:hAnsiTheme="minorHAnsi" w:cstheme="minorHAnsi"/>
          <w:sz w:val="20"/>
          <w:szCs w:val="20"/>
        </w:rPr>
        <w:t>Día libre</w:t>
      </w:r>
      <w:r w:rsidRPr="004840E8">
        <w:rPr>
          <w:rFonts w:asciiTheme="minorHAnsi" w:hAnsiTheme="minorHAnsi" w:cstheme="minorHAnsi"/>
          <w:sz w:val="20"/>
          <w:szCs w:val="20"/>
        </w:rPr>
        <w:t>.</w:t>
      </w:r>
      <w:r w:rsidRPr="0056263F">
        <w:rPr>
          <w:rFonts w:asciiTheme="minorHAnsi" w:hAnsiTheme="minorHAnsi" w:cstheme="minorHAnsi"/>
          <w:sz w:val="20"/>
          <w:szCs w:val="20"/>
        </w:rPr>
        <w:t xml:space="preserve"> </w:t>
      </w:r>
      <w:r w:rsidRPr="0056263F">
        <w:rPr>
          <w:rFonts w:asciiTheme="minorHAnsi" w:hAnsiTheme="minorHAnsi" w:cstheme="minorHAnsi"/>
          <w:b/>
          <w:sz w:val="20"/>
          <w:szCs w:val="20"/>
        </w:rPr>
        <w:t>Alojamiento.</w:t>
      </w:r>
      <w:r w:rsidRPr="0056263F">
        <w:rPr>
          <w:rFonts w:asciiTheme="minorHAnsi" w:hAnsiTheme="minorHAnsi" w:cstheme="minorHAnsi"/>
          <w:sz w:val="20"/>
          <w:szCs w:val="20"/>
        </w:rPr>
        <w:t xml:space="preserve"> </w:t>
      </w:r>
    </w:p>
    <w:p w:rsidR="00673F99" w:rsidRPr="000C5397" w:rsidRDefault="00673F99" w:rsidP="00673F99">
      <w:pPr>
        <w:autoSpaceDE w:val="0"/>
        <w:autoSpaceDN w:val="0"/>
        <w:adjustRightInd w:val="0"/>
        <w:jc w:val="both"/>
        <w:rPr>
          <w:rFonts w:cstheme="minorHAnsi"/>
          <w:i/>
          <w:color w:val="000000"/>
          <w:sz w:val="18"/>
          <w:szCs w:val="20"/>
          <w:lang w:val="es-MX"/>
        </w:rPr>
      </w:pPr>
      <w:r w:rsidRPr="000C5397">
        <w:rPr>
          <w:rFonts w:cstheme="minorHAnsi"/>
          <w:bCs/>
          <w:i/>
          <w:color w:val="000000"/>
          <w:sz w:val="18"/>
          <w:szCs w:val="20"/>
          <w:lang w:val="es-MX"/>
        </w:rPr>
        <w:t>OPCIONAL</w:t>
      </w:r>
      <w:r>
        <w:rPr>
          <w:rFonts w:cstheme="minorHAnsi"/>
          <w:bCs/>
          <w:i/>
          <w:color w:val="000000"/>
          <w:sz w:val="18"/>
          <w:szCs w:val="20"/>
          <w:lang w:val="es-MX"/>
        </w:rPr>
        <w:t xml:space="preserve">: </w:t>
      </w:r>
      <w:r w:rsidRPr="000C5397">
        <w:rPr>
          <w:rFonts w:cstheme="minorHAnsi"/>
          <w:bCs/>
          <w:i/>
          <w:color w:val="000000"/>
          <w:sz w:val="18"/>
          <w:szCs w:val="20"/>
          <w:lang w:val="es-MX"/>
        </w:rPr>
        <w:t xml:space="preserve"> HIROSHIMA Y MIYAJIMA: </w:t>
      </w:r>
      <w:r w:rsidRPr="000C5397">
        <w:rPr>
          <w:rFonts w:cstheme="minorHAnsi"/>
          <w:i/>
          <w:color w:val="000000"/>
          <w:sz w:val="18"/>
          <w:szCs w:val="20"/>
          <w:lang w:val="es-MX"/>
        </w:rPr>
        <w:t xml:space="preserve">Reunión en el lobby y comienza la excursión con guía de habla española.  Traslado a la estación de Kyoto a pie con guía. Salida de Kyoto hacia Hiroshima en tren bala clase turista. Llegada a Hiroshima, para conocer el Parque Conmemorativo de la Paz y su museo y la Cúpula de la Bomba Atómica en Hiroshima y el Santuario Shintoísta de Itsukushima en Miyajima. </w:t>
      </w:r>
      <w:r w:rsidRPr="000C5397">
        <w:rPr>
          <w:rFonts w:cstheme="minorHAnsi"/>
          <w:bCs/>
          <w:i/>
          <w:color w:val="000000"/>
          <w:sz w:val="18"/>
          <w:szCs w:val="20"/>
          <w:lang w:val="es-MX"/>
        </w:rPr>
        <w:t>Almuerzo</w:t>
      </w:r>
      <w:r w:rsidRPr="000C5397">
        <w:rPr>
          <w:rFonts w:cstheme="minorHAnsi"/>
          <w:b/>
          <w:bCs/>
          <w:i/>
          <w:color w:val="000000"/>
          <w:sz w:val="18"/>
          <w:szCs w:val="20"/>
          <w:lang w:val="es-MX"/>
        </w:rPr>
        <w:t xml:space="preserve"> </w:t>
      </w:r>
      <w:r w:rsidRPr="000C5397">
        <w:rPr>
          <w:rFonts w:cstheme="minorHAnsi"/>
          <w:i/>
          <w:color w:val="000000"/>
          <w:sz w:val="18"/>
          <w:szCs w:val="20"/>
          <w:lang w:val="es-MX"/>
        </w:rPr>
        <w:t>en un restaurante. Después de la visita, regreso a la estación. Salida de Hiroshima hacia Kyoto en tren bala, clase turista. Llegada a Kyoto y el tour termina en la estación. Traslado a su hotel.</w:t>
      </w:r>
    </w:p>
    <w:p w:rsidR="00673F99" w:rsidRPr="0056263F" w:rsidRDefault="00673F99" w:rsidP="00673F99">
      <w:pPr>
        <w:jc w:val="both"/>
        <w:rPr>
          <w:rFonts w:cstheme="minorHAnsi"/>
          <w:color w:val="000000" w:themeColor="text1"/>
          <w:sz w:val="20"/>
          <w:szCs w:val="20"/>
          <w:lang w:val="es-ES"/>
        </w:rPr>
      </w:pPr>
    </w:p>
    <w:p w:rsidR="00673F99" w:rsidRPr="00487EFD" w:rsidRDefault="00673F99" w:rsidP="00673F99">
      <w:pPr>
        <w:jc w:val="both"/>
        <w:rPr>
          <w:rFonts w:cstheme="minorHAnsi"/>
          <w:b/>
          <w:bCs/>
          <w:color w:val="000000" w:themeColor="text1"/>
          <w:sz w:val="20"/>
          <w:szCs w:val="20"/>
          <w:lang w:val="es-MX"/>
        </w:rPr>
      </w:pPr>
      <w:r w:rsidRPr="00487EFD">
        <w:rPr>
          <w:rFonts w:cstheme="minorHAnsi"/>
          <w:b/>
          <w:bCs/>
          <w:color w:val="000000" w:themeColor="text1"/>
          <w:sz w:val="20"/>
          <w:szCs w:val="20"/>
          <w:lang w:val="es-ES"/>
        </w:rPr>
        <w:t xml:space="preserve">Día </w:t>
      </w:r>
      <w:r>
        <w:rPr>
          <w:rFonts w:cstheme="minorHAnsi"/>
          <w:b/>
          <w:bCs/>
          <w:color w:val="000000" w:themeColor="text1"/>
          <w:sz w:val="20"/>
          <w:szCs w:val="20"/>
          <w:lang w:val="es-ES"/>
        </w:rPr>
        <w:t>5</w:t>
      </w:r>
      <w:r w:rsidRPr="00487EFD">
        <w:rPr>
          <w:rFonts w:cstheme="minorHAnsi"/>
          <w:b/>
          <w:bCs/>
          <w:color w:val="000000" w:themeColor="text1"/>
          <w:sz w:val="20"/>
          <w:szCs w:val="20"/>
          <w:lang w:val="es-ES"/>
        </w:rPr>
        <w:t xml:space="preserve">. </w:t>
      </w:r>
      <w:r w:rsidRPr="0056263F">
        <w:rPr>
          <w:rFonts w:cstheme="minorHAnsi"/>
          <w:b/>
          <w:bCs/>
          <w:color w:val="000000" w:themeColor="text1"/>
          <w:sz w:val="20"/>
          <w:szCs w:val="20"/>
          <w:lang w:val="es-ES"/>
        </w:rPr>
        <w:t>Kyoto</w:t>
      </w:r>
      <w:r>
        <w:rPr>
          <w:rFonts w:cstheme="minorHAnsi"/>
          <w:b/>
          <w:bCs/>
          <w:color w:val="000000" w:themeColor="text1"/>
          <w:sz w:val="20"/>
          <w:szCs w:val="20"/>
          <w:lang w:val="es-ES"/>
        </w:rPr>
        <w:t xml:space="preserve"> – </w:t>
      </w:r>
      <w:r w:rsidRPr="00E02150">
        <w:rPr>
          <w:rFonts w:cstheme="minorHAnsi"/>
          <w:b/>
          <w:bCs/>
          <w:color w:val="000000" w:themeColor="text1"/>
          <w:sz w:val="20"/>
          <w:szCs w:val="20"/>
          <w:lang w:val="es-ES"/>
        </w:rPr>
        <w:t>Nagoya</w:t>
      </w:r>
      <w:r>
        <w:rPr>
          <w:rFonts w:cstheme="minorHAnsi"/>
          <w:b/>
          <w:bCs/>
          <w:color w:val="000000" w:themeColor="text1"/>
          <w:sz w:val="20"/>
          <w:szCs w:val="20"/>
          <w:lang w:val="es-ES"/>
        </w:rPr>
        <w:t xml:space="preserve"> –</w:t>
      </w:r>
      <w:r w:rsidRPr="00E02150">
        <w:rPr>
          <w:rFonts w:cstheme="minorHAnsi"/>
          <w:b/>
          <w:bCs/>
          <w:color w:val="000000" w:themeColor="text1"/>
          <w:sz w:val="20"/>
          <w:szCs w:val="20"/>
          <w:lang w:val="es-ES"/>
        </w:rPr>
        <w:t xml:space="preserve"> Magome</w:t>
      </w:r>
      <w:r>
        <w:rPr>
          <w:rFonts w:cstheme="minorHAnsi"/>
          <w:b/>
          <w:bCs/>
          <w:color w:val="000000" w:themeColor="text1"/>
          <w:sz w:val="20"/>
          <w:szCs w:val="20"/>
          <w:lang w:val="es-ES"/>
        </w:rPr>
        <w:t xml:space="preserve"> – </w:t>
      </w:r>
      <w:r w:rsidRPr="00E02150">
        <w:rPr>
          <w:rFonts w:cstheme="minorHAnsi"/>
          <w:b/>
          <w:bCs/>
          <w:color w:val="000000" w:themeColor="text1"/>
          <w:sz w:val="20"/>
          <w:szCs w:val="20"/>
          <w:lang w:val="es-ES"/>
        </w:rPr>
        <w:t>Tsumago</w:t>
      </w:r>
      <w:r>
        <w:rPr>
          <w:rFonts w:cstheme="minorHAnsi"/>
          <w:b/>
          <w:bCs/>
          <w:color w:val="000000" w:themeColor="text1"/>
          <w:sz w:val="20"/>
          <w:szCs w:val="20"/>
          <w:lang w:val="es-ES"/>
        </w:rPr>
        <w:t xml:space="preserve"> –</w:t>
      </w:r>
      <w:r w:rsidRPr="00E02150">
        <w:rPr>
          <w:rFonts w:cstheme="minorHAnsi"/>
          <w:b/>
          <w:bCs/>
          <w:color w:val="000000" w:themeColor="text1"/>
          <w:sz w:val="20"/>
          <w:szCs w:val="20"/>
          <w:lang w:val="es-ES"/>
        </w:rPr>
        <w:t xml:space="preserve"> Takayama</w:t>
      </w:r>
      <w:r>
        <w:rPr>
          <w:rFonts w:cstheme="minorHAnsi"/>
          <w:b/>
          <w:bCs/>
          <w:color w:val="000000" w:themeColor="text1"/>
          <w:sz w:val="20"/>
          <w:szCs w:val="20"/>
          <w:lang w:val="es-ES"/>
        </w:rPr>
        <w:t xml:space="preserve"> </w:t>
      </w:r>
    </w:p>
    <w:p w:rsidR="00673F99" w:rsidRPr="00E02150" w:rsidRDefault="00673F99" w:rsidP="00673F99">
      <w:pPr>
        <w:autoSpaceDE w:val="0"/>
        <w:autoSpaceDN w:val="0"/>
        <w:adjustRightInd w:val="0"/>
        <w:jc w:val="both"/>
        <w:rPr>
          <w:rFonts w:cstheme="minorHAnsi"/>
          <w:color w:val="000000"/>
          <w:sz w:val="18"/>
          <w:szCs w:val="18"/>
          <w:lang w:val="es-MX"/>
        </w:rPr>
      </w:pPr>
      <w:r w:rsidRPr="00E02150">
        <w:rPr>
          <w:rFonts w:cstheme="minorHAnsi"/>
          <w:i/>
          <w:iCs/>
          <w:color w:val="000000"/>
          <w:sz w:val="18"/>
          <w:szCs w:val="18"/>
          <w:lang w:val="es-MX"/>
        </w:rPr>
        <w:t>*** Sus maletas se trasladarán directamente al hotel en Tokyo.  Por favor preparen el equipaje de mano para 2 noches sin maletas en Takayama y Hakone.***</w:t>
      </w:r>
    </w:p>
    <w:p w:rsidR="00673F99" w:rsidRPr="0056263F" w:rsidRDefault="00673F99" w:rsidP="00673F99">
      <w:pPr>
        <w:autoSpaceDE w:val="0"/>
        <w:autoSpaceDN w:val="0"/>
        <w:adjustRightInd w:val="0"/>
        <w:jc w:val="both"/>
        <w:rPr>
          <w:rFonts w:cstheme="minorHAnsi"/>
          <w:color w:val="000000"/>
          <w:sz w:val="20"/>
          <w:szCs w:val="20"/>
          <w:lang w:val="es-MX"/>
        </w:rPr>
      </w:pPr>
      <w:r w:rsidRPr="0056263F">
        <w:rPr>
          <w:rFonts w:cstheme="minorHAnsi"/>
          <w:b/>
          <w:bCs/>
          <w:color w:val="000000"/>
          <w:sz w:val="20"/>
          <w:szCs w:val="20"/>
          <w:lang w:val="es-MX"/>
        </w:rPr>
        <w:t>Desayuno</w:t>
      </w:r>
      <w:r w:rsidRPr="0056263F">
        <w:rPr>
          <w:rFonts w:cstheme="minorHAnsi"/>
          <w:color w:val="000000"/>
          <w:sz w:val="20"/>
          <w:szCs w:val="20"/>
          <w:lang w:val="es-MX"/>
        </w:rPr>
        <w:t xml:space="preserve">. </w:t>
      </w:r>
      <w:r w:rsidRPr="00291279">
        <w:rPr>
          <w:rFonts w:cstheme="minorHAnsi"/>
          <w:color w:val="000000"/>
          <w:sz w:val="20"/>
          <w:szCs w:val="20"/>
          <w:lang w:val="es-MX"/>
        </w:rPr>
        <w:t>Reunión en el lobby y traslado a la estación de</w:t>
      </w:r>
      <w:r>
        <w:rPr>
          <w:rFonts w:cstheme="minorHAnsi"/>
          <w:color w:val="000000"/>
          <w:sz w:val="20"/>
          <w:szCs w:val="20"/>
          <w:lang w:val="es-MX"/>
        </w:rPr>
        <w:t xml:space="preserve"> </w:t>
      </w:r>
      <w:r w:rsidRPr="00291279">
        <w:rPr>
          <w:rFonts w:cstheme="minorHAnsi"/>
          <w:color w:val="000000"/>
          <w:sz w:val="20"/>
          <w:szCs w:val="20"/>
          <w:lang w:val="es-MX"/>
        </w:rPr>
        <w:t>Kyoto</w:t>
      </w:r>
      <w:r>
        <w:rPr>
          <w:rFonts w:cstheme="minorHAnsi"/>
          <w:color w:val="000000"/>
          <w:sz w:val="20"/>
          <w:szCs w:val="20"/>
          <w:lang w:val="es-MX"/>
        </w:rPr>
        <w:t>, con salida a</w:t>
      </w:r>
      <w:r w:rsidRPr="00291279">
        <w:rPr>
          <w:rFonts w:cstheme="minorHAnsi"/>
          <w:color w:val="000000"/>
          <w:sz w:val="20"/>
          <w:szCs w:val="20"/>
          <w:lang w:val="es-MX"/>
        </w:rPr>
        <w:t xml:space="preserve"> Nagoya en tren bala</w:t>
      </w:r>
      <w:r>
        <w:rPr>
          <w:rFonts w:cstheme="minorHAnsi"/>
          <w:color w:val="000000"/>
          <w:sz w:val="20"/>
          <w:szCs w:val="20"/>
          <w:lang w:val="es-MX"/>
        </w:rPr>
        <w:t xml:space="preserve"> </w:t>
      </w:r>
      <w:r w:rsidRPr="00291279">
        <w:rPr>
          <w:rFonts w:cstheme="minorHAnsi"/>
          <w:color w:val="000000"/>
          <w:sz w:val="20"/>
          <w:szCs w:val="20"/>
          <w:lang w:val="es-MX"/>
        </w:rPr>
        <w:t>(shinkansen) de JR “Nozomi”.</w:t>
      </w:r>
      <w:r>
        <w:rPr>
          <w:rFonts w:cstheme="minorHAnsi"/>
          <w:color w:val="000000"/>
          <w:sz w:val="20"/>
          <w:szCs w:val="20"/>
          <w:lang w:val="es-MX"/>
        </w:rPr>
        <w:t xml:space="preserve"> </w:t>
      </w:r>
      <w:r w:rsidRPr="00291279">
        <w:rPr>
          <w:rFonts w:cstheme="minorHAnsi"/>
          <w:color w:val="000000"/>
          <w:sz w:val="20"/>
          <w:szCs w:val="20"/>
          <w:lang w:val="es-MX"/>
        </w:rPr>
        <w:t>Llegada a Nagoya y visita de los pueblos de</w:t>
      </w:r>
      <w:r>
        <w:rPr>
          <w:rFonts w:cstheme="minorHAnsi"/>
          <w:color w:val="000000"/>
          <w:sz w:val="20"/>
          <w:szCs w:val="20"/>
          <w:lang w:val="es-MX"/>
        </w:rPr>
        <w:t xml:space="preserve"> </w:t>
      </w:r>
      <w:r w:rsidRPr="00291279">
        <w:rPr>
          <w:rFonts w:cstheme="minorHAnsi"/>
          <w:color w:val="000000"/>
          <w:sz w:val="20"/>
          <w:szCs w:val="20"/>
          <w:lang w:val="es-MX"/>
        </w:rPr>
        <w:t>posta, Magome y Tsumago, en la antigua</w:t>
      </w:r>
      <w:r>
        <w:rPr>
          <w:rFonts w:cstheme="minorHAnsi"/>
          <w:color w:val="000000"/>
          <w:sz w:val="20"/>
          <w:szCs w:val="20"/>
          <w:lang w:val="es-MX"/>
        </w:rPr>
        <w:t xml:space="preserve"> </w:t>
      </w:r>
      <w:r w:rsidRPr="00291279">
        <w:rPr>
          <w:rFonts w:cstheme="minorHAnsi"/>
          <w:color w:val="000000"/>
          <w:sz w:val="20"/>
          <w:szCs w:val="20"/>
          <w:lang w:val="es-MX"/>
        </w:rPr>
        <w:t>carretera Nakasendo. Daremos un paseo en</w:t>
      </w:r>
      <w:r>
        <w:rPr>
          <w:rFonts w:cstheme="minorHAnsi"/>
          <w:color w:val="000000"/>
          <w:sz w:val="20"/>
          <w:szCs w:val="20"/>
          <w:lang w:val="es-MX"/>
        </w:rPr>
        <w:t xml:space="preserve"> </w:t>
      </w:r>
      <w:r w:rsidRPr="00291279">
        <w:rPr>
          <w:rFonts w:cstheme="minorHAnsi"/>
          <w:color w:val="000000"/>
          <w:sz w:val="20"/>
          <w:szCs w:val="20"/>
          <w:lang w:val="es-MX"/>
        </w:rPr>
        <w:t>Magome. Salida hacia Tsumago donde</w:t>
      </w:r>
      <w:r>
        <w:rPr>
          <w:rFonts w:cstheme="minorHAnsi"/>
          <w:color w:val="000000"/>
          <w:sz w:val="20"/>
          <w:szCs w:val="20"/>
          <w:lang w:val="es-MX"/>
        </w:rPr>
        <w:t xml:space="preserve"> </w:t>
      </w:r>
      <w:r w:rsidRPr="00291279">
        <w:rPr>
          <w:rFonts w:cstheme="minorHAnsi"/>
          <w:color w:val="000000"/>
          <w:sz w:val="20"/>
          <w:szCs w:val="20"/>
          <w:lang w:val="es-MX"/>
        </w:rPr>
        <w:t>visitaremos “Waki Honjin” (Antigua Hospedería</w:t>
      </w:r>
      <w:r>
        <w:rPr>
          <w:rFonts w:cstheme="minorHAnsi"/>
          <w:color w:val="000000"/>
          <w:sz w:val="20"/>
          <w:szCs w:val="20"/>
          <w:lang w:val="es-MX"/>
        </w:rPr>
        <w:t xml:space="preserve"> </w:t>
      </w:r>
      <w:r w:rsidRPr="00291279">
        <w:rPr>
          <w:rFonts w:cstheme="minorHAnsi"/>
          <w:color w:val="000000"/>
          <w:sz w:val="20"/>
          <w:szCs w:val="20"/>
          <w:lang w:val="es-MX"/>
        </w:rPr>
        <w:t>de los Samurais).</w:t>
      </w:r>
      <w:r>
        <w:rPr>
          <w:rFonts w:cstheme="minorHAnsi"/>
          <w:color w:val="000000"/>
          <w:sz w:val="20"/>
          <w:szCs w:val="20"/>
          <w:lang w:val="es-MX"/>
        </w:rPr>
        <w:t xml:space="preserve"> </w:t>
      </w:r>
      <w:r w:rsidRPr="00291279">
        <w:rPr>
          <w:rFonts w:cstheme="minorHAnsi"/>
          <w:b/>
          <w:bCs/>
          <w:color w:val="000000"/>
          <w:sz w:val="20"/>
          <w:szCs w:val="20"/>
          <w:lang w:val="es-MX"/>
        </w:rPr>
        <w:t>Caja de almuerzo tipo picnic incluido.</w:t>
      </w:r>
      <w:r>
        <w:rPr>
          <w:rFonts w:cstheme="minorHAnsi"/>
          <w:b/>
          <w:bCs/>
          <w:color w:val="000000"/>
          <w:sz w:val="20"/>
          <w:szCs w:val="20"/>
          <w:lang w:val="es-MX"/>
        </w:rPr>
        <w:t xml:space="preserve"> </w:t>
      </w:r>
      <w:r w:rsidRPr="00291279">
        <w:rPr>
          <w:rFonts w:cstheme="minorHAnsi"/>
          <w:color w:val="000000"/>
          <w:sz w:val="20"/>
          <w:szCs w:val="20"/>
          <w:lang w:val="es-MX"/>
        </w:rPr>
        <w:t>Salida de Tsumago hacia Takayama por</w:t>
      </w:r>
      <w:r>
        <w:rPr>
          <w:rFonts w:cstheme="minorHAnsi"/>
          <w:color w:val="000000"/>
          <w:sz w:val="20"/>
          <w:szCs w:val="20"/>
          <w:lang w:val="es-MX"/>
        </w:rPr>
        <w:t xml:space="preserve"> </w:t>
      </w:r>
      <w:r w:rsidRPr="00291279">
        <w:rPr>
          <w:rFonts w:cstheme="minorHAnsi"/>
          <w:color w:val="000000"/>
          <w:sz w:val="20"/>
          <w:szCs w:val="20"/>
          <w:lang w:val="es-MX"/>
        </w:rPr>
        <w:t>carretera.</w:t>
      </w:r>
      <w:r>
        <w:rPr>
          <w:rFonts w:cstheme="minorHAnsi"/>
          <w:color w:val="000000"/>
          <w:sz w:val="20"/>
          <w:szCs w:val="20"/>
          <w:lang w:val="es-MX"/>
        </w:rPr>
        <w:t xml:space="preserve"> </w:t>
      </w:r>
      <w:r w:rsidRPr="00291279">
        <w:rPr>
          <w:rFonts w:cstheme="minorHAnsi"/>
          <w:color w:val="000000"/>
          <w:sz w:val="20"/>
          <w:szCs w:val="20"/>
          <w:lang w:val="es-MX"/>
        </w:rPr>
        <w:t>Llegada a Takayama donde</w:t>
      </w:r>
      <w:r>
        <w:rPr>
          <w:rFonts w:cstheme="minorHAnsi"/>
          <w:color w:val="000000"/>
          <w:sz w:val="20"/>
          <w:szCs w:val="20"/>
          <w:lang w:val="es-MX"/>
        </w:rPr>
        <w:t xml:space="preserve"> </w:t>
      </w:r>
      <w:r w:rsidRPr="00291279">
        <w:rPr>
          <w:rFonts w:cstheme="minorHAnsi"/>
          <w:color w:val="000000"/>
          <w:sz w:val="20"/>
          <w:szCs w:val="20"/>
          <w:lang w:val="es-MX"/>
        </w:rPr>
        <w:t>comienza la visita de la ciudad para conocer la calle de Kami</w:t>
      </w:r>
      <w:r>
        <w:rPr>
          <w:rFonts w:cstheme="minorHAnsi"/>
          <w:color w:val="000000"/>
          <w:sz w:val="20"/>
          <w:szCs w:val="20"/>
          <w:lang w:val="es-MX"/>
        </w:rPr>
        <w:t xml:space="preserve"> </w:t>
      </w:r>
      <w:r w:rsidRPr="00291279">
        <w:rPr>
          <w:rFonts w:cstheme="minorHAnsi"/>
          <w:color w:val="000000"/>
          <w:sz w:val="20"/>
          <w:szCs w:val="20"/>
          <w:lang w:val="es-MX"/>
        </w:rPr>
        <w:t>sannomachi.</w:t>
      </w:r>
      <w:r>
        <w:rPr>
          <w:rFonts w:cstheme="minorHAnsi"/>
          <w:color w:val="000000"/>
          <w:sz w:val="20"/>
          <w:szCs w:val="20"/>
          <w:lang w:val="es-MX"/>
        </w:rPr>
        <w:t xml:space="preserve"> </w:t>
      </w:r>
      <w:r w:rsidRPr="00291279">
        <w:rPr>
          <w:rFonts w:cstheme="minorHAnsi"/>
          <w:color w:val="000000"/>
          <w:sz w:val="20"/>
          <w:szCs w:val="20"/>
          <w:lang w:val="es-MX"/>
        </w:rPr>
        <w:t>Después de la visita, traslado a su hotel.</w:t>
      </w:r>
      <w:r>
        <w:rPr>
          <w:rFonts w:cstheme="minorHAnsi"/>
          <w:color w:val="000000"/>
          <w:sz w:val="20"/>
          <w:szCs w:val="20"/>
          <w:lang w:val="es-MX"/>
        </w:rPr>
        <w:t xml:space="preserve"> </w:t>
      </w:r>
      <w:r w:rsidRPr="00291279">
        <w:rPr>
          <w:rFonts w:cstheme="minorHAnsi"/>
          <w:b/>
          <w:bCs/>
          <w:color w:val="000000"/>
          <w:sz w:val="20"/>
          <w:szCs w:val="20"/>
          <w:lang w:val="es-MX"/>
        </w:rPr>
        <w:t>Cena.</w:t>
      </w:r>
      <w:r>
        <w:rPr>
          <w:rFonts w:cstheme="minorHAnsi"/>
          <w:color w:val="000000"/>
          <w:sz w:val="20"/>
          <w:szCs w:val="20"/>
          <w:lang w:val="es-MX"/>
        </w:rPr>
        <w:t xml:space="preserve"> </w:t>
      </w:r>
      <w:r w:rsidRPr="0056263F">
        <w:rPr>
          <w:rFonts w:cstheme="minorHAnsi"/>
          <w:b/>
          <w:color w:val="000000"/>
          <w:sz w:val="20"/>
          <w:szCs w:val="20"/>
          <w:lang w:val="es-MX"/>
        </w:rPr>
        <w:t>Alojamiento</w:t>
      </w:r>
      <w:r w:rsidRPr="0056263F">
        <w:rPr>
          <w:rFonts w:cstheme="minorHAnsi"/>
          <w:color w:val="000000"/>
          <w:sz w:val="20"/>
          <w:szCs w:val="20"/>
          <w:lang w:val="es-MX"/>
        </w:rPr>
        <w:t>.</w:t>
      </w:r>
    </w:p>
    <w:p w:rsidR="00673F99" w:rsidRDefault="00673F99" w:rsidP="00673F99">
      <w:pPr>
        <w:jc w:val="both"/>
        <w:rPr>
          <w:rFonts w:cstheme="minorHAnsi"/>
          <w:color w:val="000000" w:themeColor="text1"/>
          <w:sz w:val="20"/>
          <w:szCs w:val="20"/>
          <w:lang w:val="es-MX"/>
        </w:rPr>
      </w:pPr>
    </w:p>
    <w:p w:rsidR="00673F99" w:rsidRPr="00487EFD" w:rsidRDefault="00673F99" w:rsidP="00673F99">
      <w:pPr>
        <w:jc w:val="both"/>
        <w:rPr>
          <w:rFonts w:cstheme="minorHAnsi"/>
          <w:b/>
          <w:bCs/>
          <w:color w:val="000000" w:themeColor="text1"/>
          <w:sz w:val="20"/>
          <w:szCs w:val="20"/>
          <w:lang w:val="es-MX"/>
        </w:rPr>
      </w:pPr>
      <w:r w:rsidRPr="00487EFD">
        <w:rPr>
          <w:rFonts w:cstheme="minorHAnsi"/>
          <w:b/>
          <w:bCs/>
          <w:color w:val="000000" w:themeColor="text1"/>
          <w:sz w:val="20"/>
          <w:szCs w:val="20"/>
          <w:lang w:val="es-ES"/>
        </w:rPr>
        <w:t xml:space="preserve">Día </w:t>
      </w:r>
      <w:r>
        <w:rPr>
          <w:rFonts w:cstheme="minorHAnsi"/>
          <w:b/>
          <w:bCs/>
          <w:color w:val="000000" w:themeColor="text1"/>
          <w:sz w:val="20"/>
          <w:szCs w:val="20"/>
          <w:lang w:val="es-ES"/>
        </w:rPr>
        <w:t xml:space="preserve">6. </w:t>
      </w:r>
      <w:r w:rsidRPr="00640399">
        <w:rPr>
          <w:rFonts w:cstheme="minorHAnsi"/>
          <w:b/>
          <w:bCs/>
          <w:color w:val="000000" w:themeColor="text1"/>
          <w:sz w:val="20"/>
          <w:szCs w:val="20"/>
          <w:lang w:val="es-ES"/>
        </w:rPr>
        <w:t>Takayama – Shirakawago – Nagoya – Hakone</w:t>
      </w:r>
    </w:p>
    <w:p w:rsidR="00673F99" w:rsidRPr="00640399" w:rsidRDefault="00673F99" w:rsidP="00673F99">
      <w:pPr>
        <w:autoSpaceDE w:val="0"/>
        <w:autoSpaceDN w:val="0"/>
        <w:adjustRightInd w:val="0"/>
        <w:jc w:val="both"/>
        <w:rPr>
          <w:rFonts w:cstheme="minorHAnsi"/>
          <w:b/>
          <w:bCs/>
          <w:color w:val="000000"/>
          <w:sz w:val="20"/>
          <w:szCs w:val="20"/>
          <w:lang w:val="es-MX"/>
        </w:rPr>
      </w:pPr>
      <w:r w:rsidRPr="0056263F">
        <w:rPr>
          <w:rFonts w:cstheme="minorHAnsi"/>
          <w:b/>
          <w:bCs/>
          <w:color w:val="000000"/>
          <w:sz w:val="20"/>
          <w:szCs w:val="20"/>
          <w:lang w:val="es-MX"/>
        </w:rPr>
        <w:t>Desayuno</w:t>
      </w:r>
      <w:r w:rsidRPr="0056263F">
        <w:rPr>
          <w:rFonts w:cstheme="minorHAnsi"/>
          <w:color w:val="000000"/>
          <w:sz w:val="20"/>
          <w:szCs w:val="20"/>
          <w:lang w:val="es-MX"/>
        </w:rPr>
        <w:t>.</w:t>
      </w:r>
      <w:r>
        <w:rPr>
          <w:rFonts w:cstheme="minorHAnsi"/>
          <w:color w:val="000000"/>
          <w:sz w:val="20"/>
          <w:szCs w:val="20"/>
          <w:lang w:val="es-MX"/>
        </w:rPr>
        <w:t xml:space="preserve"> </w:t>
      </w:r>
      <w:r w:rsidRPr="00640399">
        <w:rPr>
          <w:rFonts w:cstheme="minorHAnsi"/>
          <w:color w:val="000000"/>
          <w:sz w:val="20"/>
          <w:szCs w:val="20"/>
          <w:lang w:val="es-MX"/>
        </w:rPr>
        <w:t>Reunión en el lobby y salida hacia Shirakawago con guía de</w:t>
      </w:r>
      <w:r>
        <w:rPr>
          <w:rFonts w:cstheme="minorHAnsi"/>
          <w:color w:val="000000"/>
          <w:sz w:val="20"/>
          <w:szCs w:val="20"/>
          <w:lang w:val="es-MX"/>
        </w:rPr>
        <w:t xml:space="preserve"> </w:t>
      </w:r>
      <w:r w:rsidRPr="00640399">
        <w:rPr>
          <w:rFonts w:cstheme="minorHAnsi"/>
          <w:color w:val="000000"/>
          <w:sz w:val="20"/>
          <w:szCs w:val="20"/>
          <w:lang w:val="es-MX"/>
        </w:rPr>
        <w:t>habla española.</w:t>
      </w:r>
      <w:r>
        <w:rPr>
          <w:rFonts w:cstheme="minorHAnsi"/>
          <w:color w:val="000000"/>
          <w:sz w:val="20"/>
          <w:szCs w:val="20"/>
          <w:lang w:val="es-MX"/>
        </w:rPr>
        <w:t xml:space="preserve"> </w:t>
      </w:r>
      <w:r w:rsidRPr="00640399">
        <w:rPr>
          <w:rFonts w:cstheme="minorHAnsi"/>
          <w:color w:val="000000"/>
          <w:sz w:val="20"/>
          <w:szCs w:val="20"/>
          <w:lang w:val="es-MX"/>
        </w:rPr>
        <w:t>Llegada a Shirakawago y comienza la visita del pueblo (declarado</w:t>
      </w:r>
      <w:r>
        <w:rPr>
          <w:rFonts w:cstheme="minorHAnsi"/>
          <w:color w:val="000000"/>
          <w:sz w:val="20"/>
          <w:szCs w:val="20"/>
          <w:lang w:val="es-MX"/>
        </w:rPr>
        <w:t xml:space="preserve"> </w:t>
      </w:r>
      <w:r w:rsidRPr="00640399">
        <w:rPr>
          <w:rFonts w:cstheme="minorHAnsi"/>
          <w:color w:val="000000"/>
          <w:sz w:val="20"/>
          <w:szCs w:val="20"/>
          <w:lang w:val="es-MX"/>
        </w:rPr>
        <w:t>Patrimonio de la Humanidad por la UNESCO), para conocer una</w:t>
      </w:r>
      <w:r>
        <w:rPr>
          <w:rFonts w:cstheme="minorHAnsi"/>
          <w:color w:val="000000"/>
          <w:sz w:val="20"/>
          <w:szCs w:val="20"/>
          <w:lang w:val="es-MX"/>
        </w:rPr>
        <w:t xml:space="preserve"> </w:t>
      </w:r>
      <w:r w:rsidRPr="00640399">
        <w:rPr>
          <w:rFonts w:cstheme="minorHAnsi"/>
          <w:color w:val="000000"/>
          <w:sz w:val="20"/>
          <w:szCs w:val="20"/>
          <w:lang w:val="es-MX"/>
        </w:rPr>
        <w:t>de las casas tradicionales de “Gassho-zukuri”</w:t>
      </w:r>
      <w:r>
        <w:rPr>
          <w:rFonts w:cstheme="minorHAnsi"/>
          <w:color w:val="000000"/>
          <w:sz w:val="20"/>
          <w:szCs w:val="20"/>
          <w:lang w:val="es-MX"/>
        </w:rPr>
        <w:t xml:space="preserve">. </w:t>
      </w:r>
      <w:r w:rsidRPr="00640399">
        <w:rPr>
          <w:rFonts w:cstheme="minorHAnsi"/>
          <w:color w:val="000000"/>
          <w:sz w:val="20"/>
          <w:szCs w:val="20"/>
          <w:lang w:val="es-MX"/>
        </w:rPr>
        <w:t>Después de la visita, traslado a la estación de Nagoya.</w:t>
      </w:r>
      <w:r>
        <w:rPr>
          <w:rFonts w:cstheme="minorHAnsi"/>
          <w:color w:val="000000"/>
          <w:sz w:val="20"/>
          <w:szCs w:val="20"/>
          <w:lang w:val="es-MX"/>
        </w:rPr>
        <w:t xml:space="preserve"> </w:t>
      </w:r>
      <w:r w:rsidRPr="00640399">
        <w:rPr>
          <w:rFonts w:cstheme="minorHAnsi"/>
          <w:b/>
          <w:bCs/>
          <w:color w:val="000000"/>
          <w:sz w:val="20"/>
          <w:szCs w:val="20"/>
          <w:lang w:val="es-MX"/>
        </w:rPr>
        <w:t>Almuerzo en un restaurante.</w:t>
      </w:r>
      <w:r>
        <w:rPr>
          <w:rFonts w:cstheme="minorHAnsi"/>
          <w:b/>
          <w:bCs/>
          <w:color w:val="000000"/>
          <w:sz w:val="20"/>
          <w:szCs w:val="20"/>
          <w:lang w:val="es-MX"/>
        </w:rPr>
        <w:t xml:space="preserve"> </w:t>
      </w:r>
      <w:r w:rsidRPr="00640399">
        <w:rPr>
          <w:rFonts w:cstheme="minorHAnsi"/>
          <w:color w:val="000000"/>
          <w:sz w:val="20"/>
          <w:szCs w:val="20"/>
          <w:lang w:val="es-MX"/>
        </w:rPr>
        <w:t>Salida de Nagoya hacia Odawara en tren bala (shinkansen) de</w:t>
      </w:r>
      <w:r>
        <w:rPr>
          <w:rFonts w:cstheme="minorHAnsi"/>
          <w:color w:val="000000"/>
          <w:sz w:val="20"/>
          <w:szCs w:val="20"/>
          <w:lang w:val="es-MX"/>
        </w:rPr>
        <w:t xml:space="preserve"> </w:t>
      </w:r>
      <w:r w:rsidRPr="00640399">
        <w:rPr>
          <w:rFonts w:cstheme="minorHAnsi"/>
          <w:color w:val="000000"/>
          <w:sz w:val="20"/>
          <w:szCs w:val="20"/>
          <w:lang w:val="es-MX"/>
        </w:rPr>
        <w:t>JR.</w:t>
      </w:r>
      <w:r>
        <w:rPr>
          <w:rFonts w:cstheme="minorHAnsi"/>
          <w:color w:val="000000"/>
          <w:sz w:val="20"/>
          <w:szCs w:val="20"/>
          <w:lang w:val="es-MX"/>
        </w:rPr>
        <w:t xml:space="preserve"> </w:t>
      </w:r>
      <w:r w:rsidRPr="00640399">
        <w:rPr>
          <w:rFonts w:cstheme="minorHAnsi"/>
          <w:color w:val="000000"/>
          <w:sz w:val="20"/>
          <w:szCs w:val="20"/>
          <w:lang w:val="es-MX"/>
        </w:rPr>
        <w:t>Llegada a Odawara y traslado a su hotel</w:t>
      </w:r>
      <w:r>
        <w:rPr>
          <w:rFonts w:cstheme="minorHAnsi"/>
          <w:color w:val="000000"/>
          <w:sz w:val="20"/>
          <w:szCs w:val="20"/>
          <w:lang w:val="es-MX"/>
        </w:rPr>
        <w:t xml:space="preserve">. </w:t>
      </w:r>
      <w:r w:rsidRPr="00892212">
        <w:rPr>
          <w:rFonts w:cstheme="minorHAnsi"/>
          <w:b/>
          <w:bCs/>
          <w:color w:val="000000"/>
          <w:sz w:val="20"/>
          <w:szCs w:val="20"/>
          <w:lang w:val="es-MX"/>
        </w:rPr>
        <w:t>Cena.</w:t>
      </w:r>
      <w:r>
        <w:rPr>
          <w:rFonts w:cstheme="minorHAnsi"/>
          <w:color w:val="000000"/>
          <w:sz w:val="20"/>
          <w:szCs w:val="20"/>
          <w:lang w:val="es-MX"/>
        </w:rPr>
        <w:t xml:space="preserve"> </w:t>
      </w:r>
      <w:r w:rsidRPr="0056263F">
        <w:rPr>
          <w:rFonts w:cstheme="minorHAnsi"/>
          <w:b/>
          <w:color w:val="000000"/>
          <w:sz w:val="20"/>
          <w:szCs w:val="20"/>
          <w:lang w:val="es-MX"/>
        </w:rPr>
        <w:t>Alojamiento</w:t>
      </w:r>
      <w:r w:rsidRPr="0056263F">
        <w:rPr>
          <w:rFonts w:cstheme="minorHAnsi"/>
          <w:color w:val="000000"/>
          <w:sz w:val="20"/>
          <w:szCs w:val="20"/>
          <w:lang w:val="es-MX"/>
        </w:rPr>
        <w:t>.</w:t>
      </w:r>
    </w:p>
    <w:p w:rsidR="00F67FD7" w:rsidRDefault="00F67FD7" w:rsidP="00673F99">
      <w:pPr>
        <w:autoSpaceDE w:val="0"/>
        <w:autoSpaceDN w:val="0"/>
        <w:adjustRightInd w:val="0"/>
        <w:jc w:val="both"/>
        <w:rPr>
          <w:rFonts w:cstheme="minorHAnsi"/>
          <w:b/>
          <w:bCs/>
          <w:color w:val="000000" w:themeColor="text1"/>
          <w:sz w:val="20"/>
          <w:szCs w:val="20"/>
          <w:lang w:val="es-ES"/>
        </w:rPr>
      </w:pPr>
    </w:p>
    <w:p w:rsidR="00F67FD7" w:rsidRDefault="00F67FD7" w:rsidP="00673F99">
      <w:pPr>
        <w:autoSpaceDE w:val="0"/>
        <w:autoSpaceDN w:val="0"/>
        <w:adjustRightInd w:val="0"/>
        <w:jc w:val="both"/>
        <w:rPr>
          <w:rFonts w:cstheme="minorHAnsi"/>
          <w:b/>
          <w:bCs/>
          <w:color w:val="000000" w:themeColor="text1"/>
          <w:sz w:val="20"/>
          <w:szCs w:val="20"/>
          <w:lang w:val="es-ES"/>
        </w:rPr>
      </w:pPr>
    </w:p>
    <w:p w:rsidR="00673F99" w:rsidRPr="0056263F" w:rsidRDefault="00673F99" w:rsidP="00673F99">
      <w:pPr>
        <w:autoSpaceDE w:val="0"/>
        <w:autoSpaceDN w:val="0"/>
        <w:adjustRightInd w:val="0"/>
        <w:jc w:val="both"/>
        <w:rPr>
          <w:rFonts w:cstheme="minorHAnsi"/>
          <w:color w:val="000000"/>
          <w:sz w:val="20"/>
          <w:szCs w:val="20"/>
          <w:lang w:val="es-MX"/>
        </w:rPr>
      </w:pPr>
      <w:r w:rsidRPr="0056263F">
        <w:rPr>
          <w:rFonts w:cstheme="minorHAnsi"/>
          <w:b/>
          <w:bCs/>
          <w:color w:val="000000" w:themeColor="text1"/>
          <w:sz w:val="20"/>
          <w:szCs w:val="20"/>
          <w:lang w:val="es-ES"/>
        </w:rPr>
        <w:t xml:space="preserve">Día </w:t>
      </w:r>
      <w:r>
        <w:rPr>
          <w:rFonts w:cstheme="minorHAnsi"/>
          <w:b/>
          <w:bCs/>
          <w:color w:val="000000" w:themeColor="text1"/>
          <w:sz w:val="20"/>
          <w:szCs w:val="20"/>
          <w:lang w:val="es-ES"/>
        </w:rPr>
        <w:t>7</w:t>
      </w:r>
      <w:r w:rsidRPr="0056263F">
        <w:rPr>
          <w:rFonts w:cstheme="minorHAnsi"/>
          <w:b/>
          <w:bCs/>
          <w:color w:val="000000" w:themeColor="text1"/>
          <w:sz w:val="20"/>
          <w:szCs w:val="20"/>
          <w:lang w:val="es-ES"/>
        </w:rPr>
        <w:t xml:space="preserve">. </w:t>
      </w:r>
      <w:r w:rsidRPr="00892212">
        <w:rPr>
          <w:rFonts w:cstheme="minorHAnsi"/>
          <w:b/>
          <w:bCs/>
          <w:color w:val="000000" w:themeColor="text1"/>
          <w:sz w:val="20"/>
          <w:szCs w:val="20"/>
          <w:lang w:val="es-ES"/>
        </w:rPr>
        <w:t>Hakone</w:t>
      </w:r>
      <w:r>
        <w:rPr>
          <w:rFonts w:cstheme="minorHAnsi"/>
          <w:b/>
          <w:bCs/>
          <w:color w:val="000000" w:themeColor="text1"/>
          <w:sz w:val="20"/>
          <w:szCs w:val="20"/>
          <w:lang w:val="es-ES"/>
        </w:rPr>
        <w:t xml:space="preserve"> –</w:t>
      </w:r>
      <w:r w:rsidRPr="00892212">
        <w:rPr>
          <w:rFonts w:cstheme="minorHAnsi"/>
          <w:b/>
          <w:bCs/>
          <w:color w:val="000000" w:themeColor="text1"/>
          <w:sz w:val="20"/>
          <w:szCs w:val="20"/>
          <w:lang w:val="es-ES"/>
        </w:rPr>
        <w:t xml:space="preserve"> Tokyo</w:t>
      </w:r>
      <w:r>
        <w:rPr>
          <w:rFonts w:cstheme="minorHAnsi"/>
          <w:b/>
          <w:bCs/>
          <w:color w:val="000000" w:themeColor="text1"/>
          <w:sz w:val="20"/>
          <w:szCs w:val="20"/>
          <w:lang w:val="es-ES"/>
        </w:rPr>
        <w:t xml:space="preserve">  </w:t>
      </w:r>
    </w:p>
    <w:p w:rsidR="00673F99" w:rsidRDefault="00673F99" w:rsidP="00673F99">
      <w:pPr>
        <w:jc w:val="both"/>
        <w:rPr>
          <w:rFonts w:eastAsia="Times" w:cstheme="minorHAnsi"/>
          <w:b/>
          <w:sz w:val="20"/>
          <w:szCs w:val="20"/>
          <w:lang w:val="es-MX" w:eastAsia="es-ES"/>
        </w:rPr>
      </w:pPr>
      <w:r w:rsidRPr="0056263F">
        <w:rPr>
          <w:rFonts w:cstheme="minorHAnsi"/>
          <w:b/>
          <w:bCs/>
          <w:sz w:val="20"/>
          <w:szCs w:val="20"/>
        </w:rPr>
        <w:t>Desayuno</w:t>
      </w:r>
      <w:r w:rsidRPr="0056263F">
        <w:rPr>
          <w:rFonts w:cstheme="minorHAnsi"/>
          <w:sz w:val="20"/>
          <w:szCs w:val="20"/>
        </w:rPr>
        <w:t xml:space="preserve">. </w:t>
      </w:r>
      <w:r w:rsidRPr="00640399">
        <w:rPr>
          <w:rFonts w:cstheme="minorHAnsi"/>
          <w:sz w:val="20"/>
          <w:szCs w:val="20"/>
        </w:rPr>
        <w:t>Reunión en el lobby y comienza la visita del Parque</w:t>
      </w:r>
      <w:r>
        <w:rPr>
          <w:rFonts w:cstheme="minorHAnsi"/>
          <w:sz w:val="20"/>
          <w:szCs w:val="20"/>
        </w:rPr>
        <w:t xml:space="preserve"> </w:t>
      </w:r>
      <w:r w:rsidRPr="00640399">
        <w:rPr>
          <w:rFonts w:cstheme="minorHAnsi"/>
          <w:sz w:val="20"/>
          <w:szCs w:val="20"/>
        </w:rPr>
        <w:t>Nacional de Hakone con guía de habla española</w:t>
      </w:r>
      <w:r>
        <w:rPr>
          <w:rFonts w:cstheme="minorHAnsi"/>
          <w:sz w:val="20"/>
          <w:szCs w:val="20"/>
        </w:rPr>
        <w:t xml:space="preserve"> </w:t>
      </w:r>
      <w:r w:rsidRPr="00640399">
        <w:rPr>
          <w:rFonts w:cstheme="minorHAnsi"/>
          <w:sz w:val="20"/>
          <w:szCs w:val="20"/>
        </w:rPr>
        <w:t>para conocer el Lago Ashi en mini-crucero y el</w:t>
      </w:r>
      <w:r>
        <w:rPr>
          <w:rFonts w:cstheme="minorHAnsi"/>
          <w:sz w:val="20"/>
          <w:szCs w:val="20"/>
        </w:rPr>
        <w:t xml:space="preserve"> </w:t>
      </w:r>
      <w:r w:rsidRPr="00640399">
        <w:rPr>
          <w:rFonts w:cstheme="minorHAnsi"/>
          <w:sz w:val="20"/>
          <w:szCs w:val="20"/>
        </w:rPr>
        <w:t>teleférico para disfrutar de la vista panorámica de</w:t>
      </w:r>
      <w:r>
        <w:rPr>
          <w:rFonts w:cstheme="minorHAnsi"/>
          <w:sz w:val="20"/>
          <w:szCs w:val="20"/>
        </w:rPr>
        <w:t xml:space="preserve"> </w:t>
      </w:r>
      <w:r w:rsidRPr="00640399">
        <w:rPr>
          <w:rFonts w:cstheme="minorHAnsi"/>
          <w:sz w:val="20"/>
          <w:szCs w:val="20"/>
        </w:rPr>
        <w:t>Hakone y el Monte Fuji.</w:t>
      </w:r>
      <w:r>
        <w:rPr>
          <w:rFonts w:cstheme="minorHAnsi"/>
          <w:sz w:val="20"/>
          <w:szCs w:val="20"/>
        </w:rPr>
        <w:t xml:space="preserve"> </w:t>
      </w:r>
      <w:r w:rsidRPr="00640399">
        <w:rPr>
          <w:rFonts w:cstheme="minorHAnsi"/>
          <w:b/>
          <w:bCs/>
          <w:sz w:val="20"/>
          <w:szCs w:val="20"/>
        </w:rPr>
        <w:t>Almuerzo en un restaurante.</w:t>
      </w:r>
      <w:r>
        <w:rPr>
          <w:rFonts w:cstheme="minorHAnsi"/>
          <w:b/>
          <w:bCs/>
          <w:sz w:val="20"/>
          <w:szCs w:val="20"/>
        </w:rPr>
        <w:t xml:space="preserve"> </w:t>
      </w:r>
      <w:r w:rsidRPr="00640399">
        <w:rPr>
          <w:rFonts w:cstheme="minorHAnsi"/>
          <w:sz w:val="20"/>
          <w:szCs w:val="20"/>
        </w:rPr>
        <w:t>Después de la visita, salida de Hakone hacia Tokyo.</w:t>
      </w:r>
      <w:r>
        <w:rPr>
          <w:rFonts w:cstheme="minorHAnsi"/>
          <w:sz w:val="20"/>
          <w:szCs w:val="20"/>
        </w:rPr>
        <w:t xml:space="preserve"> </w:t>
      </w:r>
      <w:r w:rsidRPr="00640399">
        <w:rPr>
          <w:rFonts w:cstheme="minorHAnsi"/>
          <w:sz w:val="20"/>
          <w:szCs w:val="20"/>
        </w:rPr>
        <w:t>Llegada a Tokyo y comienza la visita de la Torre de</w:t>
      </w:r>
      <w:r>
        <w:rPr>
          <w:rFonts w:cstheme="minorHAnsi"/>
          <w:sz w:val="20"/>
          <w:szCs w:val="20"/>
        </w:rPr>
        <w:t xml:space="preserve"> </w:t>
      </w:r>
      <w:r w:rsidRPr="00640399">
        <w:rPr>
          <w:rFonts w:cstheme="minorHAnsi"/>
          <w:sz w:val="20"/>
          <w:szCs w:val="20"/>
        </w:rPr>
        <w:t>Tokyo</w:t>
      </w:r>
      <w:r>
        <w:rPr>
          <w:rFonts w:cstheme="minorHAnsi"/>
          <w:sz w:val="20"/>
          <w:szCs w:val="20"/>
        </w:rPr>
        <w:t xml:space="preserve">. </w:t>
      </w:r>
      <w:r w:rsidRPr="00640399">
        <w:rPr>
          <w:rFonts w:cstheme="minorHAnsi"/>
          <w:sz w:val="20"/>
          <w:szCs w:val="20"/>
        </w:rPr>
        <w:t>Después de la visita, traslado a su hotel.</w:t>
      </w:r>
      <w:r w:rsidRPr="0056263F">
        <w:rPr>
          <w:rFonts w:cstheme="minorHAnsi"/>
          <w:sz w:val="20"/>
          <w:szCs w:val="20"/>
        </w:rPr>
        <w:t xml:space="preserve"> </w:t>
      </w:r>
      <w:r w:rsidRPr="0056263F">
        <w:rPr>
          <w:rFonts w:cstheme="minorHAnsi"/>
          <w:b/>
          <w:sz w:val="20"/>
          <w:szCs w:val="20"/>
        </w:rPr>
        <w:t>Alojamiento</w:t>
      </w:r>
    </w:p>
    <w:p w:rsidR="00673F99" w:rsidRPr="00892212" w:rsidRDefault="00673F99" w:rsidP="00673F99">
      <w:pPr>
        <w:jc w:val="both"/>
        <w:rPr>
          <w:rFonts w:eastAsia="Times" w:cstheme="minorHAnsi"/>
          <w:bCs/>
          <w:i/>
          <w:iCs/>
          <w:sz w:val="18"/>
          <w:szCs w:val="18"/>
          <w:lang w:val="es-MX" w:eastAsia="es-ES"/>
        </w:rPr>
      </w:pPr>
      <w:r w:rsidRPr="00892212">
        <w:rPr>
          <w:rFonts w:eastAsia="Times" w:cstheme="minorHAnsi"/>
          <w:bCs/>
          <w:i/>
          <w:iCs/>
          <w:sz w:val="18"/>
          <w:szCs w:val="18"/>
          <w:lang w:val="es-MX" w:eastAsia="es-ES"/>
        </w:rPr>
        <w:t>*Nota: Dependiendo de las condiciones climatológicas, se dará otra alternativa de visita. Respecto a la vista panorámica del Monte Fuji también dependerá de la meteorología.</w:t>
      </w:r>
      <w:r>
        <w:rPr>
          <w:rFonts w:eastAsia="Times" w:cstheme="minorHAnsi"/>
          <w:bCs/>
          <w:i/>
          <w:iCs/>
          <w:sz w:val="18"/>
          <w:szCs w:val="18"/>
          <w:lang w:val="es-MX" w:eastAsia="es-ES"/>
        </w:rPr>
        <w:t xml:space="preserve"> </w:t>
      </w:r>
      <w:r w:rsidRPr="00892212">
        <w:rPr>
          <w:rFonts w:eastAsia="Times" w:cstheme="minorHAnsi"/>
          <w:bCs/>
          <w:i/>
          <w:iCs/>
          <w:sz w:val="18"/>
          <w:szCs w:val="18"/>
          <w:lang w:val="es-MX" w:eastAsia="es-ES"/>
        </w:rPr>
        <w:t>Es muy difícil ver el Monte Fuji en cualquier época del año y sobre todo en verano porque suele estar nebuloso.</w:t>
      </w:r>
    </w:p>
    <w:p w:rsidR="00673F99" w:rsidRDefault="00673F99" w:rsidP="00673F99">
      <w:pPr>
        <w:jc w:val="both"/>
        <w:rPr>
          <w:rFonts w:eastAsia="Times" w:cstheme="minorHAnsi"/>
          <w:b/>
          <w:sz w:val="20"/>
          <w:szCs w:val="20"/>
          <w:lang w:val="es-MX" w:eastAsia="es-ES"/>
        </w:rPr>
      </w:pPr>
    </w:p>
    <w:p w:rsidR="00673F99" w:rsidRPr="0056263F" w:rsidRDefault="00673F99" w:rsidP="00673F99">
      <w:pPr>
        <w:jc w:val="both"/>
        <w:rPr>
          <w:rFonts w:cstheme="minorHAnsi"/>
          <w:color w:val="000000"/>
          <w:sz w:val="20"/>
          <w:szCs w:val="20"/>
          <w:lang w:val="es-MX"/>
        </w:rPr>
      </w:pPr>
      <w:r w:rsidRPr="0056263F">
        <w:rPr>
          <w:rFonts w:eastAsia="Times" w:cstheme="minorHAnsi"/>
          <w:b/>
          <w:sz w:val="20"/>
          <w:szCs w:val="20"/>
          <w:lang w:val="es-MX" w:eastAsia="es-ES"/>
        </w:rPr>
        <w:t>Día</w:t>
      </w:r>
      <w:r>
        <w:rPr>
          <w:rFonts w:eastAsia="Times" w:cstheme="minorHAnsi"/>
          <w:b/>
          <w:sz w:val="20"/>
          <w:szCs w:val="20"/>
          <w:lang w:val="es-MX" w:eastAsia="es-ES"/>
        </w:rPr>
        <w:t xml:space="preserve"> 8</w:t>
      </w:r>
      <w:r w:rsidRPr="0056263F">
        <w:rPr>
          <w:rFonts w:eastAsia="Times" w:cstheme="minorHAnsi"/>
          <w:b/>
          <w:sz w:val="20"/>
          <w:szCs w:val="20"/>
          <w:lang w:val="es-MX" w:eastAsia="es-ES"/>
        </w:rPr>
        <w:t>.</w:t>
      </w:r>
      <w:r>
        <w:rPr>
          <w:rFonts w:eastAsia="Times" w:cstheme="minorHAnsi"/>
          <w:b/>
          <w:sz w:val="20"/>
          <w:szCs w:val="20"/>
          <w:lang w:val="es-MX" w:eastAsia="es-ES"/>
        </w:rPr>
        <w:t xml:space="preserve"> </w:t>
      </w:r>
      <w:r w:rsidRPr="0056263F">
        <w:rPr>
          <w:rFonts w:cstheme="minorHAnsi"/>
          <w:b/>
          <w:bCs/>
          <w:color w:val="000000"/>
          <w:sz w:val="20"/>
          <w:szCs w:val="20"/>
          <w:lang w:val="es-MX"/>
        </w:rPr>
        <w:t>Tokyo</w:t>
      </w:r>
    </w:p>
    <w:p w:rsidR="00673F99" w:rsidRPr="0056263F" w:rsidRDefault="00673F99" w:rsidP="00673F99">
      <w:pPr>
        <w:autoSpaceDE w:val="0"/>
        <w:autoSpaceDN w:val="0"/>
        <w:adjustRightInd w:val="0"/>
        <w:jc w:val="both"/>
        <w:rPr>
          <w:rFonts w:cstheme="minorHAnsi"/>
          <w:color w:val="000000"/>
          <w:sz w:val="20"/>
          <w:szCs w:val="20"/>
          <w:lang w:val="es-MX"/>
        </w:rPr>
      </w:pPr>
      <w:r w:rsidRPr="0056263F">
        <w:rPr>
          <w:rFonts w:cstheme="minorHAnsi"/>
          <w:b/>
          <w:bCs/>
          <w:color w:val="000000"/>
          <w:sz w:val="20"/>
          <w:szCs w:val="20"/>
          <w:lang w:val="es-MX"/>
        </w:rPr>
        <w:t>Desayuno</w:t>
      </w:r>
      <w:r w:rsidRPr="0056263F">
        <w:rPr>
          <w:rFonts w:cstheme="minorHAnsi"/>
          <w:color w:val="000000"/>
          <w:sz w:val="20"/>
          <w:szCs w:val="20"/>
          <w:lang w:val="es-MX"/>
        </w:rPr>
        <w:t xml:space="preserve">. </w:t>
      </w:r>
      <w:r w:rsidRPr="00E72CA6">
        <w:rPr>
          <w:rFonts w:cstheme="minorHAnsi"/>
          <w:color w:val="000000"/>
          <w:sz w:val="20"/>
          <w:szCs w:val="20"/>
          <w:lang w:val="es-MX"/>
        </w:rPr>
        <w:t xml:space="preserve">Reunión en el lobby y comienza la visita de la ciudad de Tokyo con guía de habla española para conocer el Templo Asakusa Kannon con su arcada comercial de Nakamise, </w:t>
      </w:r>
      <w:r w:rsidRPr="00673F99">
        <w:rPr>
          <w:rFonts w:cstheme="minorHAnsi"/>
          <w:color w:val="000000"/>
          <w:sz w:val="20"/>
          <w:szCs w:val="20"/>
          <w:lang w:val="es-MX"/>
        </w:rPr>
        <w:t>el Santuario Meiji y el barrio Ginza.</w:t>
      </w:r>
      <w:r>
        <w:rPr>
          <w:rFonts w:cstheme="minorHAnsi"/>
          <w:color w:val="000000"/>
          <w:sz w:val="20"/>
          <w:szCs w:val="20"/>
          <w:lang w:val="es-MX"/>
        </w:rPr>
        <w:t xml:space="preserve"> </w:t>
      </w:r>
      <w:r w:rsidRPr="00E72CA6">
        <w:rPr>
          <w:rFonts w:cstheme="minorHAnsi"/>
          <w:b/>
          <w:bCs/>
          <w:color w:val="000000"/>
          <w:sz w:val="20"/>
          <w:szCs w:val="20"/>
          <w:lang w:val="es-MX"/>
        </w:rPr>
        <w:t>Almuerzo en un restaurante.</w:t>
      </w:r>
      <w:r>
        <w:rPr>
          <w:rFonts w:cstheme="minorHAnsi"/>
          <w:b/>
          <w:bCs/>
          <w:color w:val="000000"/>
          <w:sz w:val="20"/>
          <w:szCs w:val="20"/>
          <w:lang w:val="es-MX"/>
        </w:rPr>
        <w:t xml:space="preserve"> </w:t>
      </w:r>
      <w:r w:rsidRPr="00E72CA6">
        <w:rPr>
          <w:rFonts w:cstheme="minorHAnsi"/>
          <w:color w:val="000000"/>
          <w:sz w:val="20"/>
          <w:szCs w:val="20"/>
          <w:lang w:val="es-MX"/>
        </w:rPr>
        <w:t>El tour termina en el restaurante y el regreso al hotel es por su cuenta.</w:t>
      </w:r>
      <w:r>
        <w:rPr>
          <w:rFonts w:cstheme="minorHAnsi"/>
          <w:color w:val="000000"/>
          <w:sz w:val="20"/>
          <w:szCs w:val="20"/>
          <w:lang w:val="es-MX"/>
        </w:rPr>
        <w:t xml:space="preserve"> </w:t>
      </w:r>
      <w:r w:rsidRPr="00E72CA6">
        <w:rPr>
          <w:rFonts w:cstheme="minorHAnsi"/>
          <w:color w:val="000000"/>
          <w:sz w:val="20"/>
          <w:szCs w:val="20"/>
          <w:lang w:val="es-MX"/>
        </w:rPr>
        <w:t>Tarde libr</w:t>
      </w:r>
      <w:r>
        <w:rPr>
          <w:rFonts w:cstheme="minorHAnsi"/>
          <w:color w:val="000000"/>
          <w:sz w:val="20"/>
          <w:szCs w:val="20"/>
          <w:lang w:val="es-MX"/>
        </w:rPr>
        <w:t xml:space="preserve">e. </w:t>
      </w:r>
      <w:r w:rsidRPr="0056263F">
        <w:rPr>
          <w:rFonts w:cstheme="minorHAnsi"/>
          <w:color w:val="000000"/>
          <w:sz w:val="20"/>
          <w:szCs w:val="20"/>
          <w:lang w:val="es-MX"/>
        </w:rPr>
        <w:t xml:space="preserve"> </w:t>
      </w:r>
      <w:r w:rsidRPr="0056263F">
        <w:rPr>
          <w:rFonts w:cstheme="minorHAnsi"/>
          <w:b/>
          <w:color w:val="000000"/>
          <w:sz w:val="20"/>
          <w:szCs w:val="20"/>
          <w:lang w:val="es-MX"/>
        </w:rPr>
        <w:t>Alojamiento</w:t>
      </w:r>
      <w:r w:rsidRPr="0056263F">
        <w:rPr>
          <w:rFonts w:cstheme="minorHAnsi"/>
          <w:color w:val="000000"/>
          <w:sz w:val="20"/>
          <w:szCs w:val="20"/>
          <w:lang w:val="es-MX"/>
        </w:rPr>
        <w:t xml:space="preserve">. </w:t>
      </w:r>
    </w:p>
    <w:p w:rsidR="00673F99" w:rsidRPr="0056263F" w:rsidRDefault="00673F99" w:rsidP="00673F99">
      <w:pPr>
        <w:autoSpaceDE w:val="0"/>
        <w:autoSpaceDN w:val="0"/>
        <w:adjustRightInd w:val="0"/>
        <w:jc w:val="both"/>
        <w:rPr>
          <w:rFonts w:cstheme="minorHAnsi"/>
          <w:i/>
          <w:iCs/>
          <w:color w:val="000000"/>
          <w:sz w:val="18"/>
          <w:szCs w:val="18"/>
          <w:lang w:val="es-MX"/>
        </w:rPr>
      </w:pPr>
      <w:r>
        <w:rPr>
          <w:rFonts w:cstheme="minorHAnsi"/>
          <w:i/>
          <w:iCs/>
          <w:color w:val="000000"/>
          <w:sz w:val="18"/>
          <w:szCs w:val="18"/>
          <w:lang w:val="es-MX"/>
        </w:rPr>
        <w:t>OPCIONAL</w:t>
      </w:r>
      <w:r w:rsidRPr="0056263F">
        <w:rPr>
          <w:rFonts w:cstheme="minorHAnsi"/>
          <w:i/>
          <w:iCs/>
          <w:color w:val="000000"/>
          <w:sz w:val="18"/>
          <w:szCs w:val="18"/>
          <w:lang w:val="es-MX"/>
        </w:rPr>
        <w:t xml:space="preserve"> WALKING TOUR (operación a partir de 4 personas). La reserva y el pago solo se puede en realizar en destino *Recorrido de aproximado 4 horas. *Visitas: Ginza, Harajuku, calle Takeshita Dori, Omotesando y Shibuya (puede que los lugares cambien) *Se usará el transporte público utilizando una tarjeta IC Pasmo. Esta tarjeta estará recargada con JPY 1,000.  *La excursión termina en el centro de Tokyo</w:t>
      </w:r>
    </w:p>
    <w:p w:rsidR="00673F99" w:rsidRDefault="00673F99" w:rsidP="00673F99">
      <w:pPr>
        <w:jc w:val="both"/>
        <w:rPr>
          <w:rFonts w:eastAsia="Times" w:cstheme="minorHAnsi"/>
          <w:b/>
          <w:sz w:val="20"/>
          <w:szCs w:val="20"/>
          <w:lang w:val="es-MX" w:eastAsia="es-ES"/>
        </w:rPr>
      </w:pPr>
    </w:p>
    <w:p w:rsidR="00673F99" w:rsidRPr="0056263F" w:rsidRDefault="00673F99" w:rsidP="00673F99">
      <w:pPr>
        <w:jc w:val="both"/>
        <w:rPr>
          <w:rFonts w:cstheme="minorHAnsi"/>
          <w:color w:val="000000"/>
          <w:sz w:val="20"/>
          <w:szCs w:val="20"/>
          <w:lang w:val="es-MX"/>
        </w:rPr>
      </w:pPr>
      <w:r w:rsidRPr="0056263F">
        <w:rPr>
          <w:rFonts w:eastAsia="Times" w:cstheme="minorHAnsi"/>
          <w:b/>
          <w:sz w:val="20"/>
          <w:szCs w:val="20"/>
          <w:lang w:val="es-MX" w:eastAsia="es-ES"/>
        </w:rPr>
        <w:t xml:space="preserve">Día </w:t>
      </w:r>
      <w:r>
        <w:rPr>
          <w:rFonts w:eastAsia="Times" w:cstheme="minorHAnsi"/>
          <w:b/>
          <w:sz w:val="20"/>
          <w:szCs w:val="20"/>
          <w:lang w:val="es-MX" w:eastAsia="es-ES"/>
        </w:rPr>
        <w:t>9</w:t>
      </w:r>
      <w:r w:rsidRPr="0056263F">
        <w:rPr>
          <w:rFonts w:eastAsia="Times" w:cstheme="minorHAnsi"/>
          <w:b/>
          <w:sz w:val="20"/>
          <w:szCs w:val="20"/>
          <w:lang w:val="es-MX" w:eastAsia="es-ES"/>
        </w:rPr>
        <w:t>.</w:t>
      </w:r>
      <w:r>
        <w:rPr>
          <w:rFonts w:eastAsia="Times" w:cstheme="minorHAnsi"/>
          <w:b/>
          <w:sz w:val="20"/>
          <w:szCs w:val="20"/>
          <w:lang w:val="es-MX" w:eastAsia="es-ES"/>
        </w:rPr>
        <w:t xml:space="preserve"> </w:t>
      </w:r>
      <w:r w:rsidRPr="0056263F">
        <w:rPr>
          <w:rFonts w:cstheme="minorHAnsi"/>
          <w:b/>
          <w:bCs/>
          <w:color w:val="000000"/>
          <w:sz w:val="20"/>
          <w:szCs w:val="20"/>
          <w:lang w:val="es-MX"/>
        </w:rPr>
        <w:t>Tokyo</w:t>
      </w:r>
    </w:p>
    <w:p w:rsidR="00673F99" w:rsidRPr="0056263F" w:rsidRDefault="00673F99" w:rsidP="00673F99">
      <w:pPr>
        <w:autoSpaceDE w:val="0"/>
        <w:autoSpaceDN w:val="0"/>
        <w:adjustRightInd w:val="0"/>
        <w:jc w:val="both"/>
        <w:rPr>
          <w:rFonts w:cstheme="minorHAnsi"/>
          <w:color w:val="000000"/>
          <w:sz w:val="20"/>
          <w:szCs w:val="20"/>
          <w:lang w:val="es-MX"/>
        </w:rPr>
      </w:pPr>
      <w:r w:rsidRPr="0056263F">
        <w:rPr>
          <w:rFonts w:cstheme="minorHAnsi"/>
          <w:b/>
          <w:bCs/>
          <w:color w:val="000000"/>
          <w:sz w:val="20"/>
          <w:szCs w:val="20"/>
          <w:lang w:val="es-MX"/>
        </w:rPr>
        <w:t>Desayuno</w:t>
      </w:r>
      <w:r w:rsidRPr="0056263F">
        <w:rPr>
          <w:rFonts w:cstheme="minorHAnsi"/>
          <w:color w:val="000000"/>
          <w:sz w:val="20"/>
          <w:szCs w:val="20"/>
          <w:lang w:val="es-MX"/>
        </w:rPr>
        <w:t xml:space="preserve">. Día libre. </w:t>
      </w:r>
      <w:r w:rsidRPr="0056263F">
        <w:rPr>
          <w:rFonts w:cstheme="minorHAnsi"/>
          <w:b/>
          <w:color w:val="000000"/>
          <w:sz w:val="20"/>
          <w:szCs w:val="20"/>
          <w:lang w:val="es-MX"/>
        </w:rPr>
        <w:t>Alojamiento</w:t>
      </w:r>
      <w:r w:rsidRPr="0056263F">
        <w:rPr>
          <w:rFonts w:cstheme="minorHAnsi"/>
          <w:color w:val="000000"/>
          <w:sz w:val="20"/>
          <w:szCs w:val="20"/>
          <w:lang w:val="es-MX"/>
        </w:rPr>
        <w:t xml:space="preserve">. </w:t>
      </w:r>
    </w:p>
    <w:p w:rsidR="00673F99" w:rsidRPr="00892212" w:rsidRDefault="00673F99" w:rsidP="00673F99">
      <w:pPr>
        <w:autoSpaceDE w:val="0"/>
        <w:autoSpaceDN w:val="0"/>
        <w:adjustRightInd w:val="0"/>
        <w:jc w:val="both"/>
        <w:rPr>
          <w:rFonts w:cstheme="minorHAnsi"/>
          <w:i/>
          <w:color w:val="000000"/>
          <w:sz w:val="18"/>
          <w:szCs w:val="20"/>
          <w:lang w:val="es-MX"/>
        </w:rPr>
      </w:pPr>
      <w:r>
        <w:rPr>
          <w:rFonts w:cstheme="minorHAnsi"/>
          <w:i/>
          <w:iCs/>
          <w:color w:val="000000"/>
          <w:sz w:val="18"/>
          <w:szCs w:val="18"/>
          <w:lang w:val="es-MX"/>
        </w:rPr>
        <w:t>OPCIONAL</w:t>
      </w:r>
      <w:r w:rsidRPr="0056263F">
        <w:rPr>
          <w:rFonts w:cstheme="minorHAnsi"/>
          <w:i/>
          <w:iCs/>
          <w:color w:val="000000"/>
          <w:sz w:val="18"/>
          <w:szCs w:val="18"/>
          <w:lang w:val="es-MX"/>
        </w:rPr>
        <w:t xml:space="preserve"> </w:t>
      </w:r>
      <w:r w:rsidRPr="00E72CA6">
        <w:rPr>
          <w:rFonts w:cstheme="minorHAnsi"/>
          <w:i/>
          <w:iCs/>
          <w:color w:val="000000"/>
          <w:sz w:val="18"/>
          <w:szCs w:val="18"/>
          <w:lang w:val="es-MX"/>
        </w:rPr>
        <w:t>NIKKO:</w:t>
      </w:r>
      <w:r w:rsidRPr="00892212">
        <w:rPr>
          <w:rFonts w:ascii="Tahoma" w:hAnsi="Tahoma" w:cs="Tahoma"/>
          <w:i/>
          <w:iCs/>
          <w:color w:val="000000"/>
          <w:sz w:val="18"/>
          <w:szCs w:val="18"/>
          <w:lang w:val="es-MX"/>
        </w:rPr>
        <w:t xml:space="preserve"> </w:t>
      </w:r>
      <w:r w:rsidRPr="00892212">
        <w:rPr>
          <w:rFonts w:cstheme="minorHAnsi"/>
          <w:i/>
          <w:color w:val="000000"/>
          <w:sz w:val="18"/>
          <w:szCs w:val="20"/>
          <w:lang w:val="es-MX"/>
        </w:rPr>
        <w:t xml:space="preserve">Reunión en el lobby y comienza la excursión, visitaremos el Santuario Shintoísta de Toshogu, el Lago Chuzenji subiendo por la carretera zig-zag “I-Ro-Ha” y la Cascada  Kegon. Almuerzo en un restaurante. Después de la visita, regreso a su hotel en Tokio. </w:t>
      </w:r>
      <w:r w:rsidRPr="00892212">
        <w:rPr>
          <w:rFonts w:cstheme="minorHAnsi"/>
          <w:bCs/>
          <w:i/>
          <w:iCs/>
          <w:color w:val="000000"/>
          <w:sz w:val="18"/>
          <w:szCs w:val="20"/>
          <w:lang w:val="es-MX"/>
        </w:rPr>
        <w:t xml:space="preserve">En temporada alta, las visitas al Lago Chuzenji y la Cascada Kegon pueden ser sustituidas según la condición del tráfico. En caso de que operemos la excursión utilizando el tour regular en inglés, las visitas pueden ser sustituidas según la condición del tour regular.  </w:t>
      </w:r>
    </w:p>
    <w:p w:rsidR="00673F99" w:rsidRPr="0056263F" w:rsidRDefault="00673F99" w:rsidP="00673F99">
      <w:pPr>
        <w:autoSpaceDE w:val="0"/>
        <w:autoSpaceDN w:val="0"/>
        <w:adjustRightInd w:val="0"/>
        <w:jc w:val="both"/>
        <w:rPr>
          <w:rFonts w:cstheme="minorHAnsi"/>
          <w:b/>
          <w:color w:val="000000"/>
          <w:sz w:val="20"/>
          <w:szCs w:val="20"/>
          <w:lang w:val="es-MX"/>
        </w:rPr>
      </w:pPr>
    </w:p>
    <w:p w:rsidR="00673F99" w:rsidRPr="0056263F" w:rsidRDefault="00673F99" w:rsidP="00673F99">
      <w:pPr>
        <w:autoSpaceDE w:val="0"/>
        <w:autoSpaceDN w:val="0"/>
        <w:adjustRightInd w:val="0"/>
        <w:jc w:val="both"/>
        <w:rPr>
          <w:rFonts w:cstheme="minorHAnsi"/>
          <w:color w:val="000000"/>
          <w:sz w:val="20"/>
          <w:szCs w:val="20"/>
          <w:lang w:val="es-MX"/>
        </w:rPr>
      </w:pPr>
      <w:r w:rsidRPr="0056263F">
        <w:rPr>
          <w:rFonts w:cstheme="minorHAnsi"/>
          <w:b/>
          <w:color w:val="000000"/>
          <w:sz w:val="20"/>
          <w:szCs w:val="20"/>
          <w:lang w:val="es-MX"/>
        </w:rPr>
        <w:t>Día</w:t>
      </w:r>
      <w:r>
        <w:rPr>
          <w:rFonts w:cstheme="minorHAnsi"/>
          <w:b/>
          <w:color w:val="000000"/>
          <w:sz w:val="20"/>
          <w:szCs w:val="20"/>
          <w:lang w:val="es-MX"/>
        </w:rPr>
        <w:t xml:space="preserve"> 10</w:t>
      </w:r>
      <w:r w:rsidRPr="0056263F">
        <w:rPr>
          <w:rFonts w:cstheme="minorHAnsi"/>
          <w:b/>
          <w:color w:val="000000"/>
          <w:sz w:val="20"/>
          <w:szCs w:val="20"/>
          <w:lang w:val="es-MX"/>
        </w:rPr>
        <w:t>.</w:t>
      </w:r>
      <w:r>
        <w:rPr>
          <w:rFonts w:cstheme="minorHAnsi"/>
          <w:b/>
          <w:color w:val="000000"/>
          <w:sz w:val="20"/>
          <w:szCs w:val="20"/>
          <w:lang w:val="es-MX"/>
        </w:rPr>
        <w:t xml:space="preserve">  </w:t>
      </w:r>
      <w:r w:rsidRPr="0056263F">
        <w:rPr>
          <w:rFonts w:cstheme="minorHAnsi"/>
          <w:b/>
          <w:bCs/>
          <w:color w:val="000000"/>
          <w:sz w:val="20"/>
          <w:szCs w:val="20"/>
          <w:lang w:val="es-MX"/>
        </w:rPr>
        <w:t xml:space="preserve">Tokyo – </w:t>
      </w:r>
      <w:r w:rsidR="00F67FD7">
        <w:rPr>
          <w:rFonts w:cstheme="minorHAnsi"/>
          <w:b/>
          <w:bCs/>
          <w:color w:val="000000"/>
          <w:sz w:val="20"/>
          <w:szCs w:val="20"/>
          <w:lang w:val="es-MX"/>
        </w:rPr>
        <w:t>Seúl</w:t>
      </w:r>
    </w:p>
    <w:p w:rsidR="00F67FD7" w:rsidRPr="0003367D" w:rsidRDefault="00673F99" w:rsidP="00F67FD7">
      <w:pPr>
        <w:autoSpaceDE w:val="0"/>
        <w:autoSpaceDN w:val="0"/>
        <w:adjustRightInd w:val="0"/>
        <w:jc w:val="both"/>
        <w:rPr>
          <w:rFonts w:eastAsia="Batang" w:cstheme="minorHAnsi"/>
          <w:b/>
          <w:bCs/>
          <w:sz w:val="20"/>
          <w:szCs w:val="20"/>
          <w:lang w:val="es-MX" w:eastAsia="es-MX"/>
        </w:rPr>
      </w:pPr>
      <w:r w:rsidRPr="0056263F">
        <w:rPr>
          <w:rFonts w:cstheme="minorHAnsi"/>
          <w:b/>
          <w:bCs/>
          <w:color w:val="000000"/>
          <w:sz w:val="20"/>
          <w:szCs w:val="20"/>
          <w:lang w:val="es-MX"/>
        </w:rPr>
        <w:t>Desayuno</w:t>
      </w:r>
      <w:r w:rsidRPr="0056263F">
        <w:rPr>
          <w:rFonts w:cstheme="minorHAnsi"/>
          <w:color w:val="000000"/>
          <w:sz w:val="20"/>
          <w:szCs w:val="20"/>
          <w:lang w:val="es-MX"/>
        </w:rPr>
        <w:t xml:space="preserve">. Reunión en el lobby y traslado al Aeropuerto Internacional de Narita en servicio regular con asistente de habla española. Para tomar el vuelo con destino a </w:t>
      </w:r>
      <w:r w:rsidR="00F67FD7">
        <w:rPr>
          <w:rFonts w:cstheme="minorHAnsi"/>
          <w:color w:val="000000"/>
          <w:sz w:val="20"/>
          <w:szCs w:val="20"/>
          <w:lang w:val="es-MX"/>
        </w:rPr>
        <w:t xml:space="preserve">Corea del Sur. (vuelo no incluido) </w:t>
      </w:r>
      <w:r w:rsidR="00F67FD7" w:rsidRPr="0003367D">
        <w:rPr>
          <w:rFonts w:eastAsia="Batang" w:cstheme="minorHAnsi"/>
          <w:sz w:val="20"/>
          <w:szCs w:val="20"/>
          <w:lang w:val="es-MX" w:eastAsia="es-MX"/>
        </w:rPr>
        <w:t>Llegada y traslado al hotel.</w:t>
      </w:r>
      <w:r w:rsidR="00F67FD7" w:rsidRPr="0003367D">
        <w:rPr>
          <w:rFonts w:eastAsia="Batang" w:cstheme="minorHAnsi"/>
          <w:b/>
          <w:bCs/>
          <w:sz w:val="20"/>
          <w:szCs w:val="20"/>
          <w:lang w:val="es-MX" w:eastAsia="es-MX"/>
        </w:rPr>
        <w:t xml:space="preserve"> Alojamiento.</w:t>
      </w:r>
    </w:p>
    <w:p w:rsidR="00F67FD7" w:rsidRPr="0003367D" w:rsidRDefault="00F67FD7" w:rsidP="00F67FD7">
      <w:pPr>
        <w:jc w:val="both"/>
        <w:rPr>
          <w:rFonts w:eastAsia="Batang" w:cstheme="minorHAnsi"/>
          <w:b/>
          <w:bCs/>
          <w:sz w:val="20"/>
          <w:szCs w:val="20"/>
          <w:lang w:val="es-MX" w:eastAsia="es-MX"/>
        </w:rPr>
      </w:pPr>
    </w:p>
    <w:p w:rsidR="00F67FD7" w:rsidRPr="0003367D" w:rsidRDefault="00F67FD7" w:rsidP="00F67FD7">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Pr>
          <w:rFonts w:eastAsia="Batang" w:cstheme="minorHAnsi"/>
          <w:b/>
          <w:bCs/>
          <w:sz w:val="20"/>
          <w:szCs w:val="20"/>
          <w:lang w:val="es-MX" w:eastAsia="es-MX"/>
        </w:rPr>
        <w:t>11</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r w:rsidRPr="0003367D">
        <w:rPr>
          <w:rFonts w:eastAsia="Batang" w:cstheme="minorHAnsi"/>
          <w:b/>
          <w:bCs/>
          <w:sz w:val="20"/>
          <w:szCs w:val="20"/>
          <w:lang w:val="es-MX" w:eastAsia="es-MX"/>
        </w:rPr>
        <w:t>Seúl</w:t>
      </w:r>
    </w:p>
    <w:p w:rsidR="00F67FD7" w:rsidRDefault="00F67FD7" w:rsidP="00F67FD7">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Pr="0003367D">
        <w:rPr>
          <w:rFonts w:eastAsia="Batang" w:cstheme="minorHAnsi"/>
          <w:sz w:val="20"/>
          <w:szCs w:val="20"/>
          <w:lang w:val="es-MX" w:eastAsia="es-MX"/>
        </w:rPr>
        <w:t xml:space="preserve">El viaje de la ciudad de Seúl, </w:t>
      </w:r>
      <w:r w:rsidRPr="00C64F81">
        <w:rPr>
          <w:rFonts w:eastAsia="Batang" w:cstheme="minorHAnsi"/>
          <w:sz w:val="20"/>
          <w:szCs w:val="20"/>
          <w:lang w:val="es-MX" w:eastAsia="es-MX"/>
        </w:rPr>
        <w:t>El Palacio real Gyeongbok</w:t>
      </w:r>
      <w:r>
        <w:rPr>
          <w:rFonts w:eastAsia="Batang" w:cstheme="minorHAnsi"/>
          <w:sz w:val="20"/>
          <w:szCs w:val="20"/>
          <w:lang w:val="es-MX" w:eastAsia="es-MX"/>
        </w:rPr>
        <w:t xml:space="preserve"> </w:t>
      </w:r>
      <w:r w:rsidRPr="00C64F81">
        <w:rPr>
          <w:rFonts w:eastAsia="Batang" w:cstheme="minorHAnsi"/>
          <w:sz w:val="20"/>
          <w:szCs w:val="20"/>
          <w:lang w:val="es-MX" w:eastAsia="es-MX"/>
        </w:rPr>
        <w:t>(El Palacio de Deoksu los martes), En 1394 como palacio principal de la dinastía Joseon</w:t>
      </w:r>
      <w:r>
        <w:rPr>
          <w:rFonts w:eastAsia="Batang" w:cstheme="minorHAnsi"/>
          <w:sz w:val="20"/>
          <w:szCs w:val="20"/>
          <w:lang w:val="es-MX" w:eastAsia="es-MX"/>
        </w:rPr>
        <w:t xml:space="preserve"> </w:t>
      </w:r>
      <w:r w:rsidRPr="00C64F81">
        <w:rPr>
          <w:rFonts w:eastAsia="Batang" w:cstheme="minorHAnsi"/>
          <w:sz w:val="20"/>
          <w:szCs w:val="20"/>
          <w:lang w:val="es-MX" w:eastAsia="es-MX"/>
        </w:rPr>
        <w:t>(1392-1910) por el rey Taejo es el</w:t>
      </w:r>
      <w:r>
        <w:rPr>
          <w:rFonts w:eastAsia="Batang" w:cstheme="minorHAnsi"/>
          <w:sz w:val="20"/>
          <w:szCs w:val="20"/>
          <w:lang w:val="es-MX" w:eastAsia="es-MX"/>
        </w:rPr>
        <w:t xml:space="preserve"> </w:t>
      </w:r>
      <w:r w:rsidRPr="00C64F81">
        <w:rPr>
          <w:rFonts w:eastAsia="Batang" w:cstheme="minorHAnsi"/>
          <w:sz w:val="20"/>
          <w:szCs w:val="20"/>
          <w:lang w:val="es-MX" w:eastAsia="es-MX"/>
        </w:rPr>
        <w:t>más extenso y magnifico de los cinco palacios</w:t>
      </w:r>
      <w:r>
        <w:rPr>
          <w:rFonts w:eastAsia="Batang" w:cstheme="minorHAnsi"/>
          <w:sz w:val="20"/>
          <w:szCs w:val="20"/>
          <w:lang w:val="es-MX" w:eastAsia="es-MX"/>
        </w:rPr>
        <w:t xml:space="preserve"> </w:t>
      </w:r>
      <w:r w:rsidRPr="00C64F81">
        <w:rPr>
          <w:rFonts w:eastAsia="Batang" w:cstheme="minorHAnsi"/>
          <w:sz w:val="20"/>
          <w:szCs w:val="20"/>
          <w:lang w:val="es-MX" w:eastAsia="es-MX"/>
        </w:rPr>
        <w:t>preservados Ceremonia de cambio de la Guardia Real</w:t>
      </w:r>
      <w:r>
        <w:rPr>
          <w:rFonts w:eastAsia="Batang" w:cstheme="minorHAnsi"/>
          <w:sz w:val="20"/>
          <w:szCs w:val="20"/>
          <w:lang w:val="es-MX" w:eastAsia="es-MX"/>
        </w:rPr>
        <w:t xml:space="preserve"> </w:t>
      </w:r>
      <w:r w:rsidRPr="00C64F81">
        <w:rPr>
          <w:rFonts w:eastAsia="Batang" w:cstheme="minorHAnsi"/>
          <w:sz w:val="20"/>
          <w:szCs w:val="20"/>
          <w:lang w:val="es-MX" w:eastAsia="es-MX"/>
        </w:rPr>
        <w:t>El Museo Folklore, Situado en el palacio Gyeongbokgung ,el museo es una vitrina del estilo de vida  del pueblo desde la era prehistórica hasta la Dinastía Joseon,</w:t>
      </w:r>
      <w:r>
        <w:rPr>
          <w:rFonts w:eastAsia="Batang" w:cstheme="minorHAnsi"/>
          <w:sz w:val="20"/>
          <w:szCs w:val="20"/>
          <w:lang w:val="es-MX" w:eastAsia="es-MX"/>
        </w:rPr>
        <w:t xml:space="preserve"> </w:t>
      </w:r>
      <w:r w:rsidRPr="00C64F81">
        <w:rPr>
          <w:rFonts w:eastAsia="Batang" w:cstheme="minorHAnsi"/>
          <w:sz w:val="20"/>
          <w:szCs w:val="20"/>
          <w:lang w:val="es-MX" w:eastAsia="es-MX"/>
        </w:rPr>
        <w:t>mostrando objetos de la vida cotidiana y funerarios, trabajos de arte y replicas.</w:t>
      </w:r>
      <w:r>
        <w:rPr>
          <w:rFonts w:eastAsia="Batang" w:cstheme="minorHAnsi"/>
          <w:sz w:val="20"/>
          <w:szCs w:val="20"/>
          <w:lang w:val="es-MX" w:eastAsia="es-MX"/>
        </w:rPr>
        <w:t xml:space="preserve"> </w:t>
      </w:r>
      <w:r w:rsidRPr="00C64F81">
        <w:rPr>
          <w:rFonts w:eastAsia="Batang" w:cstheme="minorHAnsi"/>
          <w:sz w:val="20"/>
          <w:szCs w:val="20"/>
          <w:lang w:val="es-MX" w:eastAsia="es-MX"/>
        </w:rPr>
        <w:t>Visita la tienda de Centro de ginseng coreano o tienda de amatistas</w:t>
      </w:r>
      <w:r>
        <w:rPr>
          <w:rFonts w:eastAsia="Batang" w:cstheme="minorHAnsi"/>
          <w:sz w:val="20"/>
          <w:szCs w:val="20"/>
          <w:lang w:val="es-MX" w:eastAsia="es-MX"/>
        </w:rPr>
        <w:t xml:space="preserve"> </w:t>
      </w:r>
      <w:r w:rsidRPr="00C64F81">
        <w:rPr>
          <w:rFonts w:eastAsia="Batang" w:cstheme="minorHAnsi"/>
          <w:sz w:val="20"/>
          <w:szCs w:val="20"/>
          <w:lang w:val="es-MX" w:eastAsia="es-MX"/>
        </w:rPr>
        <w:t>Visitaremos el Pueblo folclórico coreano</w:t>
      </w:r>
      <w:r>
        <w:rPr>
          <w:rFonts w:eastAsia="Batang" w:cstheme="minorHAnsi"/>
          <w:sz w:val="20"/>
          <w:szCs w:val="20"/>
          <w:lang w:val="es-MX" w:eastAsia="es-MX"/>
        </w:rPr>
        <w:t xml:space="preserve">. </w:t>
      </w:r>
      <w:r w:rsidRPr="00C64F81">
        <w:rPr>
          <w:rFonts w:eastAsia="Batang" w:cstheme="minorHAnsi"/>
          <w:sz w:val="20"/>
          <w:szCs w:val="20"/>
          <w:lang w:val="es-MX" w:eastAsia="es-MX"/>
        </w:rPr>
        <w:t>Es un museo vivo que reproduce de la vida antigua.</w:t>
      </w:r>
      <w:r>
        <w:rPr>
          <w:rFonts w:eastAsia="Batang" w:cstheme="minorHAnsi"/>
          <w:sz w:val="20"/>
          <w:szCs w:val="20"/>
          <w:lang w:val="es-MX" w:eastAsia="es-MX"/>
        </w:rPr>
        <w:t xml:space="preserve"> </w:t>
      </w:r>
      <w:r w:rsidRPr="00C64F81">
        <w:rPr>
          <w:rFonts w:eastAsia="Batang" w:cstheme="minorHAnsi"/>
          <w:sz w:val="20"/>
          <w:szCs w:val="20"/>
          <w:lang w:val="es-MX" w:eastAsia="es-MX"/>
        </w:rPr>
        <w:t>En la aldea viven alfareros tradicionales,</w:t>
      </w:r>
      <w:r>
        <w:rPr>
          <w:rFonts w:eastAsia="Batang" w:cstheme="minorHAnsi"/>
          <w:sz w:val="20"/>
          <w:szCs w:val="20"/>
          <w:lang w:val="es-MX" w:eastAsia="es-MX"/>
        </w:rPr>
        <w:t xml:space="preserve"> </w:t>
      </w:r>
      <w:r w:rsidRPr="00C64F81">
        <w:rPr>
          <w:rFonts w:eastAsia="Batang" w:cstheme="minorHAnsi"/>
          <w:sz w:val="20"/>
          <w:szCs w:val="20"/>
          <w:lang w:val="es-MX" w:eastAsia="es-MX"/>
        </w:rPr>
        <w:t>tejedores,</w:t>
      </w:r>
      <w:r>
        <w:rPr>
          <w:rFonts w:eastAsia="Batang" w:cstheme="minorHAnsi"/>
          <w:sz w:val="20"/>
          <w:szCs w:val="20"/>
          <w:lang w:val="es-MX" w:eastAsia="es-MX"/>
        </w:rPr>
        <w:t xml:space="preserve"> </w:t>
      </w:r>
      <w:r w:rsidRPr="00C64F81">
        <w:rPr>
          <w:rFonts w:eastAsia="Batang" w:cstheme="minorHAnsi"/>
          <w:sz w:val="20"/>
          <w:szCs w:val="20"/>
          <w:lang w:val="es-MX" w:eastAsia="es-MX"/>
        </w:rPr>
        <w:t>herreros y otros artesanos.</w:t>
      </w:r>
      <w:r>
        <w:rPr>
          <w:rFonts w:eastAsia="Batang" w:cstheme="minorHAnsi"/>
          <w:sz w:val="20"/>
          <w:szCs w:val="20"/>
          <w:lang w:val="es-MX" w:eastAsia="es-MX"/>
        </w:rPr>
        <w:t xml:space="preserve"> </w:t>
      </w:r>
      <w:r w:rsidRPr="00C64F81">
        <w:rPr>
          <w:rFonts w:eastAsia="Batang" w:cstheme="minorHAnsi"/>
          <w:sz w:val="20"/>
          <w:szCs w:val="20"/>
          <w:lang w:val="es-MX" w:eastAsia="es-MX"/>
        </w:rPr>
        <w:t>Tiene un pequeño teatro para funciones de danza y música folclóricas y 260 casa tradicionales.</w:t>
      </w:r>
      <w:r>
        <w:rPr>
          <w:rFonts w:eastAsia="Batang" w:cstheme="minorHAnsi"/>
          <w:sz w:val="20"/>
          <w:szCs w:val="20"/>
          <w:lang w:val="es-MX" w:eastAsia="es-MX"/>
        </w:rPr>
        <w:t xml:space="preserve"> </w:t>
      </w:r>
      <w:r w:rsidRPr="00C64F81">
        <w:rPr>
          <w:rFonts w:eastAsia="Batang" w:cstheme="minorHAnsi"/>
          <w:sz w:val="20"/>
          <w:szCs w:val="20"/>
          <w:lang w:val="es-MX" w:eastAsia="es-MX"/>
        </w:rPr>
        <w:t>Dirigimos para Seúl</w:t>
      </w:r>
      <w:r w:rsidRPr="0003367D">
        <w:rPr>
          <w:rFonts w:eastAsia="Batang" w:cstheme="minorHAnsi"/>
          <w:sz w:val="20"/>
          <w:szCs w:val="20"/>
          <w:lang w:val="es-MX" w:eastAsia="es-MX"/>
        </w:rPr>
        <w:t>.</w:t>
      </w:r>
      <w:r w:rsidRPr="0003367D">
        <w:rPr>
          <w:rFonts w:eastAsia="Batang" w:cstheme="minorHAnsi"/>
          <w:b/>
          <w:bCs/>
          <w:sz w:val="20"/>
          <w:szCs w:val="20"/>
          <w:lang w:val="es-MX" w:eastAsia="es-MX"/>
        </w:rPr>
        <w:t xml:space="preserve"> Alojamiento.</w:t>
      </w:r>
    </w:p>
    <w:p w:rsidR="00F67FD7" w:rsidRPr="00C64F81" w:rsidRDefault="00F67FD7" w:rsidP="00F67FD7">
      <w:pPr>
        <w:jc w:val="both"/>
        <w:rPr>
          <w:rFonts w:eastAsia="Batang" w:cstheme="minorHAnsi"/>
          <w:i/>
          <w:iCs/>
          <w:sz w:val="18"/>
          <w:szCs w:val="18"/>
          <w:lang w:val="es-MX" w:eastAsia="es-MX"/>
        </w:rPr>
      </w:pPr>
      <w:r w:rsidRPr="00C64F81">
        <w:rPr>
          <w:rFonts w:eastAsia="Batang" w:cstheme="minorHAnsi"/>
          <w:i/>
          <w:iCs/>
          <w:sz w:val="18"/>
          <w:szCs w:val="18"/>
          <w:lang w:val="es-MX" w:eastAsia="es-MX"/>
        </w:rPr>
        <w:t xml:space="preserve">Nota: </w:t>
      </w:r>
      <w:r>
        <w:rPr>
          <w:rFonts w:eastAsia="Batang" w:cstheme="minorHAnsi"/>
          <w:i/>
          <w:iCs/>
          <w:sz w:val="18"/>
          <w:szCs w:val="18"/>
          <w:lang w:val="es-MX" w:eastAsia="es-MX"/>
        </w:rPr>
        <w:t>E</w:t>
      </w:r>
      <w:r w:rsidRPr="00C64F81">
        <w:rPr>
          <w:rFonts w:eastAsia="Batang" w:cstheme="minorHAnsi"/>
          <w:i/>
          <w:iCs/>
          <w:sz w:val="18"/>
          <w:szCs w:val="18"/>
          <w:lang w:val="es-MX" w:eastAsia="es-MX"/>
        </w:rPr>
        <w:t>stá sujeto a cambios a la gira de la torre N de Seúl en lugar de a la aldea folclórica coreana</w:t>
      </w:r>
    </w:p>
    <w:p w:rsidR="00F67FD7" w:rsidRPr="0003367D" w:rsidRDefault="00F67FD7" w:rsidP="00F67FD7">
      <w:pPr>
        <w:jc w:val="both"/>
        <w:rPr>
          <w:rFonts w:eastAsia="Batang" w:cstheme="minorHAnsi"/>
          <w:b/>
          <w:bCs/>
          <w:sz w:val="20"/>
          <w:szCs w:val="20"/>
          <w:lang w:val="es-MX" w:eastAsia="es-MX"/>
        </w:rPr>
      </w:pPr>
    </w:p>
    <w:p w:rsidR="00F67FD7" w:rsidRPr="0003367D" w:rsidRDefault="00F67FD7" w:rsidP="00F67FD7">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Pr>
          <w:rFonts w:eastAsia="Batang" w:cstheme="minorHAnsi"/>
          <w:b/>
          <w:bCs/>
          <w:sz w:val="20"/>
          <w:szCs w:val="20"/>
          <w:lang w:val="es-MX" w:eastAsia="es-MX"/>
        </w:rPr>
        <w:t>12</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r w:rsidRPr="0003367D">
        <w:rPr>
          <w:rFonts w:eastAsia="Batang" w:cstheme="minorHAnsi"/>
          <w:b/>
          <w:bCs/>
          <w:sz w:val="20"/>
          <w:szCs w:val="20"/>
          <w:lang w:val="es-MX" w:eastAsia="es-MX"/>
        </w:rPr>
        <w:t xml:space="preserve">Seúl – Gongju – Jeonju </w:t>
      </w:r>
    </w:p>
    <w:p w:rsidR="00F67FD7" w:rsidRPr="0003367D" w:rsidRDefault="00F67FD7" w:rsidP="00F67FD7">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Pr="00C64F81">
        <w:rPr>
          <w:rFonts w:eastAsia="Batang" w:cstheme="minorHAnsi"/>
          <w:sz w:val="20"/>
          <w:szCs w:val="20"/>
          <w:lang w:val="es-MX" w:eastAsia="es-MX"/>
        </w:rPr>
        <w:t>Traslado a la ciudad de Gongju</w:t>
      </w:r>
      <w:r>
        <w:rPr>
          <w:rFonts w:eastAsia="Batang" w:cstheme="minorHAnsi"/>
          <w:sz w:val="20"/>
          <w:szCs w:val="20"/>
          <w:lang w:val="es-MX" w:eastAsia="es-MX"/>
        </w:rPr>
        <w:t xml:space="preserve"> </w:t>
      </w:r>
      <w:r w:rsidRPr="00C64F81">
        <w:rPr>
          <w:rFonts w:eastAsia="Batang" w:cstheme="minorHAnsi"/>
          <w:sz w:val="20"/>
          <w:szCs w:val="20"/>
          <w:lang w:val="es-MX" w:eastAsia="es-MX"/>
        </w:rPr>
        <w:t>(130Km/ 1hr 30min),</w:t>
      </w:r>
      <w:r>
        <w:rPr>
          <w:rFonts w:eastAsia="Batang" w:cstheme="minorHAnsi"/>
          <w:sz w:val="20"/>
          <w:szCs w:val="20"/>
          <w:lang w:val="es-MX" w:eastAsia="es-MX"/>
        </w:rPr>
        <w:t xml:space="preserve"> </w:t>
      </w:r>
      <w:r w:rsidRPr="00C64F81">
        <w:rPr>
          <w:rFonts w:eastAsia="Batang" w:cstheme="minorHAnsi"/>
          <w:sz w:val="20"/>
          <w:szCs w:val="20"/>
          <w:lang w:val="es-MX" w:eastAsia="es-MX"/>
        </w:rPr>
        <w:t>una ciudad de cultura con una vista magnifica de</w:t>
      </w:r>
      <w:r>
        <w:rPr>
          <w:rFonts w:eastAsia="Batang" w:cstheme="minorHAnsi"/>
          <w:sz w:val="20"/>
          <w:szCs w:val="20"/>
          <w:lang w:val="es-MX" w:eastAsia="es-MX"/>
        </w:rPr>
        <w:t xml:space="preserve"> </w:t>
      </w:r>
      <w:r w:rsidRPr="00C64F81">
        <w:rPr>
          <w:rFonts w:eastAsia="Batang" w:cstheme="minorHAnsi"/>
          <w:sz w:val="20"/>
          <w:szCs w:val="20"/>
          <w:lang w:val="es-MX" w:eastAsia="es-MX"/>
        </w:rPr>
        <w:t>naturaleza de Gyeryongsan.</w:t>
      </w:r>
      <w:r>
        <w:rPr>
          <w:rFonts w:eastAsia="Batang" w:cstheme="minorHAnsi"/>
          <w:sz w:val="20"/>
          <w:szCs w:val="20"/>
          <w:lang w:val="es-MX" w:eastAsia="es-MX"/>
        </w:rPr>
        <w:t xml:space="preserve"> </w:t>
      </w:r>
      <w:r w:rsidRPr="00C64F81">
        <w:rPr>
          <w:rFonts w:eastAsia="Batang" w:cstheme="minorHAnsi"/>
          <w:sz w:val="20"/>
          <w:szCs w:val="20"/>
          <w:lang w:val="es-MX" w:eastAsia="es-MX"/>
        </w:rPr>
        <w:t>Visita de la tumba del rey Muryeong (UNESCO)</w:t>
      </w:r>
      <w:r>
        <w:rPr>
          <w:rFonts w:eastAsia="Batang" w:cstheme="minorHAnsi"/>
          <w:sz w:val="20"/>
          <w:szCs w:val="20"/>
          <w:lang w:val="es-MX" w:eastAsia="es-MX"/>
        </w:rPr>
        <w:t xml:space="preserve"> </w:t>
      </w:r>
      <w:r w:rsidRPr="00C64F81">
        <w:rPr>
          <w:rFonts w:eastAsia="Batang" w:cstheme="minorHAnsi"/>
          <w:sz w:val="20"/>
          <w:szCs w:val="20"/>
          <w:lang w:val="es-MX" w:eastAsia="es-MX"/>
        </w:rPr>
        <w:t>Fortaleza de Gongsanseong (UNESCO), un castillo de montaña que se estableció durante el Período Baekje (234-678)</w:t>
      </w:r>
      <w:r>
        <w:rPr>
          <w:rFonts w:eastAsia="Batang" w:cstheme="minorHAnsi"/>
          <w:sz w:val="20"/>
          <w:szCs w:val="20"/>
          <w:lang w:val="es-MX" w:eastAsia="es-MX"/>
        </w:rPr>
        <w:t xml:space="preserve"> </w:t>
      </w:r>
      <w:r w:rsidRPr="00C64F81">
        <w:rPr>
          <w:rFonts w:eastAsia="Batang" w:cstheme="minorHAnsi"/>
          <w:sz w:val="20"/>
          <w:szCs w:val="20"/>
          <w:lang w:val="es-MX" w:eastAsia="es-MX"/>
        </w:rPr>
        <w:t>Proceda a Jeonju (80 km/1 hora) para visitar Jeonju</w:t>
      </w:r>
      <w:r>
        <w:rPr>
          <w:rFonts w:eastAsia="Batang" w:cstheme="minorHAnsi"/>
          <w:sz w:val="20"/>
          <w:szCs w:val="20"/>
          <w:lang w:val="es-MX" w:eastAsia="es-MX"/>
        </w:rPr>
        <w:t xml:space="preserve"> </w:t>
      </w:r>
      <w:r w:rsidRPr="00C64F81">
        <w:rPr>
          <w:rFonts w:eastAsia="Batang" w:cstheme="minorHAnsi"/>
          <w:sz w:val="20"/>
          <w:szCs w:val="20"/>
          <w:lang w:val="es-MX" w:eastAsia="es-MX"/>
        </w:rPr>
        <w:t>Hanok Village, que incluye aproximadamente 700 casas tradicionales coreanas llamadas Hanok.</w:t>
      </w:r>
      <w:r>
        <w:rPr>
          <w:rFonts w:eastAsia="Batang" w:cstheme="minorHAnsi"/>
          <w:sz w:val="20"/>
          <w:szCs w:val="20"/>
          <w:lang w:val="es-MX" w:eastAsia="es-MX"/>
        </w:rPr>
        <w:t xml:space="preserve"> </w:t>
      </w:r>
      <w:r w:rsidRPr="00C64F81">
        <w:rPr>
          <w:rFonts w:eastAsia="Batang" w:cstheme="minorHAnsi"/>
          <w:sz w:val="20"/>
          <w:szCs w:val="20"/>
          <w:lang w:val="es-MX" w:eastAsia="es-MX"/>
        </w:rPr>
        <w:t>Check-in en su hotel y disfrute del tiempo libre.</w:t>
      </w:r>
      <w:r w:rsidRPr="0003367D">
        <w:rPr>
          <w:rFonts w:eastAsia="Batang" w:cstheme="minorHAnsi"/>
          <w:b/>
          <w:bCs/>
          <w:sz w:val="20"/>
          <w:szCs w:val="20"/>
          <w:lang w:val="es-MX" w:eastAsia="es-MX"/>
        </w:rPr>
        <w:t xml:space="preserve"> Alojamiento.</w:t>
      </w:r>
    </w:p>
    <w:p w:rsidR="00F67FD7" w:rsidRDefault="00F67FD7" w:rsidP="00F67FD7">
      <w:pPr>
        <w:jc w:val="both"/>
        <w:rPr>
          <w:rFonts w:eastAsia="Batang" w:cstheme="minorHAnsi"/>
          <w:b/>
          <w:bCs/>
          <w:sz w:val="20"/>
          <w:szCs w:val="20"/>
          <w:lang w:val="es-MX" w:eastAsia="es-MX"/>
        </w:rPr>
      </w:pPr>
    </w:p>
    <w:p w:rsidR="00F67FD7" w:rsidRDefault="00F67FD7" w:rsidP="00F67FD7">
      <w:pPr>
        <w:jc w:val="both"/>
        <w:rPr>
          <w:rFonts w:eastAsia="Batang" w:cstheme="minorHAnsi"/>
          <w:b/>
          <w:bCs/>
          <w:sz w:val="20"/>
          <w:szCs w:val="20"/>
          <w:lang w:val="es-MX" w:eastAsia="es-MX"/>
        </w:rPr>
      </w:pPr>
    </w:p>
    <w:p w:rsidR="00F67FD7" w:rsidRPr="0003367D" w:rsidRDefault="00F67FD7" w:rsidP="00F67FD7">
      <w:pPr>
        <w:jc w:val="both"/>
        <w:rPr>
          <w:rFonts w:eastAsia="Batang" w:cstheme="minorHAnsi"/>
          <w:b/>
          <w:bCs/>
          <w:sz w:val="20"/>
          <w:szCs w:val="20"/>
          <w:lang w:val="es-MX" w:eastAsia="es-MX"/>
        </w:rPr>
      </w:pPr>
    </w:p>
    <w:p w:rsidR="00F67FD7" w:rsidRPr="0003367D" w:rsidRDefault="00F67FD7" w:rsidP="00F67FD7">
      <w:pPr>
        <w:jc w:val="both"/>
        <w:rPr>
          <w:rFonts w:eastAsia="Batang" w:cstheme="minorHAnsi"/>
          <w:b/>
          <w:bCs/>
          <w:sz w:val="20"/>
          <w:szCs w:val="20"/>
          <w:lang w:val="es-MX" w:eastAsia="es-MX"/>
        </w:rPr>
      </w:pPr>
      <w:r w:rsidRPr="0003367D">
        <w:rPr>
          <w:rFonts w:eastAsia="Batang" w:cstheme="minorHAnsi"/>
          <w:b/>
          <w:bCs/>
          <w:sz w:val="20"/>
          <w:szCs w:val="20"/>
          <w:lang w:val="es-MX" w:eastAsia="es-MX"/>
        </w:rPr>
        <w:t>Día</w:t>
      </w:r>
      <w:r>
        <w:rPr>
          <w:rFonts w:eastAsia="Batang" w:cstheme="minorHAnsi"/>
          <w:b/>
          <w:bCs/>
          <w:sz w:val="20"/>
          <w:szCs w:val="20"/>
          <w:lang w:val="es-MX" w:eastAsia="es-MX"/>
        </w:rPr>
        <w:t xml:space="preserve"> 13</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r w:rsidRPr="0003367D">
        <w:rPr>
          <w:rFonts w:eastAsia="Batang" w:cstheme="minorHAnsi"/>
          <w:b/>
          <w:bCs/>
          <w:sz w:val="20"/>
          <w:szCs w:val="20"/>
          <w:lang w:val="es-MX" w:eastAsia="es-MX"/>
        </w:rPr>
        <w:t xml:space="preserve">Jeonju – Gwangju – </w:t>
      </w:r>
      <w:r w:rsidRPr="00C64F81">
        <w:rPr>
          <w:rFonts w:eastAsia="Batang" w:cstheme="minorHAnsi"/>
          <w:b/>
          <w:bCs/>
          <w:sz w:val="20"/>
          <w:szCs w:val="20"/>
          <w:lang w:val="es-MX" w:eastAsia="es-MX"/>
        </w:rPr>
        <w:t>Suncheon</w:t>
      </w:r>
      <w:r>
        <w:rPr>
          <w:rFonts w:eastAsia="Batang" w:cstheme="minorHAnsi"/>
          <w:b/>
          <w:bCs/>
          <w:sz w:val="20"/>
          <w:szCs w:val="20"/>
          <w:lang w:val="es-MX" w:eastAsia="es-MX"/>
        </w:rPr>
        <w:t xml:space="preserve"> – </w:t>
      </w:r>
      <w:r w:rsidRPr="0003367D">
        <w:rPr>
          <w:rFonts w:eastAsia="Batang" w:cstheme="minorHAnsi"/>
          <w:b/>
          <w:bCs/>
          <w:sz w:val="20"/>
          <w:szCs w:val="20"/>
          <w:lang w:val="es-MX" w:eastAsia="es-MX"/>
        </w:rPr>
        <w:t>Yeosu</w:t>
      </w:r>
      <w:r>
        <w:rPr>
          <w:rFonts w:eastAsia="Batang" w:cstheme="minorHAnsi"/>
          <w:b/>
          <w:bCs/>
          <w:sz w:val="20"/>
          <w:szCs w:val="20"/>
          <w:lang w:val="es-MX" w:eastAsia="es-MX"/>
        </w:rPr>
        <w:t xml:space="preserve"> </w:t>
      </w:r>
      <w:r w:rsidRPr="0003367D">
        <w:rPr>
          <w:rFonts w:eastAsia="Batang" w:cstheme="minorHAnsi"/>
          <w:b/>
          <w:bCs/>
          <w:sz w:val="20"/>
          <w:szCs w:val="20"/>
          <w:lang w:val="es-MX" w:eastAsia="es-MX"/>
        </w:rPr>
        <w:t xml:space="preserve"> </w:t>
      </w:r>
    </w:p>
    <w:p w:rsidR="00F67FD7" w:rsidRPr="0003367D" w:rsidRDefault="00F67FD7" w:rsidP="00F67FD7">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Pr="00C64F81">
        <w:rPr>
          <w:rFonts w:eastAsia="Batang" w:cstheme="minorHAnsi"/>
          <w:sz w:val="20"/>
          <w:szCs w:val="20"/>
          <w:lang w:val="es-MX" w:eastAsia="es-MX"/>
        </w:rPr>
        <w:t xml:space="preserve">Traslado a Gwangju (100 km), la principal ciudad de la región de Honam y </w:t>
      </w:r>
      <w:r>
        <w:rPr>
          <w:rFonts w:eastAsia="Batang" w:cstheme="minorHAnsi"/>
          <w:sz w:val="20"/>
          <w:szCs w:val="20"/>
          <w:lang w:val="es-MX" w:eastAsia="es-MX"/>
        </w:rPr>
        <w:t>lugar</w:t>
      </w:r>
      <w:r w:rsidRPr="00C64F81">
        <w:rPr>
          <w:rFonts w:eastAsia="Batang" w:cstheme="minorHAnsi"/>
          <w:sz w:val="20"/>
          <w:szCs w:val="20"/>
          <w:lang w:val="es-MX" w:eastAsia="es-MX"/>
        </w:rPr>
        <w:t xml:space="preserve"> de nacimiento de un movimiento democrático moderno en Corea</w:t>
      </w:r>
      <w:r>
        <w:rPr>
          <w:rFonts w:eastAsia="Batang" w:cstheme="minorHAnsi"/>
          <w:sz w:val="20"/>
          <w:szCs w:val="20"/>
          <w:lang w:val="es-MX" w:eastAsia="es-MX"/>
        </w:rPr>
        <w:t xml:space="preserve">. </w:t>
      </w:r>
      <w:r w:rsidRPr="00C64F81">
        <w:rPr>
          <w:rFonts w:eastAsia="Batang" w:cstheme="minorHAnsi"/>
          <w:sz w:val="20"/>
          <w:szCs w:val="20"/>
          <w:lang w:val="es-MX" w:eastAsia="es-MX"/>
        </w:rPr>
        <w:t>Visite el Cementerio Nacional 18 de mayo Suncheon (100 km) donde visitará el “Jardín de la bahía de Suncheon Yeosu, una ciudad portuaria y mire alrededor del Sitio Histórico del Camino del Almirante Yi Sun-sin</w:t>
      </w:r>
      <w:r w:rsidRPr="0003367D">
        <w:rPr>
          <w:rFonts w:eastAsia="Batang" w:cstheme="minorHAnsi"/>
          <w:sz w:val="20"/>
          <w:szCs w:val="20"/>
          <w:lang w:val="es-MX" w:eastAsia="es-MX"/>
        </w:rPr>
        <w:t>.</w:t>
      </w:r>
      <w:r w:rsidRPr="0003367D">
        <w:rPr>
          <w:rFonts w:eastAsia="Batang" w:cstheme="minorHAnsi"/>
          <w:b/>
          <w:bCs/>
          <w:sz w:val="20"/>
          <w:szCs w:val="20"/>
          <w:lang w:val="es-MX" w:eastAsia="es-MX"/>
        </w:rPr>
        <w:t xml:space="preserve"> Alojamiento.</w:t>
      </w:r>
    </w:p>
    <w:p w:rsidR="00F67FD7" w:rsidRPr="0003367D" w:rsidRDefault="00F67FD7" w:rsidP="00F67FD7">
      <w:pPr>
        <w:jc w:val="both"/>
        <w:rPr>
          <w:rFonts w:eastAsia="Batang" w:cstheme="minorHAnsi"/>
          <w:b/>
          <w:bCs/>
          <w:sz w:val="20"/>
          <w:szCs w:val="20"/>
          <w:lang w:val="es-MX" w:eastAsia="es-MX"/>
        </w:rPr>
      </w:pPr>
    </w:p>
    <w:p w:rsidR="00F67FD7" w:rsidRPr="0003367D" w:rsidRDefault="00F67FD7" w:rsidP="00F67FD7">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Pr>
          <w:rFonts w:eastAsia="Batang" w:cstheme="minorHAnsi"/>
          <w:b/>
          <w:bCs/>
          <w:sz w:val="20"/>
          <w:szCs w:val="20"/>
          <w:lang w:val="es-MX" w:eastAsia="es-MX"/>
        </w:rPr>
        <w:t>14</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r w:rsidRPr="0003367D">
        <w:rPr>
          <w:rFonts w:eastAsia="Batang" w:cstheme="minorHAnsi"/>
          <w:b/>
          <w:bCs/>
          <w:sz w:val="20"/>
          <w:szCs w:val="20"/>
          <w:lang w:val="es-MX" w:eastAsia="es-MX"/>
        </w:rPr>
        <w:t xml:space="preserve">Yeosu – Jinju – Busan – Gyeongju </w:t>
      </w:r>
    </w:p>
    <w:p w:rsidR="00F67FD7" w:rsidRPr="0003367D" w:rsidRDefault="00F67FD7" w:rsidP="00F67FD7">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Pr="00C64F81">
        <w:rPr>
          <w:rFonts w:eastAsia="Batang" w:cstheme="minorHAnsi"/>
          <w:sz w:val="20"/>
          <w:szCs w:val="20"/>
          <w:lang w:val="es-MX" w:eastAsia="es-MX"/>
        </w:rPr>
        <w:t>Traslado para Jinju.</w:t>
      </w:r>
      <w:r>
        <w:rPr>
          <w:rFonts w:eastAsia="Batang" w:cstheme="minorHAnsi"/>
          <w:sz w:val="20"/>
          <w:szCs w:val="20"/>
          <w:lang w:val="es-MX" w:eastAsia="es-MX"/>
        </w:rPr>
        <w:t xml:space="preserve"> </w:t>
      </w:r>
      <w:r w:rsidRPr="00C64F81">
        <w:rPr>
          <w:rFonts w:eastAsia="Batang" w:cstheme="minorHAnsi"/>
          <w:sz w:val="20"/>
          <w:szCs w:val="20"/>
          <w:lang w:val="es-MX" w:eastAsia="es-MX"/>
        </w:rPr>
        <w:t>Ca</w:t>
      </w:r>
      <w:r>
        <w:rPr>
          <w:rFonts w:eastAsia="Batang" w:cstheme="minorHAnsi"/>
          <w:sz w:val="20"/>
          <w:szCs w:val="20"/>
          <w:lang w:val="es-MX" w:eastAsia="es-MX"/>
        </w:rPr>
        <w:t>s</w:t>
      </w:r>
      <w:r w:rsidRPr="00C64F81">
        <w:rPr>
          <w:rFonts w:eastAsia="Batang" w:cstheme="minorHAnsi"/>
          <w:sz w:val="20"/>
          <w:szCs w:val="20"/>
          <w:lang w:val="es-MX" w:eastAsia="es-MX"/>
        </w:rPr>
        <w:t>tillo de Jinjuseong.</w:t>
      </w:r>
      <w:r>
        <w:rPr>
          <w:rFonts w:eastAsia="Batang" w:cstheme="minorHAnsi"/>
          <w:sz w:val="20"/>
          <w:szCs w:val="20"/>
          <w:lang w:val="es-MX" w:eastAsia="es-MX"/>
        </w:rPr>
        <w:t xml:space="preserve"> H</w:t>
      </w:r>
      <w:r w:rsidRPr="00C64F81">
        <w:rPr>
          <w:rFonts w:eastAsia="Batang" w:cstheme="minorHAnsi"/>
          <w:sz w:val="20"/>
          <w:szCs w:val="20"/>
          <w:lang w:val="es-MX" w:eastAsia="es-MX"/>
        </w:rPr>
        <w:t>istóricamente vinculado a la invasión</w:t>
      </w:r>
      <w:r>
        <w:rPr>
          <w:rFonts w:eastAsia="Batang" w:cstheme="minorHAnsi"/>
          <w:sz w:val="20"/>
          <w:szCs w:val="20"/>
          <w:lang w:val="es-MX" w:eastAsia="es-MX"/>
        </w:rPr>
        <w:t xml:space="preserve"> </w:t>
      </w:r>
      <w:r w:rsidRPr="00C64F81">
        <w:rPr>
          <w:rFonts w:eastAsia="Batang" w:cstheme="minorHAnsi"/>
          <w:sz w:val="20"/>
          <w:szCs w:val="20"/>
          <w:lang w:val="es-MX" w:eastAsia="es-MX"/>
        </w:rPr>
        <w:t>japonesa en 1592. Traslado a Busan (100Km)</w:t>
      </w:r>
      <w:r>
        <w:rPr>
          <w:rFonts w:eastAsia="Batang" w:cstheme="minorHAnsi"/>
          <w:sz w:val="20"/>
          <w:szCs w:val="20"/>
          <w:lang w:val="es-MX" w:eastAsia="es-MX"/>
        </w:rPr>
        <w:t xml:space="preserve"> </w:t>
      </w:r>
      <w:r w:rsidRPr="00C64F81">
        <w:rPr>
          <w:rFonts w:eastAsia="Batang" w:cstheme="minorHAnsi"/>
          <w:sz w:val="20"/>
          <w:szCs w:val="20"/>
          <w:lang w:val="es-MX" w:eastAsia="es-MX"/>
        </w:rPr>
        <w:t>Busan es el puerto principal de Corea y la segunda ciudad más grande de Corea.</w:t>
      </w:r>
      <w:r>
        <w:rPr>
          <w:rFonts w:eastAsia="Batang" w:cstheme="minorHAnsi"/>
          <w:sz w:val="20"/>
          <w:szCs w:val="20"/>
          <w:lang w:val="es-MX" w:eastAsia="es-MX"/>
        </w:rPr>
        <w:t xml:space="preserve"> </w:t>
      </w:r>
      <w:r w:rsidRPr="00C64F81">
        <w:rPr>
          <w:rFonts w:eastAsia="Batang" w:cstheme="minorHAnsi"/>
          <w:sz w:val="20"/>
          <w:szCs w:val="20"/>
          <w:lang w:val="es-MX" w:eastAsia="es-MX"/>
        </w:rPr>
        <w:t>Visita por el Mercado Jagalchi,</w:t>
      </w:r>
      <w:r>
        <w:rPr>
          <w:rFonts w:eastAsia="Batang" w:cstheme="minorHAnsi"/>
          <w:sz w:val="20"/>
          <w:szCs w:val="20"/>
          <w:lang w:val="es-MX" w:eastAsia="es-MX"/>
        </w:rPr>
        <w:t xml:space="preserve"> </w:t>
      </w:r>
      <w:r w:rsidRPr="00C64F81">
        <w:rPr>
          <w:rFonts w:eastAsia="Batang" w:cstheme="minorHAnsi"/>
          <w:sz w:val="20"/>
          <w:szCs w:val="20"/>
          <w:lang w:val="es-MX" w:eastAsia="es-MX"/>
        </w:rPr>
        <w:t>es uno de los mercados de pescados y mariscos</w:t>
      </w:r>
      <w:r>
        <w:rPr>
          <w:rFonts w:eastAsia="Batang" w:cstheme="minorHAnsi"/>
          <w:sz w:val="20"/>
          <w:szCs w:val="20"/>
          <w:lang w:val="es-MX" w:eastAsia="es-MX"/>
        </w:rPr>
        <w:t xml:space="preserve"> </w:t>
      </w:r>
      <w:r w:rsidRPr="00C64F81">
        <w:rPr>
          <w:rFonts w:eastAsia="Batang" w:cstheme="minorHAnsi"/>
          <w:sz w:val="20"/>
          <w:szCs w:val="20"/>
          <w:lang w:val="es-MX" w:eastAsia="es-MX"/>
        </w:rPr>
        <w:t>más grandes de Corea. Playa Haeundae,</w:t>
      </w:r>
      <w:r>
        <w:rPr>
          <w:rFonts w:eastAsia="Batang" w:cstheme="minorHAnsi"/>
          <w:sz w:val="20"/>
          <w:szCs w:val="20"/>
          <w:lang w:val="es-MX" w:eastAsia="es-MX"/>
        </w:rPr>
        <w:t xml:space="preserve"> </w:t>
      </w:r>
      <w:r w:rsidRPr="00C64F81">
        <w:rPr>
          <w:rFonts w:eastAsia="Batang" w:cstheme="minorHAnsi"/>
          <w:sz w:val="20"/>
          <w:szCs w:val="20"/>
          <w:lang w:val="es-MX" w:eastAsia="es-MX"/>
        </w:rPr>
        <w:t>Nombrado por el académico Choi Chi-won en 857,</w:t>
      </w:r>
      <w:r>
        <w:rPr>
          <w:rFonts w:eastAsia="Batang" w:cstheme="minorHAnsi"/>
          <w:sz w:val="20"/>
          <w:szCs w:val="20"/>
          <w:lang w:val="es-MX" w:eastAsia="es-MX"/>
        </w:rPr>
        <w:t xml:space="preserve"> </w:t>
      </w:r>
      <w:r w:rsidRPr="00C64F81">
        <w:rPr>
          <w:rFonts w:eastAsia="Batang" w:cstheme="minorHAnsi"/>
          <w:sz w:val="20"/>
          <w:szCs w:val="20"/>
          <w:lang w:val="es-MX" w:eastAsia="es-MX"/>
        </w:rPr>
        <w:t>Playa Haeundae es probablemente la más famosa playa en Corea. Abarcando un área de más de 14 acres, la playa es conocida por su arena blanca que se origina en la corriente del Chuncheon. Dirigimos para Gyeongju.</w:t>
      </w:r>
      <w:r>
        <w:rPr>
          <w:rFonts w:eastAsia="Batang" w:cstheme="minorHAnsi"/>
          <w:sz w:val="20"/>
          <w:szCs w:val="20"/>
          <w:lang w:val="es-MX" w:eastAsia="es-MX"/>
        </w:rPr>
        <w:t xml:space="preserve"> </w:t>
      </w:r>
      <w:r w:rsidRPr="00C64F81">
        <w:rPr>
          <w:rFonts w:eastAsia="Batang" w:cstheme="minorHAnsi"/>
          <w:sz w:val="20"/>
          <w:szCs w:val="20"/>
          <w:lang w:val="es-MX" w:eastAsia="es-MX"/>
        </w:rPr>
        <w:t>Capital del reino Shilla durante mil años,</w:t>
      </w:r>
      <w:r>
        <w:rPr>
          <w:rFonts w:eastAsia="Batang" w:cstheme="minorHAnsi"/>
          <w:sz w:val="20"/>
          <w:szCs w:val="20"/>
          <w:lang w:val="es-MX" w:eastAsia="es-MX"/>
        </w:rPr>
        <w:t xml:space="preserve"> </w:t>
      </w:r>
      <w:r w:rsidRPr="00C64F81">
        <w:rPr>
          <w:rFonts w:eastAsia="Batang" w:cstheme="minorHAnsi"/>
          <w:sz w:val="20"/>
          <w:szCs w:val="20"/>
          <w:lang w:val="es-MX" w:eastAsia="es-MX"/>
        </w:rPr>
        <w:t>en donde se hallan</w:t>
      </w:r>
      <w:r>
        <w:rPr>
          <w:rFonts w:eastAsia="Batang" w:cstheme="minorHAnsi"/>
          <w:sz w:val="20"/>
          <w:szCs w:val="20"/>
          <w:lang w:val="es-MX" w:eastAsia="es-MX"/>
        </w:rPr>
        <w:t xml:space="preserve"> </w:t>
      </w:r>
      <w:r w:rsidRPr="00C64F81">
        <w:rPr>
          <w:rFonts w:eastAsia="Batang" w:cstheme="minorHAnsi"/>
          <w:sz w:val="20"/>
          <w:szCs w:val="20"/>
          <w:lang w:val="es-MX" w:eastAsia="es-MX"/>
        </w:rPr>
        <w:t xml:space="preserve">edificios </w:t>
      </w:r>
      <w:r>
        <w:rPr>
          <w:rFonts w:eastAsia="Batang" w:cstheme="minorHAnsi"/>
          <w:sz w:val="20"/>
          <w:szCs w:val="20"/>
          <w:lang w:val="es-MX" w:eastAsia="es-MX"/>
        </w:rPr>
        <w:t>históricos</w:t>
      </w:r>
      <w:r w:rsidRPr="00C64F81">
        <w:rPr>
          <w:rFonts w:eastAsia="Batang" w:cstheme="minorHAnsi"/>
          <w:sz w:val="20"/>
          <w:szCs w:val="20"/>
          <w:lang w:val="es-MX" w:eastAsia="es-MX"/>
        </w:rPr>
        <w:t>,</w:t>
      </w:r>
      <w:r>
        <w:rPr>
          <w:rFonts w:eastAsia="Batang" w:cstheme="minorHAnsi"/>
          <w:sz w:val="20"/>
          <w:szCs w:val="20"/>
          <w:lang w:val="es-MX" w:eastAsia="es-MX"/>
        </w:rPr>
        <w:t xml:space="preserve"> </w:t>
      </w:r>
      <w:r w:rsidRPr="00C64F81">
        <w:rPr>
          <w:rFonts w:eastAsia="Batang" w:cstheme="minorHAnsi"/>
          <w:sz w:val="20"/>
          <w:szCs w:val="20"/>
          <w:lang w:val="es-MX" w:eastAsia="es-MX"/>
        </w:rPr>
        <w:t>templos y varios monumentos artísticos.</w:t>
      </w:r>
      <w:r w:rsidRPr="0003367D">
        <w:rPr>
          <w:rFonts w:eastAsia="Batang" w:cstheme="minorHAnsi"/>
          <w:b/>
          <w:bCs/>
          <w:sz w:val="20"/>
          <w:szCs w:val="20"/>
          <w:lang w:val="es-MX" w:eastAsia="es-MX"/>
        </w:rPr>
        <w:t xml:space="preserve"> Alojamiento.</w:t>
      </w:r>
    </w:p>
    <w:p w:rsidR="00F67FD7" w:rsidRPr="0003367D" w:rsidRDefault="00F67FD7" w:rsidP="00F67FD7">
      <w:pPr>
        <w:jc w:val="both"/>
        <w:rPr>
          <w:rFonts w:eastAsia="Batang" w:cstheme="minorHAnsi"/>
          <w:b/>
          <w:bCs/>
          <w:sz w:val="20"/>
          <w:szCs w:val="20"/>
          <w:lang w:val="es-MX" w:eastAsia="es-MX"/>
        </w:rPr>
      </w:pPr>
    </w:p>
    <w:p w:rsidR="00F67FD7" w:rsidRPr="0003367D" w:rsidRDefault="00F67FD7" w:rsidP="00F67FD7">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Pr>
          <w:rFonts w:eastAsia="Batang" w:cstheme="minorHAnsi"/>
          <w:b/>
          <w:bCs/>
          <w:sz w:val="20"/>
          <w:szCs w:val="20"/>
          <w:lang w:val="es-MX" w:eastAsia="es-MX"/>
        </w:rPr>
        <w:t>15</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r w:rsidRPr="0003367D">
        <w:rPr>
          <w:rFonts w:eastAsia="Batang" w:cstheme="minorHAnsi"/>
          <w:b/>
          <w:bCs/>
          <w:sz w:val="20"/>
          <w:szCs w:val="20"/>
          <w:lang w:val="es-MX" w:eastAsia="es-MX"/>
        </w:rPr>
        <w:t xml:space="preserve">Gyeongju – </w:t>
      </w:r>
      <w:r w:rsidRPr="00C64F81">
        <w:rPr>
          <w:rFonts w:eastAsia="Batang" w:cstheme="minorHAnsi"/>
          <w:b/>
          <w:bCs/>
          <w:sz w:val="20"/>
          <w:szCs w:val="20"/>
          <w:lang w:val="es-MX" w:eastAsia="es-MX"/>
        </w:rPr>
        <w:t>Andong</w:t>
      </w:r>
      <w:r>
        <w:rPr>
          <w:rFonts w:eastAsia="Batang" w:cstheme="minorHAnsi"/>
          <w:b/>
          <w:bCs/>
          <w:sz w:val="20"/>
          <w:szCs w:val="20"/>
          <w:lang w:val="es-MX" w:eastAsia="es-MX"/>
        </w:rPr>
        <w:t xml:space="preserve"> – </w:t>
      </w:r>
      <w:r w:rsidRPr="00C64F81">
        <w:rPr>
          <w:rFonts w:eastAsia="Batang" w:cstheme="minorHAnsi"/>
          <w:b/>
          <w:bCs/>
          <w:sz w:val="20"/>
          <w:szCs w:val="20"/>
          <w:lang w:val="es-MX" w:eastAsia="es-MX"/>
        </w:rPr>
        <w:t>Pyeongchang</w:t>
      </w:r>
      <w:r>
        <w:rPr>
          <w:rFonts w:eastAsia="Batang" w:cstheme="minorHAnsi"/>
          <w:b/>
          <w:bCs/>
          <w:sz w:val="20"/>
          <w:szCs w:val="20"/>
          <w:lang w:val="es-MX" w:eastAsia="es-MX"/>
        </w:rPr>
        <w:t xml:space="preserve"> </w:t>
      </w:r>
    </w:p>
    <w:p w:rsidR="00F67FD7" w:rsidRPr="0003367D" w:rsidRDefault="00F67FD7" w:rsidP="00F67FD7">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Pr="00C64F81">
        <w:rPr>
          <w:rFonts w:eastAsia="Batang" w:cstheme="minorHAnsi"/>
          <w:sz w:val="20"/>
          <w:szCs w:val="20"/>
          <w:lang w:val="es-MX" w:eastAsia="es-MX"/>
        </w:rPr>
        <w:t>Templo Bulguksa,el templo más famoso,</w:t>
      </w:r>
      <w:r>
        <w:rPr>
          <w:rFonts w:eastAsia="Batang" w:cstheme="minorHAnsi"/>
          <w:sz w:val="20"/>
          <w:szCs w:val="20"/>
          <w:lang w:val="es-MX" w:eastAsia="es-MX"/>
        </w:rPr>
        <w:t xml:space="preserve"> </w:t>
      </w:r>
      <w:r w:rsidRPr="00C64F81">
        <w:rPr>
          <w:rFonts w:eastAsia="Batang" w:cstheme="minorHAnsi"/>
          <w:sz w:val="20"/>
          <w:szCs w:val="20"/>
          <w:lang w:val="es-MX" w:eastAsia="es-MX"/>
        </w:rPr>
        <w:t>es un rico testimonio que demuestra la</w:t>
      </w:r>
      <w:r>
        <w:rPr>
          <w:rFonts w:eastAsia="Batang" w:cstheme="minorHAnsi"/>
          <w:sz w:val="20"/>
          <w:szCs w:val="20"/>
          <w:lang w:val="es-MX" w:eastAsia="es-MX"/>
        </w:rPr>
        <w:t xml:space="preserve"> </w:t>
      </w:r>
      <w:r w:rsidRPr="00C64F81">
        <w:rPr>
          <w:rFonts w:eastAsia="Batang" w:cstheme="minorHAnsi"/>
          <w:sz w:val="20"/>
          <w:szCs w:val="20"/>
          <w:lang w:val="es-MX" w:eastAsia="es-MX"/>
        </w:rPr>
        <w:t>profunda fe budista y la habilidad de los arquitectos coreanos de aquellos tiempos</w:t>
      </w:r>
      <w:r>
        <w:rPr>
          <w:rFonts w:eastAsia="Batang" w:cstheme="minorHAnsi"/>
          <w:sz w:val="20"/>
          <w:szCs w:val="20"/>
          <w:lang w:val="es-MX" w:eastAsia="es-MX"/>
        </w:rPr>
        <w:t xml:space="preserve"> </w:t>
      </w:r>
      <w:r w:rsidRPr="00C64F81">
        <w:rPr>
          <w:rFonts w:eastAsia="Batang" w:cstheme="minorHAnsi"/>
          <w:sz w:val="20"/>
          <w:szCs w:val="20"/>
          <w:lang w:val="es-MX" w:eastAsia="es-MX"/>
        </w:rPr>
        <w:t>Gruta Seokguram El nombre oficial de Seokguram, Tesoro Nacional nº 24, es Seokguram Seokgul.</w:t>
      </w:r>
      <w:r>
        <w:rPr>
          <w:rFonts w:eastAsia="Batang" w:cstheme="minorHAnsi"/>
          <w:sz w:val="20"/>
          <w:szCs w:val="20"/>
          <w:lang w:val="es-MX" w:eastAsia="es-MX"/>
        </w:rPr>
        <w:t xml:space="preserve"> </w:t>
      </w:r>
      <w:r w:rsidRPr="00C64F81">
        <w:rPr>
          <w:rFonts w:eastAsia="Batang" w:cstheme="minorHAnsi"/>
          <w:sz w:val="20"/>
          <w:szCs w:val="20"/>
          <w:lang w:val="es-MX" w:eastAsia="es-MX"/>
        </w:rPr>
        <w:t>Designado como Emplazamiento de Patrimonio Cultural Mundial por la Unesco en 1995,</w:t>
      </w:r>
      <w:r>
        <w:rPr>
          <w:rFonts w:eastAsia="Batang" w:cstheme="minorHAnsi"/>
          <w:sz w:val="20"/>
          <w:szCs w:val="20"/>
          <w:lang w:val="es-MX" w:eastAsia="es-MX"/>
        </w:rPr>
        <w:t xml:space="preserve"> </w:t>
      </w:r>
      <w:r w:rsidRPr="00C64F81">
        <w:rPr>
          <w:rFonts w:eastAsia="Batang" w:cstheme="minorHAnsi"/>
          <w:sz w:val="20"/>
          <w:szCs w:val="20"/>
          <w:lang w:val="es-MX" w:eastAsia="es-MX"/>
        </w:rPr>
        <w:t>es un templo artificial de piedra hecho de granito. Dirigimos para Andong.</w:t>
      </w:r>
      <w:r>
        <w:rPr>
          <w:rFonts w:eastAsia="Batang" w:cstheme="minorHAnsi"/>
          <w:sz w:val="20"/>
          <w:szCs w:val="20"/>
          <w:lang w:val="es-MX" w:eastAsia="es-MX"/>
        </w:rPr>
        <w:t xml:space="preserve"> </w:t>
      </w:r>
      <w:r w:rsidRPr="00C64F81">
        <w:rPr>
          <w:rFonts w:eastAsia="Batang" w:cstheme="minorHAnsi"/>
          <w:sz w:val="20"/>
          <w:szCs w:val="20"/>
          <w:lang w:val="es-MX" w:eastAsia="es-MX"/>
        </w:rPr>
        <w:t>Hahoe Folk Village (UNESCO) que ha conservado la arquitectura de las viviendas y la estructura de la aldea de la dinastía Joseon. Además, la Aldea se formó naturalmente con personas que realmente viven allí. Se ha vuelto mundialmente famoso por la visita de la reina Isabel II de Gran Bretaña. Traslado para Pyeongchang</w:t>
      </w:r>
      <w:r w:rsidRPr="0003367D">
        <w:rPr>
          <w:rFonts w:eastAsia="Batang" w:cstheme="minorHAnsi"/>
          <w:sz w:val="20"/>
          <w:szCs w:val="20"/>
          <w:lang w:val="es-MX" w:eastAsia="es-MX"/>
        </w:rPr>
        <w:t>.</w:t>
      </w:r>
      <w:r w:rsidRPr="0003367D">
        <w:rPr>
          <w:rFonts w:eastAsia="Batang" w:cstheme="minorHAnsi"/>
          <w:b/>
          <w:bCs/>
          <w:sz w:val="20"/>
          <w:szCs w:val="20"/>
          <w:lang w:val="es-MX" w:eastAsia="es-MX"/>
        </w:rPr>
        <w:t xml:space="preserve"> Alojamiento.</w:t>
      </w:r>
    </w:p>
    <w:p w:rsidR="00F67FD7" w:rsidRPr="0003367D" w:rsidRDefault="00F67FD7" w:rsidP="00F67FD7">
      <w:pPr>
        <w:jc w:val="both"/>
        <w:rPr>
          <w:rFonts w:eastAsia="Batang" w:cstheme="minorHAnsi"/>
          <w:b/>
          <w:bCs/>
          <w:sz w:val="20"/>
          <w:szCs w:val="20"/>
          <w:lang w:val="es-MX" w:eastAsia="es-MX"/>
        </w:rPr>
      </w:pPr>
    </w:p>
    <w:p w:rsidR="00F67FD7" w:rsidRPr="0003367D" w:rsidRDefault="00F67FD7" w:rsidP="00F67FD7">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Pr>
          <w:rFonts w:eastAsia="Batang" w:cstheme="minorHAnsi"/>
          <w:b/>
          <w:bCs/>
          <w:sz w:val="20"/>
          <w:szCs w:val="20"/>
          <w:lang w:val="es-MX" w:eastAsia="es-MX"/>
        </w:rPr>
        <w:t>16</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r w:rsidRPr="00C64F81">
        <w:rPr>
          <w:rFonts w:eastAsia="Batang" w:cstheme="minorHAnsi"/>
          <w:b/>
          <w:bCs/>
          <w:sz w:val="20"/>
          <w:szCs w:val="20"/>
          <w:lang w:val="es-MX" w:eastAsia="es-MX"/>
        </w:rPr>
        <w:t>Pyeongchang</w:t>
      </w:r>
      <w:r>
        <w:rPr>
          <w:rFonts w:eastAsia="Batang" w:cstheme="minorHAnsi"/>
          <w:b/>
          <w:bCs/>
          <w:sz w:val="20"/>
          <w:szCs w:val="20"/>
          <w:lang w:val="es-MX" w:eastAsia="es-MX"/>
        </w:rPr>
        <w:t xml:space="preserve"> – Sokcho </w:t>
      </w:r>
      <w:r w:rsidRPr="0003367D">
        <w:rPr>
          <w:rFonts w:eastAsia="Batang" w:cstheme="minorHAnsi"/>
          <w:b/>
          <w:bCs/>
          <w:sz w:val="20"/>
          <w:szCs w:val="20"/>
          <w:lang w:val="es-MX" w:eastAsia="es-MX"/>
        </w:rPr>
        <w:t xml:space="preserve">– Seúl </w:t>
      </w:r>
    </w:p>
    <w:p w:rsidR="00F67FD7" w:rsidRPr="0003367D" w:rsidRDefault="00F67FD7" w:rsidP="00F67FD7">
      <w:pPr>
        <w:jc w:val="both"/>
        <w:rPr>
          <w:rFonts w:eastAsia="Batang" w:cstheme="minorHAnsi"/>
          <w:b/>
          <w:bCs/>
          <w:sz w:val="20"/>
          <w:szCs w:val="20"/>
          <w:lang w:val="es-MX" w:eastAsia="es-MX"/>
        </w:rPr>
      </w:pPr>
      <w:r w:rsidRPr="0003367D">
        <w:rPr>
          <w:rFonts w:eastAsia="Batang" w:cstheme="minorHAnsi"/>
          <w:b/>
          <w:bCs/>
          <w:sz w:val="20"/>
          <w:szCs w:val="20"/>
          <w:lang w:val="es-MX" w:eastAsia="es-MX"/>
        </w:rPr>
        <w:t>Desayuno.</w:t>
      </w:r>
      <w:r w:rsidRPr="0003367D">
        <w:rPr>
          <w:rFonts w:eastAsia="Batang" w:cstheme="minorHAnsi"/>
          <w:sz w:val="20"/>
          <w:szCs w:val="20"/>
          <w:lang w:val="es-MX" w:eastAsia="es-MX"/>
        </w:rPr>
        <w:t xml:space="preserve"> </w:t>
      </w:r>
      <w:r w:rsidRPr="00C64F81">
        <w:rPr>
          <w:rFonts w:eastAsia="Batang" w:cstheme="minorHAnsi"/>
          <w:sz w:val="20"/>
          <w:szCs w:val="20"/>
          <w:lang w:val="es-MX" w:eastAsia="es-MX"/>
        </w:rPr>
        <w:t>Pyeongchang,</w:t>
      </w:r>
      <w:r>
        <w:rPr>
          <w:rFonts w:eastAsia="Batang" w:cstheme="minorHAnsi"/>
          <w:sz w:val="20"/>
          <w:szCs w:val="20"/>
          <w:lang w:val="es-MX" w:eastAsia="es-MX"/>
        </w:rPr>
        <w:t xml:space="preserve"> </w:t>
      </w:r>
      <w:r w:rsidRPr="00C64F81">
        <w:rPr>
          <w:rFonts w:eastAsia="Batang" w:cstheme="minorHAnsi"/>
          <w:sz w:val="20"/>
          <w:szCs w:val="20"/>
          <w:lang w:val="es-MX" w:eastAsia="es-MX"/>
        </w:rPr>
        <w:t>la ciudad de anfitrión para las Olimpiadas de Invierno 2018,</w:t>
      </w:r>
      <w:r>
        <w:rPr>
          <w:rFonts w:eastAsia="Batang" w:cstheme="minorHAnsi"/>
          <w:sz w:val="20"/>
          <w:szCs w:val="20"/>
          <w:lang w:val="es-MX" w:eastAsia="es-MX"/>
        </w:rPr>
        <w:t xml:space="preserve"> </w:t>
      </w:r>
      <w:r w:rsidRPr="00C64F81">
        <w:rPr>
          <w:rFonts w:eastAsia="Batang" w:cstheme="minorHAnsi"/>
          <w:sz w:val="20"/>
          <w:szCs w:val="20"/>
          <w:lang w:val="es-MX" w:eastAsia="es-MX"/>
        </w:rPr>
        <w:t>en Alpensia Resort. Visita el estadio de Pyeongchang</w:t>
      </w:r>
      <w:r>
        <w:rPr>
          <w:rFonts w:eastAsia="Batang" w:cstheme="minorHAnsi"/>
          <w:sz w:val="20"/>
          <w:szCs w:val="20"/>
          <w:lang w:val="es-MX" w:eastAsia="es-MX"/>
        </w:rPr>
        <w:t xml:space="preserve">.  </w:t>
      </w:r>
      <w:r w:rsidRPr="00C64F81">
        <w:rPr>
          <w:rFonts w:eastAsia="Batang" w:cstheme="minorHAnsi"/>
          <w:sz w:val="20"/>
          <w:szCs w:val="20"/>
          <w:lang w:val="es-MX" w:eastAsia="es-MX"/>
        </w:rPr>
        <w:t>Visitaremos el Parque Nacional de la Mt.Seoraksan.</w:t>
      </w:r>
      <w:r>
        <w:rPr>
          <w:rFonts w:eastAsia="Batang" w:cstheme="minorHAnsi"/>
          <w:sz w:val="20"/>
          <w:szCs w:val="20"/>
          <w:lang w:val="es-MX" w:eastAsia="es-MX"/>
        </w:rPr>
        <w:t xml:space="preserve"> </w:t>
      </w:r>
      <w:r w:rsidRPr="00C64F81">
        <w:rPr>
          <w:rFonts w:eastAsia="Batang" w:cstheme="minorHAnsi"/>
          <w:sz w:val="20"/>
          <w:szCs w:val="20"/>
          <w:lang w:val="es-MX" w:eastAsia="es-MX"/>
        </w:rPr>
        <w:t>Cuyos picos se abren paso a través de las nubes mientras que el agua de jade fluye a través de los valles, creando vistas impresionantes y haciendo de este parque nacional el más famoso de Corea. La UNESCO designó a este parque Distrito de Preservación de la Biosfera en 1982 debido a la gran cantidad de especies raras que se encuentran aquí.</w:t>
      </w:r>
      <w:r>
        <w:rPr>
          <w:rFonts w:eastAsia="Batang" w:cstheme="minorHAnsi"/>
          <w:sz w:val="20"/>
          <w:szCs w:val="20"/>
          <w:lang w:val="es-MX" w:eastAsia="es-MX"/>
        </w:rPr>
        <w:t xml:space="preserve"> </w:t>
      </w:r>
      <w:r w:rsidRPr="00C64F81">
        <w:rPr>
          <w:rFonts w:eastAsia="Batang" w:cstheme="minorHAnsi"/>
          <w:sz w:val="20"/>
          <w:szCs w:val="20"/>
          <w:lang w:val="es-MX" w:eastAsia="es-MX"/>
        </w:rPr>
        <w:t>Visite el templo Sinheungsa ubicado en el Monte Seorak, que es un templo antiguo con un</w:t>
      </w:r>
      <w:r>
        <w:rPr>
          <w:rFonts w:eastAsia="Batang" w:cstheme="minorHAnsi"/>
          <w:sz w:val="20"/>
          <w:szCs w:val="20"/>
          <w:lang w:val="es-MX" w:eastAsia="es-MX"/>
        </w:rPr>
        <w:t xml:space="preserve"> </w:t>
      </w:r>
      <w:r w:rsidRPr="00C64F81">
        <w:rPr>
          <w:rFonts w:eastAsia="Batang" w:cstheme="minorHAnsi"/>
          <w:sz w:val="20"/>
          <w:szCs w:val="20"/>
          <w:lang w:val="es-MX" w:eastAsia="es-MX"/>
        </w:rPr>
        <w:t xml:space="preserve">profundo significado histórico, construido por un gran monje Jajangyulsa (590 ~ 658). </w:t>
      </w:r>
      <w:r w:rsidRPr="0003367D">
        <w:rPr>
          <w:rFonts w:eastAsia="Batang" w:cstheme="minorHAnsi"/>
          <w:b/>
          <w:bCs/>
          <w:sz w:val="20"/>
          <w:szCs w:val="20"/>
          <w:lang w:val="es-MX" w:eastAsia="es-MX"/>
        </w:rPr>
        <w:t>Alojamiento.</w:t>
      </w:r>
    </w:p>
    <w:p w:rsidR="00F67FD7" w:rsidRPr="00C64F81" w:rsidRDefault="00F67FD7" w:rsidP="00F67FD7">
      <w:pPr>
        <w:jc w:val="both"/>
        <w:rPr>
          <w:rFonts w:eastAsia="Batang" w:cstheme="minorHAnsi"/>
          <w:i/>
          <w:iCs/>
          <w:sz w:val="18"/>
          <w:szCs w:val="18"/>
          <w:lang w:val="es-MX" w:eastAsia="es-MX"/>
        </w:rPr>
      </w:pPr>
      <w:r w:rsidRPr="00C64F81">
        <w:rPr>
          <w:rFonts w:eastAsia="Batang" w:cstheme="minorHAnsi"/>
          <w:i/>
          <w:iCs/>
          <w:sz w:val="18"/>
          <w:szCs w:val="18"/>
          <w:lang w:val="es-MX" w:eastAsia="es-MX"/>
        </w:rPr>
        <w:t>Nota: Durante la temporada alta en octubre, el Parque Nacional Seoraksan restringirá la entrada de "autobuses y autobuses medianos. Por lo tanto, el autobús debe estacionar en C District Square y debe caminar 3,6 km hasta la "entrada desde C District Square. Así que tenga en cuenta que es posible que no podamos visitar el Parque Nacional Seoraksan para este recorrido.</w:t>
      </w:r>
    </w:p>
    <w:p w:rsidR="00F67FD7" w:rsidRDefault="00F67FD7" w:rsidP="00F67FD7">
      <w:pPr>
        <w:jc w:val="both"/>
        <w:rPr>
          <w:rFonts w:eastAsia="Batang" w:cstheme="minorHAnsi"/>
          <w:b/>
          <w:bCs/>
          <w:sz w:val="20"/>
          <w:szCs w:val="20"/>
          <w:lang w:val="es-MX" w:eastAsia="es-MX"/>
        </w:rPr>
      </w:pPr>
    </w:p>
    <w:p w:rsidR="00F67FD7" w:rsidRPr="0003367D" w:rsidRDefault="00F67FD7" w:rsidP="00F67FD7">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Pr>
          <w:rFonts w:eastAsia="Batang" w:cstheme="minorHAnsi"/>
          <w:b/>
          <w:bCs/>
          <w:sz w:val="20"/>
          <w:szCs w:val="20"/>
          <w:lang w:val="es-MX" w:eastAsia="es-MX"/>
        </w:rPr>
        <w:t>17</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r w:rsidRPr="0003367D">
        <w:rPr>
          <w:rFonts w:eastAsia="Batang" w:cstheme="minorHAnsi"/>
          <w:b/>
          <w:bCs/>
          <w:sz w:val="20"/>
          <w:szCs w:val="20"/>
          <w:lang w:val="es-MX" w:eastAsia="es-MX"/>
        </w:rPr>
        <w:t xml:space="preserve">Seúl – México </w:t>
      </w:r>
    </w:p>
    <w:p w:rsidR="00F67FD7" w:rsidRPr="0003367D" w:rsidRDefault="00F67FD7" w:rsidP="00F67FD7">
      <w:pPr>
        <w:jc w:val="both"/>
        <w:rPr>
          <w:rFonts w:eastAsia="Batang" w:cstheme="minorHAnsi"/>
          <w:sz w:val="20"/>
          <w:szCs w:val="20"/>
          <w:lang w:val="es-MX" w:eastAsia="es-MX"/>
        </w:rPr>
      </w:pPr>
      <w:r w:rsidRPr="0003367D">
        <w:rPr>
          <w:rFonts w:eastAsia="Batang" w:cstheme="minorHAnsi"/>
          <w:b/>
          <w:bCs/>
          <w:sz w:val="20"/>
          <w:szCs w:val="20"/>
          <w:lang w:val="es-MX" w:eastAsia="es-MX"/>
        </w:rPr>
        <w:t xml:space="preserve">Desayuno.  </w:t>
      </w:r>
      <w:r w:rsidRPr="0003367D">
        <w:rPr>
          <w:rFonts w:eastAsia="Batang" w:cstheme="minorHAnsi"/>
          <w:sz w:val="20"/>
          <w:szCs w:val="20"/>
          <w:lang w:val="es-MX" w:eastAsia="es-MX"/>
        </w:rPr>
        <w:t>A la hora indicada, traslado al aeropuerto para tomar el vuelo con destino a México.</w:t>
      </w:r>
    </w:p>
    <w:p w:rsidR="00F67FD7" w:rsidRPr="0056263F" w:rsidRDefault="00F67FD7" w:rsidP="00673F99">
      <w:pPr>
        <w:jc w:val="both"/>
        <w:rPr>
          <w:rFonts w:cstheme="minorHAnsi"/>
          <w:b/>
          <w:bCs/>
          <w:color w:val="000000" w:themeColor="text1"/>
          <w:sz w:val="20"/>
          <w:szCs w:val="20"/>
        </w:rPr>
      </w:pPr>
    </w:p>
    <w:p w:rsidR="00673F99" w:rsidRDefault="00673F99" w:rsidP="00673F99">
      <w:pPr>
        <w:rPr>
          <w:b/>
          <w:bCs/>
          <w:sz w:val="20"/>
          <w:szCs w:val="20"/>
          <w:lang w:val="es-ES"/>
        </w:rPr>
      </w:pPr>
      <w:r w:rsidRPr="005B22A4">
        <w:rPr>
          <w:b/>
          <w:bCs/>
          <w:sz w:val="20"/>
          <w:szCs w:val="20"/>
          <w:lang w:val="es-ES"/>
        </w:rPr>
        <w:t>FIN DE NUESTROS SERVICIOS.</w:t>
      </w:r>
    </w:p>
    <w:p w:rsidR="00673F99" w:rsidRPr="005B22A4" w:rsidRDefault="00673F99" w:rsidP="00673F99">
      <w:pPr>
        <w:rPr>
          <w:b/>
          <w:bCs/>
          <w:sz w:val="20"/>
          <w:szCs w:val="20"/>
          <w:lang w:val="es-ES"/>
        </w:rPr>
      </w:pPr>
    </w:p>
    <w:p w:rsidR="00673F99" w:rsidRPr="00B56B0D" w:rsidRDefault="00673F99" w:rsidP="00673F99">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FC8ADEE" wp14:editId="40C53E6E">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73F99" w:rsidRPr="00F74623" w:rsidRDefault="00673F99" w:rsidP="00673F9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C8ADEE"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673F99" w:rsidRPr="00F74623" w:rsidRDefault="00673F99" w:rsidP="00673F99">
                      <w:pPr>
                        <w:jc w:val="center"/>
                        <w:rPr>
                          <w:b/>
                          <w:i/>
                          <w:lang w:val="es-ES"/>
                        </w:rPr>
                      </w:pPr>
                      <w:r w:rsidRPr="00F74623">
                        <w:rPr>
                          <w:b/>
                          <w:i/>
                          <w:lang w:val="es-ES"/>
                        </w:rPr>
                        <w:t>JULIÁ TOURS INCLUYE:</w:t>
                      </w:r>
                    </w:p>
                  </w:txbxContent>
                </v:textbox>
                <w10:wrap type="square"/>
              </v:rect>
            </w:pict>
          </mc:Fallback>
        </mc:AlternateContent>
      </w:r>
    </w:p>
    <w:p w:rsidR="00673F99" w:rsidRDefault="00673F99" w:rsidP="00673F99">
      <w:pPr>
        <w:rPr>
          <w:sz w:val="20"/>
          <w:szCs w:val="20"/>
          <w:lang w:val="es-ES"/>
        </w:rPr>
      </w:pPr>
    </w:p>
    <w:p w:rsidR="00673F99" w:rsidRPr="00B56B0D" w:rsidRDefault="00673F99" w:rsidP="00673F99">
      <w:pPr>
        <w:rPr>
          <w:sz w:val="20"/>
          <w:szCs w:val="20"/>
          <w:lang w:val="es-ES"/>
        </w:rPr>
      </w:pPr>
    </w:p>
    <w:p w:rsidR="00F67FD7" w:rsidRPr="000A2293" w:rsidRDefault="00673F99" w:rsidP="00F67FD7">
      <w:pPr>
        <w:pStyle w:val="Prrafodelista"/>
        <w:numPr>
          <w:ilvl w:val="0"/>
          <w:numId w:val="1"/>
        </w:numPr>
        <w:tabs>
          <w:tab w:val="left" w:pos="851"/>
        </w:tabs>
        <w:spacing w:after="0" w:line="240" w:lineRule="auto"/>
        <w:ind w:left="851" w:hanging="284"/>
        <w:rPr>
          <w:sz w:val="20"/>
          <w:szCs w:val="20"/>
        </w:rPr>
      </w:pPr>
      <w:r>
        <w:rPr>
          <w:sz w:val="20"/>
          <w:szCs w:val="20"/>
        </w:rPr>
        <w:t>1</w:t>
      </w:r>
      <w:r w:rsidRPr="009B244E">
        <w:rPr>
          <w:sz w:val="20"/>
          <w:szCs w:val="20"/>
        </w:rPr>
        <w:t xml:space="preserve"> noche de alojamiento en </w:t>
      </w:r>
      <w:r>
        <w:rPr>
          <w:sz w:val="20"/>
          <w:szCs w:val="20"/>
        </w:rPr>
        <w:t xml:space="preserve">Osaka, 3 en </w:t>
      </w:r>
      <w:r w:rsidRPr="009B244E">
        <w:rPr>
          <w:sz w:val="20"/>
          <w:szCs w:val="20"/>
        </w:rPr>
        <w:t xml:space="preserve">Kyoto, 1 en </w:t>
      </w:r>
      <w:r>
        <w:rPr>
          <w:sz w:val="20"/>
          <w:szCs w:val="20"/>
        </w:rPr>
        <w:t>Takayama</w:t>
      </w:r>
      <w:r w:rsidRPr="009B244E">
        <w:rPr>
          <w:sz w:val="20"/>
          <w:szCs w:val="20"/>
        </w:rPr>
        <w:t xml:space="preserve">, </w:t>
      </w:r>
      <w:r>
        <w:rPr>
          <w:sz w:val="20"/>
          <w:szCs w:val="20"/>
        </w:rPr>
        <w:t xml:space="preserve">1 en Hakone, 3 </w:t>
      </w:r>
      <w:r w:rsidRPr="009B244E">
        <w:rPr>
          <w:sz w:val="20"/>
          <w:szCs w:val="20"/>
        </w:rPr>
        <w:t>en Tokyo</w:t>
      </w:r>
      <w:r w:rsidR="00F67FD7">
        <w:rPr>
          <w:sz w:val="20"/>
          <w:szCs w:val="20"/>
        </w:rPr>
        <w:t>, 3</w:t>
      </w:r>
      <w:r w:rsidR="00F67FD7" w:rsidRPr="000A2293">
        <w:rPr>
          <w:sz w:val="20"/>
          <w:szCs w:val="20"/>
        </w:rPr>
        <w:t xml:space="preserve"> </w:t>
      </w:r>
      <w:r w:rsidR="00F67FD7">
        <w:rPr>
          <w:sz w:val="20"/>
          <w:szCs w:val="20"/>
        </w:rPr>
        <w:t>en</w:t>
      </w:r>
      <w:r w:rsidR="00F67FD7" w:rsidRPr="000A2293">
        <w:rPr>
          <w:sz w:val="20"/>
          <w:szCs w:val="20"/>
        </w:rPr>
        <w:t xml:space="preserve"> </w:t>
      </w:r>
      <w:r w:rsidR="00F67FD7" w:rsidRPr="0003367D">
        <w:rPr>
          <w:sz w:val="20"/>
          <w:szCs w:val="20"/>
        </w:rPr>
        <w:t>Seúl</w:t>
      </w:r>
      <w:r w:rsidR="00F67FD7">
        <w:rPr>
          <w:sz w:val="20"/>
          <w:szCs w:val="20"/>
        </w:rPr>
        <w:t xml:space="preserve">, 1 en </w:t>
      </w:r>
      <w:r w:rsidR="00F67FD7" w:rsidRPr="0003367D">
        <w:rPr>
          <w:sz w:val="20"/>
          <w:szCs w:val="20"/>
        </w:rPr>
        <w:t>Jeonju</w:t>
      </w:r>
      <w:r w:rsidR="00F67FD7">
        <w:rPr>
          <w:sz w:val="20"/>
          <w:szCs w:val="20"/>
        </w:rPr>
        <w:t xml:space="preserve">, 1 en </w:t>
      </w:r>
      <w:r w:rsidR="00F67FD7" w:rsidRPr="0003367D">
        <w:rPr>
          <w:sz w:val="20"/>
          <w:szCs w:val="20"/>
        </w:rPr>
        <w:t>Yeosu</w:t>
      </w:r>
      <w:r w:rsidR="00F67FD7">
        <w:rPr>
          <w:sz w:val="20"/>
          <w:szCs w:val="20"/>
        </w:rPr>
        <w:t xml:space="preserve">, 1 en </w:t>
      </w:r>
      <w:r w:rsidR="00F67FD7" w:rsidRPr="0003367D">
        <w:rPr>
          <w:sz w:val="20"/>
          <w:szCs w:val="20"/>
        </w:rPr>
        <w:t>Gyeongju</w:t>
      </w:r>
      <w:r w:rsidR="00F67FD7">
        <w:rPr>
          <w:sz w:val="20"/>
          <w:szCs w:val="20"/>
        </w:rPr>
        <w:t xml:space="preserve">, y 1 en </w:t>
      </w:r>
      <w:r w:rsidR="00F67FD7" w:rsidRPr="00C64F81">
        <w:rPr>
          <w:sz w:val="20"/>
          <w:szCs w:val="20"/>
        </w:rPr>
        <w:t>Pyeongchang</w:t>
      </w:r>
    </w:p>
    <w:p w:rsidR="00673F99" w:rsidRPr="006A28FF" w:rsidRDefault="00F67FD7" w:rsidP="00673F99">
      <w:pPr>
        <w:pStyle w:val="Prrafodelista"/>
        <w:numPr>
          <w:ilvl w:val="0"/>
          <w:numId w:val="1"/>
        </w:numPr>
        <w:tabs>
          <w:tab w:val="left" w:pos="851"/>
        </w:tabs>
        <w:spacing w:after="0" w:line="240" w:lineRule="auto"/>
        <w:ind w:left="1276" w:hanging="709"/>
        <w:rPr>
          <w:sz w:val="20"/>
          <w:szCs w:val="20"/>
        </w:rPr>
      </w:pPr>
      <w:r>
        <w:rPr>
          <w:sz w:val="20"/>
          <w:szCs w:val="20"/>
        </w:rPr>
        <w:t>16</w:t>
      </w:r>
      <w:r w:rsidR="00673F99" w:rsidRPr="006A28FF">
        <w:rPr>
          <w:sz w:val="20"/>
          <w:szCs w:val="20"/>
        </w:rPr>
        <w:t xml:space="preserve"> desayunos, </w:t>
      </w:r>
      <w:r w:rsidR="00673F99">
        <w:rPr>
          <w:sz w:val="20"/>
          <w:szCs w:val="20"/>
        </w:rPr>
        <w:t>5</w:t>
      </w:r>
      <w:r w:rsidR="00673F99" w:rsidRPr="006A28FF">
        <w:rPr>
          <w:sz w:val="20"/>
          <w:szCs w:val="20"/>
        </w:rPr>
        <w:t xml:space="preserve"> almuerzos y </w:t>
      </w:r>
      <w:r w:rsidR="00673F99">
        <w:rPr>
          <w:sz w:val="20"/>
          <w:szCs w:val="20"/>
        </w:rPr>
        <w:t>2</w:t>
      </w:r>
      <w:r w:rsidR="00673F99" w:rsidRPr="006A28FF">
        <w:rPr>
          <w:sz w:val="20"/>
          <w:szCs w:val="20"/>
        </w:rPr>
        <w:t xml:space="preserve"> cena</w:t>
      </w:r>
      <w:r w:rsidR="00673F99">
        <w:rPr>
          <w:sz w:val="20"/>
          <w:szCs w:val="20"/>
        </w:rPr>
        <w:t>s</w:t>
      </w:r>
    </w:p>
    <w:p w:rsidR="00673F99" w:rsidRPr="006165EB" w:rsidRDefault="00673F99" w:rsidP="00673F99">
      <w:pPr>
        <w:pStyle w:val="Prrafodelista"/>
        <w:numPr>
          <w:ilvl w:val="0"/>
          <w:numId w:val="1"/>
        </w:numPr>
        <w:tabs>
          <w:tab w:val="left" w:pos="851"/>
        </w:tabs>
        <w:spacing w:after="0" w:line="240" w:lineRule="auto"/>
        <w:ind w:left="1276" w:hanging="709"/>
        <w:rPr>
          <w:sz w:val="20"/>
          <w:szCs w:val="20"/>
        </w:rPr>
      </w:pPr>
      <w:r w:rsidRPr="006165EB">
        <w:rPr>
          <w:sz w:val="20"/>
          <w:szCs w:val="20"/>
        </w:rPr>
        <w:t>Traslados aeropuerto/hotel/aeropuerto en servicio compartido.</w:t>
      </w:r>
    </w:p>
    <w:p w:rsidR="00673F99" w:rsidRPr="006165EB" w:rsidRDefault="00673F99" w:rsidP="00673F99">
      <w:pPr>
        <w:pStyle w:val="Prrafodelista"/>
        <w:numPr>
          <w:ilvl w:val="0"/>
          <w:numId w:val="1"/>
        </w:numPr>
        <w:tabs>
          <w:tab w:val="left" w:pos="851"/>
        </w:tabs>
        <w:spacing w:after="0" w:line="240" w:lineRule="auto"/>
        <w:ind w:left="1276" w:hanging="709"/>
        <w:rPr>
          <w:sz w:val="20"/>
          <w:szCs w:val="20"/>
        </w:rPr>
      </w:pPr>
      <w:r w:rsidRPr="006165EB">
        <w:rPr>
          <w:sz w:val="20"/>
          <w:szCs w:val="20"/>
        </w:rPr>
        <w:t>Visitas según itinerario en servicio compartido.</w:t>
      </w:r>
    </w:p>
    <w:p w:rsidR="00673F99" w:rsidRPr="006165EB" w:rsidRDefault="00673F99" w:rsidP="00673F99">
      <w:pPr>
        <w:pStyle w:val="Prrafodelista"/>
        <w:numPr>
          <w:ilvl w:val="0"/>
          <w:numId w:val="1"/>
        </w:numPr>
        <w:tabs>
          <w:tab w:val="left" w:pos="851"/>
        </w:tabs>
        <w:spacing w:after="0" w:line="240" w:lineRule="auto"/>
        <w:ind w:left="1276" w:hanging="709"/>
        <w:rPr>
          <w:sz w:val="20"/>
          <w:szCs w:val="20"/>
        </w:rPr>
      </w:pPr>
      <w:r>
        <w:rPr>
          <w:sz w:val="20"/>
          <w:szCs w:val="20"/>
        </w:rPr>
        <w:t>Trenes en clase turista</w:t>
      </w:r>
    </w:p>
    <w:p w:rsidR="00673F99" w:rsidRPr="006165EB" w:rsidRDefault="00673F99" w:rsidP="00673F99">
      <w:pPr>
        <w:pStyle w:val="Prrafodelista"/>
        <w:numPr>
          <w:ilvl w:val="0"/>
          <w:numId w:val="1"/>
        </w:numPr>
        <w:tabs>
          <w:tab w:val="left" w:pos="851"/>
        </w:tabs>
        <w:spacing w:after="0" w:line="240" w:lineRule="auto"/>
        <w:ind w:left="1276" w:hanging="709"/>
        <w:rPr>
          <w:sz w:val="20"/>
          <w:szCs w:val="20"/>
        </w:rPr>
      </w:pPr>
      <w:r w:rsidRPr="006165EB">
        <w:rPr>
          <w:sz w:val="20"/>
          <w:szCs w:val="20"/>
        </w:rPr>
        <w:t>Transporte y guía de habla hispana durante su recorrido.</w:t>
      </w:r>
    </w:p>
    <w:p w:rsidR="00673F99" w:rsidRPr="006165EB" w:rsidRDefault="00673F99" w:rsidP="00673F99">
      <w:pPr>
        <w:pStyle w:val="Prrafodelista"/>
        <w:numPr>
          <w:ilvl w:val="0"/>
          <w:numId w:val="1"/>
        </w:numPr>
        <w:tabs>
          <w:tab w:val="left" w:pos="851"/>
        </w:tabs>
        <w:spacing w:after="0" w:line="240" w:lineRule="auto"/>
        <w:ind w:left="1276" w:hanging="709"/>
        <w:rPr>
          <w:sz w:val="20"/>
          <w:szCs w:val="20"/>
        </w:rPr>
      </w:pPr>
      <w:r w:rsidRPr="006165EB">
        <w:rPr>
          <w:sz w:val="20"/>
          <w:szCs w:val="20"/>
        </w:rPr>
        <w:t>Seguro de asistencia</w:t>
      </w:r>
      <w:r>
        <w:rPr>
          <w:sz w:val="20"/>
          <w:szCs w:val="20"/>
        </w:rPr>
        <w:t xml:space="preserve"> básico</w:t>
      </w:r>
    </w:p>
    <w:p w:rsidR="00673F99" w:rsidRDefault="00673F99" w:rsidP="00673F99">
      <w:pPr>
        <w:rPr>
          <w:b/>
          <w:sz w:val="20"/>
          <w:szCs w:val="20"/>
        </w:rPr>
      </w:pPr>
    </w:p>
    <w:p w:rsidR="00673F99" w:rsidRPr="00B56B0D" w:rsidRDefault="00673F99" w:rsidP="00673F99">
      <w:pPr>
        <w:ind w:left="142"/>
        <w:rPr>
          <w:b/>
        </w:rPr>
      </w:pPr>
      <w:r w:rsidRPr="00B56B0D">
        <w:rPr>
          <w:b/>
        </w:rPr>
        <w:t>NO Incluye</w:t>
      </w:r>
    </w:p>
    <w:p w:rsidR="00673F99" w:rsidRDefault="00673F99" w:rsidP="00673F99">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673F99" w:rsidRPr="00B56B0D" w:rsidRDefault="00673F99" w:rsidP="00673F99">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673F99" w:rsidRPr="00B56B0D" w:rsidRDefault="00673F99" w:rsidP="00673F99">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673F99" w:rsidRPr="00B56B0D" w:rsidRDefault="00673F99" w:rsidP="00673F99">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673F99" w:rsidRPr="00B56B0D" w:rsidRDefault="00673F99" w:rsidP="00673F99">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673F99" w:rsidRDefault="00673F99" w:rsidP="00673F99">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673F99" w:rsidRDefault="00673F99" w:rsidP="00673F99">
      <w:pPr>
        <w:rPr>
          <w:rFonts w:eastAsia="Calibri" w:cs="Tahoma"/>
          <w:b/>
          <w:color w:val="000000" w:themeColor="text1"/>
        </w:rPr>
      </w:pPr>
    </w:p>
    <w:tbl>
      <w:tblPr>
        <w:tblW w:w="3362" w:type="dxa"/>
        <w:tblCellMar>
          <w:left w:w="70" w:type="dxa"/>
          <w:right w:w="70" w:type="dxa"/>
        </w:tblCellMar>
        <w:tblLook w:val="04A0" w:firstRow="1" w:lastRow="0" w:firstColumn="1" w:lastColumn="0" w:noHBand="0" w:noVBand="1"/>
      </w:tblPr>
      <w:tblGrid>
        <w:gridCol w:w="1660"/>
        <w:gridCol w:w="252"/>
        <w:gridCol w:w="366"/>
        <w:gridCol w:w="366"/>
        <w:gridCol w:w="366"/>
        <w:gridCol w:w="384"/>
      </w:tblGrid>
      <w:tr w:rsidR="00F67FD7" w:rsidRPr="00F67FD7" w:rsidTr="00F67FD7">
        <w:trPr>
          <w:trHeight w:val="60"/>
        </w:trPr>
        <w:tc>
          <w:tcPr>
            <w:tcW w:w="1660" w:type="dxa"/>
            <w:tcBorders>
              <w:top w:val="single" w:sz="8" w:space="0" w:color="auto"/>
              <w:left w:val="single" w:sz="8" w:space="0" w:color="auto"/>
              <w:bottom w:val="single" w:sz="8" w:space="0" w:color="auto"/>
              <w:right w:val="nil"/>
            </w:tcBorders>
            <w:shd w:val="clear" w:color="000000" w:fill="000000"/>
            <w:noWrap/>
            <w:vAlign w:val="bottom"/>
            <w:hideMark/>
          </w:tcPr>
          <w:p w:rsidR="00F67FD7" w:rsidRPr="00F67FD7" w:rsidRDefault="00F67FD7" w:rsidP="00F67FD7">
            <w:pPr>
              <w:jc w:val="center"/>
              <w:rPr>
                <w:rFonts w:ascii="Calibri" w:eastAsia="Times New Roman" w:hAnsi="Calibri" w:cs="Calibri"/>
                <w:b/>
                <w:bCs/>
                <w:color w:val="FFFFFF"/>
                <w:sz w:val="20"/>
                <w:szCs w:val="20"/>
                <w:lang w:val="es-MX" w:eastAsia="es-MX"/>
              </w:rPr>
            </w:pPr>
            <w:r w:rsidRPr="00F67FD7">
              <w:rPr>
                <w:rFonts w:ascii="Calibri" w:eastAsia="Times New Roman" w:hAnsi="Calibri" w:cs="Calibri"/>
                <w:b/>
                <w:bCs/>
                <w:color w:val="FFFFFF"/>
                <w:sz w:val="20"/>
                <w:szCs w:val="20"/>
                <w:lang w:val="es-MX" w:eastAsia="es-MX"/>
              </w:rPr>
              <w:t>Llegadas</w:t>
            </w:r>
          </w:p>
        </w:tc>
        <w:tc>
          <w:tcPr>
            <w:tcW w:w="1702"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F67FD7" w:rsidRPr="00F67FD7" w:rsidRDefault="00F67FD7" w:rsidP="00F67FD7">
            <w:pPr>
              <w:jc w:val="center"/>
              <w:rPr>
                <w:rFonts w:ascii="Calibri" w:eastAsia="Times New Roman" w:hAnsi="Calibri" w:cs="Calibri"/>
                <w:b/>
                <w:bCs/>
                <w:color w:val="FFFFFF"/>
                <w:sz w:val="20"/>
                <w:szCs w:val="20"/>
                <w:lang w:val="es-MX" w:eastAsia="es-MX"/>
              </w:rPr>
            </w:pPr>
            <w:r w:rsidRPr="00F67FD7">
              <w:rPr>
                <w:rFonts w:ascii="Calibri" w:eastAsia="Times New Roman" w:hAnsi="Calibri" w:cs="Calibri"/>
                <w:b/>
                <w:bCs/>
                <w:color w:val="FFFFFF"/>
                <w:sz w:val="20"/>
                <w:szCs w:val="20"/>
                <w:lang w:val="es-MX" w:eastAsia="es-MX"/>
              </w:rPr>
              <w:t>Miércoles</w:t>
            </w:r>
          </w:p>
        </w:tc>
      </w:tr>
      <w:tr w:rsidR="00F67FD7" w:rsidRPr="00F67FD7" w:rsidTr="00F67FD7">
        <w:trPr>
          <w:trHeight w:val="60"/>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b/>
                <w:bCs/>
                <w:color w:val="000000"/>
                <w:sz w:val="20"/>
                <w:szCs w:val="20"/>
                <w:lang w:val="es-MX" w:eastAsia="es-MX"/>
              </w:rPr>
            </w:pPr>
            <w:r w:rsidRPr="00F67FD7">
              <w:rPr>
                <w:rFonts w:ascii="Calibri" w:eastAsia="Times New Roman" w:hAnsi="Calibri" w:cs="Calibri"/>
                <w:b/>
                <w:bCs/>
                <w:color w:val="000000"/>
                <w:sz w:val="20"/>
                <w:szCs w:val="20"/>
                <w:lang w:val="es-MX" w:eastAsia="es-MX"/>
              </w:rPr>
              <w:t>Abril 2024</w:t>
            </w:r>
          </w:p>
        </w:tc>
        <w:tc>
          <w:tcPr>
            <w:tcW w:w="220" w:type="dxa"/>
            <w:tcBorders>
              <w:top w:val="nil"/>
              <w:left w:val="nil"/>
              <w:bottom w:val="nil"/>
              <w:right w:val="nil"/>
            </w:tcBorders>
            <w:shd w:val="clear" w:color="000000" w:fill="992CA4"/>
            <w:noWrap/>
            <w:vAlign w:val="bottom"/>
            <w:hideMark/>
          </w:tcPr>
          <w:p w:rsidR="00F67FD7" w:rsidRPr="00F67FD7" w:rsidRDefault="00F67FD7" w:rsidP="00F67FD7">
            <w:pPr>
              <w:jc w:val="center"/>
              <w:rPr>
                <w:rFonts w:ascii="Calibri" w:eastAsia="Times New Roman" w:hAnsi="Calibri" w:cs="Calibri"/>
                <w:b/>
                <w:bCs/>
                <w:color w:val="000000"/>
                <w:sz w:val="22"/>
                <w:szCs w:val="22"/>
                <w:lang w:val="es-MX" w:eastAsia="es-MX"/>
              </w:rPr>
            </w:pPr>
            <w:r w:rsidRPr="00F67FD7">
              <w:rPr>
                <w:rFonts w:ascii="Calibri" w:eastAsia="Times New Roman" w:hAnsi="Calibri" w:cs="Calibri"/>
                <w:b/>
                <w:bCs/>
                <w:color w:val="000000"/>
                <w:sz w:val="22"/>
                <w:szCs w:val="22"/>
                <w:lang w:val="es-MX" w:eastAsia="es-MX"/>
              </w:rPr>
              <w:t>3</w:t>
            </w:r>
          </w:p>
        </w:tc>
        <w:tc>
          <w:tcPr>
            <w:tcW w:w="366" w:type="dxa"/>
            <w:tcBorders>
              <w:top w:val="nil"/>
              <w:left w:val="nil"/>
              <w:bottom w:val="nil"/>
              <w:right w:val="nil"/>
            </w:tcBorders>
            <w:shd w:val="clear" w:color="000000" w:fill="FF66CC"/>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17</w:t>
            </w:r>
          </w:p>
        </w:tc>
        <w:tc>
          <w:tcPr>
            <w:tcW w:w="366" w:type="dxa"/>
            <w:tcBorders>
              <w:top w:val="nil"/>
              <w:left w:val="nil"/>
              <w:bottom w:val="nil"/>
              <w:right w:val="nil"/>
            </w:tcBorders>
            <w:shd w:val="clear" w:color="000000" w:fill="00B0F0"/>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24</w:t>
            </w:r>
          </w:p>
        </w:tc>
        <w:tc>
          <w:tcPr>
            <w:tcW w:w="366" w:type="dxa"/>
            <w:tcBorders>
              <w:top w:val="nil"/>
              <w:left w:val="nil"/>
              <w:bottom w:val="single" w:sz="4" w:space="0" w:color="auto"/>
              <w:right w:val="nil"/>
            </w:tcBorders>
            <w:shd w:val="clear" w:color="auto" w:fill="auto"/>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 </w:t>
            </w:r>
          </w:p>
        </w:tc>
        <w:tc>
          <w:tcPr>
            <w:tcW w:w="384" w:type="dxa"/>
            <w:tcBorders>
              <w:top w:val="nil"/>
              <w:left w:val="nil"/>
              <w:bottom w:val="nil"/>
              <w:right w:val="single" w:sz="8" w:space="0" w:color="auto"/>
            </w:tcBorders>
            <w:shd w:val="clear" w:color="auto" w:fill="auto"/>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 </w:t>
            </w:r>
          </w:p>
        </w:tc>
      </w:tr>
      <w:tr w:rsidR="00F67FD7" w:rsidRPr="00F67FD7" w:rsidTr="00F67FD7">
        <w:trPr>
          <w:trHeight w:val="70"/>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b/>
                <w:bCs/>
                <w:color w:val="000000"/>
                <w:sz w:val="20"/>
                <w:szCs w:val="20"/>
                <w:lang w:val="es-MX" w:eastAsia="es-MX"/>
              </w:rPr>
            </w:pPr>
            <w:r w:rsidRPr="00F67FD7">
              <w:rPr>
                <w:rFonts w:ascii="Calibri" w:eastAsia="Times New Roman" w:hAnsi="Calibri" w:cs="Calibri"/>
                <w:b/>
                <w:bCs/>
                <w:color w:val="000000"/>
                <w:sz w:val="20"/>
                <w:szCs w:val="20"/>
                <w:lang w:val="es-MX" w:eastAsia="es-MX"/>
              </w:rPr>
              <w:t>Mayo 2024</w:t>
            </w:r>
          </w:p>
        </w:tc>
        <w:tc>
          <w:tcPr>
            <w:tcW w:w="220" w:type="dxa"/>
            <w:tcBorders>
              <w:top w:val="single" w:sz="4" w:space="0" w:color="auto"/>
              <w:left w:val="nil"/>
              <w:bottom w:val="single" w:sz="4" w:space="0" w:color="auto"/>
              <w:right w:val="nil"/>
            </w:tcBorders>
            <w:shd w:val="clear" w:color="000000" w:fill="992CA4"/>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1</w:t>
            </w:r>
          </w:p>
        </w:tc>
        <w:tc>
          <w:tcPr>
            <w:tcW w:w="366" w:type="dxa"/>
            <w:tcBorders>
              <w:top w:val="single" w:sz="4" w:space="0" w:color="auto"/>
              <w:left w:val="nil"/>
              <w:bottom w:val="single" w:sz="4" w:space="0" w:color="auto"/>
              <w:right w:val="nil"/>
            </w:tcBorders>
            <w:shd w:val="clear" w:color="000000" w:fill="FF66CC"/>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8</w:t>
            </w:r>
          </w:p>
        </w:tc>
        <w:tc>
          <w:tcPr>
            <w:tcW w:w="366" w:type="dxa"/>
            <w:tcBorders>
              <w:top w:val="single" w:sz="4" w:space="0" w:color="auto"/>
              <w:left w:val="nil"/>
              <w:bottom w:val="single" w:sz="4" w:space="0" w:color="auto"/>
              <w:right w:val="nil"/>
            </w:tcBorders>
            <w:shd w:val="clear" w:color="000000" w:fill="FF66CC"/>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15</w:t>
            </w:r>
          </w:p>
        </w:tc>
        <w:tc>
          <w:tcPr>
            <w:tcW w:w="366" w:type="dxa"/>
            <w:tcBorders>
              <w:top w:val="nil"/>
              <w:left w:val="nil"/>
              <w:bottom w:val="single" w:sz="4" w:space="0" w:color="auto"/>
              <w:right w:val="nil"/>
            </w:tcBorders>
            <w:shd w:val="clear" w:color="000000" w:fill="FF66CC"/>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22</w:t>
            </w:r>
          </w:p>
        </w:tc>
        <w:tc>
          <w:tcPr>
            <w:tcW w:w="384" w:type="dxa"/>
            <w:tcBorders>
              <w:top w:val="single" w:sz="4" w:space="0" w:color="auto"/>
              <w:left w:val="nil"/>
              <w:bottom w:val="single" w:sz="4" w:space="0" w:color="auto"/>
              <w:right w:val="single" w:sz="8" w:space="0" w:color="auto"/>
            </w:tcBorders>
            <w:shd w:val="clear" w:color="000000" w:fill="33CC33"/>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29</w:t>
            </w:r>
          </w:p>
        </w:tc>
      </w:tr>
      <w:tr w:rsidR="00F67FD7" w:rsidRPr="00F67FD7" w:rsidTr="00F67FD7">
        <w:trPr>
          <w:trHeight w:val="70"/>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b/>
                <w:bCs/>
                <w:color w:val="000000"/>
                <w:sz w:val="20"/>
                <w:szCs w:val="20"/>
                <w:lang w:val="es-MX" w:eastAsia="es-MX"/>
              </w:rPr>
            </w:pPr>
            <w:r w:rsidRPr="00F67FD7">
              <w:rPr>
                <w:rFonts w:ascii="Calibri" w:eastAsia="Times New Roman" w:hAnsi="Calibri" w:cs="Calibri"/>
                <w:b/>
                <w:bCs/>
                <w:color w:val="000000"/>
                <w:sz w:val="20"/>
                <w:szCs w:val="20"/>
                <w:lang w:val="es-MX" w:eastAsia="es-MX"/>
              </w:rPr>
              <w:t>Junio 2024</w:t>
            </w:r>
          </w:p>
        </w:tc>
        <w:tc>
          <w:tcPr>
            <w:tcW w:w="220" w:type="dxa"/>
            <w:tcBorders>
              <w:top w:val="nil"/>
              <w:left w:val="nil"/>
              <w:bottom w:val="single" w:sz="4" w:space="0" w:color="auto"/>
              <w:right w:val="nil"/>
            </w:tcBorders>
            <w:shd w:val="clear" w:color="000000" w:fill="33CC33"/>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5</w:t>
            </w:r>
          </w:p>
        </w:tc>
        <w:tc>
          <w:tcPr>
            <w:tcW w:w="366" w:type="dxa"/>
            <w:tcBorders>
              <w:top w:val="nil"/>
              <w:left w:val="nil"/>
              <w:bottom w:val="single" w:sz="4" w:space="0" w:color="auto"/>
              <w:right w:val="nil"/>
            </w:tcBorders>
            <w:shd w:val="clear" w:color="000000" w:fill="33CC33"/>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12</w:t>
            </w:r>
          </w:p>
        </w:tc>
        <w:tc>
          <w:tcPr>
            <w:tcW w:w="366" w:type="dxa"/>
            <w:tcBorders>
              <w:top w:val="nil"/>
              <w:left w:val="nil"/>
              <w:bottom w:val="single" w:sz="4" w:space="0" w:color="auto"/>
              <w:right w:val="nil"/>
            </w:tcBorders>
            <w:shd w:val="clear" w:color="000000" w:fill="FFFF00"/>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19</w:t>
            </w:r>
          </w:p>
        </w:tc>
        <w:tc>
          <w:tcPr>
            <w:tcW w:w="366" w:type="dxa"/>
            <w:tcBorders>
              <w:top w:val="nil"/>
              <w:left w:val="nil"/>
              <w:bottom w:val="single" w:sz="4" w:space="0" w:color="auto"/>
              <w:right w:val="nil"/>
            </w:tcBorders>
            <w:shd w:val="clear" w:color="000000" w:fill="FFFF00"/>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26</w:t>
            </w:r>
          </w:p>
        </w:tc>
        <w:tc>
          <w:tcPr>
            <w:tcW w:w="384" w:type="dxa"/>
            <w:tcBorders>
              <w:top w:val="nil"/>
              <w:left w:val="nil"/>
              <w:bottom w:val="single" w:sz="4" w:space="0" w:color="auto"/>
              <w:right w:val="single" w:sz="8" w:space="0" w:color="auto"/>
            </w:tcBorders>
            <w:shd w:val="clear" w:color="auto" w:fill="auto"/>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 </w:t>
            </w:r>
          </w:p>
        </w:tc>
      </w:tr>
      <w:tr w:rsidR="00F67FD7" w:rsidRPr="00F67FD7" w:rsidTr="00F67FD7">
        <w:trPr>
          <w:trHeight w:val="149"/>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b/>
                <w:bCs/>
                <w:color w:val="000000"/>
                <w:sz w:val="20"/>
                <w:szCs w:val="20"/>
                <w:lang w:val="es-MX" w:eastAsia="es-MX"/>
              </w:rPr>
            </w:pPr>
            <w:r w:rsidRPr="00F67FD7">
              <w:rPr>
                <w:rFonts w:ascii="Calibri" w:eastAsia="Times New Roman" w:hAnsi="Calibri" w:cs="Calibri"/>
                <w:b/>
                <w:bCs/>
                <w:color w:val="000000"/>
                <w:sz w:val="20"/>
                <w:szCs w:val="20"/>
                <w:lang w:val="es-MX" w:eastAsia="es-MX"/>
              </w:rPr>
              <w:t>Julio 2024</w:t>
            </w:r>
          </w:p>
        </w:tc>
        <w:tc>
          <w:tcPr>
            <w:tcW w:w="220" w:type="dxa"/>
            <w:tcBorders>
              <w:top w:val="nil"/>
              <w:left w:val="nil"/>
              <w:bottom w:val="single" w:sz="4" w:space="0" w:color="auto"/>
              <w:right w:val="nil"/>
            </w:tcBorders>
            <w:shd w:val="clear" w:color="000000" w:fill="33CC33"/>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3</w:t>
            </w:r>
          </w:p>
        </w:tc>
        <w:tc>
          <w:tcPr>
            <w:tcW w:w="366" w:type="dxa"/>
            <w:tcBorders>
              <w:top w:val="nil"/>
              <w:left w:val="nil"/>
              <w:bottom w:val="single" w:sz="4" w:space="0" w:color="auto"/>
              <w:right w:val="nil"/>
            </w:tcBorders>
            <w:shd w:val="clear" w:color="000000" w:fill="FFFF00"/>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10</w:t>
            </w:r>
          </w:p>
        </w:tc>
        <w:tc>
          <w:tcPr>
            <w:tcW w:w="366" w:type="dxa"/>
            <w:tcBorders>
              <w:top w:val="nil"/>
              <w:left w:val="nil"/>
              <w:bottom w:val="single" w:sz="4" w:space="0" w:color="auto"/>
              <w:right w:val="nil"/>
            </w:tcBorders>
            <w:shd w:val="clear" w:color="000000" w:fill="FF66CC"/>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17</w:t>
            </w:r>
          </w:p>
        </w:tc>
        <w:tc>
          <w:tcPr>
            <w:tcW w:w="366" w:type="dxa"/>
            <w:tcBorders>
              <w:top w:val="nil"/>
              <w:left w:val="nil"/>
              <w:bottom w:val="single" w:sz="4" w:space="0" w:color="auto"/>
              <w:right w:val="nil"/>
            </w:tcBorders>
            <w:shd w:val="clear" w:color="000000" w:fill="FFFF00"/>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24</w:t>
            </w:r>
          </w:p>
        </w:tc>
        <w:tc>
          <w:tcPr>
            <w:tcW w:w="384" w:type="dxa"/>
            <w:tcBorders>
              <w:top w:val="nil"/>
              <w:left w:val="nil"/>
              <w:bottom w:val="single" w:sz="4" w:space="0" w:color="auto"/>
              <w:right w:val="single" w:sz="8" w:space="0" w:color="auto"/>
            </w:tcBorders>
            <w:shd w:val="clear" w:color="000000" w:fill="FF66CC"/>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31</w:t>
            </w:r>
          </w:p>
        </w:tc>
      </w:tr>
      <w:tr w:rsidR="00F67FD7" w:rsidRPr="00F67FD7" w:rsidTr="00F67FD7">
        <w:trPr>
          <w:trHeight w:val="70"/>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b/>
                <w:bCs/>
                <w:color w:val="000000"/>
                <w:sz w:val="20"/>
                <w:szCs w:val="20"/>
                <w:lang w:val="es-MX" w:eastAsia="es-MX"/>
              </w:rPr>
            </w:pPr>
            <w:r w:rsidRPr="00F67FD7">
              <w:rPr>
                <w:rFonts w:ascii="Calibri" w:eastAsia="Times New Roman" w:hAnsi="Calibri" w:cs="Calibri"/>
                <w:b/>
                <w:bCs/>
                <w:color w:val="000000"/>
                <w:sz w:val="20"/>
                <w:szCs w:val="20"/>
                <w:lang w:val="es-MX" w:eastAsia="es-MX"/>
              </w:rPr>
              <w:t>Agosto 2024</w:t>
            </w:r>
          </w:p>
        </w:tc>
        <w:tc>
          <w:tcPr>
            <w:tcW w:w="220" w:type="dxa"/>
            <w:tcBorders>
              <w:top w:val="nil"/>
              <w:left w:val="nil"/>
              <w:bottom w:val="single" w:sz="4" w:space="0" w:color="auto"/>
              <w:right w:val="nil"/>
            </w:tcBorders>
            <w:shd w:val="clear" w:color="000000" w:fill="FF66CC"/>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7</w:t>
            </w:r>
          </w:p>
        </w:tc>
        <w:tc>
          <w:tcPr>
            <w:tcW w:w="366" w:type="dxa"/>
            <w:tcBorders>
              <w:top w:val="nil"/>
              <w:left w:val="nil"/>
              <w:bottom w:val="single" w:sz="4" w:space="0" w:color="auto"/>
              <w:right w:val="nil"/>
            </w:tcBorders>
            <w:shd w:val="clear" w:color="000000" w:fill="FF66CC"/>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14</w:t>
            </w:r>
          </w:p>
        </w:tc>
        <w:tc>
          <w:tcPr>
            <w:tcW w:w="366" w:type="dxa"/>
            <w:tcBorders>
              <w:top w:val="nil"/>
              <w:left w:val="nil"/>
              <w:bottom w:val="single" w:sz="4" w:space="0" w:color="auto"/>
              <w:right w:val="nil"/>
            </w:tcBorders>
            <w:shd w:val="clear" w:color="000000" w:fill="FFFF00"/>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21</w:t>
            </w:r>
          </w:p>
        </w:tc>
        <w:tc>
          <w:tcPr>
            <w:tcW w:w="366" w:type="dxa"/>
            <w:tcBorders>
              <w:top w:val="nil"/>
              <w:left w:val="nil"/>
              <w:bottom w:val="single" w:sz="4" w:space="0" w:color="auto"/>
              <w:right w:val="nil"/>
            </w:tcBorders>
            <w:shd w:val="clear" w:color="000000" w:fill="FFFF00"/>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28</w:t>
            </w:r>
          </w:p>
        </w:tc>
        <w:tc>
          <w:tcPr>
            <w:tcW w:w="384" w:type="dxa"/>
            <w:tcBorders>
              <w:top w:val="nil"/>
              <w:left w:val="nil"/>
              <w:bottom w:val="single" w:sz="4" w:space="0" w:color="auto"/>
              <w:right w:val="single" w:sz="8" w:space="0" w:color="auto"/>
            </w:tcBorders>
            <w:shd w:val="clear" w:color="auto" w:fill="auto"/>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 </w:t>
            </w:r>
          </w:p>
        </w:tc>
      </w:tr>
      <w:tr w:rsidR="00F67FD7" w:rsidRPr="00F67FD7" w:rsidTr="00F67FD7">
        <w:trPr>
          <w:trHeight w:val="101"/>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b/>
                <w:bCs/>
                <w:color w:val="000000"/>
                <w:sz w:val="20"/>
                <w:szCs w:val="20"/>
                <w:lang w:val="es-MX" w:eastAsia="es-MX"/>
              </w:rPr>
            </w:pPr>
            <w:r w:rsidRPr="00F67FD7">
              <w:rPr>
                <w:rFonts w:ascii="Calibri" w:eastAsia="Times New Roman" w:hAnsi="Calibri" w:cs="Calibri"/>
                <w:b/>
                <w:bCs/>
                <w:color w:val="000000"/>
                <w:sz w:val="20"/>
                <w:szCs w:val="20"/>
                <w:lang w:val="es-MX" w:eastAsia="es-MX"/>
              </w:rPr>
              <w:t>Septiembre 2024</w:t>
            </w:r>
          </w:p>
        </w:tc>
        <w:tc>
          <w:tcPr>
            <w:tcW w:w="220" w:type="dxa"/>
            <w:tcBorders>
              <w:top w:val="nil"/>
              <w:left w:val="nil"/>
              <w:bottom w:val="single" w:sz="4" w:space="0" w:color="auto"/>
              <w:right w:val="nil"/>
            </w:tcBorders>
            <w:shd w:val="clear" w:color="000000" w:fill="FFFF00"/>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4</w:t>
            </w:r>
          </w:p>
        </w:tc>
        <w:tc>
          <w:tcPr>
            <w:tcW w:w="366" w:type="dxa"/>
            <w:tcBorders>
              <w:top w:val="nil"/>
              <w:left w:val="nil"/>
              <w:bottom w:val="single" w:sz="4" w:space="0" w:color="auto"/>
              <w:right w:val="nil"/>
            </w:tcBorders>
            <w:shd w:val="clear" w:color="000000" w:fill="FFFF00"/>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11</w:t>
            </w:r>
          </w:p>
        </w:tc>
        <w:tc>
          <w:tcPr>
            <w:tcW w:w="366" w:type="dxa"/>
            <w:tcBorders>
              <w:top w:val="nil"/>
              <w:left w:val="nil"/>
              <w:bottom w:val="single" w:sz="4" w:space="0" w:color="auto"/>
              <w:right w:val="nil"/>
            </w:tcBorders>
            <w:shd w:val="clear" w:color="000000" w:fill="FF66CC"/>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18</w:t>
            </w:r>
          </w:p>
        </w:tc>
        <w:tc>
          <w:tcPr>
            <w:tcW w:w="366" w:type="dxa"/>
            <w:tcBorders>
              <w:top w:val="nil"/>
              <w:left w:val="nil"/>
              <w:bottom w:val="single" w:sz="4" w:space="0" w:color="auto"/>
              <w:right w:val="nil"/>
            </w:tcBorders>
            <w:shd w:val="clear" w:color="000000" w:fill="FFFF00"/>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25</w:t>
            </w:r>
          </w:p>
        </w:tc>
        <w:tc>
          <w:tcPr>
            <w:tcW w:w="384" w:type="dxa"/>
            <w:tcBorders>
              <w:top w:val="nil"/>
              <w:left w:val="nil"/>
              <w:bottom w:val="single" w:sz="4" w:space="0" w:color="auto"/>
              <w:right w:val="single" w:sz="8" w:space="0" w:color="auto"/>
            </w:tcBorders>
            <w:shd w:val="clear" w:color="auto" w:fill="auto"/>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 </w:t>
            </w:r>
          </w:p>
        </w:tc>
      </w:tr>
      <w:tr w:rsidR="00F67FD7" w:rsidRPr="00F67FD7" w:rsidTr="00F67FD7">
        <w:trPr>
          <w:trHeight w:val="70"/>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b/>
                <w:bCs/>
                <w:color w:val="000000"/>
                <w:sz w:val="20"/>
                <w:szCs w:val="20"/>
                <w:lang w:val="es-MX" w:eastAsia="es-MX"/>
              </w:rPr>
            </w:pPr>
            <w:r w:rsidRPr="00F67FD7">
              <w:rPr>
                <w:rFonts w:ascii="Calibri" w:eastAsia="Times New Roman" w:hAnsi="Calibri" w:cs="Calibri"/>
                <w:b/>
                <w:bCs/>
                <w:color w:val="000000"/>
                <w:sz w:val="20"/>
                <w:szCs w:val="20"/>
                <w:lang w:val="es-MX" w:eastAsia="es-MX"/>
              </w:rPr>
              <w:t>Octubre 2024</w:t>
            </w:r>
          </w:p>
        </w:tc>
        <w:tc>
          <w:tcPr>
            <w:tcW w:w="220" w:type="dxa"/>
            <w:tcBorders>
              <w:top w:val="nil"/>
              <w:left w:val="nil"/>
              <w:bottom w:val="single" w:sz="8" w:space="0" w:color="auto"/>
              <w:right w:val="nil"/>
            </w:tcBorders>
            <w:shd w:val="clear" w:color="000000" w:fill="FF66CC"/>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2</w:t>
            </w:r>
          </w:p>
        </w:tc>
        <w:tc>
          <w:tcPr>
            <w:tcW w:w="366" w:type="dxa"/>
            <w:tcBorders>
              <w:top w:val="nil"/>
              <w:left w:val="nil"/>
              <w:bottom w:val="single" w:sz="8" w:space="0" w:color="auto"/>
              <w:right w:val="nil"/>
            </w:tcBorders>
            <w:shd w:val="clear" w:color="000000" w:fill="FF66CC"/>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9</w:t>
            </w:r>
          </w:p>
        </w:tc>
        <w:tc>
          <w:tcPr>
            <w:tcW w:w="366" w:type="dxa"/>
            <w:tcBorders>
              <w:top w:val="nil"/>
              <w:left w:val="nil"/>
              <w:bottom w:val="single" w:sz="8" w:space="0" w:color="auto"/>
              <w:right w:val="nil"/>
            </w:tcBorders>
            <w:shd w:val="clear" w:color="000000" w:fill="FF66CC"/>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16</w:t>
            </w:r>
          </w:p>
        </w:tc>
        <w:tc>
          <w:tcPr>
            <w:tcW w:w="366" w:type="dxa"/>
            <w:tcBorders>
              <w:top w:val="nil"/>
              <w:left w:val="nil"/>
              <w:bottom w:val="single" w:sz="8" w:space="0" w:color="auto"/>
              <w:right w:val="nil"/>
            </w:tcBorders>
            <w:shd w:val="clear" w:color="000000" w:fill="FF66CC"/>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23</w:t>
            </w:r>
          </w:p>
        </w:tc>
        <w:tc>
          <w:tcPr>
            <w:tcW w:w="384" w:type="dxa"/>
            <w:tcBorders>
              <w:top w:val="nil"/>
              <w:left w:val="nil"/>
              <w:bottom w:val="single" w:sz="8" w:space="0" w:color="auto"/>
              <w:right w:val="single" w:sz="8" w:space="0" w:color="auto"/>
            </w:tcBorders>
            <w:shd w:val="clear" w:color="000000" w:fill="00B0F0"/>
            <w:noWrap/>
            <w:vAlign w:val="bottom"/>
            <w:hideMark/>
          </w:tcPr>
          <w:p w:rsidR="00F67FD7" w:rsidRPr="00F67FD7" w:rsidRDefault="00F67FD7" w:rsidP="00F67FD7">
            <w:pPr>
              <w:jc w:val="center"/>
              <w:rPr>
                <w:rFonts w:ascii="Calibri" w:eastAsia="Times New Roman" w:hAnsi="Calibri" w:cs="Calibri"/>
                <w:b/>
                <w:bCs/>
                <w:sz w:val="20"/>
                <w:szCs w:val="20"/>
                <w:lang w:val="es-MX" w:eastAsia="es-MX"/>
              </w:rPr>
            </w:pPr>
            <w:r w:rsidRPr="00F67FD7">
              <w:rPr>
                <w:rFonts w:ascii="Calibri" w:eastAsia="Times New Roman" w:hAnsi="Calibri" w:cs="Calibri"/>
                <w:b/>
                <w:bCs/>
                <w:sz w:val="20"/>
                <w:szCs w:val="20"/>
                <w:lang w:val="es-MX" w:eastAsia="es-MX"/>
              </w:rPr>
              <w:t>30</w:t>
            </w:r>
          </w:p>
        </w:tc>
      </w:tr>
    </w:tbl>
    <w:p w:rsidR="00F67FD7" w:rsidRDefault="00F67FD7" w:rsidP="00673F99">
      <w:pPr>
        <w:rPr>
          <w:rFonts w:eastAsia="Calibri" w:cs="Tahoma"/>
          <w:b/>
          <w:color w:val="000000" w:themeColor="text1"/>
        </w:rPr>
      </w:pPr>
    </w:p>
    <w:p w:rsidR="00F67FD7" w:rsidRDefault="00F67FD7" w:rsidP="00673F99">
      <w:pPr>
        <w:rPr>
          <w:rFonts w:eastAsia="Calibri" w:cs="Tahoma"/>
          <w:b/>
          <w:color w:val="000000" w:themeColor="text1"/>
        </w:rPr>
      </w:pPr>
    </w:p>
    <w:tbl>
      <w:tblPr>
        <w:tblW w:w="7483" w:type="dxa"/>
        <w:tblCellMar>
          <w:left w:w="70" w:type="dxa"/>
          <w:right w:w="70" w:type="dxa"/>
        </w:tblCellMar>
        <w:tblLook w:val="04A0" w:firstRow="1" w:lastRow="0" w:firstColumn="1" w:lastColumn="0" w:noHBand="0" w:noVBand="1"/>
      </w:tblPr>
      <w:tblGrid>
        <w:gridCol w:w="5473"/>
        <w:gridCol w:w="696"/>
        <w:gridCol w:w="694"/>
        <w:gridCol w:w="914"/>
      </w:tblGrid>
      <w:tr w:rsidR="008F548A" w:rsidRPr="008F548A" w:rsidTr="008F548A">
        <w:trPr>
          <w:trHeight w:val="264"/>
        </w:trPr>
        <w:tc>
          <w:tcPr>
            <w:tcW w:w="7483" w:type="dxa"/>
            <w:gridSpan w:val="4"/>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8F548A" w:rsidRPr="008F548A" w:rsidRDefault="008F548A" w:rsidP="008F548A">
            <w:pPr>
              <w:jc w:val="center"/>
              <w:rPr>
                <w:rFonts w:ascii="Calibri" w:eastAsia="Times New Roman" w:hAnsi="Calibri" w:cs="Calibri"/>
                <w:b/>
                <w:bCs/>
                <w:color w:val="FFFFFF"/>
                <w:sz w:val="20"/>
                <w:szCs w:val="20"/>
                <w:lang w:val="es-MX" w:eastAsia="es-MX"/>
              </w:rPr>
            </w:pPr>
            <w:r w:rsidRPr="008F548A">
              <w:rPr>
                <w:rFonts w:ascii="Calibri" w:eastAsia="Times New Roman" w:hAnsi="Calibri" w:cs="Calibri"/>
                <w:b/>
                <w:bCs/>
                <w:color w:val="FFFFFF"/>
                <w:sz w:val="20"/>
                <w:szCs w:val="20"/>
                <w:lang w:val="es-MX" w:eastAsia="es-MX"/>
              </w:rPr>
              <w:t xml:space="preserve">TARIFA EN USD POR PERSONA </w:t>
            </w:r>
          </w:p>
        </w:tc>
      </w:tr>
      <w:tr w:rsidR="008F548A" w:rsidRPr="008F548A" w:rsidTr="008F548A">
        <w:trPr>
          <w:trHeight w:val="264"/>
        </w:trPr>
        <w:tc>
          <w:tcPr>
            <w:tcW w:w="7483" w:type="dxa"/>
            <w:gridSpan w:val="4"/>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8F548A" w:rsidRPr="008F548A" w:rsidRDefault="008F548A" w:rsidP="008F548A">
            <w:pPr>
              <w:rPr>
                <w:rFonts w:ascii="Calibri" w:eastAsia="Times New Roman" w:hAnsi="Calibri" w:cs="Calibri"/>
                <w:b/>
                <w:bCs/>
                <w:sz w:val="20"/>
                <w:szCs w:val="20"/>
                <w:lang w:val="es-MX" w:eastAsia="es-MX"/>
              </w:rPr>
            </w:pPr>
            <w:r w:rsidRPr="008F548A">
              <w:rPr>
                <w:rFonts w:ascii="Calibri" w:eastAsia="Times New Roman" w:hAnsi="Calibri" w:cs="Calibri"/>
                <w:b/>
                <w:bCs/>
                <w:sz w:val="20"/>
                <w:szCs w:val="20"/>
                <w:lang w:val="es-MX" w:eastAsia="es-MX"/>
              </w:rPr>
              <w:t xml:space="preserve">SERVICIOS TERRESTRES EXCLUSIVAMENTE               (MÍNIMO 2 PASAJEROS) </w:t>
            </w:r>
          </w:p>
        </w:tc>
      </w:tr>
      <w:tr w:rsidR="008F548A" w:rsidRPr="008F548A" w:rsidTr="008F548A">
        <w:trPr>
          <w:trHeight w:val="264"/>
        </w:trPr>
        <w:tc>
          <w:tcPr>
            <w:tcW w:w="5477" w:type="dxa"/>
            <w:tcBorders>
              <w:top w:val="nil"/>
              <w:left w:val="single" w:sz="8" w:space="0" w:color="auto"/>
              <w:bottom w:val="nil"/>
              <w:right w:val="single" w:sz="4" w:space="0" w:color="auto"/>
            </w:tcBorders>
            <w:shd w:val="clear" w:color="FFFFCC" w:fill="000000"/>
            <w:noWrap/>
            <w:vAlign w:val="bottom"/>
            <w:hideMark/>
          </w:tcPr>
          <w:p w:rsidR="008F548A" w:rsidRPr="008F548A" w:rsidRDefault="008F548A" w:rsidP="008F548A">
            <w:pPr>
              <w:rPr>
                <w:rFonts w:ascii="Calibri" w:eastAsia="Times New Roman" w:hAnsi="Calibri" w:cs="Calibri"/>
                <w:b/>
                <w:bCs/>
                <w:color w:val="FFFFFF"/>
                <w:sz w:val="20"/>
                <w:szCs w:val="20"/>
                <w:lang w:val="es-MX" w:eastAsia="es-MX"/>
              </w:rPr>
            </w:pPr>
            <w:r w:rsidRPr="008F548A">
              <w:rPr>
                <w:rFonts w:ascii="Calibri" w:eastAsia="Times New Roman" w:hAnsi="Calibri" w:cs="Calibri"/>
                <w:b/>
                <w:bCs/>
                <w:color w:val="FFFFFF"/>
                <w:sz w:val="20"/>
                <w:szCs w:val="20"/>
                <w:lang w:val="es-MX" w:eastAsia="es-MX"/>
              </w:rPr>
              <w:t>01 Abril - 31 Octubre 2024</w:t>
            </w:r>
          </w:p>
        </w:tc>
        <w:tc>
          <w:tcPr>
            <w:tcW w:w="593" w:type="dxa"/>
            <w:tcBorders>
              <w:top w:val="nil"/>
              <w:left w:val="nil"/>
              <w:bottom w:val="nil"/>
              <w:right w:val="single" w:sz="4" w:space="0" w:color="auto"/>
            </w:tcBorders>
            <w:shd w:val="clear" w:color="FFFFCC" w:fill="000000"/>
            <w:noWrap/>
            <w:vAlign w:val="bottom"/>
            <w:hideMark/>
          </w:tcPr>
          <w:p w:rsidR="008F548A" w:rsidRPr="008F548A" w:rsidRDefault="008F548A" w:rsidP="008F548A">
            <w:pPr>
              <w:jc w:val="center"/>
              <w:rPr>
                <w:rFonts w:ascii="Calibri" w:eastAsia="Times New Roman" w:hAnsi="Calibri" w:cs="Calibri"/>
                <w:b/>
                <w:bCs/>
                <w:color w:val="FFFFFF"/>
                <w:sz w:val="20"/>
                <w:szCs w:val="20"/>
                <w:lang w:val="es-MX" w:eastAsia="es-MX"/>
              </w:rPr>
            </w:pPr>
            <w:r w:rsidRPr="008F548A">
              <w:rPr>
                <w:rFonts w:ascii="Calibri" w:eastAsia="Times New Roman" w:hAnsi="Calibri" w:cs="Calibri"/>
                <w:b/>
                <w:bCs/>
                <w:color w:val="FFFFFF"/>
                <w:sz w:val="20"/>
                <w:szCs w:val="20"/>
                <w:lang w:val="es-MX" w:eastAsia="es-MX"/>
              </w:rPr>
              <w:t>DOBLE</w:t>
            </w:r>
          </w:p>
        </w:tc>
        <w:tc>
          <w:tcPr>
            <w:tcW w:w="591" w:type="dxa"/>
            <w:tcBorders>
              <w:top w:val="nil"/>
              <w:left w:val="nil"/>
              <w:bottom w:val="nil"/>
              <w:right w:val="single" w:sz="4" w:space="0" w:color="auto"/>
            </w:tcBorders>
            <w:shd w:val="clear" w:color="FFFFCC" w:fill="000000"/>
            <w:noWrap/>
            <w:vAlign w:val="bottom"/>
            <w:hideMark/>
          </w:tcPr>
          <w:p w:rsidR="008F548A" w:rsidRPr="008F548A" w:rsidRDefault="008F548A" w:rsidP="008F548A">
            <w:pPr>
              <w:jc w:val="center"/>
              <w:rPr>
                <w:rFonts w:ascii="Calibri" w:eastAsia="Times New Roman" w:hAnsi="Calibri" w:cs="Calibri"/>
                <w:b/>
                <w:bCs/>
                <w:color w:val="FFFFFF"/>
                <w:sz w:val="20"/>
                <w:szCs w:val="20"/>
                <w:lang w:val="es-MX" w:eastAsia="es-MX"/>
              </w:rPr>
            </w:pPr>
            <w:r w:rsidRPr="008F548A">
              <w:rPr>
                <w:rFonts w:ascii="Calibri" w:eastAsia="Times New Roman" w:hAnsi="Calibri" w:cs="Calibri"/>
                <w:b/>
                <w:bCs/>
                <w:color w:val="FFFFFF"/>
                <w:sz w:val="20"/>
                <w:szCs w:val="20"/>
                <w:lang w:val="es-MX" w:eastAsia="es-MX"/>
              </w:rPr>
              <w:t>TRIPLE</w:t>
            </w:r>
          </w:p>
        </w:tc>
        <w:tc>
          <w:tcPr>
            <w:tcW w:w="820" w:type="dxa"/>
            <w:tcBorders>
              <w:top w:val="nil"/>
              <w:left w:val="nil"/>
              <w:bottom w:val="nil"/>
              <w:right w:val="single" w:sz="8" w:space="0" w:color="auto"/>
            </w:tcBorders>
            <w:shd w:val="clear" w:color="FFFFCC" w:fill="000000"/>
            <w:noWrap/>
            <w:vAlign w:val="bottom"/>
            <w:hideMark/>
          </w:tcPr>
          <w:p w:rsidR="008F548A" w:rsidRPr="008F548A" w:rsidRDefault="008F548A" w:rsidP="008F548A">
            <w:pPr>
              <w:jc w:val="center"/>
              <w:rPr>
                <w:rFonts w:ascii="Calibri" w:eastAsia="Times New Roman" w:hAnsi="Calibri" w:cs="Calibri"/>
                <w:b/>
                <w:bCs/>
                <w:color w:val="FFFFFF"/>
                <w:sz w:val="20"/>
                <w:szCs w:val="20"/>
                <w:lang w:val="es-MX" w:eastAsia="es-MX"/>
              </w:rPr>
            </w:pPr>
            <w:r w:rsidRPr="008F548A">
              <w:rPr>
                <w:rFonts w:ascii="Calibri" w:eastAsia="Times New Roman" w:hAnsi="Calibri" w:cs="Calibri"/>
                <w:b/>
                <w:bCs/>
                <w:color w:val="FFFFFF"/>
                <w:sz w:val="20"/>
                <w:szCs w:val="20"/>
                <w:lang w:val="es-MX" w:eastAsia="es-MX"/>
              </w:rPr>
              <w:t>SENCILLA</w:t>
            </w:r>
          </w:p>
        </w:tc>
      </w:tr>
      <w:tr w:rsidR="008F548A" w:rsidRPr="008F548A" w:rsidTr="008F548A">
        <w:trPr>
          <w:trHeight w:val="251"/>
        </w:trPr>
        <w:tc>
          <w:tcPr>
            <w:tcW w:w="5477" w:type="dxa"/>
            <w:tcBorders>
              <w:top w:val="single" w:sz="8" w:space="0" w:color="auto"/>
              <w:left w:val="single" w:sz="8" w:space="0" w:color="auto"/>
              <w:bottom w:val="single" w:sz="4" w:space="0" w:color="auto"/>
              <w:right w:val="single" w:sz="4" w:space="0" w:color="auto"/>
            </w:tcBorders>
            <w:shd w:val="clear" w:color="FFFFCC" w:fill="33CC33"/>
            <w:noWrap/>
            <w:vAlign w:val="bottom"/>
            <w:hideMark/>
          </w:tcPr>
          <w:p w:rsidR="008F548A" w:rsidRPr="008F548A" w:rsidRDefault="008F548A" w:rsidP="008F548A">
            <w:pPr>
              <w:rPr>
                <w:rFonts w:ascii="Calibri" w:eastAsia="Times New Roman" w:hAnsi="Calibri" w:cs="Calibri"/>
                <w:b/>
                <w:bCs/>
                <w:sz w:val="20"/>
                <w:szCs w:val="20"/>
                <w:lang w:val="es-MX" w:eastAsia="es-MX"/>
              </w:rPr>
            </w:pPr>
            <w:r w:rsidRPr="008F548A">
              <w:rPr>
                <w:rFonts w:ascii="Calibri" w:eastAsia="Times New Roman" w:hAnsi="Calibri" w:cs="Calibri"/>
                <w:b/>
                <w:bCs/>
                <w:sz w:val="20"/>
                <w:szCs w:val="20"/>
                <w:lang w:val="es-MX" w:eastAsia="es-MX"/>
              </w:rPr>
              <w:t>PRIMERA</w:t>
            </w:r>
          </w:p>
        </w:tc>
        <w:tc>
          <w:tcPr>
            <w:tcW w:w="593" w:type="dxa"/>
            <w:tcBorders>
              <w:top w:val="single" w:sz="8" w:space="0" w:color="auto"/>
              <w:left w:val="nil"/>
              <w:bottom w:val="single" w:sz="4" w:space="0" w:color="auto"/>
              <w:right w:val="single" w:sz="4" w:space="0" w:color="auto"/>
            </w:tcBorders>
            <w:shd w:val="clear" w:color="FFFFCC" w:fill="33CC33"/>
            <w:noWrap/>
            <w:vAlign w:val="bottom"/>
            <w:hideMark/>
          </w:tcPr>
          <w:p w:rsidR="008F548A" w:rsidRPr="008F548A" w:rsidRDefault="008F548A" w:rsidP="008F548A">
            <w:pPr>
              <w:jc w:val="center"/>
              <w:rPr>
                <w:rFonts w:ascii="Calibri" w:eastAsia="Times New Roman" w:hAnsi="Calibri" w:cs="Calibri"/>
                <w:b/>
                <w:bCs/>
                <w:sz w:val="20"/>
                <w:szCs w:val="20"/>
                <w:lang w:val="es-MX" w:eastAsia="es-MX"/>
              </w:rPr>
            </w:pPr>
            <w:r w:rsidRPr="008F548A">
              <w:rPr>
                <w:rFonts w:ascii="Calibri" w:eastAsia="Times New Roman" w:hAnsi="Calibri" w:cs="Calibri"/>
                <w:b/>
                <w:bCs/>
                <w:sz w:val="20"/>
                <w:szCs w:val="20"/>
                <w:lang w:val="es-MX" w:eastAsia="es-MX"/>
              </w:rPr>
              <w:t>6809</w:t>
            </w:r>
          </w:p>
        </w:tc>
        <w:tc>
          <w:tcPr>
            <w:tcW w:w="591" w:type="dxa"/>
            <w:tcBorders>
              <w:top w:val="single" w:sz="8" w:space="0" w:color="auto"/>
              <w:left w:val="nil"/>
              <w:bottom w:val="single" w:sz="4" w:space="0" w:color="auto"/>
              <w:right w:val="nil"/>
            </w:tcBorders>
            <w:shd w:val="clear" w:color="FFFFCC" w:fill="33CC33"/>
            <w:noWrap/>
            <w:vAlign w:val="bottom"/>
            <w:hideMark/>
          </w:tcPr>
          <w:p w:rsidR="008F548A" w:rsidRPr="008F548A" w:rsidRDefault="008F548A" w:rsidP="008F548A">
            <w:pPr>
              <w:jc w:val="center"/>
              <w:rPr>
                <w:rFonts w:ascii="Calibri" w:eastAsia="Times New Roman" w:hAnsi="Calibri" w:cs="Calibri"/>
                <w:b/>
                <w:bCs/>
                <w:sz w:val="20"/>
                <w:szCs w:val="20"/>
                <w:lang w:val="es-MX" w:eastAsia="es-MX"/>
              </w:rPr>
            </w:pPr>
            <w:r w:rsidRPr="008F548A">
              <w:rPr>
                <w:rFonts w:ascii="Calibri" w:eastAsia="Times New Roman" w:hAnsi="Calibri" w:cs="Calibri"/>
                <w:b/>
                <w:bCs/>
                <w:sz w:val="20"/>
                <w:szCs w:val="20"/>
                <w:lang w:val="es-MX" w:eastAsia="es-MX"/>
              </w:rPr>
              <w:t>6750</w:t>
            </w:r>
          </w:p>
        </w:tc>
        <w:tc>
          <w:tcPr>
            <w:tcW w:w="820" w:type="dxa"/>
            <w:tcBorders>
              <w:top w:val="single" w:sz="8" w:space="0" w:color="auto"/>
              <w:left w:val="single" w:sz="4" w:space="0" w:color="auto"/>
              <w:bottom w:val="single" w:sz="4" w:space="0" w:color="auto"/>
              <w:right w:val="single" w:sz="8" w:space="0" w:color="auto"/>
            </w:tcBorders>
            <w:shd w:val="clear" w:color="FFFFCC" w:fill="33CC33"/>
            <w:noWrap/>
            <w:vAlign w:val="bottom"/>
            <w:hideMark/>
          </w:tcPr>
          <w:p w:rsidR="008F548A" w:rsidRPr="008F548A" w:rsidRDefault="008F548A" w:rsidP="008F548A">
            <w:pPr>
              <w:jc w:val="center"/>
              <w:rPr>
                <w:rFonts w:ascii="Calibri" w:eastAsia="Times New Roman" w:hAnsi="Calibri" w:cs="Calibri"/>
                <w:b/>
                <w:bCs/>
                <w:sz w:val="20"/>
                <w:szCs w:val="20"/>
                <w:lang w:val="es-MX" w:eastAsia="es-MX"/>
              </w:rPr>
            </w:pPr>
            <w:r w:rsidRPr="008F548A">
              <w:rPr>
                <w:rFonts w:ascii="Calibri" w:eastAsia="Times New Roman" w:hAnsi="Calibri" w:cs="Calibri"/>
                <w:b/>
                <w:bCs/>
                <w:sz w:val="20"/>
                <w:szCs w:val="20"/>
                <w:lang w:val="es-MX" w:eastAsia="es-MX"/>
              </w:rPr>
              <w:t>8697</w:t>
            </w:r>
          </w:p>
        </w:tc>
      </w:tr>
      <w:tr w:rsidR="008F548A" w:rsidRPr="008F548A" w:rsidTr="008F548A">
        <w:trPr>
          <w:trHeight w:val="251"/>
        </w:trPr>
        <w:tc>
          <w:tcPr>
            <w:tcW w:w="5477" w:type="dxa"/>
            <w:tcBorders>
              <w:top w:val="nil"/>
              <w:left w:val="single" w:sz="8" w:space="0" w:color="auto"/>
              <w:bottom w:val="nil"/>
              <w:right w:val="nil"/>
            </w:tcBorders>
            <w:shd w:val="clear" w:color="000000" w:fill="FFFF00"/>
            <w:noWrap/>
            <w:vAlign w:val="bottom"/>
            <w:hideMark/>
          </w:tcPr>
          <w:p w:rsidR="008F548A" w:rsidRPr="008F548A" w:rsidRDefault="008F548A" w:rsidP="008F548A">
            <w:pPr>
              <w:rPr>
                <w:rFonts w:ascii="Calibri" w:eastAsia="Times New Roman" w:hAnsi="Calibri" w:cs="Calibri"/>
                <w:i/>
                <w:iCs/>
                <w:sz w:val="20"/>
                <w:szCs w:val="20"/>
                <w:lang w:val="es-MX" w:eastAsia="es-MX"/>
              </w:rPr>
            </w:pPr>
            <w:r w:rsidRPr="008F548A">
              <w:rPr>
                <w:rFonts w:ascii="Calibri" w:eastAsia="Times New Roman" w:hAnsi="Calibri" w:cs="Calibri"/>
                <w:i/>
                <w:iCs/>
                <w:sz w:val="20"/>
                <w:szCs w:val="20"/>
                <w:lang w:val="es-MX" w:eastAsia="es-MX"/>
              </w:rPr>
              <w:t xml:space="preserve">Supl. en Japón </w:t>
            </w:r>
          </w:p>
        </w:tc>
        <w:tc>
          <w:tcPr>
            <w:tcW w:w="593" w:type="dxa"/>
            <w:tcBorders>
              <w:top w:val="nil"/>
              <w:left w:val="single" w:sz="4" w:space="0" w:color="auto"/>
              <w:bottom w:val="single" w:sz="4" w:space="0" w:color="auto"/>
              <w:right w:val="single" w:sz="4" w:space="0" w:color="auto"/>
            </w:tcBorders>
            <w:shd w:val="clear" w:color="FFFFCC" w:fill="FFFF00"/>
            <w:noWrap/>
            <w:vAlign w:val="bottom"/>
            <w:hideMark/>
          </w:tcPr>
          <w:p w:rsidR="008F548A" w:rsidRPr="008F548A" w:rsidRDefault="008F548A" w:rsidP="008F548A">
            <w:pPr>
              <w:jc w:val="center"/>
              <w:rPr>
                <w:rFonts w:ascii="Calibri" w:eastAsia="Times New Roman" w:hAnsi="Calibri" w:cs="Calibri"/>
                <w:i/>
                <w:iCs/>
                <w:sz w:val="20"/>
                <w:szCs w:val="20"/>
                <w:lang w:val="es-MX" w:eastAsia="es-MX"/>
              </w:rPr>
            </w:pPr>
            <w:r w:rsidRPr="008F548A">
              <w:rPr>
                <w:rFonts w:ascii="Calibri" w:eastAsia="Times New Roman" w:hAnsi="Calibri" w:cs="Calibri"/>
                <w:i/>
                <w:iCs/>
                <w:sz w:val="20"/>
                <w:szCs w:val="20"/>
                <w:lang w:val="es-MX" w:eastAsia="es-MX"/>
              </w:rPr>
              <w:t>158</w:t>
            </w:r>
          </w:p>
        </w:tc>
        <w:tc>
          <w:tcPr>
            <w:tcW w:w="591" w:type="dxa"/>
            <w:tcBorders>
              <w:top w:val="nil"/>
              <w:left w:val="nil"/>
              <w:bottom w:val="single" w:sz="4" w:space="0" w:color="auto"/>
              <w:right w:val="nil"/>
            </w:tcBorders>
            <w:shd w:val="clear" w:color="FFFFCC" w:fill="FFFF00"/>
            <w:noWrap/>
            <w:vAlign w:val="bottom"/>
            <w:hideMark/>
          </w:tcPr>
          <w:p w:rsidR="008F548A" w:rsidRPr="008F548A" w:rsidRDefault="008F548A" w:rsidP="008F548A">
            <w:pPr>
              <w:jc w:val="center"/>
              <w:rPr>
                <w:rFonts w:ascii="Calibri" w:eastAsia="Times New Roman" w:hAnsi="Calibri" w:cs="Calibri"/>
                <w:i/>
                <w:iCs/>
                <w:sz w:val="20"/>
                <w:szCs w:val="20"/>
                <w:lang w:val="es-MX" w:eastAsia="es-MX"/>
              </w:rPr>
            </w:pPr>
            <w:r w:rsidRPr="008F548A">
              <w:rPr>
                <w:rFonts w:ascii="Calibri" w:eastAsia="Times New Roman" w:hAnsi="Calibri" w:cs="Calibri"/>
                <w:i/>
                <w:iCs/>
                <w:sz w:val="20"/>
                <w:szCs w:val="20"/>
                <w:lang w:val="es-MX" w:eastAsia="es-MX"/>
              </w:rPr>
              <w:t>158</w:t>
            </w:r>
          </w:p>
        </w:tc>
        <w:tc>
          <w:tcPr>
            <w:tcW w:w="820" w:type="dxa"/>
            <w:tcBorders>
              <w:top w:val="nil"/>
              <w:left w:val="single" w:sz="4" w:space="0" w:color="auto"/>
              <w:bottom w:val="single" w:sz="4" w:space="0" w:color="auto"/>
              <w:right w:val="single" w:sz="8" w:space="0" w:color="auto"/>
            </w:tcBorders>
            <w:shd w:val="clear" w:color="FFFFCC" w:fill="FFFF00"/>
            <w:noWrap/>
            <w:vAlign w:val="bottom"/>
            <w:hideMark/>
          </w:tcPr>
          <w:p w:rsidR="008F548A" w:rsidRPr="008F548A" w:rsidRDefault="008F548A" w:rsidP="008F548A">
            <w:pPr>
              <w:jc w:val="center"/>
              <w:rPr>
                <w:rFonts w:ascii="Calibri" w:eastAsia="Times New Roman" w:hAnsi="Calibri" w:cs="Calibri"/>
                <w:i/>
                <w:iCs/>
                <w:sz w:val="20"/>
                <w:szCs w:val="20"/>
                <w:lang w:val="es-MX" w:eastAsia="es-MX"/>
              </w:rPr>
            </w:pPr>
            <w:r w:rsidRPr="008F548A">
              <w:rPr>
                <w:rFonts w:ascii="Calibri" w:eastAsia="Times New Roman" w:hAnsi="Calibri" w:cs="Calibri"/>
                <w:i/>
                <w:iCs/>
                <w:sz w:val="20"/>
                <w:szCs w:val="20"/>
                <w:lang w:val="es-MX" w:eastAsia="es-MX"/>
              </w:rPr>
              <w:t>317</w:t>
            </w:r>
          </w:p>
        </w:tc>
      </w:tr>
      <w:tr w:rsidR="008F548A" w:rsidRPr="008F548A" w:rsidTr="008F548A">
        <w:trPr>
          <w:trHeight w:val="251"/>
        </w:trPr>
        <w:tc>
          <w:tcPr>
            <w:tcW w:w="5477" w:type="dxa"/>
            <w:tcBorders>
              <w:top w:val="single" w:sz="4" w:space="0" w:color="auto"/>
              <w:left w:val="single" w:sz="8" w:space="0" w:color="auto"/>
              <w:bottom w:val="single" w:sz="4" w:space="0" w:color="auto"/>
              <w:right w:val="single" w:sz="4" w:space="0" w:color="auto"/>
            </w:tcBorders>
            <w:shd w:val="clear" w:color="FFFFCC" w:fill="FF66CC"/>
            <w:noWrap/>
            <w:vAlign w:val="bottom"/>
            <w:hideMark/>
          </w:tcPr>
          <w:p w:rsidR="008F548A" w:rsidRPr="008F548A" w:rsidRDefault="008F548A" w:rsidP="008F548A">
            <w:pPr>
              <w:rPr>
                <w:rFonts w:ascii="Calibri" w:eastAsia="Times New Roman" w:hAnsi="Calibri" w:cs="Calibri"/>
                <w:i/>
                <w:iCs/>
                <w:sz w:val="20"/>
                <w:szCs w:val="20"/>
                <w:lang w:val="es-MX" w:eastAsia="es-MX"/>
              </w:rPr>
            </w:pPr>
            <w:r w:rsidRPr="008F548A">
              <w:rPr>
                <w:rFonts w:ascii="Calibri" w:eastAsia="Times New Roman" w:hAnsi="Calibri" w:cs="Calibri"/>
                <w:i/>
                <w:iCs/>
                <w:sz w:val="20"/>
                <w:szCs w:val="20"/>
                <w:lang w:val="es-MX" w:eastAsia="es-MX"/>
              </w:rPr>
              <w:t xml:space="preserve">Supl. en Japón </w:t>
            </w:r>
          </w:p>
        </w:tc>
        <w:tc>
          <w:tcPr>
            <w:tcW w:w="593" w:type="dxa"/>
            <w:tcBorders>
              <w:top w:val="nil"/>
              <w:left w:val="nil"/>
              <w:bottom w:val="single" w:sz="4" w:space="0" w:color="auto"/>
              <w:right w:val="single" w:sz="4" w:space="0" w:color="auto"/>
            </w:tcBorders>
            <w:shd w:val="clear" w:color="FFFFCC" w:fill="FF66CC"/>
            <w:noWrap/>
            <w:vAlign w:val="bottom"/>
            <w:hideMark/>
          </w:tcPr>
          <w:p w:rsidR="008F548A" w:rsidRPr="008F548A" w:rsidRDefault="008F548A" w:rsidP="008F548A">
            <w:pPr>
              <w:jc w:val="center"/>
              <w:rPr>
                <w:rFonts w:ascii="Calibri" w:eastAsia="Times New Roman" w:hAnsi="Calibri" w:cs="Calibri"/>
                <w:i/>
                <w:iCs/>
                <w:sz w:val="20"/>
                <w:szCs w:val="20"/>
                <w:lang w:val="es-MX" w:eastAsia="es-MX"/>
              </w:rPr>
            </w:pPr>
            <w:r w:rsidRPr="008F548A">
              <w:rPr>
                <w:rFonts w:ascii="Calibri" w:eastAsia="Times New Roman" w:hAnsi="Calibri" w:cs="Calibri"/>
                <w:i/>
                <w:iCs/>
                <w:sz w:val="20"/>
                <w:szCs w:val="20"/>
                <w:lang w:val="es-MX" w:eastAsia="es-MX"/>
              </w:rPr>
              <w:t>317</w:t>
            </w:r>
          </w:p>
        </w:tc>
        <w:tc>
          <w:tcPr>
            <w:tcW w:w="591" w:type="dxa"/>
            <w:tcBorders>
              <w:top w:val="nil"/>
              <w:left w:val="nil"/>
              <w:bottom w:val="single" w:sz="4" w:space="0" w:color="auto"/>
              <w:right w:val="nil"/>
            </w:tcBorders>
            <w:shd w:val="clear" w:color="FFFFCC" w:fill="FF66CC"/>
            <w:noWrap/>
            <w:vAlign w:val="bottom"/>
            <w:hideMark/>
          </w:tcPr>
          <w:p w:rsidR="008F548A" w:rsidRPr="008F548A" w:rsidRDefault="008F548A" w:rsidP="008F548A">
            <w:pPr>
              <w:jc w:val="center"/>
              <w:rPr>
                <w:rFonts w:ascii="Calibri" w:eastAsia="Times New Roman" w:hAnsi="Calibri" w:cs="Calibri"/>
                <w:i/>
                <w:iCs/>
                <w:sz w:val="20"/>
                <w:szCs w:val="20"/>
                <w:lang w:val="es-MX" w:eastAsia="es-MX"/>
              </w:rPr>
            </w:pPr>
            <w:r w:rsidRPr="008F548A">
              <w:rPr>
                <w:rFonts w:ascii="Calibri" w:eastAsia="Times New Roman" w:hAnsi="Calibri" w:cs="Calibri"/>
                <w:i/>
                <w:iCs/>
                <w:sz w:val="20"/>
                <w:szCs w:val="20"/>
                <w:lang w:val="es-MX" w:eastAsia="es-MX"/>
              </w:rPr>
              <w:t>317</w:t>
            </w:r>
          </w:p>
        </w:tc>
        <w:tc>
          <w:tcPr>
            <w:tcW w:w="820" w:type="dxa"/>
            <w:tcBorders>
              <w:top w:val="nil"/>
              <w:left w:val="single" w:sz="4" w:space="0" w:color="auto"/>
              <w:bottom w:val="single" w:sz="4" w:space="0" w:color="auto"/>
              <w:right w:val="single" w:sz="8" w:space="0" w:color="auto"/>
            </w:tcBorders>
            <w:shd w:val="clear" w:color="FFFFCC" w:fill="FF66CC"/>
            <w:noWrap/>
            <w:vAlign w:val="bottom"/>
            <w:hideMark/>
          </w:tcPr>
          <w:p w:rsidR="008F548A" w:rsidRPr="008F548A" w:rsidRDefault="008F548A" w:rsidP="008F548A">
            <w:pPr>
              <w:jc w:val="center"/>
              <w:rPr>
                <w:rFonts w:ascii="Calibri" w:eastAsia="Times New Roman" w:hAnsi="Calibri" w:cs="Calibri"/>
                <w:i/>
                <w:iCs/>
                <w:sz w:val="20"/>
                <w:szCs w:val="20"/>
                <w:lang w:val="es-MX" w:eastAsia="es-MX"/>
              </w:rPr>
            </w:pPr>
            <w:r w:rsidRPr="008F548A">
              <w:rPr>
                <w:rFonts w:ascii="Calibri" w:eastAsia="Times New Roman" w:hAnsi="Calibri" w:cs="Calibri"/>
                <w:i/>
                <w:iCs/>
                <w:sz w:val="20"/>
                <w:szCs w:val="20"/>
                <w:lang w:val="es-MX" w:eastAsia="es-MX"/>
              </w:rPr>
              <w:t>554</w:t>
            </w:r>
          </w:p>
        </w:tc>
      </w:tr>
      <w:tr w:rsidR="008F548A" w:rsidRPr="008F548A" w:rsidTr="008F548A">
        <w:trPr>
          <w:trHeight w:val="251"/>
        </w:trPr>
        <w:tc>
          <w:tcPr>
            <w:tcW w:w="5477" w:type="dxa"/>
            <w:tcBorders>
              <w:top w:val="nil"/>
              <w:left w:val="single" w:sz="8" w:space="0" w:color="auto"/>
              <w:bottom w:val="nil"/>
              <w:right w:val="single" w:sz="4" w:space="0" w:color="auto"/>
            </w:tcBorders>
            <w:shd w:val="clear" w:color="FFFFCC" w:fill="00B0F0"/>
            <w:noWrap/>
            <w:vAlign w:val="bottom"/>
            <w:hideMark/>
          </w:tcPr>
          <w:p w:rsidR="008F548A" w:rsidRPr="008F548A" w:rsidRDefault="008F548A" w:rsidP="008F548A">
            <w:pPr>
              <w:rPr>
                <w:rFonts w:ascii="Calibri" w:eastAsia="Times New Roman" w:hAnsi="Calibri" w:cs="Calibri"/>
                <w:i/>
                <w:iCs/>
                <w:sz w:val="20"/>
                <w:szCs w:val="20"/>
                <w:lang w:val="es-MX" w:eastAsia="es-MX"/>
              </w:rPr>
            </w:pPr>
            <w:r w:rsidRPr="008F548A">
              <w:rPr>
                <w:rFonts w:ascii="Calibri" w:eastAsia="Times New Roman" w:hAnsi="Calibri" w:cs="Calibri"/>
                <w:i/>
                <w:iCs/>
                <w:sz w:val="20"/>
                <w:szCs w:val="20"/>
                <w:lang w:val="es-MX" w:eastAsia="es-MX"/>
              </w:rPr>
              <w:t xml:space="preserve">Supl. en Japón </w:t>
            </w:r>
          </w:p>
        </w:tc>
        <w:tc>
          <w:tcPr>
            <w:tcW w:w="593" w:type="dxa"/>
            <w:tcBorders>
              <w:top w:val="nil"/>
              <w:left w:val="nil"/>
              <w:bottom w:val="nil"/>
              <w:right w:val="single" w:sz="4" w:space="0" w:color="auto"/>
            </w:tcBorders>
            <w:shd w:val="clear" w:color="FFFFCC" w:fill="00B0F0"/>
            <w:noWrap/>
            <w:vAlign w:val="bottom"/>
            <w:hideMark/>
          </w:tcPr>
          <w:p w:rsidR="008F548A" w:rsidRPr="008F548A" w:rsidRDefault="008F548A" w:rsidP="008F548A">
            <w:pPr>
              <w:jc w:val="center"/>
              <w:rPr>
                <w:rFonts w:ascii="Calibri" w:eastAsia="Times New Roman" w:hAnsi="Calibri" w:cs="Calibri"/>
                <w:i/>
                <w:iCs/>
                <w:sz w:val="20"/>
                <w:szCs w:val="20"/>
                <w:lang w:val="es-MX" w:eastAsia="es-MX"/>
              </w:rPr>
            </w:pPr>
            <w:r w:rsidRPr="008F548A">
              <w:rPr>
                <w:rFonts w:ascii="Calibri" w:eastAsia="Times New Roman" w:hAnsi="Calibri" w:cs="Calibri"/>
                <w:i/>
                <w:iCs/>
                <w:sz w:val="20"/>
                <w:szCs w:val="20"/>
                <w:lang w:val="es-MX" w:eastAsia="es-MX"/>
              </w:rPr>
              <w:t>554</w:t>
            </w:r>
          </w:p>
        </w:tc>
        <w:tc>
          <w:tcPr>
            <w:tcW w:w="591" w:type="dxa"/>
            <w:tcBorders>
              <w:top w:val="nil"/>
              <w:left w:val="nil"/>
              <w:bottom w:val="nil"/>
              <w:right w:val="nil"/>
            </w:tcBorders>
            <w:shd w:val="clear" w:color="FFFFCC" w:fill="00B0F0"/>
            <w:noWrap/>
            <w:vAlign w:val="bottom"/>
            <w:hideMark/>
          </w:tcPr>
          <w:p w:rsidR="008F548A" w:rsidRPr="008F548A" w:rsidRDefault="008F548A" w:rsidP="008F548A">
            <w:pPr>
              <w:jc w:val="center"/>
              <w:rPr>
                <w:rFonts w:ascii="Calibri" w:eastAsia="Times New Roman" w:hAnsi="Calibri" w:cs="Calibri"/>
                <w:i/>
                <w:iCs/>
                <w:sz w:val="20"/>
                <w:szCs w:val="20"/>
                <w:lang w:val="es-MX" w:eastAsia="es-MX"/>
              </w:rPr>
            </w:pPr>
            <w:r w:rsidRPr="008F548A">
              <w:rPr>
                <w:rFonts w:ascii="Calibri" w:eastAsia="Times New Roman" w:hAnsi="Calibri" w:cs="Calibri"/>
                <w:i/>
                <w:iCs/>
                <w:sz w:val="20"/>
                <w:szCs w:val="20"/>
                <w:lang w:val="es-MX" w:eastAsia="es-MX"/>
              </w:rPr>
              <w:t>554</w:t>
            </w:r>
          </w:p>
        </w:tc>
        <w:tc>
          <w:tcPr>
            <w:tcW w:w="820" w:type="dxa"/>
            <w:tcBorders>
              <w:top w:val="nil"/>
              <w:left w:val="single" w:sz="4" w:space="0" w:color="auto"/>
              <w:bottom w:val="nil"/>
              <w:right w:val="single" w:sz="8" w:space="0" w:color="auto"/>
            </w:tcBorders>
            <w:shd w:val="clear" w:color="FFFFCC" w:fill="00B0F0"/>
            <w:noWrap/>
            <w:vAlign w:val="bottom"/>
            <w:hideMark/>
          </w:tcPr>
          <w:p w:rsidR="008F548A" w:rsidRPr="008F548A" w:rsidRDefault="008F548A" w:rsidP="008F548A">
            <w:pPr>
              <w:jc w:val="center"/>
              <w:rPr>
                <w:rFonts w:ascii="Calibri" w:eastAsia="Times New Roman" w:hAnsi="Calibri" w:cs="Calibri"/>
                <w:i/>
                <w:iCs/>
                <w:sz w:val="20"/>
                <w:szCs w:val="20"/>
                <w:lang w:val="es-MX" w:eastAsia="es-MX"/>
              </w:rPr>
            </w:pPr>
            <w:r w:rsidRPr="008F548A">
              <w:rPr>
                <w:rFonts w:ascii="Calibri" w:eastAsia="Times New Roman" w:hAnsi="Calibri" w:cs="Calibri"/>
                <w:i/>
                <w:iCs/>
                <w:sz w:val="20"/>
                <w:szCs w:val="20"/>
                <w:lang w:val="es-MX" w:eastAsia="es-MX"/>
              </w:rPr>
              <w:t>911</w:t>
            </w:r>
          </w:p>
        </w:tc>
      </w:tr>
      <w:tr w:rsidR="008F548A" w:rsidRPr="008F548A" w:rsidTr="008F548A">
        <w:trPr>
          <w:trHeight w:val="264"/>
        </w:trPr>
        <w:tc>
          <w:tcPr>
            <w:tcW w:w="5477" w:type="dxa"/>
            <w:tcBorders>
              <w:top w:val="single" w:sz="4" w:space="0" w:color="auto"/>
              <w:left w:val="single" w:sz="8" w:space="0" w:color="auto"/>
              <w:bottom w:val="nil"/>
              <w:right w:val="single" w:sz="4" w:space="0" w:color="auto"/>
            </w:tcBorders>
            <w:shd w:val="clear" w:color="FFFFCC" w:fill="666699"/>
            <w:noWrap/>
            <w:vAlign w:val="bottom"/>
            <w:hideMark/>
          </w:tcPr>
          <w:p w:rsidR="008F548A" w:rsidRPr="008F548A" w:rsidRDefault="008F548A" w:rsidP="008F548A">
            <w:pPr>
              <w:rPr>
                <w:rFonts w:ascii="Calibri" w:eastAsia="Times New Roman" w:hAnsi="Calibri" w:cs="Calibri"/>
                <w:i/>
                <w:iCs/>
                <w:sz w:val="20"/>
                <w:szCs w:val="20"/>
                <w:lang w:val="es-MX" w:eastAsia="es-MX"/>
              </w:rPr>
            </w:pPr>
            <w:r w:rsidRPr="008F548A">
              <w:rPr>
                <w:rFonts w:ascii="Calibri" w:eastAsia="Times New Roman" w:hAnsi="Calibri" w:cs="Calibri"/>
                <w:i/>
                <w:iCs/>
                <w:sz w:val="20"/>
                <w:szCs w:val="20"/>
                <w:lang w:val="es-MX" w:eastAsia="es-MX"/>
              </w:rPr>
              <w:t xml:space="preserve">Supl. en Japón </w:t>
            </w:r>
          </w:p>
        </w:tc>
        <w:tc>
          <w:tcPr>
            <w:tcW w:w="593" w:type="dxa"/>
            <w:tcBorders>
              <w:top w:val="single" w:sz="4" w:space="0" w:color="auto"/>
              <w:left w:val="nil"/>
              <w:bottom w:val="nil"/>
              <w:right w:val="single" w:sz="4" w:space="0" w:color="auto"/>
            </w:tcBorders>
            <w:shd w:val="clear" w:color="FFFFCC" w:fill="666699"/>
            <w:noWrap/>
            <w:vAlign w:val="bottom"/>
            <w:hideMark/>
          </w:tcPr>
          <w:p w:rsidR="008F548A" w:rsidRPr="008F548A" w:rsidRDefault="008F548A" w:rsidP="008F548A">
            <w:pPr>
              <w:jc w:val="center"/>
              <w:rPr>
                <w:rFonts w:ascii="Calibri" w:eastAsia="Times New Roman" w:hAnsi="Calibri" w:cs="Calibri"/>
                <w:i/>
                <w:iCs/>
                <w:sz w:val="20"/>
                <w:szCs w:val="20"/>
                <w:lang w:val="es-MX" w:eastAsia="es-MX"/>
              </w:rPr>
            </w:pPr>
            <w:r w:rsidRPr="008F548A">
              <w:rPr>
                <w:rFonts w:ascii="Calibri" w:eastAsia="Times New Roman" w:hAnsi="Calibri" w:cs="Calibri"/>
                <w:i/>
                <w:iCs/>
                <w:sz w:val="20"/>
                <w:szCs w:val="20"/>
                <w:lang w:val="es-MX" w:eastAsia="es-MX"/>
              </w:rPr>
              <w:t>713</w:t>
            </w:r>
          </w:p>
        </w:tc>
        <w:tc>
          <w:tcPr>
            <w:tcW w:w="591" w:type="dxa"/>
            <w:tcBorders>
              <w:top w:val="single" w:sz="4" w:space="0" w:color="auto"/>
              <w:left w:val="nil"/>
              <w:bottom w:val="nil"/>
              <w:right w:val="nil"/>
            </w:tcBorders>
            <w:shd w:val="clear" w:color="FFFFCC" w:fill="666699"/>
            <w:noWrap/>
            <w:vAlign w:val="bottom"/>
            <w:hideMark/>
          </w:tcPr>
          <w:p w:rsidR="008F548A" w:rsidRPr="008F548A" w:rsidRDefault="008F548A" w:rsidP="008F548A">
            <w:pPr>
              <w:jc w:val="center"/>
              <w:rPr>
                <w:rFonts w:ascii="Calibri" w:eastAsia="Times New Roman" w:hAnsi="Calibri" w:cs="Calibri"/>
                <w:i/>
                <w:iCs/>
                <w:sz w:val="20"/>
                <w:szCs w:val="20"/>
                <w:lang w:val="es-MX" w:eastAsia="es-MX"/>
              </w:rPr>
            </w:pPr>
            <w:r w:rsidRPr="008F548A">
              <w:rPr>
                <w:rFonts w:ascii="Calibri" w:eastAsia="Times New Roman" w:hAnsi="Calibri" w:cs="Calibri"/>
                <w:i/>
                <w:iCs/>
                <w:sz w:val="20"/>
                <w:szCs w:val="20"/>
                <w:lang w:val="es-MX" w:eastAsia="es-MX"/>
              </w:rPr>
              <w:t>713</w:t>
            </w:r>
          </w:p>
        </w:tc>
        <w:tc>
          <w:tcPr>
            <w:tcW w:w="820" w:type="dxa"/>
            <w:tcBorders>
              <w:top w:val="single" w:sz="4" w:space="0" w:color="auto"/>
              <w:left w:val="single" w:sz="4" w:space="0" w:color="auto"/>
              <w:bottom w:val="nil"/>
              <w:right w:val="single" w:sz="8" w:space="0" w:color="auto"/>
            </w:tcBorders>
            <w:shd w:val="clear" w:color="FFFFCC" w:fill="666699"/>
            <w:noWrap/>
            <w:vAlign w:val="bottom"/>
            <w:hideMark/>
          </w:tcPr>
          <w:p w:rsidR="008F548A" w:rsidRPr="008F548A" w:rsidRDefault="008F548A" w:rsidP="008F548A">
            <w:pPr>
              <w:jc w:val="center"/>
              <w:rPr>
                <w:rFonts w:ascii="Calibri" w:eastAsia="Times New Roman" w:hAnsi="Calibri" w:cs="Calibri"/>
                <w:i/>
                <w:iCs/>
                <w:sz w:val="20"/>
                <w:szCs w:val="20"/>
                <w:lang w:val="es-MX" w:eastAsia="es-MX"/>
              </w:rPr>
            </w:pPr>
            <w:r w:rsidRPr="008F548A">
              <w:rPr>
                <w:rFonts w:ascii="Calibri" w:eastAsia="Times New Roman" w:hAnsi="Calibri" w:cs="Calibri"/>
                <w:i/>
                <w:iCs/>
                <w:sz w:val="20"/>
                <w:szCs w:val="20"/>
                <w:lang w:val="es-MX" w:eastAsia="es-MX"/>
              </w:rPr>
              <w:t>1149</w:t>
            </w:r>
          </w:p>
        </w:tc>
      </w:tr>
      <w:tr w:rsidR="008F548A" w:rsidRPr="008F548A" w:rsidTr="008F548A">
        <w:trPr>
          <w:trHeight w:val="264"/>
        </w:trPr>
        <w:tc>
          <w:tcPr>
            <w:tcW w:w="54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548A" w:rsidRPr="008F548A" w:rsidRDefault="008F548A" w:rsidP="008F548A">
            <w:pPr>
              <w:rPr>
                <w:rFonts w:ascii="Calibri" w:eastAsia="Times New Roman" w:hAnsi="Calibri" w:cs="Calibri"/>
                <w:i/>
                <w:iCs/>
                <w:color w:val="FF0000"/>
                <w:sz w:val="20"/>
                <w:szCs w:val="20"/>
                <w:lang w:val="en-US" w:eastAsia="es-MX"/>
              </w:rPr>
            </w:pPr>
            <w:r w:rsidRPr="008F548A">
              <w:rPr>
                <w:rFonts w:ascii="Calibri" w:eastAsia="Times New Roman" w:hAnsi="Calibri" w:cs="Calibri"/>
                <w:i/>
                <w:iCs/>
                <w:color w:val="FF0000"/>
                <w:sz w:val="20"/>
                <w:szCs w:val="20"/>
                <w:lang w:val="en-US" w:eastAsia="es-MX"/>
              </w:rPr>
              <w:t>Supl. Seúl 02-05 May // 04-31 Ago // 02-06 Oct //23-26 Oct 2024</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8F548A" w:rsidRPr="008F548A" w:rsidRDefault="008F548A" w:rsidP="008F548A">
            <w:pPr>
              <w:jc w:val="center"/>
              <w:rPr>
                <w:rFonts w:ascii="Calibri" w:eastAsia="Times New Roman" w:hAnsi="Calibri" w:cs="Calibri"/>
                <w:i/>
                <w:iCs/>
                <w:color w:val="FF0000"/>
                <w:sz w:val="20"/>
                <w:szCs w:val="20"/>
                <w:lang w:val="es-MX" w:eastAsia="es-MX"/>
              </w:rPr>
            </w:pPr>
            <w:r w:rsidRPr="008F548A">
              <w:rPr>
                <w:rFonts w:ascii="Calibri" w:eastAsia="Times New Roman" w:hAnsi="Calibri" w:cs="Calibri"/>
                <w:i/>
                <w:iCs/>
                <w:color w:val="FF0000"/>
                <w:sz w:val="20"/>
                <w:szCs w:val="20"/>
                <w:lang w:val="es-MX" w:eastAsia="es-MX"/>
              </w:rPr>
              <w:t>137</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rsidR="008F548A" w:rsidRPr="008F548A" w:rsidRDefault="008F548A" w:rsidP="008F548A">
            <w:pPr>
              <w:jc w:val="center"/>
              <w:rPr>
                <w:rFonts w:ascii="Calibri" w:eastAsia="Times New Roman" w:hAnsi="Calibri" w:cs="Calibri"/>
                <w:i/>
                <w:iCs/>
                <w:color w:val="FF0000"/>
                <w:sz w:val="20"/>
                <w:szCs w:val="20"/>
                <w:lang w:val="es-MX" w:eastAsia="es-MX"/>
              </w:rPr>
            </w:pPr>
            <w:r w:rsidRPr="008F548A">
              <w:rPr>
                <w:rFonts w:ascii="Calibri" w:eastAsia="Times New Roman" w:hAnsi="Calibri" w:cs="Calibri"/>
                <w:i/>
                <w:iCs/>
                <w:color w:val="FF0000"/>
                <w:sz w:val="20"/>
                <w:szCs w:val="20"/>
                <w:lang w:val="es-MX" w:eastAsia="es-MX"/>
              </w:rPr>
              <w:t>137</w:t>
            </w:r>
          </w:p>
        </w:tc>
        <w:tc>
          <w:tcPr>
            <w:tcW w:w="820" w:type="dxa"/>
            <w:tcBorders>
              <w:top w:val="single" w:sz="4" w:space="0" w:color="auto"/>
              <w:left w:val="nil"/>
              <w:bottom w:val="single" w:sz="4" w:space="0" w:color="auto"/>
              <w:right w:val="single" w:sz="8" w:space="0" w:color="auto"/>
            </w:tcBorders>
            <w:shd w:val="clear" w:color="auto" w:fill="auto"/>
            <w:noWrap/>
            <w:vAlign w:val="bottom"/>
            <w:hideMark/>
          </w:tcPr>
          <w:p w:rsidR="008F548A" w:rsidRPr="008F548A" w:rsidRDefault="008F548A" w:rsidP="008F548A">
            <w:pPr>
              <w:jc w:val="center"/>
              <w:rPr>
                <w:rFonts w:ascii="Calibri" w:eastAsia="Times New Roman" w:hAnsi="Calibri" w:cs="Calibri"/>
                <w:i/>
                <w:iCs/>
                <w:color w:val="FF0000"/>
                <w:sz w:val="20"/>
                <w:szCs w:val="20"/>
                <w:lang w:val="es-MX" w:eastAsia="es-MX"/>
              </w:rPr>
            </w:pPr>
            <w:r w:rsidRPr="008F548A">
              <w:rPr>
                <w:rFonts w:ascii="Calibri" w:eastAsia="Times New Roman" w:hAnsi="Calibri" w:cs="Calibri"/>
                <w:i/>
                <w:iCs/>
                <w:color w:val="FF0000"/>
                <w:sz w:val="20"/>
                <w:szCs w:val="20"/>
                <w:lang w:val="es-MX" w:eastAsia="es-MX"/>
              </w:rPr>
              <w:t>137</w:t>
            </w:r>
          </w:p>
        </w:tc>
      </w:tr>
      <w:tr w:rsidR="008F548A" w:rsidRPr="008F548A" w:rsidTr="008F548A">
        <w:trPr>
          <w:trHeight w:val="251"/>
        </w:trPr>
        <w:tc>
          <w:tcPr>
            <w:tcW w:w="5477" w:type="dxa"/>
            <w:tcBorders>
              <w:top w:val="nil"/>
              <w:left w:val="single" w:sz="8" w:space="0" w:color="auto"/>
              <w:bottom w:val="single" w:sz="4" w:space="0" w:color="auto"/>
              <w:right w:val="nil"/>
            </w:tcBorders>
            <w:shd w:val="clear" w:color="auto" w:fill="auto"/>
            <w:noWrap/>
            <w:vAlign w:val="bottom"/>
            <w:hideMark/>
          </w:tcPr>
          <w:p w:rsidR="008F548A" w:rsidRPr="008F548A" w:rsidRDefault="008F548A" w:rsidP="008F548A">
            <w:pPr>
              <w:rPr>
                <w:rFonts w:ascii="Calibri" w:eastAsia="Times New Roman" w:hAnsi="Calibri" w:cs="Calibri"/>
                <w:i/>
                <w:iCs/>
                <w:color w:val="FF0000"/>
                <w:sz w:val="20"/>
                <w:szCs w:val="20"/>
                <w:lang w:val="es-MX" w:eastAsia="es-MX"/>
              </w:rPr>
            </w:pPr>
            <w:r w:rsidRPr="008F548A">
              <w:rPr>
                <w:rFonts w:ascii="Calibri" w:eastAsia="Times New Roman" w:hAnsi="Calibri" w:cs="Calibri"/>
                <w:i/>
                <w:iCs/>
                <w:color w:val="FF0000"/>
                <w:sz w:val="20"/>
                <w:szCs w:val="20"/>
                <w:lang w:val="es-MX" w:eastAsia="es-MX"/>
              </w:rPr>
              <w:t>Exc. Opcional a Hiroshima y Miyajima</w:t>
            </w: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8F548A" w:rsidRPr="008F548A" w:rsidRDefault="008F548A" w:rsidP="008F548A">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436</w:t>
            </w:r>
          </w:p>
        </w:tc>
        <w:tc>
          <w:tcPr>
            <w:tcW w:w="591" w:type="dxa"/>
            <w:tcBorders>
              <w:top w:val="nil"/>
              <w:left w:val="nil"/>
              <w:bottom w:val="single" w:sz="4" w:space="0" w:color="auto"/>
              <w:right w:val="single" w:sz="4" w:space="0" w:color="auto"/>
            </w:tcBorders>
            <w:shd w:val="clear" w:color="auto" w:fill="auto"/>
            <w:noWrap/>
            <w:vAlign w:val="bottom"/>
            <w:hideMark/>
          </w:tcPr>
          <w:p w:rsidR="008F548A" w:rsidRPr="008F548A" w:rsidRDefault="008F548A" w:rsidP="008F548A">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436</w:t>
            </w:r>
          </w:p>
        </w:tc>
        <w:tc>
          <w:tcPr>
            <w:tcW w:w="820" w:type="dxa"/>
            <w:tcBorders>
              <w:top w:val="nil"/>
              <w:left w:val="nil"/>
              <w:bottom w:val="single" w:sz="4" w:space="0" w:color="auto"/>
              <w:right w:val="single" w:sz="8" w:space="0" w:color="auto"/>
            </w:tcBorders>
            <w:shd w:val="clear" w:color="auto" w:fill="auto"/>
            <w:noWrap/>
            <w:vAlign w:val="bottom"/>
            <w:hideMark/>
          </w:tcPr>
          <w:p w:rsidR="008F548A" w:rsidRPr="008F548A" w:rsidRDefault="008F548A" w:rsidP="008F548A">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436</w:t>
            </w:r>
          </w:p>
        </w:tc>
      </w:tr>
      <w:tr w:rsidR="008F548A" w:rsidRPr="008F548A" w:rsidTr="008F548A">
        <w:trPr>
          <w:trHeight w:val="264"/>
        </w:trPr>
        <w:tc>
          <w:tcPr>
            <w:tcW w:w="5477" w:type="dxa"/>
            <w:tcBorders>
              <w:top w:val="nil"/>
              <w:left w:val="single" w:sz="8" w:space="0" w:color="auto"/>
              <w:bottom w:val="single" w:sz="8" w:space="0" w:color="auto"/>
              <w:right w:val="nil"/>
            </w:tcBorders>
            <w:shd w:val="clear" w:color="auto" w:fill="auto"/>
            <w:noWrap/>
            <w:vAlign w:val="bottom"/>
            <w:hideMark/>
          </w:tcPr>
          <w:p w:rsidR="008F548A" w:rsidRPr="008F548A" w:rsidRDefault="008F548A" w:rsidP="008F548A">
            <w:pPr>
              <w:rPr>
                <w:rFonts w:ascii="Calibri" w:eastAsia="Times New Roman" w:hAnsi="Calibri" w:cs="Calibri"/>
                <w:i/>
                <w:iCs/>
                <w:color w:val="FF0000"/>
                <w:sz w:val="20"/>
                <w:szCs w:val="20"/>
                <w:lang w:val="es-MX" w:eastAsia="es-MX"/>
              </w:rPr>
            </w:pPr>
            <w:r w:rsidRPr="008F548A">
              <w:rPr>
                <w:rFonts w:ascii="Calibri" w:eastAsia="Times New Roman" w:hAnsi="Calibri" w:cs="Calibri"/>
                <w:i/>
                <w:iCs/>
                <w:color w:val="FF0000"/>
                <w:sz w:val="20"/>
                <w:szCs w:val="20"/>
                <w:lang w:val="es-MX" w:eastAsia="es-MX"/>
              </w:rPr>
              <w:t>Exc. Opcional a Nikko c/almuerzo</w:t>
            </w:r>
          </w:p>
        </w:tc>
        <w:tc>
          <w:tcPr>
            <w:tcW w:w="593" w:type="dxa"/>
            <w:tcBorders>
              <w:top w:val="nil"/>
              <w:left w:val="single" w:sz="4" w:space="0" w:color="auto"/>
              <w:bottom w:val="single" w:sz="8" w:space="0" w:color="auto"/>
              <w:right w:val="single" w:sz="4" w:space="0" w:color="auto"/>
            </w:tcBorders>
            <w:shd w:val="clear" w:color="auto" w:fill="auto"/>
            <w:noWrap/>
            <w:vAlign w:val="bottom"/>
            <w:hideMark/>
          </w:tcPr>
          <w:p w:rsidR="008F548A" w:rsidRPr="008F548A" w:rsidRDefault="008F548A" w:rsidP="008F548A">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26</w:t>
            </w:r>
            <w:r w:rsidRPr="008F548A">
              <w:rPr>
                <w:rFonts w:ascii="Calibri" w:eastAsia="Times New Roman" w:hAnsi="Calibri" w:cs="Calibri"/>
                <w:i/>
                <w:iCs/>
                <w:color w:val="FF0000"/>
                <w:sz w:val="20"/>
                <w:szCs w:val="20"/>
                <w:lang w:val="es-MX" w:eastAsia="es-MX"/>
              </w:rPr>
              <w:t>9</w:t>
            </w:r>
          </w:p>
        </w:tc>
        <w:tc>
          <w:tcPr>
            <w:tcW w:w="591" w:type="dxa"/>
            <w:tcBorders>
              <w:top w:val="nil"/>
              <w:left w:val="nil"/>
              <w:bottom w:val="single" w:sz="8" w:space="0" w:color="auto"/>
              <w:right w:val="single" w:sz="4" w:space="0" w:color="auto"/>
            </w:tcBorders>
            <w:shd w:val="clear" w:color="auto" w:fill="auto"/>
            <w:noWrap/>
            <w:vAlign w:val="bottom"/>
            <w:hideMark/>
          </w:tcPr>
          <w:p w:rsidR="008F548A" w:rsidRPr="008F548A" w:rsidRDefault="008F548A" w:rsidP="008F548A">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26</w:t>
            </w:r>
            <w:r w:rsidRPr="008F548A">
              <w:rPr>
                <w:rFonts w:ascii="Calibri" w:eastAsia="Times New Roman" w:hAnsi="Calibri" w:cs="Calibri"/>
                <w:i/>
                <w:iCs/>
                <w:color w:val="FF0000"/>
                <w:sz w:val="20"/>
                <w:szCs w:val="20"/>
                <w:lang w:val="es-MX" w:eastAsia="es-MX"/>
              </w:rPr>
              <w:t>9</w:t>
            </w:r>
          </w:p>
        </w:tc>
        <w:tc>
          <w:tcPr>
            <w:tcW w:w="820" w:type="dxa"/>
            <w:tcBorders>
              <w:top w:val="nil"/>
              <w:left w:val="nil"/>
              <w:bottom w:val="single" w:sz="8" w:space="0" w:color="auto"/>
              <w:right w:val="single" w:sz="8" w:space="0" w:color="auto"/>
            </w:tcBorders>
            <w:shd w:val="clear" w:color="auto" w:fill="auto"/>
            <w:noWrap/>
            <w:vAlign w:val="bottom"/>
            <w:hideMark/>
          </w:tcPr>
          <w:p w:rsidR="008F548A" w:rsidRPr="008F548A" w:rsidRDefault="008F548A" w:rsidP="008F548A">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26</w:t>
            </w:r>
            <w:r w:rsidRPr="008F548A">
              <w:rPr>
                <w:rFonts w:ascii="Calibri" w:eastAsia="Times New Roman" w:hAnsi="Calibri" w:cs="Calibri"/>
                <w:i/>
                <w:iCs/>
                <w:color w:val="FF0000"/>
                <w:sz w:val="20"/>
                <w:szCs w:val="20"/>
                <w:lang w:val="es-MX" w:eastAsia="es-MX"/>
              </w:rPr>
              <w:t>9</w:t>
            </w:r>
          </w:p>
        </w:tc>
      </w:tr>
      <w:tr w:rsidR="008F548A" w:rsidRPr="008F548A" w:rsidTr="008F548A">
        <w:trPr>
          <w:trHeight w:val="264"/>
        </w:trPr>
        <w:tc>
          <w:tcPr>
            <w:tcW w:w="7483"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8F548A" w:rsidRPr="008F548A" w:rsidRDefault="008F548A" w:rsidP="008F548A">
            <w:pPr>
              <w:jc w:val="center"/>
              <w:rPr>
                <w:rFonts w:ascii="Calibri" w:eastAsia="Times New Roman" w:hAnsi="Calibri" w:cs="Calibri"/>
                <w:b/>
                <w:bCs/>
                <w:sz w:val="18"/>
                <w:szCs w:val="18"/>
                <w:lang w:val="es-MX" w:eastAsia="es-MX"/>
              </w:rPr>
            </w:pPr>
            <w:r w:rsidRPr="008F548A">
              <w:rPr>
                <w:rFonts w:ascii="Calibri" w:eastAsia="Times New Roman" w:hAnsi="Calibri" w:cs="Calibri"/>
                <w:b/>
                <w:bCs/>
                <w:sz w:val="18"/>
                <w:szCs w:val="18"/>
                <w:lang w:val="es-MX" w:eastAsia="es-MX"/>
              </w:rPr>
              <w:t xml:space="preserve">TARIFAS SUJETAS A DISPONIBILIDAD Y CAMBIO SIN PREVIO AVISO </w:t>
            </w:r>
          </w:p>
        </w:tc>
      </w:tr>
      <w:tr w:rsidR="008F548A" w:rsidRPr="008F548A" w:rsidTr="008F548A">
        <w:trPr>
          <w:trHeight w:val="264"/>
        </w:trPr>
        <w:tc>
          <w:tcPr>
            <w:tcW w:w="7483"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8F548A" w:rsidRPr="008F548A" w:rsidRDefault="008F548A" w:rsidP="008F548A">
            <w:pPr>
              <w:jc w:val="center"/>
              <w:rPr>
                <w:rFonts w:ascii="Calibri" w:eastAsia="Times New Roman" w:hAnsi="Calibri" w:cs="Calibri"/>
                <w:b/>
                <w:bCs/>
                <w:sz w:val="18"/>
                <w:szCs w:val="18"/>
                <w:lang w:val="es-MX" w:eastAsia="es-MX"/>
              </w:rPr>
            </w:pPr>
            <w:r w:rsidRPr="008F548A">
              <w:rPr>
                <w:rFonts w:ascii="Calibri" w:eastAsia="Times New Roman" w:hAnsi="Calibri" w:cs="Calibri"/>
                <w:b/>
                <w:bCs/>
                <w:sz w:val="18"/>
                <w:szCs w:val="18"/>
                <w:lang w:val="es-MX" w:eastAsia="es-MX"/>
              </w:rPr>
              <w:t>CONSULTAR SUPLEMENTO PARA SEMANA SANTA, VERANO, NAVIDAD Y FIN DE AÑO</w:t>
            </w:r>
          </w:p>
        </w:tc>
      </w:tr>
    </w:tbl>
    <w:p w:rsidR="00F67FD7" w:rsidRDefault="00F67FD7" w:rsidP="00673F99">
      <w:pPr>
        <w:rPr>
          <w:rFonts w:eastAsia="Calibri" w:cs="Tahoma"/>
          <w:b/>
          <w:color w:val="000000" w:themeColor="text1"/>
        </w:rPr>
      </w:pPr>
    </w:p>
    <w:tbl>
      <w:tblPr>
        <w:tblW w:w="5374" w:type="dxa"/>
        <w:tblCellMar>
          <w:left w:w="70" w:type="dxa"/>
          <w:right w:w="70" w:type="dxa"/>
        </w:tblCellMar>
        <w:tblLook w:val="04A0" w:firstRow="1" w:lastRow="0" w:firstColumn="1" w:lastColumn="0" w:noHBand="0" w:noVBand="1"/>
      </w:tblPr>
      <w:tblGrid>
        <w:gridCol w:w="936"/>
        <w:gridCol w:w="1253"/>
        <w:gridCol w:w="3185"/>
      </w:tblGrid>
      <w:tr w:rsidR="00F67FD7" w:rsidRPr="00F67FD7" w:rsidTr="00F67FD7">
        <w:trPr>
          <w:trHeight w:val="60"/>
        </w:trPr>
        <w:tc>
          <w:tcPr>
            <w:tcW w:w="5374"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F67FD7" w:rsidRPr="00F67FD7" w:rsidRDefault="00F67FD7" w:rsidP="00F67FD7">
            <w:pPr>
              <w:jc w:val="center"/>
              <w:rPr>
                <w:rFonts w:ascii="Calibri" w:eastAsia="Times New Roman" w:hAnsi="Calibri" w:cs="Calibri"/>
                <w:b/>
                <w:bCs/>
                <w:color w:val="FFFFFF"/>
                <w:sz w:val="20"/>
                <w:szCs w:val="20"/>
                <w:lang w:val="es-MX" w:eastAsia="es-MX"/>
              </w:rPr>
            </w:pPr>
            <w:r w:rsidRPr="00F67FD7">
              <w:rPr>
                <w:rFonts w:ascii="Calibri" w:eastAsia="Times New Roman" w:hAnsi="Calibri" w:cs="Calibri"/>
                <w:b/>
                <w:bCs/>
                <w:color w:val="FFFFFF"/>
                <w:sz w:val="20"/>
                <w:szCs w:val="20"/>
                <w:lang w:val="es-MX" w:eastAsia="es-MX"/>
              </w:rPr>
              <w:t xml:space="preserve">HOTELES PREVISTOS O SIMILARES </w:t>
            </w:r>
          </w:p>
        </w:tc>
      </w:tr>
      <w:tr w:rsidR="00F67FD7" w:rsidRPr="00F67FD7" w:rsidTr="00F67FD7">
        <w:trPr>
          <w:trHeight w:val="70"/>
        </w:trPr>
        <w:tc>
          <w:tcPr>
            <w:tcW w:w="936" w:type="dxa"/>
            <w:tcBorders>
              <w:top w:val="single" w:sz="4" w:space="0" w:color="auto"/>
              <w:left w:val="single" w:sz="8" w:space="0" w:color="auto"/>
              <w:bottom w:val="nil"/>
              <w:right w:val="single" w:sz="4" w:space="0" w:color="auto"/>
            </w:tcBorders>
            <w:shd w:val="clear" w:color="FFFFCC" w:fill="000000"/>
            <w:noWrap/>
            <w:vAlign w:val="bottom"/>
            <w:hideMark/>
          </w:tcPr>
          <w:p w:rsidR="00F67FD7" w:rsidRPr="00F67FD7" w:rsidRDefault="00F67FD7" w:rsidP="00F67FD7">
            <w:pPr>
              <w:jc w:val="center"/>
              <w:rPr>
                <w:rFonts w:ascii="Calibri" w:eastAsia="Times New Roman" w:hAnsi="Calibri" w:cs="Calibri"/>
                <w:b/>
                <w:bCs/>
                <w:color w:val="FFFFFF"/>
                <w:sz w:val="20"/>
                <w:szCs w:val="20"/>
                <w:lang w:val="es-MX" w:eastAsia="es-MX"/>
              </w:rPr>
            </w:pPr>
            <w:r w:rsidRPr="00F67FD7">
              <w:rPr>
                <w:rFonts w:ascii="Calibri" w:eastAsia="Times New Roman" w:hAnsi="Calibri" w:cs="Calibri"/>
                <w:b/>
                <w:bCs/>
                <w:color w:val="FFFFFF"/>
                <w:sz w:val="20"/>
                <w:szCs w:val="20"/>
                <w:lang w:val="es-MX" w:eastAsia="es-MX"/>
              </w:rPr>
              <w:t>Categoría</w:t>
            </w:r>
          </w:p>
        </w:tc>
        <w:tc>
          <w:tcPr>
            <w:tcW w:w="1253" w:type="dxa"/>
            <w:tcBorders>
              <w:top w:val="single" w:sz="4" w:space="0" w:color="auto"/>
              <w:left w:val="nil"/>
              <w:bottom w:val="nil"/>
              <w:right w:val="single" w:sz="4" w:space="0" w:color="auto"/>
            </w:tcBorders>
            <w:shd w:val="clear" w:color="FFFFCC" w:fill="000000"/>
            <w:noWrap/>
            <w:vAlign w:val="bottom"/>
            <w:hideMark/>
          </w:tcPr>
          <w:p w:rsidR="00F67FD7" w:rsidRPr="00F67FD7" w:rsidRDefault="00F67FD7" w:rsidP="00F67FD7">
            <w:pPr>
              <w:jc w:val="center"/>
              <w:rPr>
                <w:rFonts w:ascii="Calibri" w:eastAsia="Times New Roman" w:hAnsi="Calibri" w:cs="Calibri"/>
                <w:b/>
                <w:bCs/>
                <w:color w:val="FFFFFF"/>
                <w:sz w:val="20"/>
                <w:szCs w:val="20"/>
                <w:lang w:val="es-MX" w:eastAsia="es-MX"/>
              </w:rPr>
            </w:pPr>
            <w:r w:rsidRPr="00F67FD7">
              <w:rPr>
                <w:rFonts w:ascii="Calibri" w:eastAsia="Times New Roman" w:hAnsi="Calibri" w:cs="Calibri"/>
                <w:b/>
                <w:bCs/>
                <w:color w:val="FFFFFF"/>
                <w:sz w:val="20"/>
                <w:szCs w:val="20"/>
                <w:lang w:val="es-MX" w:eastAsia="es-MX"/>
              </w:rPr>
              <w:t xml:space="preserve">Ciudad </w:t>
            </w:r>
          </w:p>
        </w:tc>
        <w:tc>
          <w:tcPr>
            <w:tcW w:w="3185" w:type="dxa"/>
            <w:tcBorders>
              <w:top w:val="single" w:sz="4" w:space="0" w:color="auto"/>
              <w:left w:val="nil"/>
              <w:bottom w:val="nil"/>
              <w:right w:val="single" w:sz="8" w:space="0" w:color="auto"/>
            </w:tcBorders>
            <w:shd w:val="clear" w:color="FFFFCC" w:fill="000000"/>
            <w:noWrap/>
            <w:vAlign w:val="bottom"/>
            <w:hideMark/>
          </w:tcPr>
          <w:p w:rsidR="00F67FD7" w:rsidRPr="00F67FD7" w:rsidRDefault="00F67FD7" w:rsidP="00F67FD7">
            <w:pPr>
              <w:jc w:val="center"/>
              <w:rPr>
                <w:rFonts w:ascii="Calibri" w:eastAsia="Times New Roman" w:hAnsi="Calibri" w:cs="Calibri"/>
                <w:b/>
                <w:bCs/>
                <w:color w:val="FFFFFF"/>
                <w:sz w:val="20"/>
                <w:szCs w:val="20"/>
                <w:lang w:val="es-MX" w:eastAsia="es-MX"/>
              </w:rPr>
            </w:pPr>
            <w:r w:rsidRPr="00F67FD7">
              <w:rPr>
                <w:rFonts w:ascii="Calibri" w:eastAsia="Times New Roman" w:hAnsi="Calibri" w:cs="Calibri"/>
                <w:b/>
                <w:bCs/>
                <w:color w:val="FFFFFF"/>
                <w:sz w:val="20"/>
                <w:szCs w:val="20"/>
                <w:lang w:val="es-MX" w:eastAsia="es-MX"/>
              </w:rPr>
              <w:t xml:space="preserve">Hotel </w:t>
            </w:r>
          </w:p>
        </w:tc>
      </w:tr>
      <w:tr w:rsidR="00F67FD7" w:rsidRPr="00F67FD7" w:rsidTr="00F67FD7">
        <w:trPr>
          <w:trHeight w:val="315"/>
        </w:trPr>
        <w:tc>
          <w:tcPr>
            <w:tcW w:w="93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67FD7" w:rsidRPr="00F67FD7" w:rsidRDefault="00F67FD7" w:rsidP="00F67FD7">
            <w:pPr>
              <w:jc w:val="center"/>
              <w:rPr>
                <w:rFonts w:ascii="Calibri" w:eastAsia="Times New Roman" w:hAnsi="Calibri" w:cs="Calibri"/>
                <w:b/>
                <w:bCs/>
                <w:color w:val="000000"/>
                <w:sz w:val="20"/>
                <w:szCs w:val="20"/>
                <w:lang w:val="es-MX" w:eastAsia="es-MX"/>
              </w:rPr>
            </w:pPr>
            <w:r w:rsidRPr="00F67FD7">
              <w:rPr>
                <w:rFonts w:ascii="Calibri" w:eastAsia="Times New Roman" w:hAnsi="Calibri" w:cs="Calibri"/>
                <w:b/>
                <w:bCs/>
                <w:color w:val="000000"/>
                <w:sz w:val="20"/>
                <w:szCs w:val="20"/>
                <w:lang w:val="es-MX" w:eastAsia="es-MX"/>
              </w:rPr>
              <w:t>PRIMERA</w:t>
            </w:r>
          </w:p>
        </w:tc>
        <w:tc>
          <w:tcPr>
            <w:tcW w:w="1253" w:type="dxa"/>
            <w:tcBorders>
              <w:top w:val="single" w:sz="8" w:space="0" w:color="auto"/>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 xml:space="preserve">Osaka </w:t>
            </w:r>
          </w:p>
        </w:tc>
        <w:tc>
          <w:tcPr>
            <w:tcW w:w="3185" w:type="dxa"/>
            <w:tcBorders>
              <w:top w:val="single" w:sz="8" w:space="0" w:color="auto"/>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Ana Crowne Plaza</w:t>
            </w:r>
          </w:p>
        </w:tc>
      </w:tr>
      <w:tr w:rsidR="00F67FD7" w:rsidRPr="00F67FD7" w:rsidTr="00F67FD7">
        <w:trPr>
          <w:trHeight w:val="300"/>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F67FD7" w:rsidRPr="00F67FD7" w:rsidRDefault="00F67FD7" w:rsidP="00F67FD7">
            <w:pPr>
              <w:rPr>
                <w:rFonts w:ascii="Calibri" w:eastAsia="Times New Roman" w:hAnsi="Calibri" w:cs="Calibri"/>
                <w:b/>
                <w:bCs/>
                <w:color w:val="000000"/>
                <w:sz w:val="20"/>
                <w:szCs w:val="20"/>
                <w:lang w:val="es-MX" w:eastAsia="es-MX"/>
              </w:rPr>
            </w:pPr>
          </w:p>
        </w:tc>
        <w:tc>
          <w:tcPr>
            <w:tcW w:w="1253" w:type="dxa"/>
            <w:tcBorders>
              <w:top w:val="nil"/>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Kyoto</w:t>
            </w:r>
          </w:p>
        </w:tc>
        <w:tc>
          <w:tcPr>
            <w:tcW w:w="3185" w:type="dxa"/>
            <w:tcBorders>
              <w:top w:val="nil"/>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Granvia</w:t>
            </w:r>
          </w:p>
        </w:tc>
      </w:tr>
      <w:tr w:rsidR="00F67FD7" w:rsidRPr="00F67FD7" w:rsidTr="00F67FD7">
        <w:trPr>
          <w:trHeight w:val="300"/>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F67FD7" w:rsidRPr="00F67FD7" w:rsidRDefault="00F67FD7" w:rsidP="00F67FD7">
            <w:pPr>
              <w:rPr>
                <w:rFonts w:ascii="Calibri" w:eastAsia="Times New Roman" w:hAnsi="Calibri" w:cs="Calibri"/>
                <w:b/>
                <w:bCs/>
                <w:color w:val="000000"/>
                <w:sz w:val="20"/>
                <w:szCs w:val="20"/>
                <w:lang w:val="es-MX" w:eastAsia="es-MX"/>
              </w:rPr>
            </w:pPr>
          </w:p>
        </w:tc>
        <w:tc>
          <w:tcPr>
            <w:tcW w:w="1253" w:type="dxa"/>
            <w:tcBorders>
              <w:top w:val="nil"/>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Takayama</w:t>
            </w:r>
          </w:p>
        </w:tc>
        <w:tc>
          <w:tcPr>
            <w:tcW w:w="3185" w:type="dxa"/>
            <w:tcBorders>
              <w:top w:val="nil"/>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Green Hotel</w:t>
            </w:r>
          </w:p>
        </w:tc>
      </w:tr>
      <w:tr w:rsidR="00F67FD7" w:rsidRPr="00F67FD7" w:rsidTr="00F67FD7">
        <w:trPr>
          <w:trHeight w:val="300"/>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F67FD7" w:rsidRPr="00F67FD7" w:rsidRDefault="00F67FD7" w:rsidP="00F67FD7">
            <w:pPr>
              <w:rPr>
                <w:rFonts w:ascii="Calibri" w:eastAsia="Times New Roman" w:hAnsi="Calibri" w:cs="Calibri"/>
                <w:b/>
                <w:bCs/>
                <w:color w:val="000000"/>
                <w:sz w:val="20"/>
                <w:szCs w:val="20"/>
                <w:lang w:val="es-MX" w:eastAsia="es-MX"/>
              </w:rPr>
            </w:pPr>
          </w:p>
        </w:tc>
        <w:tc>
          <w:tcPr>
            <w:tcW w:w="1253" w:type="dxa"/>
            <w:tcBorders>
              <w:top w:val="nil"/>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Hakone</w:t>
            </w:r>
          </w:p>
        </w:tc>
        <w:tc>
          <w:tcPr>
            <w:tcW w:w="3185" w:type="dxa"/>
            <w:tcBorders>
              <w:top w:val="nil"/>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Yumoto Fujiya Hotel</w:t>
            </w:r>
          </w:p>
        </w:tc>
      </w:tr>
      <w:tr w:rsidR="00F67FD7" w:rsidRPr="00F67FD7" w:rsidTr="00F67FD7">
        <w:trPr>
          <w:trHeight w:val="300"/>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F67FD7" w:rsidRPr="00F67FD7" w:rsidRDefault="00F67FD7" w:rsidP="00F67FD7">
            <w:pPr>
              <w:rPr>
                <w:rFonts w:ascii="Calibri" w:eastAsia="Times New Roman" w:hAnsi="Calibri" w:cs="Calibri"/>
                <w:b/>
                <w:bCs/>
                <w:color w:val="000000"/>
                <w:sz w:val="20"/>
                <w:szCs w:val="20"/>
                <w:lang w:val="es-MX" w:eastAsia="es-MX"/>
              </w:rPr>
            </w:pPr>
          </w:p>
        </w:tc>
        <w:tc>
          <w:tcPr>
            <w:tcW w:w="1253" w:type="dxa"/>
            <w:tcBorders>
              <w:top w:val="nil"/>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 xml:space="preserve">Tokyo </w:t>
            </w:r>
          </w:p>
        </w:tc>
        <w:tc>
          <w:tcPr>
            <w:tcW w:w="3185" w:type="dxa"/>
            <w:tcBorders>
              <w:top w:val="nil"/>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New Otani</w:t>
            </w:r>
          </w:p>
        </w:tc>
      </w:tr>
      <w:tr w:rsidR="00F67FD7" w:rsidRPr="00F67FD7" w:rsidTr="00F67FD7">
        <w:trPr>
          <w:trHeight w:val="315"/>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F67FD7" w:rsidRPr="00F67FD7" w:rsidRDefault="00F67FD7" w:rsidP="00F67FD7">
            <w:pPr>
              <w:rPr>
                <w:rFonts w:ascii="Calibri" w:eastAsia="Times New Roman" w:hAnsi="Calibri" w:cs="Calibri"/>
                <w:b/>
                <w:bCs/>
                <w:color w:val="000000"/>
                <w:sz w:val="20"/>
                <w:szCs w:val="20"/>
                <w:lang w:val="es-MX" w:eastAsia="es-MX"/>
              </w:rPr>
            </w:pPr>
          </w:p>
        </w:tc>
        <w:tc>
          <w:tcPr>
            <w:tcW w:w="1253" w:type="dxa"/>
            <w:tcBorders>
              <w:top w:val="nil"/>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Seúl</w:t>
            </w:r>
          </w:p>
        </w:tc>
        <w:tc>
          <w:tcPr>
            <w:tcW w:w="3185" w:type="dxa"/>
            <w:tcBorders>
              <w:top w:val="nil"/>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 xml:space="preserve">Seoul  Orakai Daehakro Hotel </w:t>
            </w:r>
          </w:p>
        </w:tc>
      </w:tr>
      <w:tr w:rsidR="00F67FD7" w:rsidRPr="00F67FD7" w:rsidTr="00F67FD7">
        <w:trPr>
          <w:trHeight w:val="315"/>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F67FD7" w:rsidRPr="00F67FD7" w:rsidRDefault="00F67FD7" w:rsidP="00F67FD7">
            <w:pPr>
              <w:rPr>
                <w:rFonts w:ascii="Calibri" w:eastAsia="Times New Roman" w:hAnsi="Calibri" w:cs="Calibri"/>
                <w:b/>
                <w:bCs/>
                <w:color w:val="000000"/>
                <w:sz w:val="20"/>
                <w:szCs w:val="20"/>
                <w:lang w:val="es-MX" w:eastAsia="es-MX"/>
              </w:rPr>
            </w:pPr>
          </w:p>
        </w:tc>
        <w:tc>
          <w:tcPr>
            <w:tcW w:w="1253" w:type="dxa"/>
            <w:tcBorders>
              <w:top w:val="nil"/>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Jeonju</w:t>
            </w:r>
          </w:p>
        </w:tc>
        <w:tc>
          <w:tcPr>
            <w:tcW w:w="3185" w:type="dxa"/>
            <w:tcBorders>
              <w:top w:val="nil"/>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 xml:space="preserve">Jeonju Ramada Hotel </w:t>
            </w:r>
          </w:p>
        </w:tc>
      </w:tr>
      <w:tr w:rsidR="00F67FD7" w:rsidRPr="00F67FD7" w:rsidTr="00F67FD7">
        <w:trPr>
          <w:trHeight w:val="300"/>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F67FD7" w:rsidRPr="00F67FD7" w:rsidRDefault="00F67FD7" w:rsidP="00F67FD7">
            <w:pPr>
              <w:rPr>
                <w:rFonts w:ascii="Calibri" w:eastAsia="Times New Roman" w:hAnsi="Calibri" w:cs="Calibri"/>
                <w:b/>
                <w:bCs/>
                <w:color w:val="000000"/>
                <w:sz w:val="20"/>
                <w:szCs w:val="20"/>
                <w:lang w:val="es-MX" w:eastAsia="es-MX"/>
              </w:rPr>
            </w:pPr>
          </w:p>
        </w:tc>
        <w:tc>
          <w:tcPr>
            <w:tcW w:w="1253" w:type="dxa"/>
            <w:tcBorders>
              <w:top w:val="nil"/>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 xml:space="preserve">Yeosu </w:t>
            </w:r>
          </w:p>
        </w:tc>
        <w:tc>
          <w:tcPr>
            <w:tcW w:w="3185" w:type="dxa"/>
            <w:tcBorders>
              <w:top w:val="nil"/>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Yeosu Ramada Plaza by Wyndham</w:t>
            </w:r>
          </w:p>
        </w:tc>
      </w:tr>
      <w:tr w:rsidR="00F67FD7" w:rsidRPr="00F67FD7" w:rsidTr="00F67FD7">
        <w:trPr>
          <w:trHeight w:val="315"/>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F67FD7" w:rsidRPr="00F67FD7" w:rsidRDefault="00F67FD7" w:rsidP="00F67FD7">
            <w:pPr>
              <w:rPr>
                <w:rFonts w:ascii="Calibri" w:eastAsia="Times New Roman" w:hAnsi="Calibri" w:cs="Calibri"/>
                <w:b/>
                <w:bCs/>
                <w:color w:val="000000"/>
                <w:sz w:val="20"/>
                <w:szCs w:val="20"/>
                <w:lang w:val="es-MX" w:eastAsia="es-MX"/>
              </w:rPr>
            </w:pPr>
          </w:p>
        </w:tc>
        <w:tc>
          <w:tcPr>
            <w:tcW w:w="1253" w:type="dxa"/>
            <w:tcBorders>
              <w:top w:val="nil"/>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Gyeongju</w:t>
            </w:r>
          </w:p>
        </w:tc>
        <w:tc>
          <w:tcPr>
            <w:tcW w:w="3185" w:type="dxa"/>
            <w:tcBorders>
              <w:top w:val="nil"/>
              <w:left w:val="nil"/>
              <w:bottom w:val="nil"/>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Gyeongju Comodore</w:t>
            </w:r>
          </w:p>
        </w:tc>
      </w:tr>
      <w:tr w:rsidR="00F67FD7" w:rsidRPr="00F67FD7" w:rsidTr="00F67FD7">
        <w:trPr>
          <w:trHeight w:val="315"/>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F67FD7" w:rsidRPr="00F67FD7" w:rsidRDefault="00F67FD7" w:rsidP="00F67FD7">
            <w:pPr>
              <w:rPr>
                <w:rFonts w:ascii="Calibri" w:eastAsia="Times New Roman" w:hAnsi="Calibri" w:cs="Calibri"/>
                <w:b/>
                <w:bCs/>
                <w:color w:val="000000"/>
                <w:sz w:val="20"/>
                <w:szCs w:val="20"/>
                <w:lang w:val="es-MX" w:eastAsia="es-MX"/>
              </w:rPr>
            </w:pPr>
          </w:p>
        </w:tc>
        <w:tc>
          <w:tcPr>
            <w:tcW w:w="1253" w:type="dxa"/>
            <w:tcBorders>
              <w:top w:val="nil"/>
              <w:left w:val="nil"/>
              <w:bottom w:val="single" w:sz="8" w:space="0" w:color="auto"/>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Pyeongchang</w:t>
            </w:r>
          </w:p>
        </w:tc>
        <w:tc>
          <w:tcPr>
            <w:tcW w:w="3185" w:type="dxa"/>
            <w:tcBorders>
              <w:top w:val="nil"/>
              <w:left w:val="nil"/>
              <w:bottom w:val="single" w:sz="8" w:space="0" w:color="auto"/>
              <w:right w:val="single" w:sz="8" w:space="0" w:color="auto"/>
            </w:tcBorders>
            <w:shd w:val="clear" w:color="auto" w:fill="auto"/>
            <w:noWrap/>
            <w:vAlign w:val="bottom"/>
            <w:hideMark/>
          </w:tcPr>
          <w:p w:rsidR="00F67FD7" w:rsidRPr="00F67FD7" w:rsidRDefault="00F67FD7" w:rsidP="00F67FD7">
            <w:pPr>
              <w:rPr>
                <w:rFonts w:ascii="Calibri" w:eastAsia="Times New Roman" w:hAnsi="Calibri" w:cs="Calibri"/>
                <w:color w:val="000000"/>
                <w:sz w:val="20"/>
                <w:szCs w:val="20"/>
                <w:lang w:val="es-MX" w:eastAsia="es-MX"/>
              </w:rPr>
            </w:pPr>
            <w:r w:rsidRPr="00F67FD7">
              <w:rPr>
                <w:rFonts w:ascii="Calibri" w:eastAsia="Times New Roman" w:hAnsi="Calibri" w:cs="Calibri"/>
                <w:color w:val="000000"/>
                <w:sz w:val="20"/>
                <w:szCs w:val="20"/>
                <w:lang w:val="es-MX" w:eastAsia="es-MX"/>
              </w:rPr>
              <w:t>Pyeongchang Ramada</w:t>
            </w:r>
          </w:p>
        </w:tc>
      </w:tr>
    </w:tbl>
    <w:p w:rsidR="00F67FD7" w:rsidRDefault="00F67FD7" w:rsidP="00673F99">
      <w:pPr>
        <w:rPr>
          <w:rFonts w:eastAsia="Calibri" w:cs="Tahoma"/>
          <w:b/>
          <w:color w:val="000000" w:themeColor="text1"/>
        </w:rPr>
      </w:pPr>
    </w:p>
    <w:p w:rsidR="00F67FD7" w:rsidRDefault="00F67FD7" w:rsidP="00673F99">
      <w:pPr>
        <w:rPr>
          <w:rFonts w:eastAsia="Calibri" w:cs="Tahoma"/>
          <w:b/>
          <w:color w:val="000000" w:themeColor="text1"/>
        </w:rPr>
      </w:pPr>
    </w:p>
    <w:p w:rsidR="00F67FD7" w:rsidRDefault="00F67FD7" w:rsidP="00673F99">
      <w:pPr>
        <w:rPr>
          <w:rFonts w:eastAsia="Calibri" w:cs="Tahoma"/>
          <w:b/>
          <w:color w:val="000000" w:themeColor="text1"/>
        </w:rPr>
      </w:pPr>
    </w:p>
    <w:p w:rsidR="00F67FD7" w:rsidRDefault="00F67FD7" w:rsidP="00673F99">
      <w:pPr>
        <w:rPr>
          <w:rFonts w:eastAsia="Calibri" w:cs="Tahoma"/>
          <w:b/>
          <w:color w:val="000000" w:themeColor="text1"/>
        </w:rPr>
      </w:pPr>
    </w:p>
    <w:p w:rsidR="00673F99" w:rsidRDefault="00673F99" w:rsidP="00673F99">
      <w:pPr>
        <w:rPr>
          <w:rFonts w:eastAsia="Calibri" w:cs="Tahoma"/>
          <w:b/>
          <w:color w:val="000000" w:themeColor="text1"/>
        </w:rPr>
      </w:pPr>
      <w:r w:rsidRPr="00173D5B">
        <w:rPr>
          <w:rFonts w:eastAsia="Calibri" w:cs="Tahoma"/>
          <w:b/>
          <w:color w:val="000000" w:themeColor="text1"/>
        </w:rPr>
        <w:t>NOTAS IMPORTANTES:</w:t>
      </w:r>
    </w:p>
    <w:p w:rsidR="00673F99" w:rsidRPr="00BC62B2" w:rsidRDefault="00BC62B2" w:rsidP="00BC62B2">
      <w:pPr>
        <w:jc w:val="center"/>
        <w:rPr>
          <w:rFonts w:eastAsia="Calibri" w:cs="Tahoma"/>
          <w:b/>
          <w:color w:val="00B050"/>
        </w:rPr>
      </w:pPr>
      <w:r w:rsidRPr="00BC62B2">
        <w:rPr>
          <w:rFonts w:eastAsia="Calibri" w:cs="Tahoma"/>
          <w:b/>
          <w:color w:val="00B050"/>
        </w:rPr>
        <w:t>Se requiere para Corea la K-eta</w:t>
      </w:r>
    </w:p>
    <w:p w:rsidR="00673F99" w:rsidRPr="00FC19E4" w:rsidRDefault="00673F99" w:rsidP="00673F99">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673F99" w:rsidRPr="00FC19E4" w:rsidRDefault="00673F99" w:rsidP="00673F99">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673F99" w:rsidRPr="00FC19E4" w:rsidRDefault="00673F99" w:rsidP="00673F99">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673F99" w:rsidRPr="00FC19E4" w:rsidRDefault="00673F99" w:rsidP="00673F99">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673F99" w:rsidRDefault="00673F99" w:rsidP="00673F99">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673F99" w:rsidRPr="00FC19E4" w:rsidRDefault="00673F99" w:rsidP="00673F99">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 xml:space="preserve">La cama de matrimonio NO ESTÁ DISPONIBLE. La cama de matrimonio no es común en Japón. </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AGUAS TERMALES “ONSEN”:  Por favor tome nota que generalmente no se aceptan personas con tatuajes en los onsen por motivos culturales, si se trata de tatuajes pequeños pueden taparlo con una gasa, pero si son tatuajes grandes no podemos garantizar el acceso.</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Fecha límite para reservar las excursiones: 2</w:t>
      </w:r>
      <w:r>
        <w:rPr>
          <w:sz w:val="20"/>
          <w:szCs w:val="20"/>
        </w:rPr>
        <w:t>8</w:t>
      </w:r>
      <w:r w:rsidRPr="006A28FF">
        <w:rPr>
          <w:sz w:val="20"/>
          <w:szCs w:val="20"/>
        </w:rPr>
        <w:t xml:space="preserve"> días antes a la llegada a Japón y solo se pueden contratar desde México. </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Vuelos con salida antes de las 1</w:t>
      </w:r>
      <w:r>
        <w:rPr>
          <w:sz w:val="20"/>
          <w:szCs w:val="20"/>
        </w:rPr>
        <w:t>1</w:t>
      </w:r>
      <w:r w:rsidRPr="006A28FF">
        <w:rPr>
          <w:sz w:val="20"/>
          <w:szCs w:val="20"/>
        </w:rPr>
        <w:t>h30 desde Tokyo (NRT/HND) es muy probable que no dé tiempo de tomar el desayuno. El desayuno se pierde sin descuento ni devolución. *No hay posibilidad de ofrecer box breakfast.</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 xml:space="preserve">Consultar el suplemento por el manejo de una segunda maleta. </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Los traslados están considerados en horario diurno y para un mínimo de dos personas, en horario nocturno (22hrs-06hrs) y/o viajando un solo pasajero se deberá pagar un suplemento. A partir de 10 personas se opera el circuito en taxi, coche privado, mini bus o autocar, con guía de habla española según el itinerario, incluyendo las entradas a los monumentos especificados con la marca (*) en el itinerario. *Menos de 10 personas se opera en transporte público.</w:t>
      </w:r>
    </w:p>
    <w:p w:rsidR="00673F99" w:rsidRDefault="00673F99" w:rsidP="00673F99">
      <w:pPr>
        <w:pStyle w:val="Prrafodelista"/>
        <w:numPr>
          <w:ilvl w:val="0"/>
          <w:numId w:val="2"/>
        </w:numPr>
        <w:tabs>
          <w:tab w:val="left" w:pos="851"/>
        </w:tabs>
        <w:jc w:val="both"/>
        <w:rPr>
          <w:sz w:val="20"/>
          <w:szCs w:val="20"/>
        </w:rPr>
      </w:pPr>
      <w:r w:rsidRPr="006A28FF">
        <w:rPr>
          <w:sz w:val="20"/>
          <w:szCs w:val="20"/>
        </w:rPr>
        <w:t>Los casos de intolerancias alimentarias (alergias, celiaquía, comida vegetariana, etc) deben comunicarse antes de la llegada a Japón, aunque no se puede garantizar ningún tipo de dieta, menú o trato especial. Los casos informados después de la llegada a Japón no se podrán solucionar en destino ni podremos responder a quejas o reclamaciones.</w:t>
      </w:r>
    </w:p>
    <w:p w:rsidR="00733654" w:rsidRDefault="00733654" w:rsidP="00733654">
      <w:pPr>
        <w:pStyle w:val="Prrafodelista"/>
        <w:numPr>
          <w:ilvl w:val="0"/>
          <w:numId w:val="2"/>
        </w:numPr>
        <w:tabs>
          <w:tab w:val="left" w:pos="851"/>
        </w:tabs>
        <w:jc w:val="both"/>
        <w:rPr>
          <w:sz w:val="20"/>
          <w:szCs w:val="20"/>
        </w:rPr>
      </w:pPr>
      <w:r>
        <w:rPr>
          <w:sz w:val="20"/>
          <w:szCs w:val="20"/>
        </w:rPr>
        <w:t xml:space="preserve">En las llegadas 02 abr, 09 abr y 14 may se alojarán en Shirakawago en vez de Takayama en la categoría primera. </w:t>
      </w:r>
    </w:p>
    <w:p w:rsidR="0044556C" w:rsidRDefault="0044556C" w:rsidP="0044556C">
      <w:pPr>
        <w:pStyle w:val="Prrafodelista"/>
        <w:numPr>
          <w:ilvl w:val="0"/>
          <w:numId w:val="2"/>
        </w:numPr>
        <w:tabs>
          <w:tab w:val="left" w:pos="851"/>
        </w:tabs>
        <w:spacing w:after="0" w:line="240" w:lineRule="auto"/>
        <w:jc w:val="both"/>
        <w:rPr>
          <w:sz w:val="20"/>
          <w:szCs w:val="20"/>
        </w:rPr>
      </w:pPr>
      <w:r w:rsidRPr="0028690A">
        <w:rPr>
          <w:sz w:val="20"/>
          <w:szCs w:val="20"/>
        </w:rPr>
        <w:t>El circuito no opera en las siguientes fechas  2-15 Feb //13-22 Sep 2024</w:t>
      </w:r>
    </w:p>
    <w:p w:rsidR="0044556C" w:rsidRPr="0044556C" w:rsidRDefault="0044556C" w:rsidP="0044556C">
      <w:pPr>
        <w:tabs>
          <w:tab w:val="left" w:pos="851"/>
        </w:tabs>
        <w:ind w:left="360"/>
        <w:jc w:val="both"/>
        <w:rPr>
          <w:sz w:val="20"/>
          <w:szCs w:val="20"/>
        </w:rPr>
      </w:pPr>
    </w:p>
    <w:p w:rsidR="00673F99" w:rsidRPr="00CB6FB7" w:rsidRDefault="00673F99" w:rsidP="00673F99">
      <w:pPr>
        <w:rPr>
          <w:lang w:val="es-MX"/>
        </w:rPr>
      </w:pPr>
    </w:p>
    <w:sectPr w:rsidR="00673F99" w:rsidRPr="00CB6FB7"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B7B" w:rsidRDefault="00E65B7B" w:rsidP="00A771DB">
      <w:r>
        <w:separator/>
      </w:r>
    </w:p>
  </w:endnote>
  <w:endnote w:type="continuationSeparator" w:id="0">
    <w:p w:rsidR="00E65B7B" w:rsidRDefault="00E65B7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B7B" w:rsidRDefault="00E65B7B" w:rsidP="00A771DB">
      <w:r>
        <w:separator/>
      </w:r>
    </w:p>
  </w:footnote>
  <w:footnote w:type="continuationSeparator" w:id="0">
    <w:p w:rsidR="00E65B7B" w:rsidRDefault="00E65B7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77023AB6" wp14:editId="2B933F98">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7DD7"/>
    <w:rsid w:val="000423C1"/>
    <w:rsid w:val="001167AE"/>
    <w:rsid w:val="00123C51"/>
    <w:rsid w:val="00195304"/>
    <w:rsid w:val="001D1C56"/>
    <w:rsid w:val="001F2421"/>
    <w:rsid w:val="001F325C"/>
    <w:rsid w:val="002B637B"/>
    <w:rsid w:val="0034248D"/>
    <w:rsid w:val="00384662"/>
    <w:rsid w:val="003B5487"/>
    <w:rsid w:val="003B7DFF"/>
    <w:rsid w:val="0044556C"/>
    <w:rsid w:val="00453719"/>
    <w:rsid w:val="00523A5A"/>
    <w:rsid w:val="0052587D"/>
    <w:rsid w:val="00581ED2"/>
    <w:rsid w:val="005B1BCA"/>
    <w:rsid w:val="0061658B"/>
    <w:rsid w:val="006531F6"/>
    <w:rsid w:val="00673F99"/>
    <w:rsid w:val="006B6C37"/>
    <w:rsid w:val="006D4A8B"/>
    <w:rsid w:val="006E799D"/>
    <w:rsid w:val="007052DF"/>
    <w:rsid w:val="00733654"/>
    <w:rsid w:val="00767F5E"/>
    <w:rsid w:val="00774096"/>
    <w:rsid w:val="00785F89"/>
    <w:rsid w:val="007E41BD"/>
    <w:rsid w:val="007F30D1"/>
    <w:rsid w:val="0081513A"/>
    <w:rsid w:val="008951B6"/>
    <w:rsid w:val="008C6647"/>
    <w:rsid w:val="008F548A"/>
    <w:rsid w:val="00993F8F"/>
    <w:rsid w:val="009B05E1"/>
    <w:rsid w:val="009F35B4"/>
    <w:rsid w:val="00A44CB5"/>
    <w:rsid w:val="00A56432"/>
    <w:rsid w:val="00A7014B"/>
    <w:rsid w:val="00A771DB"/>
    <w:rsid w:val="00A77B8B"/>
    <w:rsid w:val="00A950AA"/>
    <w:rsid w:val="00B22747"/>
    <w:rsid w:val="00B26DBA"/>
    <w:rsid w:val="00BA4FBE"/>
    <w:rsid w:val="00BC62B2"/>
    <w:rsid w:val="00BE0C67"/>
    <w:rsid w:val="00BF1605"/>
    <w:rsid w:val="00C121EA"/>
    <w:rsid w:val="00C17F50"/>
    <w:rsid w:val="00C418CE"/>
    <w:rsid w:val="00C93AE7"/>
    <w:rsid w:val="00D34FC8"/>
    <w:rsid w:val="00D837DD"/>
    <w:rsid w:val="00D8798B"/>
    <w:rsid w:val="00E10655"/>
    <w:rsid w:val="00E24237"/>
    <w:rsid w:val="00E32650"/>
    <w:rsid w:val="00E3445B"/>
    <w:rsid w:val="00E360ED"/>
    <w:rsid w:val="00E635F3"/>
    <w:rsid w:val="00E65B7B"/>
    <w:rsid w:val="00E71679"/>
    <w:rsid w:val="00EC78EF"/>
    <w:rsid w:val="00EE5A2C"/>
    <w:rsid w:val="00F67FD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51860">
      <w:bodyDiv w:val="1"/>
      <w:marLeft w:val="0"/>
      <w:marRight w:val="0"/>
      <w:marTop w:val="0"/>
      <w:marBottom w:val="0"/>
      <w:divBdr>
        <w:top w:val="none" w:sz="0" w:space="0" w:color="auto"/>
        <w:left w:val="none" w:sz="0" w:space="0" w:color="auto"/>
        <w:bottom w:val="none" w:sz="0" w:space="0" w:color="auto"/>
        <w:right w:val="none" w:sz="0" w:space="0" w:color="auto"/>
      </w:divBdr>
    </w:div>
    <w:div w:id="673728201">
      <w:bodyDiv w:val="1"/>
      <w:marLeft w:val="0"/>
      <w:marRight w:val="0"/>
      <w:marTop w:val="0"/>
      <w:marBottom w:val="0"/>
      <w:divBdr>
        <w:top w:val="none" w:sz="0" w:space="0" w:color="auto"/>
        <w:left w:val="none" w:sz="0" w:space="0" w:color="auto"/>
        <w:bottom w:val="none" w:sz="0" w:space="0" w:color="auto"/>
        <w:right w:val="none" w:sz="0" w:space="0" w:color="auto"/>
      </w:divBdr>
    </w:div>
    <w:div w:id="727342162">
      <w:bodyDiv w:val="1"/>
      <w:marLeft w:val="0"/>
      <w:marRight w:val="0"/>
      <w:marTop w:val="0"/>
      <w:marBottom w:val="0"/>
      <w:divBdr>
        <w:top w:val="none" w:sz="0" w:space="0" w:color="auto"/>
        <w:left w:val="none" w:sz="0" w:space="0" w:color="auto"/>
        <w:bottom w:val="none" w:sz="0" w:space="0" w:color="auto"/>
        <w:right w:val="none" w:sz="0" w:space="0" w:color="auto"/>
      </w:divBdr>
    </w:div>
    <w:div w:id="832835038">
      <w:bodyDiv w:val="1"/>
      <w:marLeft w:val="0"/>
      <w:marRight w:val="0"/>
      <w:marTop w:val="0"/>
      <w:marBottom w:val="0"/>
      <w:divBdr>
        <w:top w:val="none" w:sz="0" w:space="0" w:color="auto"/>
        <w:left w:val="none" w:sz="0" w:space="0" w:color="auto"/>
        <w:bottom w:val="none" w:sz="0" w:space="0" w:color="auto"/>
        <w:right w:val="none" w:sz="0" w:space="0" w:color="auto"/>
      </w:divBdr>
    </w:div>
    <w:div w:id="1349601905">
      <w:bodyDiv w:val="1"/>
      <w:marLeft w:val="0"/>
      <w:marRight w:val="0"/>
      <w:marTop w:val="0"/>
      <w:marBottom w:val="0"/>
      <w:divBdr>
        <w:top w:val="none" w:sz="0" w:space="0" w:color="auto"/>
        <w:left w:val="none" w:sz="0" w:space="0" w:color="auto"/>
        <w:bottom w:val="none" w:sz="0" w:space="0" w:color="auto"/>
        <w:right w:val="none" w:sz="0" w:space="0" w:color="auto"/>
      </w:divBdr>
    </w:div>
    <w:div w:id="1588004685">
      <w:bodyDiv w:val="1"/>
      <w:marLeft w:val="0"/>
      <w:marRight w:val="0"/>
      <w:marTop w:val="0"/>
      <w:marBottom w:val="0"/>
      <w:divBdr>
        <w:top w:val="none" w:sz="0" w:space="0" w:color="auto"/>
        <w:left w:val="none" w:sz="0" w:space="0" w:color="auto"/>
        <w:bottom w:val="none" w:sz="0" w:space="0" w:color="auto"/>
        <w:right w:val="none" w:sz="0" w:space="0" w:color="auto"/>
      </w:divBdr>
    </w:div>
    <w:div w:id="1594125340">
      <w:bodyDiv w:val="1"/>
      <w:marLeft w:val="0"/>
      <w:marRight w:val="0"/>
      <w:marTop w:val="0"/>
      <w:marBottom w:val="0"/>
      <w:divBdr>
        <w:top w:val="none" w:sz="0" w:space="0" w:color="auto"/>
        <w:left w:val="none" w:sz="0" w:space="0" w:color="auto"/>
        <w:bottom w:val="none" w:sz="0" w:space="0" w:color="auto"/>
        <w:right w:val="none" w:sz="0" w:space="0" w:color="auto"/>
      </w:divBdr>
    </w:div>
    <w:div w:id="1736969578">
      <w:bodyDiv w:val="1"/>
      <w:marLeft w:val="0"/>
      <w:marRight w:val="0"/>
      <w:marTop w:val="0"/>
      <w:marBottom w:val="0"/>
      <w:divBdr>
        <w:top w:val="none" w:sz="0" w:space="0" w:color="auto"/>
        <w:left w:val="none" w:sz="0" w:space="0" w:color="auto"/>
        <w:bottom w:val="none" w:sz="0" w:space="0" w:color="auto"/>
        <w:right w:val="none" w:sz="0" w:space="0" w:color="auto"/>
      </w:divBdr>
    </w:div>
    <w:div w:id="1982923351">
      <w:bodyDiv w:val="1"/>
      <w:marLeft w:val="0"/>
      <w:marRight w:val="0"/>
      <w:marTop w:val="0"/>
      <w:marBottom w:val="0"/>
      <w:divBdr>
        <w:top w:val="none" w:sz="0" w:space="0" w:color="auto"/>
        <w:left w:val="none" w:sz="0" w:space="0" w:color="auto"/>
        <w:bottom w:val="none" w:sz="0" w:space="0" w:color="auto"/>
        <w:right w:val="none" w:sz="0" w:space="0" w:color="auto"/>
      </w:divBdr>
    </w:div>
    <w:div w:id="2029983717">
      <w:bodyDiv w:val="1"/>
      <w:marLeft w:val="0"/>
      <w:marRight w:val="0"/>
      <w:marTop w:val="0"/>
      <w:marBottom w:val="0"/>
      <w:divBdr>
        <w:top w:val="none" w:sz="0" w:space="0" w:color="auto"/>
        <w:left w:val="none" w:sz="0" w:space="0" w:color="auto"/>
        <w:bottom w:val="none" w:sz="0" w:space="0" w:color="auto"/>
        <w:right w:val="none" w:sz="0" w:space="0" w:color="auto"/>
      </w:divBdr>
    </w:div>
    <w:div w:id="2052339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2220</Words>
  <Characters>12215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2024-06-21T19:00:00Z</dcterms:created>
  <dcterms:modified xsi:type="dcterms:W3CDTF">2024-06-21T19:00:00Z</dcterms:modified>
</cp:coreProperties>
</file>