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1143" w:rsidRPr="00066F5F" w:rsidRDefault="00F71143" w:rsidP="00F71143">
      <w:pPr>
        <w:jc w:val="center"/>
        <w:rPr>
          <w:rFonts w:ascii="Aptos" w:hAnsi="Aptos"/>
          <w:b/>
          <w:sz w:val="72"/>
          <w:szCs w:val="72"/>
          <w:lang w:val="es-ES"/>
        </w:rPr>
      </w:pPr>
      <w:r w:rsidRPr="00066F5F">
        <w:rPr>
          <w:rFonts w:ascii="Aptos" w:hAnsi="Aptos"/>
          <w:b/>
          <w:sz w:val="72"/>
          <w:szCs w:val="72"/>
          <w:lang w:val="es-ES"/>
        </w:rPr>
        <w:t>China Increíble</w:t>
      </w:r>
    </w:p>
    <w:p w:rsidR="00F71143" w:rsidRPr="00066F5F" w:rsidRDefault="00F71143" w:rsidP="00F71143">
      <w:pPr>
        <w:jc w:val="center"/>
        <w:rPr>
          <w:rFonts w:ascii="Aptos" w:hAnsi="Aptos"/>
          <w:b/>
          <w:sz w:val="36"/>
          <w:szCs w:val="36"/>
          <w:lang w:val="es-ES"/>
        </w:rPr>
      </w:pPr>
      <w:r w:rsidRPr="00066F5F">
        <w:rPr>
          <w:rFonts w:ascii="Aptos" w:hAnsi="Aptos"/>
          <w:b/>
          <w:sz w:val="36"/>
          <w:szCs w:val="36"/>
          <w:lang w:val="es-ES"/>
        </w:rPr>
        <w:t>13 días / 12 noches</w:t>
      </w:r>
    </w:p>
    <w:p w:rsidR="00F71143" w:rsidRPr="00066F5F" w:rsidRDefault="00F71143" w:rsidP="00F71143">
      <w:pPr>
        <w:rPr>
          <w:rFonts w:ascii="Aptos" w:hAnsi="Aptos"/>
          <w:sz w:val="12"/>
          <w:szCs w:val="12"/>
          <w:lang w:val="es-ES"/>
        </w:rPr>
      </w:pPr>
    </w:p>
    <w:p w:rsidR="00F71143" w:rsidRPr="00066F5F" w:rsidRDefault="00F71143" w:rsidP="00F71143">
      <w:pPr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  <w:lang w:val="es-ES"/>
        </w:rPr>
        <w:t>Llegadas: Lunes</w:t>
      </w:r>
    </w:p>
    <w:p w:rsidR="00F71143" w:rsidRPr="00066F5F" w:rsidRDefault="00F71143" w:rsidP="00F71143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12"/>
          <w:szCs w:val="12"/>
          <w:lang w:val="es-ES"/>
        </w:rPr>
      </w:pPr>
    </w:p>
    <w:p w:rsidR="00F71143" w:rsidRPr="00066F5F" w:rsidRDefault="00F71143" w:rsidP="00F71143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Día 1. Beijing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Llegada a Beijing, </w:t>
      </w:r>
      <w:r w:rsidR="00066F5F">
        <w:rPr>
          <w:rFonts w:ascii="Aptos" w:hAnsi="Aptos" w:cstheme="minorHAnsi"/>
          <w:color w:val="000000"/>
          <w:sz w:val="20"/>
          <w:szCs w:val="20"/>
          <w:lang w:val="es-MX"/>
        </w:rPr>
        <w:t>c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apital de la República Popular China. Traslado al hotel. Resto del día libre.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autoSpaceDE w:val="0"/>
        <w:autoSpaceDN w:val="0"/>
        <w:adjustRightInd w:val="0"/>
        <w:jc w:val="both"/>
        <w:rPr>
          <w:rFonts w:ascii="Aptos" w:hAnsi="Aptos" w:cstheme="minorHAnsi"/>
          <w:i/>
          <w:iCs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2. Beijing </w:t>
      </w:r>
      <w:r w:rsidRPr="00066F5F">
        <w:rPr>
          <w:rFonts w:ascii="Aptos" w:hAnsi="Aptos" w:cstheme="minorHAnsi"/>
          <w:i/>
          <w:iCs/>
          <w:sz w:val="20"/>
          <w:szCs w:val="20"/>
          <w:lang w:val="es-MX"/>
        </w:rPr>
        <w:t>(Ciudad Prohibida + Palacio de Verano)</w:t>
      </w:r>
    </w:p>
    <w:p w:rsidR="00F71143" w:rsidRPr="00066F5F" w:rsidRDefault="00F71143" w:rsidP="00F71143">
      <w:pPr>
        <w:jc w:val="both"/>
        <w:rPr>
          <w:rFonts w:ascii="Aptos" w:hAnsi="Aptos" w:cstheme="minorHAnsi"/>
          <w:i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>La Plaza Tian An Men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Almuerzo</w:t>
      </w:r>
      <w:r w:rsid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incluido</w:t>
      </w:r>
      <w:r w:rsidRPr="00066F5F">
        <w:rPr>
          <w:rFonts w:ascii="Aptos" w:hAnsi="Aptos"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Alojamiento.</w:t>
      </w:r>
      <w:r w:rsidRPr="00066F5F">
        <w:rPr>
          <w:rFonts w:ascii="Aptos" w:hAnsi="Aptos"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i/>
          <w:color w:val="000000"/>
          <w:sz w:val="20"/>
          <w:szCs w:val="20"/>
          <w:lang w:val="es-MX"/>
        </w:rPr>
        <w:t xml:space="preserve">Opción: Por la noche, pueden asistir a un </w:t>
      </w:r>
      <w:r w:rsidRPr="00066F5F">
        <w:rPr>
          <w:rFonts w:ascii="Aptos" w:hAnsi="Aptos" w:cstheme="minorHAnsi"/>
          <w:bCs/>
          <w:i/>
          <w:color w:val="000000"/>
          <w:sz w:val="20"/>
          <w:szCs w:val="20"/>
          <w:lang w:val="es-MX"/>
        </w:rPr>
        <w:t>Espectáculo de Acrobacia</w:t>
      </w:r>
      <w:r w:rsidRPr="00066F5F">
        <w:rPr>
          <w:rFonts w:ascii="Aptos" w:hAnsi="Aptos" w:cstheme="minorHAnsi"/>
          <w:i/>
          <w:color w:val="000000"/>
          <w:sz w:val="20"/>
          <w:szCs w:val="20"/>
          <w:lang w:val="es-MX"/>
        </w:rPr>
        <w:t xml:space="preserve">. 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autoSpaceDE w:val="0"/>
        <w:autoSpaceDN w:val="0"/>
        <w:adjustRightInd w:val="0"/>
        <w:jc w:val="both"/>
        <w:rPr>
          <w:rFonts w:ascii="Aptos" w:hAnsi="Aptos" w:cstheme="minorHAnsi"/>
          <w:i/>
          <w:iCs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3. Beijing </w:t>
      </w:r>
      <w:r w:rsidRPr="00066F5F">
        <w:rPr>
          <w:rFonts w:ascii="Aptos" w:hAnsi="Aptos" w:cstheme="minorHAnsi"/>
          <w:i/>
          <w:iCs/>
          <w:sz w:val="20"/>
          <w:szCs w:val="20"/>
          <w:lang w:val="es-MX"/>
        </w:rPr>
        <w:t>(Gran Muralla + Parque Olímpico)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Excursión a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>La Gran Muralla</w:t>
      </w:r>
      <w:r w:rsid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</w:t>
      </w:r>
      <w:r w:rsidR="00066F5F" w:rsidRPr="00066F5F">
        <w:rPr>
          <w:rFonts w:ascii="Aptos" w:hAnsi="Aptos" w:cstheme="minorHAnsi"/>
          <w:bCs/>
          <w:i/>
          <w:iCs/>
          <w:color w:val="000000"/>
          <w:sz w:val="20"/>
          <w:szCs w:val="20"/>
          <w:lang w:val="es-MX"/>
        </w:rPr>
        <w:t>(Paso Juyongguan o Badaling, según operativa)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Almuerzo</w:t>
      </w:r>
      <w:r w:rsid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incluido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y el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para tomar fotos (</w:t>
      </w:r>
      <w:r w:rsidRPr="00066F5F">
        <w:rPr>
          <w:rFonts w:ascii="Aptos" w:hAnsi="Aptos" w:cstheme="minorHAnsi"/>
          <w:i/>
          <w:color w:val="000000"/>
          <w:sz w:val="20"/>
          <w:szCs w:val="20"/>
          <w:lang w:val="es-MX"/>
        </w:rPr>
        <w:t>sin entrar en los estadios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). Terminaremos con la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cena de bienvenida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 degustando el delicioso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>Pato Laqueado de Beijing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Día 4. Beijing – Xi’an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Visita del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>Templo del Cielo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Almuerzo.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en la Clase Turista a Xi´an (</w:t>
      </w:r>
      <w:r w:rsidRPr="00066F5F">
        <w:rPr>
          <w:rFonts w:ascii="Aptos" w:hAnsi="Aptos" w:cstheme="minorHAnsi"/>
          <w:bCs/>
          <w:i/>
          <w:color w:val="000000"/>
          <w:sz w:val="20"/>
          <w:szCs w:val="20"/>
          <w:lang w:val="es-MX"/>
        </w:rPr>
        <w:t xml:space="preserve">Opción: </w:t>
      </w:r>
      <w:r w:rsidR="00066F5F">
        <w:rPr>
          <w:rFonts w:ascii="Aptos" w:hAnsi="Aptos" w:cstheme="minorHAnsi"/>
          <w:bCs/>
          <w:i/>
          <w:color w:val="000000"/>
          <w:sz w:val="20"/>
          <w:szCs w:val="20"/>
          <w:lang w:val="es-MX"/>
        </w:rPr>
        <w:t>Trayecto en</w:t>
      </w:r>
      <w:r w:rsidRPr="00066F5F">
        <w:rPr>
          <w:rFonts w:ascii="Aptos" w:hAnsi="Aptos" w:cstheme="minorHAnsi"/>
          <w:bCs/>
          <w:i/>
          <w:color w:val="000000"/>
          <w:sz w:val="20"/>
          <w:szCs w:val="20"/>
          <w:lang w:val="es-MX"/>
        </w:rPr>
        <w:t xml:space="preserve"> vuelo</w:t>
      </w:r>
      <w:r w:rsidR="00066F5F">
        <w:rPr>
          <w:rFonts w:ascii="Aptos" w:hAnsi="Aptos" w:cstheme="minorHAnsi"/>
          <w:bCs/>
          <w:i/>
          <w:color w:val="000000"/>
          <w:sz w:val="20"/>
          <w:szCs w:val="20"/>
          <w:lang w:val="es-MX"/>
        </w:rPr>
        <w:t>,</w:t>
      </w:r>
      <w:r w:rsidRPr="00066F5F">
        <w:rPr>
          <w:rFonts w:ascii="Aptos" w:hAnsi="Aptos" w:cstheme="minorHAnsi"/>
          <w:bCs/>
          <w:i/>
          <w:color w:val="000000"/>
          <w:sz w:val="20"/>
          <w:szCs w:val="20"/>
          <w:lang w:val="es-MX"/>
        </w:rPr>
        <w:t xml:space="preserve"> consulta suplemento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autoSpaceDE w:val="0"/>
        <w:autoSpaceDN w:val="0"/>
        <w:adjustRightInd w:val="0"/>
        <w:jc w:val="both"/>
        <w:rPr>
          <w:rFonts w:ascii="Aptos" w:hAnsi="Aptos" w:cstheme="minorHAnsi"/>
          <w:i/>
          <w:iCs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5. Xi’an </w:t>
      </w:r>
      <w:r w:rsidRPr="00066F5F">
        <w:rPr>
          <w:rFonts w:ascii="Aptos" w:hAnsi="Aptos" w:cstheme="minorHAnsi"/>
          <w:i/>
          <w:iCs/>
          <w:sz w:val="20"/>
          <w:szCs w:val="20"/>
          <w:lang w:val="es-MX"/>
        </w:rPr>
        <w:t>(Museo de Guerreros y Corceles)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Hoy visitaremos el famoso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Almuerzo.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(</w:t>
      </w:r>
      <w:r w:rsidRPr="00066F5F">
        <w:rPr>
          <w:rFonts w:ascii="Aptos" w:hAnsi="Aptos" w:cstheme="minorHAnsi"/>
          <w:i/>
          <w:color w:val="000000"/>
          <w:sz w:val="20"/>
          <w:szCs w:val="20"/>
          <w:lang w:val="es-MX"/>
        </w:rPr>
        <w:t>sin subir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), hallada dentro del Templo Jianfu, a aproximadamente un kilómetro al sur de la zona urbana de Xi´an, y finalizaremos con el </w:t>
      </w:r>
      <w:r w:rsidRP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>Barrio Musulmán</w:t>
      </w:r>
      <w:r w:rsidR="00066F5F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</w:t>
      </w:r>
      <w:r w:rsidR="00066F5F" w:rsidRPr="00066F5F">
        <w:rPr>
          <w:rFonts w:ascii="Aptos" w:hAnsi="Aptos" w:cstheme="minorHAnsi"/>
          <w:bCs/>
          <w:i/>
          <w:iCs/>
          <w:color w:val="000000"/>
          <w:sz w:val="20"/>
          <w:szCs w:val="20"/>
          <w:lang w:val="es-MX"/>
        </w:rPr>
        <w:t>(Sin entrar en la Mezquita)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  <w:r w:rsidRPr="00066F5F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</w:p>
    <w:p w:rsidR="00F71143" w:rsidRPr="00066F5F" w:rsidRDefault="00F71143" w:rsidP="00F71143">
      <w:pPr>
        <w:jc w:val="both"/>
        <w:rPr>
          <w:rFonts w:ascii="Aptos" w:hAnsi="Aptos" w:cstheme="minorHAnsi"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Día 6. Xi’an – Kunming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Traslado al aeropuerto y salida en avión a Kunming (</w:t>
      </w:r>
      <w:r w:rsidR="00066F5F">
        <w:rPr>
          <w:rFonts w:ascii="Aptos" w:hAnsi="Aptos" w:cstheme="minorHAnsi"/>
          <w:color w:val="000000"/>
          <w:sz w:val="20"/>
          <w:szCs w:val="20"/>
          <w:lang w:val="es-MX"/>
        </w:rPr>
        <w:t>V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uelo incluido) Llegada y traslado al hotel.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:rsidR="005644E0" w:rsidRPr="00066F5F" w:rsidRDefault="005644E0" w:rsidP="00F71143">
      <w:pPr>
        <w:rPr>
          <w:rFonts w:ascii="Aptos" w:hAnsi="Aptos" w:cstheme="minorHAnsi"/>
          <w:b/>
          <w:bCs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rPr>
          <w:rFonts w:ascii="Aptos" w:hAnsi="Aptos" w:cstheme="minorHAnsi"/>
          <w:i/>
          <w:iCs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7. Kunming </w:t>
      </w:r>
      <w:r w:rsidRPr="00066F5F">
        <w:rPr>
          <w:rFonts w:ascii="Aptos" w:hAnsi="Aptos" w:cstheme="minorHAnsi"/>
          <w:i/>
          <w:iCs/>
          <w:sz w:val="20"/>
          <w:szCs w:val="20"/>
          <w:lang w:val="es-MX"/>
        </w:rPr>
        <w:t>(Bosque de Piedras)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Excursión al famoso Bosque de Piedras, que consiste en innumerables y extrañas formas de acantilados de piedra caliza con cumbres creadas por la erosión del viento y del agua hace 200 millones de años. 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Almuerzo</w:t>
      </w:r>
      <w:r w:rsid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incluido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.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 De regreso visita al Mercado de los Pájaros y Flores. 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Alojamiento.</w:t>
      </w:r>
    </w:p>
    <w:p w:rsidR="00066F5F" w:rsidRDefault="00066F5F" w:rsidP="00F71143">
      <w:pPr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8. Kunming – Dali  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Traslado a la estación del tren de alta velocidad con destino a Dali</w:t>
      </w:r>
      <w:r w:rsid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 (</w:t>
      </w:r>
      <w:r w:rsid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Ticket de tren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incluido) antigua Capital de Nanzhao y el Reino de Dali de hace 1,300 años. Dali también es la prefectura autónoma de la Minoría Étnica Bai. Llegada y visita al Lago Erhai, a las Tres Pagodas Blancas del Templo Chongsheng y a la Antigua Ciudad de Dali con 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almuerzo</w:t>
      </w:r>
      <w:r w:rsid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incluido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. Traslado al hotel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y alojamiento.</w:t>
      </w: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9. Dali – Lijiang </w:t>
      </w:r>
      <w:r w:rsidRPr="00066F5F">
        <w:rPr>
          <w:rFonts w:ascii="Aptos" w:hAnsi="Aptos" w:cstheme="minorHAnsi"/>
          <w:i/>
          <w:iCs/>
          <w:sz w:val="20"/>
          <w:szCs w:val="20"/>
          <w:lang w:val="es-MX"/>
        </w:rPr>
        <w:t>(Estanque del Dragón Negro + Ciudad Antigua de Lijiang)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Por la mañana visita al Pueblo Antiguo Xizhou de la Minoría Étnica Bai. Salida por carretera a Lijiang (180 KM), centro de la </w:t>
      </w:r>
      <w:r w:rsidR="00066F5F" w:rsidRPr="00066F5F">
        <w:rPr>
          <w:rFonts w:ascii="Aptos" w:hAnsi="Aptos" w:cstheme="minorHAnsi"/>
          <w:color w:val="000000"/>
          <w:sz w:val="20"/>
          <w:szCs w:val="20"/>
          <w:lang w:val="es-MX"/>
        </w:rPr>
        <w:t>Minoría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 Étnica de Naxi. Visita al Estanque del Dragon Negro y la Ciudad Antigua de Lijiang con 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almuerzo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.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Alojamiento. </w:t>
      </w: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18"/>
          <w:szCs w:val="18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F71143" w:rsidRPr="00066F5F" w:rsidRDefault="00F71143" w:rsidP="00F71143">
      <w:pPr>
        <w:rPr>
          <w:rFonts w:ascii="Aptos" w:hAnsi="Aptos" w:cstheme="minorHAnsi"/>
          <w:i/>
          <w:iCs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10. Lijiang </w:t>
      </w:r>
      <w:r w:rsidRPr="00066F5F">
        <w:rPr>
          <w:rFonts w:ascii="Aptos" w:hAnsi="Aptos" w:cstheme="minorHAnsi"/>
          <w:i/>
          <w:iCs/>
          <w:sz w:val="20"/>
          <w:szCs w:val="20"/>
          <w:lang w:val="es-MX"/>
        </w:rPr>
        <w:t>(Montaña Nevada del Dragón de Jade)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Excursión a la Montaña Nevada del Dragón de Jade, ascendiendo en telesilla. En el camino visita de la Aldea Baisha, antigua capital del Reino Naxi y famosa por sus pinturas murales y a continuación visita del Pueblo Longquan. 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Almuerzo en ruta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. Regreso a Lijiang.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11. </w:t>
      </w:r>
      <w:bookmarkStart w:id="0" w:name="_Hlk85544151"/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Lijiang</w:t>
      </w:r>
      <w:bookmarkEnd w:id="0"/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– Shanghái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Salida en avión con destino a Shanghái (</w:t>
      </w:r>
      <w:r w:rsidR="00066F5F">
        <w:rPr>
          <w:rFonts w:ascii="Aptos" w:hAnsi="Aptos" w:cstheme="minorHAnsi"/>
          <w:color w:val="000000"/>
          <w:sz w:val="20"/>
          <w:szCs w:val="20"/>
          <w:lang w:val="es-MX"/>
        </w:rPr>
        <w:t>V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uelo incluido). Llegada en Shanghái, uno de los municipios directamente subordinados al Poder Central, cuenta con más de 15 millones de habitantes, es el mayor puerto, centro comercial y la metrópoli más internacional de China. Traslado al hotel.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Alojamiento. </w:t>
      </w: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rPr>
          <w:rFonts w:ascii="Aptos" w:hAnsi="Aptos" w:cstheme="minorHAnsi"/>
          <w:i/>
          <w:iCs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12. Shanghái </w:t>
      </w:r>
      <w:r w:rsidRPr="00066F5F">
        <w:rPr>
          <w:rFonts w:ascii="Aptos" w:hAnsi="Aptos" w:cstheme="minorHAnsi"/>
          <w:i/>
          <w:iCs/>
          <w:sz w:val="20"/>
          <w:szCs w:val="20"/>
          <w:lang w:val="es-MX"/>
        </w:rPr>
        <w:t>(City Tour)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Visitaremos el Jardín Yuyuan, </w:t>
      </w:r>
      <w:r w:rsidR="00066F5F">
        <w:rPr>
          <w:rFonts w:ascii="Aptos" w:hAnsi="Aptos" w:cstheme="minorHAnsi"/>
          <w:color w:val="000000"/>
          <w:sz w:val="20"/>
          <w:szCs w:val="20"/>
          <w:lang w:val="es-MX"/>
        </w:rPr>
        <w:t xml:space="preserve">el Barrio Antigüo, 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el Templo de Buda de Jade y el Malecón de la Ciudad. Traslado al hotel.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Almuerzo</w:t>
      </w:r>
      <w:r w:rsid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incluido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. Alojamiento. </w:t>
      </w: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18"/>
          <w:szCs w:val="18"/>
          <w:lang w:val="es-MX"/>
        </w:rPr>
      </w:pPr>
    </w:p>
    <w:p w:rsidR="00F71143" w:rsidRPr="00066F5F" w:rsidRDefault="00F71143" w:rsidP="00F71143">
      <w:pPr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Día 13. Shanghái – México</w:t>
      </w:r>
    </w:p>
    <w:p w:rsidR="00F71143" w:rsidRPr="00066F5F" w:rsidRDefault="00F71143" w:rsidP="00F71143">
      <w:pPr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Desayuno</w:t>
      </w:r>
      <w:r w:rsidRPr="00066F5F">
        <w:rPr>
          <w:rFonts w:ascii="Aptos" w:hAnsi="Aptos" w:cstheme="minorHAnsi"/>
          <w:color w:val="000000"/>
          <w:sz w:val="20"/>
          <w:szCs w:val="20"/>
          <w:lang w:val="es-MX"/>
        </w:rPr>
        <w:t>. A la hora indicada traslado al aeropuerto. Para tomar el vuelo con destino a México.</w:t>
      </w:r>
      <w:r w:rsidRPr="00066F5F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BD1624" w:rsidRPr="00066F5F" w:rsidRDefault="00BD1624" w:rsidP="00F71143">
      <w:pPr>
        <w:rPr>
          <w:rFonts w:ascii="Aptos" w:hAnsi="Aptos"/>
          <w:b/>
          <w:bCs/>
          <w:sz w:val="18"/>
          <w:szCs w:val="18"/>
          <w:lang w:val="es-ES"/>
        </w:rPr>
      </w:pPr>
    </w:p>
    <w:p w:rsidR="00F71143" w:rsidRPr="00066F5F" w:rsidRDefault="00F71143" w:rsidP="00066F5F">
      <w:pPr>
        <w:jc w:val="center"/>
        <w:rPr>
          <w:rFonts w:ascii="Aptos" w:hAnsi="Aptos"/>
          <w:b/>
          <w:bCs/>
          <w:sz w:val="20"/>
          <w:szCs w:val="20"/>
          <w:lang w:val="es-ES"/>
        </w:rPr>
      </w:pPr>
      <w:r w:rsidRPr="00066F5F">
        <w:rPr>
          <w:rFonts w:ascii="Aptos" w:hAnsi="Aptos"/>
          <w:b/>
          <w:bCs/>
          <w:sz w:val="20"/>
          <w:szCs w:val="20"/>
          <w:lang w:val="es-ES"/>
        </w:rPr>
        <w:t>FIN DE NUESTROS SERVICIOS</w:t>
      </w:r>
    </w:p>
    <w:p w:rsidR="005644E0" w:rsidRPr="00066F5F" w:rsidRDefault="005644E0" w:rsidP="00F71143">
      <w:pPr>
        <w:rPr>
          <w:rFonts w:ascii="Aptos" w:hAnsi="Aptos"/>
          <w:b/>
          <w:bCs/>
          <w:sz w:val="18"/>
          <w:szCs w:val="18"/>
          <w:lang w:val="es-ES"/>
        </w:rPr>
      </w:pPr>
    </w:p>
    <w:p w:rsidR="00F71143" w:rsidRPr="00066F5F" w:rsidRDefault="00F71143" w:rsidP="00F71143">
      <w:pPr>
        <w:rPr>
          <w:rFonts w:ascii="Aptos" w:hAnsi="Aptos"/>
          <w:sz w:val="20"/>
          <w:szCs w:val="20"/>
          <w:lang w:val="es-ES"/>
        </w:rPr>
      </w:pPr>
      <w:r w:rsidRPr="00066F5F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01AADD" wp14:editId="7C1ACFC0">
                <wp:simplePos x="0" y="0"/>
                <wp:positionH relativeFrom="column">
                  <wp:posOffset>23495</wp:posOffset>
                </wp:positionH>
                <wp:positionV relativeFrom="paragraph">
                  <wp:posOffset>9525</wp:posOffset>
                </wp:positionV>
                <wp:extent cx="1813560" cy="265430"/>
                <wp:effectExtent l="0" t="0" r="1524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143" w:rsidRPr="00F74623" w:rsidRDefault="00F71143" w:rsidP="00F7114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01AADD" id="Rectángulo 4" o:spid="_x0000_s1026" style="position:absolute;margin-left:1.85pt;margin-top:.75pt;width:142.8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" fillcolor="black [3200]" strokecolor="black [1600]" strokeweight="1pt">
                <v:textbox>
                  <w:txbxContent>
                    <w:p w:rsidR="00F71143" w:rsidRPr="00F74623" w:rsidRDefault="00F71143" w:rsidP="00F7114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71143" w:rsidRPr="00066F5F" w:rsidRDefault="00F71143" w:rsidP="00F71143">
      <w:pPr>
        <w:rPr>
          <w:rFonts w:ascii="Aptos" w:hAnsi="Aptos"/>
          <w:sz w:val="20"/>
          <w:szCs w:val="20"/>
          <w:lang w:val="es-ES"/>
        </w:rPr>
      </w:pP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 xml:space="preserve">3 noches de alojamiento en Beijing, 2 en Xi´an, 2 en Kunming, 1 en Dali, 2 en </w:t>
      </w:r>
      <w:r w:rsidRPr="00066F5F">
        <w:rPr>
          <w:rFonts w:ascii="Aptos" w:hAnsi="Aptos" w:cstheme="minorHAnsi"/>
          <w:color w:val="000000"/>
          <w:sz w:val="20"/>
          <w:szCs w:val="20"/>
        </w:rPr>
        <w:t>Lijiang</w:t>
      </w:r>
      <w:r w:rsidRPr="00066F5F">
        <w:rPr>
          <w:rFonts w:ascii="Aptos" w:hAnsi="Aptos"/>
          <w:sz w:val="20"/>
          <w:szCs w:val="20"/>
        </w:rPr>
        <w:t xml:space="preserve"> y 2 en Shanghái.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 xml:space="preserve">12 desayunos, 9 almuerzos y 1 cena. 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 xml:space="preserve">Traslados aeropuerto/hotel/aeropuerto en servicio compartido. 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 xml:space="preserve">Tren de alta velocidad clase turista Beijing - Xi´an // Kunming – Dali  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Vuelos clase turista Xi’an –</w:t>
      </w:r>
      <w:r w:rsidRPr="00066F5F">
        <w:rPr>
          <w:rFonts w:ascii="Aptos" w:hAnsi="Aptos" w:cstheme="minorHAnsi"/>
          <w:color w:val="000000"/>
          <w:sz w:val="20"/>
          <w:szCs w:val="20"/>
        </w:rPr>
        <w:t xml:space="preserve"> Kunming // Lijiang – Shanghái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Visitas según itinerario en servicio compartido.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Transporte y guía de habla hispana durante su recorrido en Beijing, Xi´an y Shanghái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Transporte y guía de habla inglesa durante su recorrido en Kunming, Dali  y Lijiang.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 xml:space="preserve">Seguro </w:t>
      </w:r>
      <w:r w:rsidR="00066F5F">
        <w:rPr>
          <w:rFonts w:ascii="Aptos" w:hAnsi="Aptos"/>
          <w:sz w:val="20"/>
          <w:szCs w:val="20"/>
        </w:rPr>
        <w:t xml:space="preserve">básico </w:t>
      </w:r>
      <w:r w:rsidRPr="00066F5F">
        <w:rPr>
          <w:rFonts w:ascii="Aptos" w:hAnsi="Aptos"/>
          <w:sz w:val="20"/>
          <w:szCs w:val="20"/>
        </w:rPr>
        <w:t>de asistencia</w:t>
      </w:r>
      <w:r w:rsidR="00066F5F">
        <w:rPr>
          <w:rFonts w:ascii="Aptos" w:hAnsi="Aptos"/>
          <w:sz w:val="20"/>
          <w:szCs w:val="20"/>
        </w:rPr>
        <w:t xml:space="preserve"> en viaje</w:t>
      </w:r>
      <w:r w:rsidRPr="00066F5F">
        <w:rPr>
          <w:rFonts w:ascii="Aptos" w:hAnsi="Aptos"/>
          <w:sz w:val="20"/>
          <w:szCs w:val="20"/>
        </w:rPr>
        <w:t>.</w:t>
      </w:r>
    </w:p>
    <w:p w:rsidR="00F71143" w:rsidRPr="00066F5F" w:rsidRDefault="00F71143" w:rsidP="00F71143">
      <w:pPr>
        <w:rPr>
          <w:rFonts w:ascii="Aptos" w:hAnsi="Aptos"/>
          <w:b/>
          <w:sz w:val="20"/>
          <w:szCs w:val="20"/>
        </w:rPr>
      </w:pPr>
    </w:p>
    <w:p w:rsidR="00066F5F" w:rsidRDefault="00066F5F" w:rsidP="00F71143">
      <w:pPr>
        <w:ind w:left="142"/>
        <w:rPr>
          <w:rFonts w:ascii="Aptos" w:hAnsi="Aptos"/>
          <w:b/>
          <w:sz w:val="20"/>
          <w:szCs w:val="20"/>
        </w:rPr>
      </w:pPr>
    </w:p>
    <w:p w:rsidR="00066F5F" w:rsidRPr="00066F5F" w:rsidRDefault="00066F5F" w:rsidP="00F71143">
      <w:pPr>
        <w:ind w:left="142"/>
        <w:rPr>
          <w:rFonts w:ascii="Aptos" w:hAnsi="Aptos"/>
          <w:b/>
          <w:sz w:val="10"/>
          <w:szCs w:val="10"/>
        </w:rPr>
      </w:pPr>
    </w:p>
    <w:p w:rsidR="00066F5F" w:rsidRDefault="00066F5F" w:rsidP="00F71143">
      <w:pPr>
        <w:ind w:left="142"/>
        <w:rPr>
          <w:rFonts w:ascii="Aptos" w:hAnsi="Aptos"/>
          <w:b/>
          <w:sz w:val="20"/>
          <w:szCs w:val="20"/>
        </w:rPr>
      </w:pPr>
    </w:p>
    <w:p w:rsidR="00F71143" w:rsidRPr="00066F5F" w:rsidRDefault="00066F5F" w:rsidP="00F71143">
      <w:pPr>
        <w:ind w:left="142"/>
        <w:rPr>
          <w:rFonts w:ascii="Aptos" w:hAnsi="Aptos"/>
          <w:b/>
          <w:sz w:val="20"/>
          <w:szCs w:val="20"/>
        </w:rPr>
      </w:pPr>
      <w:r w:rsidRPr="00066F5F">
        <w:rPr>
          <w:rFonts w:ascii="Aptos" w:hAnsi="Aptos"/>
          <w:b/>
          <w:sz w:val="20"/>
          <w:szCs w:val="20"/>
        </w:rPr>
        <w:t>NO INCLUYE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Vuelos internacionales y domésticos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Excursiones opcionales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Bebidas en las comidas mencionadas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Ningún servicio no especificado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Gastos personales</w:t>
      </w:r>
    </w:p>
    <w:p w:rsidR="00F71143" w:rsidRPr="00066F5F" w:rsidRDefault="00F71143" w:rsidP="00F7114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Propinas</w:t>
      </w:r>
    </w:p>
    <w:p w:rsidR="00F71143" w:rsidRDefault="00F71143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P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73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3"/>
        <w:gridCol w:w="1683"/>
        <w:gridCol w:w="1455"/>
      </w:tblGrid>
      <w:tr w:rsidR="00EF085A" w:rsidRPr="00066F5F" w:rsidTr="00066F5F">
        <w:trPr>
          <w:trHeight w:val="288"/>
          <w:jc w:val="center"/>
        </w:trPr>
        <w:tc>
          <w:tcPr>
            <w:tcW w:w="7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EF085A" w:rsidRPr="00066F5F" w:rsidTr="00066F5F">
        <w:trPr>
          <w:trHeight w:val="300"/>
          <w:jc w:val="center"/>
        </w:trPr>
        <w:tc>
          <w:tcPr>
            <w:tcW w:w="73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</w:t>
            </w:r>
            <w:r w:rsid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r w:rsidRP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(MÍNIMO 2 PASAJEROS) </w:t>
            </w:r>
          </w:p>
        </w:tc>
      </w:tr>
      <w:tr w:rsidR="00EF085A" w:rsidRPr="00066F5F" w:rsidTr="00066F5F">
        <w:trPr>
          <w:trHeight w:val="300"/>
          <w:jc w:val="center"/>
        </w:trPr>
        <w:tc>
          <w:tcPr>
            <w:tcW w:w="422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F085A" w:rsidRPr="00066F5F" w:rsidRDefault="00EF085A" w:rsidP="00EF085A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</w:t>
            </w:r>
            <w:r w:rsid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3</w:t>
            </w:r>
            <w:r w:rsidRP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Marzo 202</w:t>
            </w:r>
            <w:r w:rsid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6</w:t>
            </w:r>
            <w:r w:rsidRP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</w:t>
            </w:r>
            <w:r w:rsid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22</w:t>
            </w:r>
            <w:r w:rsidRP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Marzo 202</w:t>
            </w:r>
            <w:r w:rsid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EF085A" w:rsidRPr="00066F5F" w:rsidTr="00066F5F">
        <w:trPr>
          <w:trHeight w:val="288"/>
          <w:jc w:val="center"/>
        </w:trPr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43</w:t>
            </w:r>
            <w:r w:rsid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53</w:t>
            </w:r>
            <w:r w:rsidR="00066F5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42</w:t>
            </w:r>
          </w:p>
        </w:tc>
      </w:tr>
      <w:tr w:rsidR="00EF085A" w:rsidRPr="00066F5F" w:rsidTr="00066F5F">
        <w:trPr>
          <w:trHeight w:val="288"/>
          <w:jc w:val="center"/>
        </w:trPr>
        <w:tc>
          <w:tcPr>
            <w:tcW w:w="4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85A" w:rsidRPr="00066F5F" w:rsidRDefault="00EF085A" w:rsidP="00EF085A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r w:rsid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l.</w:t>
            </w: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</w:t>
            </w:r>
            <w:r w:rsid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</w:t>
            </w: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May</w:t>
            </w:r>
            <w:r w:rsid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o </w:t>
            </w: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-</w:t>
            </w:r>
            <w:r w:rsid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03 Nov</w:t>
            </w:r>
            <w:r w:rsid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iembre, </w:t>
            </w: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202</w:t>
            </w:r>
            <w:r w:rsid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066F5F" w:rsidP="00EF085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</w:tr>
      <w:tr w:rsidR="00EF085A" w:rsidRPr="00066F5F" w:rsidTr="00066F5F">
        <w:trPr>
          <w:trHeight w:val="288"/>
          <w:jc w:val="center"/>
        </w:trPr>
        <w:tc>
          <w:tcPr>
            <w:tcW w:w="4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85A" w:rsidRPr="00066F5F" w:rsidRDefault="00EF085A" w:rsidP="00EF085A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Supl. Beijing - Xi´an en Avión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EF085A" w:rsidRPr="00066F5F" w:rsidTr="00066F5F">
        <w:trPr>
          <w:trHeight w:val="300"/>
          <w:jc w:val="center"/>
        </w:trPr>
        <w:tc>
          <w:tcPr>
            <w:tcW w:w="4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EF085A" w:rsidRPr="00066F5F" w:rsidTr="00066F5F">
        <w:trPr>
          <w:trHeight w:val="300"/>
          <w:jc w:val="center"/>
        </w:trPr>
        <w:tc>
          <w:tcPr>
            <w:tcW w:w="7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F085A" w:rsidRPr="00066F5F" w:rsidTr="00066F5F">
        <w:trPr>
          <w:trHeight w:val="288"/>
          <w:jc w:val="center"/>
        </w:trPr>
        <w:tc>
          <w:tcPr>
            <w:tcW w:w="73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EF085A" w:rsidRPr="00066F5F" w:rsidTr="00066F5F">
        <w:trPr>
          <w:trHeight w:val="300"/>
          <w:jc w:val="center"/>
        </w:trPr>
        <w:tc>
          <w:tcPr>
            <w:tcW w:w="736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F085A" w:rsidRPr="00066F5F" w:rsidRDefault="00EF085A" w:rsidP="00EF085A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>NO HAY SALIDAS DURANTE EL AÑO NUEVO CHINO 2</w:t>
            </w:r>
            <w:r w:rsidR="00066F5F"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>6</w:t>
            </w:r>
            <w:r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 xml:space="preserve"> ENE - </w:t>
            </w:r>
            <w:r w:rsidR="00066F5F"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>14</w:t>
            </w:r>
            <w:r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 xml:space="preserve"> FEB</w:t>
            </w:r>
            <w:r w:rsidR="00066F5F"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>,</w:t>
            </w:r>
            <w:r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 xml:space="preserve"> 202</w:t>
            </w:r>
            <w:r w:rsidR="00066F5F" w:rsidRPr="00066F5F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>7</w:t>
            </w:r>
          </w:p>
        </w:tc>
      </w:tr>
    </w:tbl>
    <w:p w:rsidR="00F71143" w:rsidRDefault="00F71143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P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62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264"/>
        <w:gridCol w:w="3543"/>
      </w:tblGrid>
      <w:tr w:rsidR="00F71143" w:rsidRPr="00066F5F" w:rsidTr="00066F5F">
        <w:trPr>
          <w:trHeight w:val="300"/>
          <w:jc w:val="center"/>
        </w:trPr>
        <w:tc>
          <w:tcPr>
            <w:tcW w:w="622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71143" w:rsidRPr="00066F5F" w:rsidRDefault="00F71143" w:rsidP="008D0C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71143" w:rsidRPr="00066F5F" w:rsidTr="00066F5F">
        <w:trPr>
          <w:trHeight w:val="315"/>
          <w:jc w:val="center"/>
        </w:trPr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71143" w:rsidRPr="00066F5F" w:rsidRDefault="00F71143" w:rsidP="008D0C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71143" w:rsidRPr="00066F5F" w:rsidRDefault="00F71143" w:rsidP="008D0C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71143" w:rsidRPr="00066F5F" w:rsidRDefault="00F71143" w:rsidP="008D0C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71143" w:rsidRPr="00066F5F" w:rsidTr="00066F5F">
        <w:trPr>
          <w:trHeight w:val="315"/>
          <w:jc w:val="center"/>
        </w:trPr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F71143" w:rsidRPr="00066F5F" w:rsidRDefault="00F71143" w:rsidP="008D0C86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n-US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F71143" w:rsidRPr="00066F5F" w:rsidTr="00066F5F">
        <w:trPr>
          <w:trHeight w:val="300"/>
          <w:jc w:val="center"/>
        </w:trPr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F71143" w:rsidRPr="00066F5F" w:rsidTr="00066F5F">
        <w:trPr>
          <w:trHeight w:val="300"/>
          <w:jc w:val="center"/>
        </w:trPr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Kunming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Kaiwah Plaza</w:t>
            </w:r>
          </w:p>
        </w:tc>
      </w:tr>
      <w:tr w:rsidR="00F71143" w:rsidRPr="00066F5F" w:rsidTr="00066F5F">
        <w:trPr>
          <w:trHeight w:val="315"/>
          <w:jc w:val="center"/>
        </w:trPr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Dali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Landscape 4*</w:t>
            </w:r>
          </w:p>
        </w:tc>
      </w:tr>
      <w:tr w:rsidR="00F71143" w:rsidRPr="00066F5F" w:rsidTr="00066F5F">
        <w:trPr>
          <w:trHeight w:val="315"/>
          <w:jc w:val="center"/>
        </w:trPr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Lijiang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Lijiang Wangfu </w:t>
            </w:r>
          </w:p>
        </w:tc>
      </w:tr>
      <w:tr w:rsidR="00F71143" w:rsidRPr="00066F5F" w:rsidTr="00066F5F">
        <w:trPr>
          <w:trHeight w:val="315"/>
          <w:jc w:val="center"/>
        </w:trPr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F71143" w:rsidRPr="00066F5F" w:rsidRDefault="00F71143" w:rsidP="008D0C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66F5F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Grand Mercure Shanghái Hongqiao</w:t>
            </w:r>
          </w:p>
        </w:tc>
      </w:tr>
    </w:tbl>
    <w:p w:rsidR="00F71143" w:rsidRDefault="00F71143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066F5F" w:rsidRPr="00066F5F" w:rsidRDefault="00066F5F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F71143" w:rsidRPr="00066F5F" w:rsidRDefault="00F71143" w:rsidP="00F71143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066F5F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:rsidR="00F71143" w:rsidRPr="00066F5F" w:rsidRDefault="00066F5F" w:rsidP="00066F5F">
      <w:pPr>
        <w:pStyle w:val="Textosinformato"/>
        <w:rPr>
          <w:rFonts w:ascii="Aptos" w:eastAsia="Calibri" w:hAnsi="Aptos" w:cs="Tahoma"/>
          <w:b/>
          <w:color w:val="00B050"/>
          <w:sz w:val="20"/>
          <w:szCs w:val="20"/>
          <w:lang w:val="es-MX"/>
        </w:rPr>
      </w:pPr>
      <w:r w:rsidRPr="00066F5F">
        <w:rPr>
          <w:rFonts w:ascii="Aptos" w:eastAsia="Calibri" w:hAnsi="Aptos" w:cs="Tahoma"/>
          <w:b/>
          <w:color w:val="00B050"/>
          <w:sz w:val="20"/>
          <w:szCs w:val="20"/>
          <w:highlight w:val="yellow"/>
          <w:lang w:val="es-MX"/>
        </w:rPr>
        <w:t>REQUIERE VISA PARA CHINA</w:t>
      </w:r>
    </w:p>
    <w:p w:rsidR="00066F5F" w:rsidRPr="00066F5F" w:rsidRDefault="00066F5F" w:rsidP="00066F5F">
      <w:pPr>
        <w:pStyle w:val="Textosinformato"/>
        <w:rPr>
          <w:rFonts w:ascii="Aptos" w:eastAsia="Calibri" w:hAnsi="Aptos" w:cs="Tahoma"/>
          <w:b/>
          <w:sz w:val="12"/>
          <w:szCs w:val="12"/>
          <w:lang w:val="es-MX"/>
        </w:rPr>
      </w:pPr>
    </w:p>
    <w:p w:rsidR="00F71143" w:rsidRPr="00066F5F" w:rsidRDefault="00F71143" w:rsidP="00F71143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066F5F">
        <w:rPr>
          <w:rStyle w:val="Fuerte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71143" w:rsidRPr="00066F5F" w:rsidRDefault="00F71143" w:rsidP="00F71143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066F5F">
        <w:rPr>
          <w:rStyle w:val="Fuerte"/>
          <w:rFonts w:ascii="Aptos" w:hAnsi="Aptos"/>
          <w:sz w:val="20"/>
          <w:szCs w:val="20"/>
        </w:rPr>
        <w:t>El orden de los servicios podría variar según disponibilidad aérea y/o terrestre.</w:t>
      </w:r>
    </w:p>
    <w:p w:rsidR="00F71143" w:rsidRPr="00066F5F" w:rsidRDefault="00F71143" w:rsidP="00F71143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066F5F">
        <w:rPr>
          <w:rStyle w:val="Fuerte"/>
          <w:rFonts w:ascii="Aptos" w:hAnsi="Aptos"/>
          <w:sz w:val="20"/>
          <w:szCs w:val="20"/>
        </w:rPr>
        <w:t xml:space="preserve">Recomendamos viajar bajo la cobertura de una póliza de Seguro más amplia. Su ejecutivo de JuliàTours puede informarle.  </w:t>
      </w:r>
    </w:p>
    <w:p w:rsidR="00F71143" w:rsidRPr="00066F5F" w:rsidRDefault="00F71143" w:rsidP="00F71143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71143" w:rsidRPr="00066F5F" w:rsidRDefault="00F71143" w:rsidP="00F7114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Algunos hoteles cobran un resort fee que el pasajero deberá pagar en destino.</w:t>
      </w:r>
      <w:r w:rsidRPr="00066F5F">
        <w:rPr>
          <w:rFonts w:ascii="Aptos" w:hAnsi="Aptos"/>
          <w:sz w:val="20"/>
          <w:szCs w:val="20"/>
        </w:rPr>
        <w:br/>
        <w:t>El Horario estándar del Check in 15:00hrs y el Check Out 10:00hrs.</w:t>
      </w:r>
    </w:p>
    <w:p w:rsidR="00F71143" w:rsidRPr="00066F5F" w:rsidRDefault="00F71143" w:rsidP="00F7114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066F5F">
        <w:rPr>
          <w:rFonts w:ascii="Aptos" w:hAnsi="Aptos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066F5F" w:rsidRPr="00066F5F" w:rsidRDefault="00066F5F" w:rsidP="00066F5F">
      <w:pPr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  <w:lang w:val="es-MX"/>
        </w:rPr>
      </w:pPr>
      <w:r w:rsidRPr="00066F5F">
        <w:rPr>
          <w:rFonts w:ascii="Aptos" w:hAnsi="Aptos"/>
          <w:b/>
          <w:bCs/>
          <w:sz w:val="20"/>
          <w:szCs w:val="20"/>
          <w:lang w:val="es-MX"/>
        </w:rPr>
        <w:t xml:space="preserve">Mar23-Nov09, 2026 / Mar01-22,2027 </w:t>
      </w:r>
    </w:p>
    <w:p w:rsidR="00066F5F" w:rsidRPr="00066F5F" w:rsidRDefault="00066F5F" w:rsidP="00066F5F">
      <w:pPr>
        <w:tabs>
          <w:tab w:val="left" w:pos="851"/>
        </w:tabs>
        <w:ind w:left="720"/>
        <w:jc w:val="both"/>
        <w:rPr>
          <w:rFonts w:ascii="Aptos" w:hAnsi="Aptos"/>
          <w:sz w:val="20"/>
          <w:szCs w:val="20"/>
          <w:lang w:val="es-MX"/>
        </w:rPr>
      </w:pPr>
      <w:r w:rsidRPr="00066F5F">
        <w:rPr>
          <w:rFonts w:ascii="Aptos" w:hAnsi="Aptos"/>
          <w:sz w:val="20"/>
          <w:szCs w:val="20"/>
          <w:lang w:val="es-MX"/>
        </w:rPr>
        <w:t xml:space="preserve">Salidas en cada Lunes garantizadas desde 2 pax, con confirmación inmediata. </w:t>
      </w:r>
    </w:p>
    <w:p w:rsidR="00066F5F" w:rsidRPr="00066F5F" w:rsidRDefault="00066F5F" w:rsidP="00066F5F">
      <w:pPr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  <w:lang w:val="es-MX"/>
        </w:rPr>
      </w:pPr>
      <w:r w:rsidRPr="00066F5F">
        <w:rPr>
          <w:rFonts w:ascii="Aptos" w:hAnsi="Aptos"/>
          <w:b/>
          <w:bCs/>
          <w:sz w:val="20"/>
          <w:szCs w:val="20"/>
          <w:lang w:val="es-MX"/>
        </w:rPr>
        <w:t xml:space="preserve">Nov16, 2026-ENE25, 2027 / Feb15-22, 2027 </w:t>
      </w:r>
    </w:p>
    <w:p w:rsidR="00066F5F" w:rsidRPr="00066F5F" w:rsidRDefault="00066F5F" w:rsidP="00066F5F">
      <w:pPr>
        <w:tabs>
          <w:tab w:val="left" w:pos="851"/>
        </w:tabs>
        <w:ind w:left="720"/>
        <w:jc w:val="both"/>
        <w:rPr>
          <w:rFonts w:ascii="Aptos" w:hAnsi="Aptos"/>
          <w:sz w:val="20"/>
          <w:szCs w:val="20"/>
          <w:lang w:val="es-MX"/>
        </w:rPr>
      </w:pPr>
      <w:r w:rsidRPr="00066F5F">
        <w:rPr>
          <w:rFonts w:ascii="Aptos" w:hAnsi="Aptos"/>
          <w:sz w:val="20"/>
          <w:szCs w:val="20"/>
          <w:lang w:val="es-MX"/>
        </w:rPr>
        <w:t xml:space="preserve">Salidas en cada Lunes, garantizadas desde 4 pax con confirmación inmediata; </w:t>
      </w:r>
    </w:p>
    <w:p w:rsidR="00066F5F" w:rsidRPr="00066F5F" w:rsidRDefault="00066F5F" w:rsidP="00066F5F">
      <w:pPr>
        <w:tabs>
          <w:tab w:val="left" w:pos="851"/>
        </w:tabs>
        <w:ind w:left="720"/>
        <w:jc w:val="both"/>
        <w:rPr>
          <w:rFonts w:ascii="Aptos" w:hAnsi="Aptos"/>
          <w:sz w:val="20"/>
          <w:szCs w:val="20"/>
          <w:lang w:val="es-MX"/>
        </w:rPr>
      </w:pPr>
      <w:r w:rsidRPr="00066F5F">
        <w:rPr>
          <w:rFonts w:ascii="Aptos" w:hAnsi="Aptos"/>
          <w:sz w:val="20"/>
          <w:szCs w:val="20"/>
          <w:lang w:val="es-MX"/>
        </w:rPr>
        <w:t xml:space="preserve">En caso de ser una reserva de menos que 4 pax, favor de consultarnos en su momento para ver si podemos juntarlos con otros pax ya apuntados en la misma salida. </w:t>
      </w:r>
    </w:p>
    <w:p w:rsidR="00F71143" w:rsidRPr="00066F5F" w:rsidRDefault="00066F5F" w:rsidP="00066F5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color w:val="EE0000"/>
          <w:sz w:val="20"/>
          <w:szCs w:val="20"/>
          <w:lang w:val="es-MX"/>
        </w:rPr>
      </w:pPr>
      <w:r w:rsidRPr="00066F5F">
        <w:rPr>
          <w:rFonts w:ascii="Aptos" w:hAnsi="Aptos"/>
          <w:b/>
          <w:bCs/>
          <w:color w:val="EE0000"/>
          <w:sz w:val="20"/>
          <w:szCs w:val="20"/>
          <w:lang w:val="es-MX"/>
        </w:rPr>
        <w:t>No hay salida durante Ene26 - Feb14, 2027 debido al Año Nuevo Chino 2027.</w:t>
      </w:r>
    </w:p>
    <w:p w:rsidR="00F71143" w:rsidRPr="00066F5F" w:rsidRDefault="00F71143" w:rsidP="00F71143">
      <w:pPr>
        <w:rPr>
          <w:rFonts w:ascii="Aptos" w:hAnsi="Aptos"/>
          <w:sz w:val="20"/>
          <w:szCs w:val="20"/>
        </w:rPr>
      </w:pPr>
    </w:p>
    <w:p w:rsidR="008A668C" w:rsidRPr="00066F5F" w:rsidRDefault="008A668C" w:rsidP="00F71143">
      <w:pPr>
        <w:rPr>
          <w:rFonts w:ascii="Aptos" w:hAnsi="Aptos"/>
          <w:sz w:val="20"/>
          <w:szCs w:val="20"/>
        </w:rPr>
      </w:pPr>
    </w:p>
    <w:sectPr w:rsidR="008A668C" w:rsidRPr="00066F5F" w:rsidSect="00066F5F">
      <w:headerReference w:type="default" r:id="rId7"/>
      <w:pgSz w:w="12240" w:h="15840"/>
      <w:pgMar w:top="4253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4D31" w:rsidRDefault="00474D31" w:rsidP="00254EAC">
      <w:r>
        <w:separator/>
      </w:r>
    </w:p>
  </w:endnote>
  <w:endnote w:type="continuationSeparator" w:id="0">
    <w:p w:rsidR="00474D31" w:rsidRDefault="00474D31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4D31" w:rsidRDefault="00474D31" w:rsidP="00254EAC">
      <w:r>
        <w:separator/>
      </w:r>
    </w:p>
  </w:footnote>
  <w:footnote w:type="continuationSeparator" w:id="0">
    <w:p w:rsidR="00474D31" w:rsidRDefault="00474D31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 w:rsidP="005644E0">
    <w:pPr>
      <w:pStyle w:val="Encabezado"/>
      <w:tabs>
        <w:tab w:val="clear" w:pos="4419"/>
        <w:tab w:val="clear" w:pos="8838"/>
        <w:tab w:val="left" w:pos="37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E24809E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12594800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44E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66F5F"/>
    <w:rsid w:val="00085CD2"/>
    <w:rsid w:val="000D4333"/>
    <w:rsid w:val="00114E9F"/>
    <w:rsid w:val="00152294"/>
    <w:rsid w:val="0019508C"/>
    <w:rsid w:val="001D7F7E"/>
    <w:rsid w:val="00210ACE"/>
    <w:rsid w:val="00254EAC"/>
    <w:rsid w:val="00272F10"/>
    <w:rsid w:val="003709E9"/>
    <w:rsid w:val="003C4D83"/>
    <w:rsid w:val="00462792"/>
    <w:rsid w:val="00474D31"/>
    <w:rsid w:val="005644E0"/>
    <w:rsid w:val="005E0BAF"/>
    <w:rsid w:val="007A018E"/>
    <w:rsid w:val="007D2A8C"/>
    <w:rsid w:val="007E4444"/>
    <w:rsid w:val="007E5EEE"/>
    <w:rsid w:val="0082210E"/>
    <w:rsid w:val="008A668C"/>
    <w:rsid w:val="00971DC6"/>
    <w:rsid w:val="009B3C3C"/>
    <w:rsid w:val="00A83BEC"/>
    <w:rsid w:val="00AC3E48"/>
    <w:rsid w:val="00B145C0"/>
    <w:rsid w:val="00B26A75"/>
    <w:rsid w:val="00B47062"/>
    <w:rsid w:val="00B830CD"/>
    <w:rsid w:val="00BD1624"/>
    <w:rsid w:val="00C27BEA"/>
    <w:rsid w:val="00C7450B"/>
    <w:rsid w:val="00D87CDC"/>
    <w:rsid w:val="00E26D77"/>
    <w:rsid w:val="00E35C35"/>
    <w:rsid w:val="00E90EA2"/>
    <w:rsid w:val="00EC4F16"/>
    <w:rsid w:val="00EE426A"/>
    <w:rsid w:val="00EF085A"/>
    <w:rsid w:val="00F00259"/>
    <w:rsid w:val="00F71143"/>
    <w:rsid w:val="00F96F74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A8A55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1120</Words>
  <Characters>6162</Characters>
  <Application>Microsoft Office Word</Application>
  <DocSecurity>0</DocSecurity>
  <Lines>51</Lines>
  <Paragraphs>14</Paragraphs>
  <ScaleCrop>false</ScaleCrop>
  <Company/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2026-02-12T17:34:00Z</dcterms:created>
  <dcterms:modified xsi:type="dcterms:W3CDTF">2026-02-12T17:34:00Z</dcterms:modified>
</cp:coreProperties>
</file>