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26" w:rsidRDefault="00DF1726" w:rsidP="00DF1726">
      <w:pPr>
        <w:jc w:val="center"/>
        <w:rPr>
          <w:b/>
          <w:sz w:val="72"/>
          <w:szCs w:val="72"/>
          <w:lang w:val="es-ES"/>
        </w:rPr>
      </w:pPr>
      <w:r>
        <w:rPr>
          <w:b/>
          <w:sz w:val="72"/>
          <w:szCs w:val="72"/>
          <w:lang w:val="es-ES"/>
        </w:rPr>
        <w:t xml:space="preserve">Aventura en </w:t>
      </w:r>
    </w:p>
    <w:p w:rsidR="00DF1726" w:rsidRPr="00883B24" w:rsidRDefault="0097597E" w:rsidP="00DF1726">
      <w:pPr>
        <w:jc w:val="center"/>
        <w:rPr>
          <w:b/>
          <w:sz w:val="72"/>
          <w:szCs w:val="72"/>
          <w:lang w:val="es-ES"/>
        </w:rPr>
      </w:pPr>
      <w:r>
        <w:rPr>
          <w:b/>
          <w:sz w:val="72"/>
          <w:szCs w:val="72"/>
          <w:lang w:val="es-ES"/>
        </w:rPr>
        <w:t>Jordania 2024</w:t>
      </w:r>
    </w:p>
    <w:p w:rsidR="00DF1726" w:rsidRDefault="00DF1726" w:rsidP="00DF1726">
      <w:pPr>
        <w:jc w:val="center"/>
        <w:rPr>
          <w:b/>
          <w:sz w:val="32"/>
          <w:szCs w:val="32"/>
          <w:lang w:val="es-ES"/>
        </w:rPr>
      </w:pPr>
      <w:r>
        <w:rPr>
          <w:b/>
          <w:sz w:val="32"/>
          <w:szCs w:val="32"/>
          <w:lang w:val="es-ES"/>
        </w:rPr>
        <w:t>7 días</w:t>
      </w:r>
      <w:r w:rsidRPr="00883B24">
        <w:rPr>
          <w:b/>
          <w:sz w:val="32"/>
          <w:szCs w:val="32"/>
          <w:lang w:val="es-ES"/>
        </w:rPr>
        <w:t xml:space="preserve"> / </w:t>
      </w:r>
      <w:r>
        <w:rPr>
          <w:b/>
          <w:sz w:val="32"/>
          <w:szCs w:val="32"/>
          <w:lang w:val="es-ES"/>
        </w:rPr>
        <w:t xml:space="preserve">6 </w:t>
      </w:r>
      <w:r w:rsidRPr="00883B24">
        <w:rPr>
          <w:b/>
          <w:sz w:val="32"/>
          <w:szCs w:val="32"/>
          <w:lang w:val="es-ES"/>
        </w:rPr>
        <w:t>noches</w:t>
      </w:r>
    </w:p>
    <w:p w:rsidR="00DF1726" w:rsidRPr="00A70329" w:rsidRDefault="00DF1726" w:rsidP="00DF1726">
      <w:pPr>
        <w:rPr>
          <w:sz w:val="20"/>
          <w:szCs w:val="20"/>
          <w:lang w:val="es-ES"/>
        </w:rPr>
      </w:pPr>
      <w:r w:rsidRPr="00A70329">
        <w:rPr>
          <w:sz w:val="20"/>
          <w:szCs w:val="20"/>
          <w:lang w:val="es-ES"/>
        </w:rPr>
        <w:t xml:space="preserve">Llegadas: </w:t>
      </w:r>
      <w:r>
        <w:rPr>
          <w:sz w:val="20"/>
          <w:szCs w:val="20"/>
          <w:lang w:val="es-ES"/>
        </w:rPr>
        <w:t xml:space="preserve">Domingo y Miércoles </w:t>
      </w:r>
    </w:p>
    <w:p w:rsidR="00DF1726" w:rsidRDefault="00DF1726" w:rsidP="00DF1726">
      <w:pPr>
        <w:rPr>
          <w:sz w:val="20"/>
          <w:szCs w:val="20"/>
          <w:u w:val="single"/>
          <w:lang w:val="es-ES"/>
        </w:rPr>
      </w:pPr>
    </w:p>
    <w:p w:rsidR="00DF1726" w:rsidRPr="008C1622" w:rsidRDefault="00DF1726" w:rsidP="00DF1726">
      <w:pPr>
        <w:jc w:val="both"/>
        <w:rPr>
          <w:rFonts w:cstheme="minorHAnsi"/>
          <w:sz w:val="20"/>
          <w:szCs w:val="20"/>
        </w:rPr>
      </w:pPr>
      <w:r w:rsidRPr="008C1622">
        <w:rPr>
          <w:rFonts w:cstheme="minorHAnsi"/>
          <w:b/>
          <w:sz w:val="20"/>
          <w:szCs w:val="20"/>
        </w:rPr>
        <w:t>Día 1.</w:t>
      </w:r>
      <w:r>
        <w:rPr>
          <w:rFonts w:cstheme="minorHAnsi"/>
          <w:b/>
          <w:sz w:val="20"/>
          <w:szCs w:val="20"/>
        </w:rPr>
        <w:t xml:space="preserve">  </w:t>
      </w:r>
      <w:r w:rsidRPr="008C1622">
        <w:rPr>
          <w:rFonts w:cstheme="minorHAnsi"/>
          <w:b/>
          <w:sz w:val="20"/>
          <w:szCs w:val="20"/>
        </w:rPr>
        <w:t>Amman</w:t>
      </w:r>
    </w:p>
    <w:p w:rsidR="00DF1726" w:rsidRPr="008C1622" w:rsidRDefault="00DF1726" w:rsidP="00DF1726">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sz w:val="20"/>
          <w:szCs w:val="20"/>
        </w:rPr>
        <w:t xml:space="preserve">Llegada a Amman. Encuentro y asistencia en el aeropuerto. Traslado al hotel. </w:t>
      </w:r>
      <w:r w:rsidRPr="008C1622">
        <w:rPr>
          <w:rFonts w:asciiTheme="minorHAnsi" w:eastAsiaTheme="minorEastAsia" w:hAnsiTheme="minorHAnsi" w:cstheme="minorHAnsi"/>
          <w:b/>
          <w:sz w:val="20"/>
          <w:szCs w:val="20"/>
        </w:rPr>
        <w:t>Alojamiento.</w:t>
      </w:r>
    </w:p>
    <w:p w:rsidR="00DF1726" w:rsidRPr="008C1622" w:rsidRDefault="00DF1726" w:rsidP="00DF1726">
      <w:pPr>
        <w:pStyle w:val="Textosinformato"/>
        <w:jc w:val="both"/>
        <w:rPr>
          <w:rFonts w:asciiTheme="minorHAnsi" w:eastAsiaTheme="minorEastAsia" w:hAnsiTheme="minorHAnsi" w:cstheme="minorHAnsi"/>
          <w:sz w:val="20"/>
          <w:szCs w:val="20"/>
        </w:rPr>
      </w:pPr>
    </w:p>
    <w:p w:rsidR="0097597E" w:rsidRDefault="00DF1726" w:rsidP="0097597E">
      <w:pPr>
        <w:jc w:val="both"/>
        <w:rPr>
          <w:rFonts w:cstheme="minorHAnsi"/>
          <w:b/>
          <w:sz w:val="20"/>
          <w:szCs w:val="20"/>
        </w:rPr>
      </w:pPr>
      <w:r w:rsidRPr="008C1622">
        <w:rPr>
          <w:rFonts w:cstheme="minorHAnsi"/>
          <w:b/>
          <w:sz w:val="20"/>
          <w:szCs w:val="20"/>
        </w:rPr>
        <w:t>Día 2.</w:t>
      </w:r>
      <w:r>
        <w:rPr>
          <w:rFonts w:cstheme="minorHAnsi"/>
          <w:b/>
          <w:sz w:val="20"/>
          <w:szCs w:val="20"/>
        </w:rPr>
        <w:t xml:space="preserve"> </w:t>
      </w:r>
      <w:r w:rsidRPr="008C1622">
        <w:rPr>
          <w:rFonts w:cstheme="minorHAnsi"/>
          <w:b/>
          <w:sz w:val="20"/>
          <w:szCs w:val="20"/>
        </w:rPr>
        <w:t xml:space="preserve">Amman </w:t>
      </w:r>
      <w:r w:rsidR="0097597E">
        <w:rPr>
          <w:rFonts w:cstheme="minorHAnsi"/>
          <w:b/>
          <w:sz w:val="20"/>
          <w:szCs w:val="20"/>
        </w:rPr>
        <w:t xml:space="preserve">– </w:t>
      </w:r>
      <w:proofErr w:type="spellStart"/>
      <w:r w:rsidR="0097597E">
        <w:rPr>
          <w:rFonts w:cstheme="minorHAnsi"/>
          <w:b/>
          <w:sz w:val="20"/>
          <w:szCs w:val="20"/>
        </w:rPr>
        <w:t>Ajlun</w:t>
      </w:r>
      <w:proofErr w:type="spellEnd"/>
      <w:r w:rsidR="0097597E">
        <w:rPr>
          <w:rFonts w:cstheme="minorHAnsi"/>
          <w:b/>
          <w:sz w:val="20"/>
          <w:szCs w:val="20"/>
        </w:rPr>
        <w:t xml:space="preserve"> – </w:t>
      </w:r>
      <w:proofErr w:type="spellStart"/>
      <w:r w:rsidR="0097597E">
        <w:rPr>
          <w:rFonts w:cstheme="minorHAnsi"/>
          <w:b/>
          <w:sz w:val="20"/>
          <w:szCs w:val="20"/>
        </w:rPr>
        <w:t>Jerash</w:t>
      </w:r>
      <w:proofErr w:type="spellEnd"/>
      <w:r w:rsidR="0097597E">
        <w:rPr>
          <w:rFonts w:cstheme="minorHAnsi"/>
          <w:b/>
          <w:sz w:val="20"/>
          <w:szCs w:val="20"/>
        </w:rPr>
        <w:t xml:space="preserve"> – Amman</w:t>
      </w:r>
    </w:p>
    <w:p w:rsidR="00DF1726" w:rsidRPr="0097597E" w:rsidRDefault="00DF1726" w:rsidP="0097597E">
      <w:pPr>
        <w:jc w:val="both"/>
        <w:rPr>
          <w:rFonts w:cstheme="minorHAnsi"/>
          <w:b/>
          <w:sz w:val="20"/>
          <w:szCs w:val="20"/>
        </w:rPr>
      </w:pPr>
      <w:r w:rsidRPr="008C1622">
        <w:rPr>
          <w:rFonts w:eastAsiaTheme="minorEastAsia" w:cstheme="minorHAnsi"/>
          <w:b/>
          <w:sz w:val="20"/>
          <w:szCs w:val="20"/>
        </w:rPr>
        <w:t>Desayuno</w:t>
      </w:r>
      <w:r w:rsidRPr="008C1622">
        <w:rPr>
          <w:rFonts w:eastAsiaTheme="minorEastAsia" w:cstheme="minorHAnsi"/>
          <w:sz w:val="20"/>
          <w:szCs w:val="20"/>
        </w:rPr>
        <w:t xml:space="preserve">. Salida </w:t>
      </w:r>
      <w:r w:rsidRPr="00B2504C">
        <w:rPr>
          <w:rFonts w:eastAsiaTheme="minorEastAsia" w:cstheme="minorHAnsi"/>
          <w:sz w:val="20"/>
          <w:szCs w:val="20"/>
        </w:rPr>
        <w:t xml:space="preserve">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B2504C">
        <w:rPr>
          <w:rFonts w:eastAsiaTheme="minorEastAsia" w:cstheme="minorHAnsi"/>
          <w:sz w:val="20"/>
          <w:szCs w:val="20"/>
        </w:rPr>
        <w:t>Jerash</w:t>
      </w:r>
      <w:proofErr w:type="spellEnd"/>
      <w:r w:rsidRPr="00B2504C">
        <w:rPr>
          <w:rFonts w:eastAsiaTheme="minorEastAsia" w:cstheme="minorHAnsi"/>
          <w:sz w:val="20"/>
          <w:szCs w:val="20"/>
        </w:rPr>
        <w:t xml:space="preserve">, una de las ciudades de la Decápolis. </w:t>
      </w:r>
      <w:proofErr w:type="spellStart"/>
      <w:r w:rsidRPr="00B2504C">
        <w:rPr>
          <w:rFonts w:eastAsiaTheme="minorEastAsia" w:cstheme="minorHAnsi"/>
          <w:sz w:val="20"/>
          <w:szCs w:val="20"/>
        </w:rPr>
        <w:t>Jerash</w:t>
      </w:r>
      <w:proofErr w:type="spellEnd"/>
      <w:r w:rsidRPr="00B2504C">
        <w:rPr>
          <w:rFonts w:eastAsiaTheme="minorEastAsia" w:cstheme="minorHAnsi"/>
          <w:sz w:val="20"/>
          <w:szCs w:val="20"/>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B2504C">
        <w:rPr>
          <w:rFonts w:eastAsiaTheme="minorEastAsia" w:cstheme="minorHAnsi"/>
          <w:sz w:val="20"/>
          <w:szCs w:val="20"/>
        </w:rPr>
        <w:t>Jerash</w:t>
      </w:r>
      <w:proofErr w:type="spellEnd"/>
      <w:r w:rsidRPr="00B2504C">
        <w:rPr>
          <w:rFonts w:eastAsiaTheme="minorEastAsia" w:cstheme="minorHAnsi"/>
          <w:sz w:val="20"/>
          <w:szCs w:val="20"/>
        </w:rPr>
        <w:t xml:space="preserve"> en la actualidad aun sorprende, pudiendo tener una idea muy acertada de cómo eran las ciudades en la época. Al finalizar la visita, regreso a Amman</w:t>
      </w:r>
      <w:r w:rsidRPr="008C1622">
        <w:rPr>
          <w:rFonts w:eastAsiaTheme="minorEastAsia" w:cstheme="minorHAnsi"/>
          <w:sz w:val="20"/>
          <w:szCs w:val="20"/>
        </w:rPr>
        <w:t xml:space="preserve">. </w:t>
      </w:r>
      <w:r w:rsidRPr="008C1622">
        <w:rPr>
          <w:rFonts w:eastAsiaTheme="minorEastAsia" w:cstheme="minorHAnsi"/>
          <w:b/>
          <w:sz w:val="20"/>
          <w:szCs w:val="20"/>
        </w:rPr>
        <w:t>Cena</w:t>
      </w:r>
      <w:r w:rsidRPr="008C1622">
        <w:rPr>
          <w:rFonts w:eastAsiaTheme="minorEastAsia" w:cstheme="minorHAnsi"/>
          <w:sz w:val="20"/>
          <w:szCs w:val="20"/>
        </w:rPr>
        <w:t xml:space="preserve"> y </w:t>
      </w:r>
      <w:r w:rsidRPr="008C1622">
        <w:rPr>
          <w:rFonts w:eastAsiaTheme="minorEastAsia" w:cstheme="minorHAnsi"/>
          <w:b/>
          <w:sz w:val="20"/>
          <w:szCs w:val="20"/>
        </w:rPr>
        <w:t>alojamiento</w:t>
      </w:r>
      <w:r w:rsidRPr="008C1622">
        <w:rPr>
          <w:rFonts w:eastAsiaTheme="minorEastAsia" w:cstheme="minorHAnsi"/>
          <w:sz w:val="20"/>
          <w:szCs w:val="20"/>
        </w:rPr>
        <w:t>.</w:t>
      </w:r>
    </w:p>
    <w:p w:rsidR="00DF1726" w:rsidRPr="008C1622" w:rsidRDefault="00DF1726" w:rsidP="00DF1726">
      <w:pPr>
        <w:pStyle w:val="Textosinformato"/>
        <w:jc w:val="both"/>
        <w:rPr>
          <w:rFonts w:asciiTheme="minorHAnsi" w:eastAsiaTheme="minorEastAsia" w:hAnsiTheme="minorHAnsi" w:cstheme="minorHAnsi"/>
          <w:sz w:val="20"/>
          <w:szCs w:val="20"/>
        </w:rPr>
      </w:pPr>
    </w:p>
    <w:p w:rsidR="00DF1726" w:rsidRPr="00BA02F3" w:rsidRDefault="00DF1726" w:rsidP="00DF1726">
      <w:pPr>
        <w:jc w:val="both"/>
        <w:rPr>
          <w:rFonts w:cstheme="minorHAnsi"/>
          <w:sz w:val="20"/>
          <w:szCs w:val="20"/>
          <w:lang w:val="pt-PT"/>
        </w:rPr>
      </w:pPr>
      <w:r w:rsidRPr="00BA02F3">
        <w:rPr>
          <w:rFonts w:cstheme="minorHAnsi"/>
          <w:b/>
          <w:sz w:val="20"/>
          <w:szCs w:val="20"/>
          <w:lang w:val="pt-PT"/>
        </w:rPr>
        <w:t xml:space="preserve">Día 3. Amman – Madaba – Mt Nebo – </w:t>
      </w:r>
      <w:r w:rsidR="0097597E" w:rsidRPr="00BA02F3">
        <w:rPr>
          <w:rFonts w:cstheme="minorHAnsi"/>
          <w:b/>
          <w:sz w:val="20"/>
          <w:szCs w:val="20"/>
          <w:lang w:val="pt-PT"/>
        </w:rPr>
        <w:t xml:space="preserve">Um AR Rassas </w:t>
      </w:r>
      <w:r w:rsidRPr="00BA02F3">
        <w:rPr>
          <w:rFonts w:cstheme="minorHAnsi"/>
          <w:b/>
          <w:sz w:val="20"/>
          <w:szCs w:val="20"/>
          <w:lang w:val="pt-PT"/>
        </w:rPr>
        <w:t>– Petra</w:t>
      </w:r>
    </w:p>
    <w:p w:rsidR="00DF1726" w:rsidRPr="00097591" w:rsidRDefault="0097597E" w:rsidP="00DF1726">
      <w:pPr>
        <w:pStyle w:val="Textosinformato"/>
        <w:jc w:val="both"/>
        <w:rPr>
          <w:rFonts w:asciiTheme="minorHAnsi" w:hAnsiTheme="minorHAnsi" w:cstheme="minorHAnsi"/>
          <w:sz w:val="20"/>
          <w:szCs w:val="20"/>
        </w:rPr>
      </w:pPr>
      <w:r w:rsidRPr="0097597E">
        <w:rPr>
          <w:rFonts w:asciiTheme="minorHAnsi" w:hAnsiTheme="minorHAnsi" w:cstheme="minorHAnsi"/>
          <w:sz w:val="20"/>
          <w:szCs w:val="20"/>
        </w:rPr>
        <w:t>Reunión en el lobby.</w:t>
      </w:r>
      <w:r w:rsidR="00DF1726" w:rsidRPr="00097591">
        <w:rPr>
          <w:rFonts w:asciiTheme="minorHAnsi" w:hAnsiTheme="minorHAnsi" w:cstheme="minorHAnsi"/>
          <w:sz w:val="20"/>
          <w:szCs w:val="20"/>
        </w:rPr>
        <w:t xml:space="preserve"> Salida </w:t>
      </w:r>
      <w:r w:rsidR="00DF1726" w:rsidRPr="00B2504C">
        <w:rPr>
          <w:rFonts w:asciiTheme="minorHAnsi" w:hAnsiTheme="minorHAnsi" w:cstheme="minorHAnsi"/>
          <w:sz w:val="20"/>
          <w:szCs w:val="20"/>
        </w:rPr>
        <w:t xml:space="preserve">para hacer la visita panorámica de la ciudad de Amman. Continuación a Madaba para visitar la Iglesia Ortodoxa de San Jorge, donde se encuentra el primer mapa-mosaico de Palestina. Continuación hacia el Monte </w:t>
      </w:r>
      <w:proofErr w:type="spellStart"/>
      <w:r w:rsidR="00DF1726" w:rsidRPr="00B2504C">
        <w:rPr>
          <w:rFonts w:asciiTheme="minorHAnsi" w:hAnsiTheme="minorHAnsi" w:cstheme="minorHAnsi"/>
          <w:sz w:val="20"/>
          <w:szCs w:val="20"/>
        </w:rPr>
        <w:t>Nebo</w:t>
      </w:r>
      <w:proofErr w:type="spellEnd"/>
      <w:r w:rsidR="00DF1726" w:rsidRPr="00B2504C">
        <w:rPr>
          <w:rFonts w:asciiTheme="minorHAnsi" w:hAnsiTheme="minorHAnsi" w:cstheme="minorHAnsi"/>
          <w:sz w:val="20"/>
          <w:szCs w:val="20"/>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w:t>
      </w:r>
      <w:r>
        <w:rPr>
          <w:rFonts w:asciiTheme="minorHAnsi" w:hAnsiTheme="minorHAnsi" w:cstheme="minorHAnsi"/>
          <w:sz w:val="20"/>
          <w:szCs w:val="20"/>
        </w:rPr>
        <w:t xml:space="preserve">, Continuación para visitar </w:t>
      </w:r>
      <w:proofErr w:type="spellStart"/>
      <w:r>
        <w:rPr>
          <w:rFonts w:asciiTheme="minorHAnsi" w:hAnsiTheme="minorHAnsi" w:cstheme="minorHAnsi"/>
          <w:sz w:val="20"/>
          <w:szCs w:val="20"/>
        </w:rPr>
        <w:t>Um</w:t>
      </w:r>
      <w:proofErr w:type="spellEnd"/>
      <w:r>
        <w:rPr>
          <w:rFonts w:asciiTheme="minorHAnsi" w:hAnsiTheme="minorHAnsi" w:cstheme="minorHAnsi"/>
          <w:sz w:val="20"/>
          <w:szCs w:val="20"/>
        </w:rPr>
        <w:t xml:space="preserve"> A</w:t>
      </w:r>
      <w:r w:rsidR="00DF1726" w:rsidRPr="00B2504C">
        <w:rPr>
          <w:rFonts w:asciiTheme="minorHAnsi" w:hAnsiTheme="minorHAnsi" w:cstheme="minorHAnsi"/>
          <w:sz w:val="20"/>
          <w:szCs w:val="20"/>
        </w:rPr>
        <w:t xml:space="preserve">l </w:t>
      </w:r>
      <w:proofErr w:type="spellStart"/>
      <w:r w:rsidR="00DF1726" w:rsidRPr="00B2504C">
        <w:rPr>
          <w:rFonts w:asciiTheme="minorHAnsi" w:hAnsiTheme="minorHAnsi" w:cstheme="minorHAnsi"/>
          <w:sz w:val="20"/>
          <w:szCs w:val="20"/>
        </w:rPr>
        <w:t>Rassas</w:t>
      </w:r>
      <w:proofErr w:type="spellEnd"/>
      <w:r w:rsidR="00DF1726" w:rsidRPr="00B2504C">
        <w:rPr>
          <w:rFonts w:asciiTheme="minorHAnsi" w:hAnsiTheme="minorHAnsi" w:cstheme="minorHAnsi"/>
          <w:sz w:val="20"/>
          <w:szCs w:val="20"/>
        </w:rPr>
        <w:t xml:space="preserve"> un sitio arqueológico jordano que contiene ruinas de las civilizaciones romana, bizantina y proto-musulmana. Se encuentra a 30 km al sureste de Madaba, que es la capital de la gobernación de Madaba, en el centro de Jordania. Traslado a Petra.</w:t>
      </w:r>
      <w:r w:rsidR="00DF1726" w:rsidRPr="00097591">
        <w:rPr>
          <w:rFonts w:asciiTheme="minorHAnsi" w:hAnsiTheme="minorHAnsi" w:cstheme="minorHAnsi"/>
          <w:sz w:val="20"/>
          <w:szCs w:val="20"/>
        </w:rPr>
        <w:t xml:space="preserve"> </w:t>
      </w:r>
      <w:r w:rsidR="00DF1726" w:rsidRPr="00097591">
        <w:rPr>
          <w:rFonts w:asciiTheme="minorHAnsi" w:hAnsiTheme="minorHAnsi" w:cstheme="minorHAnsi"/>
          <w:b/>
          <w:sz w:val="20"/>
          <w:szCs w:val="20"/>
        </w:rPr>
        <w:t>Cena y Alojamiento</w:t>
      </w:r>
      <w:r w:rsidR="00DF1726" w:rsidRPr="00097591">
        <w:rPr>
          <w:rFonts w:asciiTheme="minorHAnsi" w:hAnsiTheme="minorHAnsi" w:cstheme="minorHAnsi"/>
          <w:sz w:val="20"/>
          <w:szCs w:val="20"/>
        </w:rPr>
        <w:t>.</w:t>
      </w:r>
    </w:p>
    <w:p w:rsidR="00DF1726" w:rsidRPr="00097591" w:rsidRDefault="00DF1726" w:rsidP="00DF1726">
      <w:pPr>
        <w:pStyle w:val="Textosinformato"/>
        <w:jc w:val="both"/>
        <w:rPr>
          <w:rFonts w:asciiTheme="minorHAnsi" w:hAnsiTheme="minorHAnsi" w:cstheme="minorHAnsi"/>
          <w:sz w:val="20"/>
          <w:szCs w:val="20"/>
        </w:rPr>
      </w:pPr>
    </w:p>
    <w:p w:rsidR="00DF1726" w:rsidRPr="00097591" w:rsidRDefault="00DF1726" w:rsidP="00DF1726">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4.</w:t>
      </w:r>
      <w:r>
        <w:rPr>
          <w:rFonts w:asciiTheme="minorHAnsi" w:hAnsiTheme="minorHAnsi" w:cstheme="minorHAnsi"/>
          <w:b/>
          <w:sz w:val="20"/>
          <w:szCs w:val="20"/>
        </w:rPr>
        <w:t xml:space="preserve"> </w:t>
      </w:r>
      <w:r w:rsidR="00BA02F3">
        <w:rPr>
          <w:rFonts w:asciiTheme="minorHAnsi" w:hAnsiTheme="minorHAnsi" w:cstheme="minorHAnsi"/>
          <w:b/>
          <w:sz w:val="20"/>
          <w:szCs w:val="20"/>
        </w:rPr>
        <w:t>P</w:t>
      </w:r>
      <w:r w:rsidR="00BA02F3" w:rsidRPr="00097591">
        <w:rPr>
          <w:rFonts w:asciiTheme="minorHAnsi" w:hAnsiTheme="minorHAnsi" w:cstheme="minorHAnsi"/>
          <w:b/>
          <w:sz w:val="20"/>
          <w:szCs w:val="20"/>
        </w:rPr>
        <w:t>etra</w:t>
      </w:r>
      <w:r w:rsidR="00BA02F3">
        <w:rPr>
          <w:rFonts w:asciiTheme="minorHAnsi" w:hAnsiTheme="minorHAnsi" w:cstheme="minorHAnsi"/>
          <w:b/>
          <w:sz w:val="20"/>
          <w:szCs w:val="20"/>
        </w:rPr>
        <w:t xml:space="preserve"> – </w:t>
      </w:r>
      <w:r w:rsidR="0097597E">
        <w:rPr>
          <w:rFonts w:asciiTheme="minorHAnsi" w:hAnsiTheme="minorHAnsi" w:cstheme="minorHAnsi"/>
          <w:b/>
          <w:sz w:val="20"/>
          <w:szCs w:val="20"/>
        </w:rPr>
        <w:t xml:space="preserve">Pequeña Petra </w:t>
      </w:r>
    </w:p>
    <w:p w:rsidR="00DF1726" w:rsidRPr="00097591" w:rsidRDefault="00DF1726" w:rsidP="00DF1726">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Desayuno</w:t>
      </w:r>
      <w:r w:rsidRPr="00097591">
        <w:rPr>
          <w:rFonts w:asciiTheme="minorHAnsi" w:hAnsiTheme="minorHAnsi" w:cstheme="minorHAnsi"/>
          <w:sz w:val="20"/>
          <w:szCs w:val="20"/>
        </w:rPr>
        <w:t>.</w:t>
      </w:r>
      <w:r w:rsidR="0097597E" w:rsidRPr="0097597E">
        <w:rPr>
          <w:rFonts w:asciiTheme="minorHAnsi" w:hAnsiTheme="minorHAnsi" w:cstheme="minorHAnsi"/>
          <w:sz w:val="20"/>
          <w:szCs w:val="20"/>
        </w:rPr>
        <w:t xml:space="preserve"> </w:t>
      </w:r>
      <w:r w:rsidR="0097597E" w:rsidRPr="00B2504C">
        <w:rPr>
          <w:rFonts w:asciiTheme="minorHAnsi" w:hAnsiTheme="minorHAnsi" w:cstheme="minorHAnsi"/>
          <w:sz w:val="20"/>
          <w:szCs w:val="20"/>
        </w:rPr>
        <w:t xml:space="preserve">Salida hacia la cercana población de Al </w:t>
      </w:r>
      <w:proofErr w:type="spellStart"/>
      <w:r w:rsidR="0097597E" w:rsidRPr="00B2504C">
        <w:rPr>
          <w:rFonts w:asciiTheme="minorHAnsi" w:hAnsiTheme="minorHAnsi" w:cstheme="minorHAnsi"/>
          <w:sz w:val="20"/>
          <w:szCs w:val="20"/>
        </w:rPr>
        <w:t>Beida</w:t>
      </w:r>
      <w:proofErr w:type="spellEnd"/>
      <w:r w:rsidR="0097597E" w:rsidRPr="00B2504C">
        <w:rPr>
          <w:rFonts w:asciiTheme="minorHAnsi" w:hAnsiTheme="minorHAnsi" w:cstheme="minorHAnsi"/>
          <w:sz w:val="20"/>
          <w:szCs w:val="20"/>
        </w:rPr>
        <w:t xml:space="preserve">, también conocida como La Pequeña Petra. Visita de este </w:t>
      </w:r>
      <w:proofErr w:type="spellStart"/>
      <w:r w:rsidR="0097597E" w:rsidRPr="00B2504C">
        <w:rPr>
          <w:rFonts w:asciiTheme="minorHAnsi" w:hAnsiTheme="minorHAnsi" w:cstheme="minorHAnsi"/>
          <w:sz w:val="20"/>
          <w:szCs w:val="20"/>
        </w:rPr>
        <w:t>caravanserais</w:t>
      </w:r>
      <w:proofErr w:type="spellEnd"/>
      <w:r w:rsidR="0097597E" w:rsidRPr="00B2504C">
        <w:rPr>
          <w:rFonts w:asciiTheme="minorHAnsi" w:hAnsiTheme="minorHAnsi" w:cstheme="minorHAnsi"/>
          <w:sz w:val="20"/>
          <w:szCs w:val="20"/>
        </w:rPr>
        <w:t>.</w:t>
      </w:r>
      <w:r w:rsidR="0097597E">
        <w:rPr>
          <w:rFonts w:asciiTheme="minorHAnsi" w:hAnsiTheme="minorHAnsi" w:cstheme="minorHAnsi"/>
          <w:sz w:val="20"/>
          <w:szCs w:val="20"/>
        </w:rPr>
        <w:t xml:space="preserve"> Luego, d</w:t>
      </w:r>
      <w:r w:rsidRPr="00097591">
        <w:rPr>
          <w:rFonts w:asciiTheme="minorHAnsi" w:hAnsiTheme="minorHAnsi" w:cstheme="minorHAnsi"/>
          <w:sz w:val="20"/>
          <w:szCs w:val="20"/>
        </w:rPr>
        <w:t xml:space="preserve">ía dedicado a la visita de la ciudad rosa, la capital de los Nabateos. Durante la visita, </w:t>
      </w:r>
      <w:r w:rsidRPr="009D0F56">
        <w:rPr>
          <w:rFonts w:asciiTheme="minorHAnsi" w:hAnsiTheme="minorHAnsi" w:cstheme="minorHAnsi"/>
          <w:sz w:val="20"/>
          <w:szCs w:val="20"/>
        </w:rPr>
        <w:t>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w:t>
      </w:r>
      <w:r w:rsidRPr="00097591">
        <w:rPr>
          <w:rFonts w:asciiTheme="minorHAnsi" w:hAnsiTheme="minorHAnsi" w:cstheme="minorHAnsi"/>
          <w:sz w:val="20"/>
          <w:szCs w:val="20"/>
        </w:rPr>
        <w:t>.</w:t>
      </w:r>
      <w:r w:rsidR="0097597E">
        <w:rPr>
          <w:rFonts w:asciiTheme="minorHAnsi" w:hAnsiTheme="minorHAnsi" w:cstheme="minorHAnsi"/>
          <w:sz w:val="20"/>
          <w:szCs w:val="20"/>
        </w:rPr>
        <w:t xml:space="preserve"> Por la tarde regreso al </w:t>
      </w:r>
      <w:r w:rsidR="00BA02F3">
        <w:rPr>
          <w:rFonts w:asciiTheme="minorHAnsi" w:hAnsiTheme="minorHAnsi" w:cstheme="minorHAnsi"/>
          <w:sz w:val="20"/>
          <w:szCs w:val="20"/>
        </w:rPr>
        <w:t>hotel</w:t>
      </w:r>
      <w:r w:rsidR="0097597E">
        <w:rPr>
          <w:rFonts w:asciiTheme="minorHAnsi" w:hAnsiTheme="minorHAnsi" w:cstheme="minorHAnsi"/>
          <w:sz w:val="20"/>
          <w:szCs w:val="20"/>
        </w:rPr>
        <w:t>.</w:t>
      </w:r>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 xml:space="preserve">Cena y Alojamiento. </w:t>
      </w:r>
    </w:p>
    <w:p w:rsidR="00DF1726" w:rsidRPr="00097591" w:rsidRDefault="00DF1726" w:rsidP="00DF1726">
      <w:pPr>
        <w:pStyle w:val="Textosinformato"/>
        <w:jc w:val="both"/>
        <w:rPr>
          <w:rFonts w:asciiTheme="minorHAnsi" w:hAnsiTheme="minorHAnsi" w:cstheme="minorHAnsi"/>
          <w:b/>
          <w:sz w:val="20"/>
          <w:szCs w:val="20"/>
        </w:rPr>
      </w:pP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Día 5.</w:t>
      </w:r>
      <w:r>
        <w:rPr>
          <w:rFonts w:asciiTheme="minorHAnsi" w:hAnsiTheme="minorHAnsi" w:cstheme="minorHAnsi"/>
          <w:b/>
          <w:sz w:val="20"/>
          <w:szCs w:val="20"/>
        </w:rPr>
        <w:t xml:space="preserve"> </w:t>
      </w:r>
      <w:r w:rsidRPr="00097591">
        <w:rPr>
          <w:rFonts w:asciiTheme="minorHAnsi" w:hAnsiTheme="minorHAnsi" w:cstheme="minorHAnsi"/>
          <w:b/>
          <w:sz w:val="20"/>
          <w:szCs w:val="20"/>
        </w:rPr>
        <w:t xml:space="preserve">Petra – </w:t>
      </w:r>
      <w:proofErr w:type="spellStart"/>
      <w:r>
        <w:rPr>
          <w:rFonts w:asciiTheme="minorHAnsi" w:hAnsiTheme="minorHAnsi" w:cstheme="minorHAnsi"/>
          <w:b/>
          <w:sz w:val="20"/>
          <w:szCs w:val="20"/>
        </w:rPr>
        <w:t>Aqaba</w:t>
      </w:r>
      <w:proofErr w:type="spellEnd"/>
      <w:r w:rsidRPr="00097591">
        <w:rPr>
          <w:rFonts w:asciiTheme="minorHAnsi" w:hAnsiTheme="minorHAnsi" w:cstheme="minorHAnsi"/>
          <w:b/>
          <w:sz w:val="20"/>
          <w:szCs w:val="20"/>
        </w:rPr>
        <w:t xml:space="preserve"> – </w:t>
      </w:r>
      <w:proofErr w:type="spellStart"/>
      <w:r w:rsidRPr="00097591">
        <w:rPr>
          <w:rFonts w:asciiTheme="minorHAnsi" w:hAnsiTheme="minorHAnsi" w:cstheme="minorHAnsi"/>
          <w:b/>
          <w:sz w:val="20"/>
          <w:szCs w:val="20"/>
        </w:rPr>
        <w:t>Wadi</w:t>
      </w:r>
      <w:proofErr w:type="spellEnd"/>
      <w:r w:rsidRPr="00097591">
        <w:rPr>
          <w:rFonts w:asciiTheme="minorHAnsi" w:hAnsiTheme="minorHAnsi" w:cstheme="minorHAnsi"/>
          <w:b/>
          <w:sz w:val="20"/>
          <w:szCs w:val="20"/>
        </w:rPr>
        <w:t xml:space="preserve"> </w:t>
      </w:r>
      <w:proofErr w:type="spellStart"/>
      <w:r w:rsidRPr="00097591">
        <w:rPr>
          <w:rFonts w:asciiTheme="minorHAnsi" w:hAnsiTheme="minorHAnsi" w:cstheme="minorHAnsi"/>
          <w:b/>
          <w:sz w:val="20"/>
          <w:szCs w:val="20"/>
        </w:rPr>
        <w:t>Rum</w:t>
      </w:r>
      <w:proofErr w:type="spellEnd"/>
      <w:r w:rsidRPr="00097591">
        <w:rPr>
          <w:rFonts w:asciiTheme="minorHAnsi" w:hAnsiTheme="minorHAnsi" w:cstheme="minorHAnsi"/>
          <w:b/>
          <w:sz w:val="20"/>
          <w:szCs w:val="20"/>
        </w:rPr>
        <w:t xml:space="preserve"> </w:t>
      </w: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Desayuno</w:t>
      </w:r>
      <w:r w:rsidRPr="00097591">
        <w:rPr>
          <w:rFonts w:asciiTheme="minorHAnsi" w:hAnsiTheme="minorHAnsi" w:cstheme="minorHAnsi"/>
          <w:sz w:val="20"/>
          <w:szCs w:val="20"/>
        </w:rPr>
        <w:t xml:space="preserve">. Salida </w:t>
      </w:r>
      <w:r w:rsidRPr="009D0F56">
        <w:rPr>
          <w:rFonts w:asciiTheme="minorHAnsi" w:hAnsiTheme="minorHAnsi" w:cstheme="minorHAnsi"/>
          <w:sz w:val="20"/>
          <w:szCs w:val="20"/>
        </w:rPr>
        <w:t>hacia Aqaba. Hacer una visita panorámica de Aqaba. Incluido en el programa tenemos previsto una mañana de relax en la playa de Tala Bay, en el club Berenice o similar) donde podremos hacer uso de sus instalaciones, piscina o mar, duchas y toallas</w:t>
      </w:r>
      <w:r w:rsidR="00BA02F3">
        <w:rPr>
          <w:rFonts w:asciiTheme="minorHAnsi" w:hAnsiTheme="minorHAnsi" w:cstheme="minorHAnsi"/>
          <w:sz w:val="20"/>
          <w:szCs w:val="20"/>
        </w:rPr>
        <w:t>.</w:t>
      </w:r>
      <w:r w:rsidRPr="00BA02F3">
        <w:rPr>
          <w:rFonts w:asciiTheme="minorHAnsi" w:hAnsiTheme="minorHAnsi" w:cstheme="minorHAnsi"/>
          <w:b/>
          <w:bCs/>
          <w:sz w:val="20"/>
          <w:szCs w:val="20"/>
        </w:rPr>
        <w:t xml:space="preserve"> Almuerzo</w:t>
      </w:r>
      <w:r w:rsidR="00BA02F3">
        <w:rPr>
          <w:rFonts w:asciiTheme="minorHAnsi" w:hAnsiTheme="minorHAnsi" w:cstheme="minorHAnsi"/>
          <w:sz w:val="20"/>
          <w:szCs w:val="20"/>
        </w:rPr>
        <w:t xml:space="preserve">. </w:t>
      </w:r>
      <w:r w:rsidRPr="009D0F56">
        <w:rPr>
          <w:rFonts w:asciiTheme="minorHAnsi" w:hAnsiTheme="minorHAnsi" w:cstheme="minorHAnsi"/>
          <w:sz w:val="20"/>
          <w:szCs w:val="20"/>
        </w:rPr>
        <w:t xml:space="preserve">A primera hora de la tarde continuación y salida hacia </w:t>
      </w:r>
      <w:proofErr w:type="spellStart"/>
      <w:r w:rsidRPr="009D0F56">
        <w:rPr>
          <w:rFonts w:asciiTheme="minorHAnsi" w:hAnsiTheme="minorHAnsi" w:cstheme="minorHAnsi"/>
          <w:sz w:val="20"/>
          <w:szCs w:val="20"/>
        </w:rPr>
        <w:t>Wadi</w:t>
      </w:r>
      <w:proofErr w:type="spellEnd"/>
      <w:r w:rsidRPr="009D0F56">
        <w:rPr>
          <w:rFonts w:asciiTheme="minorHAnsi" w:hAnsiTheme="minorHAnsi" w:cstheme="minorHAnsi"/>
          <w:sz w:val="20"/>
          <w:szCs w:val="20"/>
        </w:rPr>
        <w:t xml:space="preserve"> </w:t>
      </w:r>
      <w:proofErr w:type="spellStart"/>
      <w:r w:rsidRPr="009D0F56">
        <w:rPr>
          <w:rFonts w:asciiTheme="minorHAnsi" w:hAnsiTheme="minorHAnsi" w:cstheme="minorHAnsi"/>
          <w:sz w:val="20"/>
          <w:szCs w:val="20"/>
        </w:rPr>
        <w:t>Rum</w:t>
      </w:r>
      <w:proofErr w:type="spellEnd"/>
      <w:r w:rsidRPr="009D0F56">
        <w:rPr>
          <w:rFonts w:asciiTheme="minorHAnsi" w:hAnsiTheme="minorHAnsi" w:cstheme="minorHAnsi"/>
          <w:sz w:val="20"/>
          <w:szCs w:val="20"/>
        </w:rPr>
        <w:t>. Después de 1 hora Y 30 minutos de camino, llegamos al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de las rocas y la arena. Al finalizar la visita, continuación al campamento</w:t>
      </w:r>
      <w:r w:rsidRPr="003D175E">
        <w:rPr>
          <w:rFonts w:asciiTheme="minorHAnsi" w:hAnsiTheme="minorHAnsi" w:cstheme="minorHAnsi"/>
          <w:sz w:val="20"/>
          <w:szCs w:val="20"/>
        </w:rPr>
        <w:t>.</w:t>
      </w:r>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Cena y alojamiento.</w:t>
      </w:r>
      <w:r w:rsidRPr="00097591">
        <w:rPr>
          <w:rFonts w:asciiTheme="minorHAnsi" w:hAnsiTheme="minorHAnsi" w:cstheme="minorHAnsi"/>
          <w:sz w:val="20"/>
          <w:szCs w:val="20"/>
        </w:rPr>
        <w:t xml:space="preserve"> </w:t>
      </w:r>
    </w:p>
    <w:p w:rsidR="00DF1726" w:rsidRDefault="00DF1726" w:rsidP="00DF1726">
      <w:pPr>
        <w:pStyle w:val="Textosinformato"/>
        <w:jc w:val="both"/>
        <w:rPr>
          <w:rFonts w:asciiTheme="minorHAnsi" w:hAnsiTheme="minorHAnsi" w:cstheme="minorHAnsi"/>
          <w:b/>
          <w:sz w:val="20"/>
          <w:szCs w:val="20"/>
        </w:rPr>
      </w:pPr>
    </w:p>
    <w:p w:rsidR="00DF1726" w:rsidRDefault="00DF1726" w:rsidP="00DF1726">
      <w:pPr>
        <w:pStyle w:val="Textosinformato"/>
        <w:jc w:val="both"/>
        <w:rPr>
          <w:rFonts w:asciiTheme="minorHAnsi" w:hAnsiTheme="minorHAnsi" w:cstheme="minorHAnsi"/>
          <w:b/>
          <w:sz w:val="20"/>
          <w:szCs w:val="20"/>
        </w:rPr>
      </w:pPr>
    </w:p>
    <w:p w:rsidR="00DF1726" w:rsidRPr="00097591" w:rsidRDefault="00DF1726" w:rsidP="00DF1726">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6.</w:t>
      </w:r>
      <w:r>
        <w:rPr>
          <w:rFonts w:asciiTheme="minorHAnsi" w:hAnsiTheme="minorHAnsi" w:cstheme="minorHAnsi"/>
          <w:b/>
          <w:sz w:val="20"/>
          <w:szCs w:val="20"/>
        </w:rPr>
        <w:t xml:space="preserve"> </w:t>
      </w:r>
      <w:proofErr w:type="spellStart"/>
      <w:r w:rsidRPr="00097591">
        <w:rPr>
          <w:rFonts w:asciiTheme="minorHAnsi" w:hAnsiTheme="minorHAnsi" w:cstheme="minorHAnsi"/>
          <w:b/>
          <w:sz w:val="20"/>
          <w:szCs w:val="20"/>
        </w:rPr>
        <w:t>Wadi</w:t>
      </w:r>
      <w:proofErr w:type="spellEnd"/>
      <w:r w:rsidRPr="00097591">
        <w:rPr>
          <w:rFonts w:asciiTheme="minorHAnsi" w:hAnsiTheme="minorHAnsi" w:cstheme="minorHAnsi"/>
          <w:b/>
          <w:sz w:val="20"/>
          <w:szCs w:val="20"/>
        </w:rPr>
        <w:t xml:space="preserve"> </w:t>
      </w:r>
      <w:proofErr w:type="spellStart"/>
      <w:r w:rsidRPr="00097591">
        <w:rPr>
          <w:rFonts w:asciiTheme="minorHAnsi" w:hAnsiTheme="minorHAnsi" w:cstheme="minorHAnsi"/>
          <w:b/>
          <w:sz w:val="20"/>
          <w:szCs w:val="20"/>
        </w:rPr>
        <w:t>Rum</w:t>
      </w:r>
      <w:proofErr w:type="spellEnd"/>
      <w:r w:rsidRPr="00097591">
        <w:rPr>
          <w:rFonts w:asciiTheme="minorHAnsi" w:hAnsiTheme="minorHAnsi" w:cstheme="minorHAnsi"/>
          <w:b/>
          <w:sz w:val="20"/>
          <w:szCs w:val="20"/>
        </w:rPr>
        <w:t xml:space="preserve"> – Mar Muerto </w:t>
      </w: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Desayuno. </w:t>
      </w:r>
      <w:r w:rsidRPr="00097591">
        <w:rPr>
          <w:rFonts w:asciiTheme="minorHAnsi" w:hAnsiTheme="minorHAnsi" w:cstheme="minorHAnsi"/>
          <w:sz w:val="20"/>
          <w:szCs w:val="20"/>
        </w:rPr>
        <w:t>A la hora indicada, se realizará el traslado correspondiente al Mar Muerto. Llegada a su destino. Tiempo libre</w:t>
      </w:r>
      <w:r w:rsidR="0097597E">
        <w:rPr>
          <w:rFonts w:asciiTheme="minorHAnsi" w:hAnsiTheme="minorHAnsi" w:cstheme="minorHAnsi"/>
          <w:sz w:val="20"/>
          <w:szCs w:val="20"/>
        </w:rPr>
        <w:t xml:space="preserve"> para baño y barros</w:t>
      </w:r>
      <w:r w:rsidRPr="00097591">
        <w:rPr>
          <w:rFonts w:asciiTheme="minorHAnsi" w:hAnsiTheme="minorHAnsi" w:cstheme="minorHAnsi"/>
          <w:sz w:val="20"/>
          <w:szCs w:val="20"/>
        </w:rPr>
        <w:t>.</w:t>
      </w:r>
      <w:r w:rsidRPr="00097591">
        <w:rPr>
          <w:rFonts w:asciiTheme="minorHAnsi" w:hAnsiTheme="minorHAnsi" w:cstheme="minorHAnsi"/>
          <w:b/>
          <w:sz w:val="20"/>
          <w:szCs w:val="20"/>
        </w:rPr>
        <w:t xml:space="preserve"> Cena y alojamiento.</w:t>
      </w:r>
      <w:r w:rsidRPr="00097591">
        <w:rPr>
          <w:rFonts w:asciiTheme="minorHAnsi" w:hAnsiTheme="minorHAnsi" w:cstheme="minorHAnsi"/>
          <w:sz w:val="20"/>
          <w:szCs w:val="20"/>
        </w:rPr>
        <w:t xml:space="preserve"> </w:t>
      </w:r>
    </w:p>
    <w:p w:rsidR="00DF1726" w:rsidRPr="00097591" w:rsidRDefault="00DF1726" w:rsidP="00DF1726">
      <w:pPr>
        <w:pStyle w:val="Textosinformato"/>
        <w:jc w:val="both"/>
        <w:rPr>
          <w:rFonts w:asciiTheme="minorHAnsi" w:hAnsiTheme="minorHAnsi" w:cstheme="minorHAnsi"/>
          <w:sz w:val="20"/>
          <w:szCs w:val="20"/>
        </w:rPr>
      </w:pPr>
    </w:p>
    <w:p w:rsidR="00DF1726" w:rsidRPr="00097591" w:rsidRDefault="00DF1726" w:rsidP="00DF1726">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7.</w:t>
      </w:r>
      <w:r>
        <w:rPr>
          <w:rFonts w:asciiTheme="minorHAnsi" w:hAnsiTheme="minorHAnsi" w:cstheme="minorHAnsi"/>
          <w:b/>
          <w:sz w:val="20"/>
          <w:szCs w:val="20"/>
        </w:rPr>
        <w:t xml:space="preserve"> </w:t>
      </w:r>
      <w:r w:rsidR="0097597E">
        <w:rPr>
          <w:rFonts w:asciiTheme="minorHAnsi" w:hAnsiTheme="minorHAnsi" w:cstheme="minorHAnsi"/>
          <w:b/>
          <w:sz w:val="20"/>
          <w:szCs w:val="20"/>
        </w:rPr>
        <w:t xml:space="preserve">Mar Muerto </w:t>
      </w:r>
      <w:r w:rsidRPr="00097591">
        <w:rPr>
          <w:rFonts w:asciiTheme="minorHAnsi" w:hAnsiTheme="minorHAnsi" w:cstheme="minorHAnsi"/>
          <w:b/>
          <w:sz w:val="20"/>
          <w:szCs w:val="20"/>
        </w:rPr>
        <w:t>– México</w:t>
      </w: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Desayuno. </w:t>
      </w:r>
      <w:r w:rsidRPr="00097591">
        <w:rPr>
          <w:rFonts w:asciiTheme="minorHAnsi" w:hAnsiTheme="minorHAnsi" w:cstheme="minorHAnsi"/>
          <w:sz w:val="20"/>
          <w:szCs w:val="20"/>
        </w:rPr>
        <w:t>A la hora indicada traslado al aeropuerto para tomar el vuelo con destino a México.</w:t>
      </w:r>
    </w:p>
    <w:p w:rsidR="00DF1726" w:rsidRPr="00F93D89" w:rsidRDefault="00DF1726" w:rsidP="00DF1726">
      <w:pPr>
        <w:rPr>
          <w:rFonts w:eastAsia="Times" w:cstheme="minorHAnsi"/>
          <w:b/>
          <w:sz w:val="20"/>
          <w:szCs w:val="20"/>
          <w:lang w:eastAsia="es-ES"/>
        </w:rPr>
      </w:pPr>
    </w:p>
    <w:p w:rsidR="00DF1726" w:rsidRDefault="00DF1726" w:rsidP="00DF1726">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DF1726" w:rsidRDefault="00DF1726" w:rsidP="00DF1726">
      <w:pPr>
        <w:autoSpaceDE w:val="0"/>
        <w:autoSpaceDN w:val="0"/>
        <w:adjustRightInd w:val="0"/>
        <w:rPr>
          <w:rFonts w:cstheme="minorHAnsi"/>
          <w:b/>
          <w:bCs/>
          <w:sz w:val="20"/>
          <w:szCs w:val="20"/>
          <w:lang w:val="es-ES"/>
        </w:rPr>
      </w:pPr>
    </w:p>
    <w:p w:rsidR="000E0976" w:rsidRDefault="000E0976" w:rsidP="00DF1726">
      <w:pPr>
        <w:autoSpaceDE w:val="0"/>
        <w:autoSpaceDN w:val="0"/>
        <w:adjustRightInd w:val="0"/>
        <w:rPr>
          <w:rFonts w:cstheme="minorHAnsi"/>
          <w:b/>
          <w:bCs/>
          <w:sz w:val="20"/>
          <w:szCs w:val="20"/>
          <w:lang w:val="es-ES"/>
        </w:rPr>
      </w:pPr>
    </w:p>
    <w:p w:rsidR="000E0976" w:rsidRDefault="000E0976" w:rsidP="00DF1726">
      <w:pPr>
        <w:autoSpaceDE w:val="0"/>
        <w:autoSpaceDN w:val="0"/>
        <w:adjustRightInd w:val="0"/>
        <w:rPr>
          <w:rFonts w:cstheme="minorHAnsi"/>
          <w:b/>
          <w:bCs/>
          <w:sz w:val="20"/>
          <w:szCs w:val="20"/>
          <w:lang w:val="es-ES"/>
        </w:rPr>
      </w:pPr>
    </w:p>
    <w:p w:rsidR="00DF1726" w:rsidRPr="00B26C3A" w:rsidRDefault="00DF1726" w:rsidP="00DF1726">
      <w:pPr>
        <w:autoSpaceDE w:val="0"/>
        <w:autoSpaceDN w:val="0"/>
        <w:adjustRightInd w:val="0"/>
        <w:rPr>
          <w:rFonts w:cstheme="minorHAnsi"/>
          <w:b/>
          <w:bCs/>
          <w:sz w:val="20"/>
          <w:szCs w:val="20"/>
          <w:lang w:val="es-ES"/>
        </w:rPr>
      </w:pPr>
    </w:p>
    <w:p w:rsidR="00DF1726" w:rsidRPr="00B56B0D" w:rsidRDefault="00DF1726" w:rsidP="00DF172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4A281E3" wp14:editId="495DD84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F1726" w:rsidRPr="00F74623" w:rsidRDefault="00DF1726" w:rsidP="00DF172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A281E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DF1726" w:rsidRPr="00F74623" w:rsidRDefault="00DF1726" w:rsidP="00DF1726">
                      <w:pPr>
                        <w:jc w:val="center"/>
                        <w:rPr>
                          <w:b/>
                          <w:i/>
                          <w:lang w:val="es-ES"/>
                        </w:rPr>
                      </w:pPr>
                      <w:r w:rsidRPr="00F74623">
                        <w:rPr>
                          <w:b/>
                          <w:i/>
                          <w:lang w:val="es-ES"/>
                        </w:rPr>
                        <w:t>JULIÁ TOURS INCLUYE:</w:t>
                      </w:r>
                    </w:p>
                  </w:txbxContent>
                </v:textbox>
                <w10:wrap type="square"/>
              </v:rect>
            </w:pict>
          </mc:Fallback>
        </mc:AlternateContent>
      </w:r>
    </w:p>
    <w:p w:rsidR="00DF1726" w:rsidRPr="00B56B0D" w:rsidRDefault="00DF1726" w:rsidP="00DF1726">
      <w:pPr>
        <w:rPr>
          <w:sz w:val="20"/>
          <w:szCs w:val="20"/>
          <w:lang w:val="es-ES"/>
        </w:rPr>
      </w:pPr>
    </w:p>
    <w:p w:rsidR="00DF1726" w:rsidRPr="00B56B0D" w:rsidRDefault="00DF1726" w:rsidP="00DF1726">
      <w:pPr>
        <w:tabs>
          <w:tab w:val="left" w:pos="851"/>
        </w:tabs>
        <w:rPr>
          <w:sz w:val="20"/>
          <w:szCs w:val="20"/>
        </w:rPr>
      </w:pPr>
    </w:p>
    <w:p w:rsidR="00DF1726" w:rsidRPr="008C1622" w:rsidRDefault="00DF1726" w:rsidP="00DF1726">
      <w:pPr>
        <w:pStyle w:val="Prrafodelista"/>
        <w:numPr>
          <w:ilvl w:val="0"/>
          <w:numId w:val="3"/>
        </w:numPr>
        <w:tabs>
          <w:tab w:val="left" w:pos="851"/>
        </w:tabs>
        <w:spacing w:after="0" w:line="240" w:lineRule="auto"/>
        <w:ind w:left="851" w:hanging="284"/>
        <w:rPr>
          <w:sz w:val="20"/>
          <w:szCs w:val="20"/>
        </w:rPr>
      </w:pPr>
      <w:r>
        <w:rPr>
          <w:sz w:val="20"/>
          <w:szCs w:val="20"/>
        </w:rPr>
        <w:t>2</w:t>
      </w:r>
      <w:r w:rsidRPr="008C1622">
        <w:rPr>
          <w:sz w:val="20"/>
          <w:szCs w:val="20"/>
        </w:rPr>
        <w:t xml:space="preserve"> noches de alojamiento en </w:t>
      </w:r>
      <w:r w:rsidRPr="00097591">
        <w:rPr>
          <w:sz w:val="20"/>
          <w:szCs w:val="20"/>
        </w:rPr>
        <w:t xml:space="preserve">Amman, 2 en Petra, 1 en </w:t>
      </w:r>
      <w:proofErr w:type="spellStart"/>
      <w:r w:rsidRPr="00097591">
        <w:rPr>
          <w:sz w:val="20"/>
          <w:szCs w:val="20"/>
        </w:rPr>
        <w:t>Wadi</w:t>
      </w:r>
      <w:proofErr w:type="spellEnd"/>
      <w:r w:rsidRPr="00097591">
        <w:rPr>
          <w:sz w:val="20"/>
          <w:szCs w:val="20"/>
        </w:rPr>
        <w:t xml:space="preserve"> </w:t>
      </w:r>
      <w:proofErr w:type="spellStart"/>
      <w:r w:rsidRPr="00097591">
        <w:rPr>
          <w:sz w:val="20"/>
          <w:szCs w:val="20"/>
        </w:rPr>
        <w:t>Rum</w:t>
      </w:r>
      <w:proofErr w:type="spellEnd"/>
      <w:r w:rsidRPr="00097591">
        <w:rPr>
          <w:sz w:val="20"/>
          <w:szCs w:val="20"/>
        </w:rPr>
        <w:t xml:space="preserve"> y 1 en Mar Muerto.</w:t>
      </w:r>
    </w:p>
    <w:p w:rsidR="00DF1726" w:rsidRPr="008C1622" w:rsidRDefault="0097597E" w:rsidP="00DF1726">
      <w:pPr>
        <w:pStyle w:val="Prrafodelista"/>
        <w:numPr>
          <w:ilvl w:val="0"/>
          <w:numId w:val="3"/>
        </w:numPr>
        <w:tabs>
          <w:tab w:val="left" w:pos="851"/>
        </w:tabs>
        <w:spacing w:after="0" w:line="240" w:lineRule="auto"/>
        <w:ind w:left="1276" w:hanging="709"/>
        <w:rPr>
          <w:sz w:val="20"/>
          <w:szCs w:val="20"/>
        </w:rPr>
      </w:pPr>
      <w:r>
        <w:rPr>
          <w:sz w:val="20"/>
          <w:szCs w:val="20"/>
        </w:rPr>
        <w:t>5</w:t>
      </w:r>
      <w:r w:rsidR="00DF1726" w:rsidRPr="008C1622">
        <w:rPr>
          <w:sz w:val="20"/>
          <w:szCs w:val="20"/>
        </w:rPr>
        <w:t xml:space="preserve"> desayunos</w:t>
      </w:r>
      <w:r w:rsidR="00DF1726">
        <w:rPr>
          <w:sz w:val="20"/>
          <w:szCs w:val="20"/>
        </w:rPr>
        <w:t>, 1 almuerzo</w:t>
      </w:r>
      <w:r w:rsidR="00DF1726" w:rsidRPr="008C1622">
        <w:rPr>
          <w:sz w:val="20"/>
          <w:szCs w:val="20"/>
        </w:rPr>
        <w:t xml:space="preserve"> y </w:t>
      </w:r>
      <w:r w:rsidR="00DF1726">
        <w:rPr>
          <w:sz w:val="20"/>
          <w:szCs w:val="20"/>
        </w:rPr>
        <w:t>5</w:t>
      </w:r>
      <w:r w:rsidR="00DF1726" w:rsidRPr="008C1622">
        <w:rPr>
          <w:sz w:val="20"/>
          <w:szCs w:val="20"/>
        </w:rPr>
        <w:t xml:space="preserve"> cenas </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w:t>
      </w:r>
    </w:p>
    <w:p w:rsidR="00DF1726" w:rsidRPr="00D91907" w:rsidRDefault="00DF1726" w:rsidP="00DF1726">
      <w:pPr>
        <w:tabs>
          <w:tab w:val="left" w:pos="851"/>
        </w:tabs>
        <w:rPr>
          <w:sz w:val="20"/>
          <w:szCs w:val="20"/>
        </w:rPr>
      </w:pPr>
    </w:p>
    <w:p w:rsidR="00DF1726" w:rsidRPr="00D91907" w:rsidRDefault="00DF1726" w:rsidP="00DF1726">
      <w:pPr>
        <w:tabs>
          <w:tab w:val="left" w:pos="851"/>
        </w:tabs>
        <w:rPr>
          <w:b/>
          <w:bCs/>
        </w:rPr>
      </w:pPr>
      <w:r w:rsidRPr="00D91907">
        <w:rPr>
          <w:b/>
          <w:bCs/>
        </w:rPr>
        <w:t>NO Incluye</w:t>
      </w:r>
    </w:p>
    <w:p w:rsidR="00DF1726"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DF1726" w:rsidRPr="00B56B0D" w:rsidRDefault="00DF1726" w:rsidP="00DF1726">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DF1726" w:rsidRPr="00B56B0D"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DF1726" w:rsidRPr="00B56B0D"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DF1726" w:rsidRPr="00B56B0D"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DF1726"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BA02F3" w:rsidRDefault="00BA02F3" w:rsidP="00DF1726">
      <w:pPr>
        <w:rPr>
          <w:rFonts w:eastAsia="Calibri" w:cs="Tahoma"/>
          <w:b/>
          <w:color w:val="000000" w:themeColor="text1"/>
          <w:lang w:val="es-MX"/>
        </w:rPr>
      </w:pPr>
    </w:p>
    <w:p w:rsidR="000E0976" w:rsidRDefault="000E0976" w:rsidP="00DF1726">
      <w:pPr>
        <w:rPr>
          <w:rFonts w:eastAsia="Calibri" w:cs="Tahoma"/>
          <w:b/>
          <w:color w:val="000000" w:themeColor="text1"/>
          <w:lang w:val="es-MX"/>
        </w:rPr>
      </w:pPr>
    </w:p>
    <w:p w:rsidR="000E0976" w:rsidRDefault="000E0976" w:rsidP="00DF1726">
      <w:pPr>
        <w:rPr>
          <w:rFonts w:eastAsia="Calibri" w:cs="Tahoma"/>
          <w:b/>
          <w:color w:val="000000" w:themeColor="text1"/>
          <w:lang w:val="es-MX"/>
        </w:rPr>
      </w:pPr>
    </w:p>
    <w:tbl>
      <w:tblPr>
        <w:tblW w:w="7928" w:type="dxa"/>
        <w:tblCellMar>
          <w:left w:w="70" w:type="dxa"/>
          <w:right w:w="70" w:type="dxa"/>
        </w:tblCellMar>
        <w:tblLook w:val="04A0" w:firstRow="1" w:lastRow="0" w:firstColumn="1" w:lastColumn="0" w:noHBand="0" w:noVBand="1"/>
      </w:tblPr>
      <w:tblGrid>
        <w:gridCol w:w="5660"/>
        <w:gridCol w:w="1418"/>
        <w:gridCol w:w="914"/>
      </w:tblGrid>
      <w:tr w:rsidR="000E0976" w:rsidRPr="000E0976" w:rsidTr="000E0976">
        <w:trPr>
          <w:trHeight w:val="315"/>
        </w:trPr>
        <w:tc>
          <w:tcPr>
            <w:tcW w:w="7928"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E0976" w:rsidRPr="000E0976" w:rsidRDefault="000E0976" w:rsidP="000E0976">
            <w:pPr>
              <w:jc w:val="center"/>
              <w:rPr>
                <w:rFonts w:ascii="Calibri" w:eastAsia="Times New Roman" w:hAnsi="Calibri" w:cs="Calibri"/>
                <w:b/>
                <w:bCs/>
                <w:color w:val="FFFFFF"/>
                <w:sz w:val="20"/>
                <w:szCs w:val="20"/>
                <w:lang w:val="es-MX" w:eastAsia="es-MX"/>
              </w:rPr>
            </w:pPr>
            <w:r w:rsidRPr="000E0976">
              <w:rPr>
                <w:rFonts w:ascii="Calibri" w:eastAsia="Times New Roman" w:hAnsi="Calibri" w:cs="Calibri"/>
                <w:b/>
                <w:bCs/>
                <w:color w:val="FFFFFF"/>
                <w:sz w:val="20"/>
                <w:szCs w:val="20"/>
                <w:lang w:val="es-MX" w:eastAsia="es-MX"/>
              </w:rPr>
              <w:t xml:space="preserve">TARIFA EN USD POR PERSONA </w:t>
            </w:r>
          </w:p>
        </w:tc>
      </w:tr>
      <w:tr w:rsidR="000E0976" w:rsidRPr="000E0976" w:rsidTr="000E0976">
        <w:trPr>
          <w:trHeight w:val="315"/>
        </w:trPr>
        <w:tc>
          <w:tcPr>
            <w:tcW w:w="7928"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E0976" w:rsidRPr="000E0976" w:rsidRDefault="000E0976" w:rsidP="000E0976">
            <w:pPr>
              <w:rPr>
                <w:rFonts w:ascii="Calibri" w:eastAsia="Times New Roman" w:hAnsi="Calibri" w:cs="Calibri"/>
                <w:b/>
                <w:bCs/>
                <w:color w:val="000000"/>
                <w:sz w:val="20"/>
                <w:szCs w:val="20"/>
                <w:lang w:val="es-MX" w:eastAsia="es-MX"/>
              </w:rPr>
            </w:pPr>
            <w:r w:rsidRPr="000E0976">
              <w:rPr>
                <w:rFonts w:ascii="Calibri" w:eastAsia="Times New Roman" w:hAnsi="Calibri" w:cs="Calibri"/>
                <w:b/>
                <w:bCs/>
                <w:color w:val="000000"/>
                <w:sz w:val="20"/>
                <w:szCs w:val="20"/>
                <w:lang w:val="es-MX" w:eastAsia="es-MX"/>
              </w:rPr>
              <w:t xml:space="preserve">SERVICIOS TERRESTRES EXCLUSIVAMENTE                (MÍNIMO 2 PASAJEROS) </w:t>
            </w:r>
          </w:p>
        </w:tc>
      </w:tr>
      <w:tr w:rsidR="000E0976" w:rsidRPr="000E0976" w:rsidTr="000E0976">
        <w:trPr>
          <w:trHeight w:val="315"/>
        </w:trPr>
        <w:tc>
          <w:tcPr>
            <w:tcW w:w="5660" w:type="dxa"/>
            <w:tcBorders>
              <w:top w:val="nil"/>
              <w:left w:val="single" w:sz="8" w:space="0" w:color="auto"/>
              <w:bottom w:val="nil"/>
              <w:right w:val="single" w:sz="4" w:space="0" w:color="auto"/>
            </w:tcBorders>
            <w:shd w:val="clear" w:color="000000" w:fill="000000"/>
            <w:noWrap/>
            <w:vAlign w:val="bottom"/>
            <w:hideMark/>
          </w:tcPr>
          <w:p w:rsidR="000E0976" w:rsidRPr="000E0976" w:rsidRDefault="000E0976" w:rsidP="000E0976">
            <w:pPr>
              <w:rPr>
                <w:rFonts w:ascii="Calibri" w:eastAsia="Times New Roman" w:hAnsi="Calibri" w:cs="Calibri"/>
                <w:b/>
                <w:bCs/>
                <w:color w:val="FFFFFF"/>
                <w:sz w:val="20"/>
                <w:szCs w:val="20"/>
                <w:lang w:val="es-MX" w:eastAsia="es-MX"/>
              </w:rPr>
            </w:pPr>
            <w:r w:rsidRPr="000E0976">
              <w:rPr>
                <w:rFonts w:ascii="Calibri" w:eastAsia="Times New Roman" w:hAnsi="Calibri" w:cs="Calibri"/>
                <w:b/>
                <w:bCs/>
                <w:color w:val="FFFFFF"/>
                <w:sz w:val="20"/>
                <w:szCs w:val="20"/>
                <w:lang w:val="es-MX" w:eastAsia="es-MX"/>
              </w:rPr>
              <w:t>07 Enero - 20 Diciembre 2024</w:t>
            </w:r>
          </w:p>
        </w:tc>
        <w:tc>
          <w:tcPr>
            <w:tcW w:w="1418" w:type="dxa"/>
            <w:tcBorders>
              <w:top w:val="nil"/>
              <w:left w:val="nil"/>
              <w:bottom w:val="nil"/>
              <w:right w:val="single" w:sz="4" w:space="0" w:color="auto"/>
            </w:tcBorders>
            <w:shd w:val="clear" w:color="000000" w:fill="000000"/>
            <w:noWrap/>
            <w:vAlign w:val="bottom"/>
            <w:hideMark/>
          </w:tcPr>
          <w:p w:rsidR="000E0976" w:rsidRPr="000E0976" w:rsidRDefault="000E0976" w:rsidP="000E0976">
            <w:pPr>
              <w:jc w:val="center"/>
              <w:rPr>
                <w:rFonts w:ascii="Calibri" w:eastAsia="Times New Roman" w:hAnsi="Calibri" w:cs="Calibri"/>
                <w:b/>
                <w:bCs/>
                <w:color w:val="FFFFFF"/>
                <w:sz w:val="20"/>
                <w:szCs w:val="20"/>
                <w:lang w:val="es-MX" w:eastAsia="es-MX"/>
              </w:rPr>
            </w:pPr>
            <w:r w:rsidRPr="000E0976">
              <w:rPr>
                <w:rFonts w:ascii="Calibri" w:eastAsia="Times New Roman" w:hAnsi="Calibri" w:cs="Calibri"/>
                <w:b/>
                <w:bCs/>
                <w:color w:val="FFFFFF"/>
                <w:sz w:val="20"/>
                <w:szCs w:val="20"/>
                <w:lang w:val="es-MX" w:eastAsia="es-MX"/>
              </w:rPr>
              <w:t>DOBLE/ TRIPLE</w:t>
            </w:r>
          </w:p>
        </w:tc>
        <w:tc>
          <w:tcPr>
            <w:tcW w:w="850" w:type="dxa"/>
            <w:tcBorders>
              <w:top w:val="nil"/>
              <w:left w:val="nil"/>
              <w:bottom w:val="nil"/>
              <w:right w:val="single" w:sz="8" w:space="0" w:color="auto"/>
            </w:tcBorders>
            <w:shd w:val="clear" w:color="000000" w:fill="000000"/>
            <w:noWrap/>
            <w:vAlign w:val="bottom"/>
            <w:hideMark/>
          </w:tcPr>
          <w:p w:rsidR="000E0976" w:rsidRPr="000E0976" w:rsidRDefault="000E0976" w:rsidP="000E0976">
            <w:pPr>
              <w:jc w:val="center"/>
              <w:rPr>
                <w:rFonts w:ascii="Calibri" w:eastAsia="Times New Roman" w:hAnsi="Calibri" w:cs="Calibri"/>
                <w:b/>
                <w:bCs/>
                <w:color w:val="FFFFFF"/>
                <w:sz w:val="20"/>
                <w:szCs w:val="20"/>
                <w:lang w:val="es-MX" w:eastAsia="es-MX"/>
              </w:rPr>
            </w:pPr>
            <w:r w:rsidRPr="000E0976">
              <w:rPr>
                <w:rFonts w:ascii="Calibri" w:eastAsia="Times New Roman" w:hAnsi="Calibri" w:cs="Calibri"/>
                <w:b/>
                <w:bCs/>
                <w:color w:val="FFFFFF"/>
                <w:sz w:val="20"/>
                <w:szCs w:val="20"/>
                <w:lang w:val="es-MX" w:eastAsia="es-MX"/>
              </w:rPr>
              <w:t>SENCILLA</w:t>
            </w:r>
          </w:p>
        </w:tc>
      </w:tr>
      <w:tr w:rsidR="000E0976" w:rsidRPr="000E0976" w:rsidTr="000E0976">
        <w:trPr>
          <w:trHeight w:val="300"/>
        </w:trPr>
        <w:tc>
          <w:tcPr>
            <w:tcW w:w="56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0E0976" w:rsidRPr="000E0976" w:rsidRDefault="000E0976" w:rsidP="000E0976">
            <w:pPr>
              <w:rPr>
                <w:rFonts w:ascii="Calibri" w:eastAsia="Times New Roman" w:hAnsi="Calibri" w:cs="Calibri"/>
                <w:b/>
                <w:bCs/>
                <w:sz w:val="20"/>
                <w:szCs w:val="20"/>
                <w:lang w:val="es-MX" w:eastAsia="es-MX"/>
              </w:rPr>
            </w:pPr>
            <w:r w:rsidRPr="000E0976">
              <w:rPr>
                <w:rFonts w:ascii="Calibri" w:eastAsia="Times New Roman" w:hAnsi="Calibri" w:cs="Calibri"/>
                <w:b/>
                <w:bCs/>
                <w:sz w:val="20"/>
                <w:szCs w:val="20"/>
                <w:lang w:val="es-MX" w:eastAsia="es-MX"/>
              </w:rPr>
              <w:t>PRIMERA</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0E0976" w:rsidRPr="000E0976" w:rsidRDefault="000E0976" w:rsidP="000E0976">
            <w:pPr>
              <w:jc w:val="center"/>
              <w:rPr>
                <w:rFonts w:ascii="Calibri" w:eastAsia="Times New Roman" w:hAnsi="Calibri" w:cs="Calibri"/>
                <w:b/>
                <w:bCs/>
                <w:sz w:val="20"/>
                <w:szCs w:val="20"/>
                <w:lang w:val="es-MX" w:eastAsia="es-MX"/>
              </w:rPr>
            </w:pPr>
            <w:r w:rsidRPr="000E0976">
              <w:rPr>
                <w:rFonts w:ascii="Calibri" w:eastAsia="Times New Roman" w:hAnsi="Calibri" w:cs="Calibri"/>
                <w:b/>
                <w:bCs/>
                <w:sz w:val="20"/>
                <w:szCs w:val="20"/>
                <w:lang w:val="es-MX" w:eastAsia="es-MX"/>
              </w:rPr>
              <w:t>1131</w:t>
            </w:r>
          </w:p>
        </w:tc>
        <w:tc>
          <w:tcPr>
            <w:tcW w:w="850" w:type="dxa"/>
            <w:tcBorders>
              <w:top w:val="single" w:sz="8" w:space="0" w:color="auto"/>
              <w:left w:val="nil"/>
              <w:bottom w:val="single" w:sz="4" w:space="0" w:color="auto"/>
              <w:right w:val="single" w:sz="8" w:space="0" w:color="auto"/>
            </w:tcBorders>
            <w:shd w:val="clear" w:color="000000" w:fill="FFFFFF"/>
            <w:noWrap/>
            <w:vAlign w:val="bottom"/>
            <w:hideMark/>
          </w:tcPr>
          <w:p w:rsidR="000E0976" w:rsidRPr="000E0976" w:rsidRDefault="000E0976" w:rsidP="000E0976">
            <w:pPr>
              <w:jc w:val="center"/>
              <w:rPr>
                <w:rFonts w:ascii="Calibri" w:eastAsia="Times New Roman" w:hAnsi="Calibri" w:cs="Calibri"/>
                <w:b/>
                <w:bCs/>
                <w:sz w:val="20"/>
                <w:szCs w:val="20"/>
                <w:lang w:val="es-MX" w:eastAsia="es-MX"/>
              </w:rPr>
            </w:pPr>
            <w:r w:rsidRPr="000E0976">
              <w:rPr>
                <w:rFonts w:ascii="Calibri" w:eastAsia="Times New Roman" w:hAnsi="Calibri" w:cs="Calibri"/>
                <w:b/>
                <w:bCs/>
                <w:sz w:val="20"/>
                <w:szCs w:val="20"/>
                <w:lang w:val="es-MX" w:eastAsia="es-MX"/>
              </w:rPr>
              <w:t>1548</w:t>
            </w:r>
          </w:p>
        </w:tc>
      </w:tr>
      <w:tr w:rsidR="000E0976" w:rsidRPr="000E0976" w:rsidTr="000E0976">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0E0976" w:rsidRPr="000E0976" w:rsidRDefault="000E0976" w:rsidP="000E0976">
            <w:pPr>
              <w:rPr>
                <w:rFonts w:ascii="Calibri" w:eastAsia="Times New Roman" w:hAnsi="Calibri" w:cs="Calibri"/>
                <w:i/>
                <w:iCs/>
                <w:color w:val="FF0000"/>
                <w:sz w:val="20"/>
                <w:szCs w:val="20"/>
                <w:lang w:val="en-US" w:eastAsia="es-MX"/>
              </w:rPr>
            </w:pPr>
            <w:proofErr w:type="spellStart"/>
            <w:r w:rsidRPr="000E0976">
              <w:rPr>
                <w:rFonts w:ascii="Calibri" w:eastAsia="Times New Roman" w:hAnsi="Calibri" w:cs="Calibri"/>
                <w:i/>
                <w:iCs/>
                <w:color w:val="FF0000"/>
                <w:sz w:val="20"/>
                <w:szCs w:val="20"/>
                <w:lang w:val="en-US" w:eastAsia="es-MX"/>
              </w:rPr>
              <w:t>Supl</w:t>
            </w:r>
            <w:proofErr w:type="spellEnd"/>
            <w:r w:rsidRPr="000E0976">
              <w:rPr>
                <w:rFonts w:ascii="Calibri" w:eastAsia="Times New Roman" w:hAnsi="Calibri" w:cs="Calibri"/>
                <w:i/>
                <w:iCs/>
                <w:color w:val="FF0000"/>
                <w:sz w:val="20"/>
                <w:szCs w:val="20"/>
                <w:lang w:val="en-US" w:eastAsia="es-MX"/>
              </w:rPr>
              <w:t>. Jordania 01-21 Mar//01 Abr-31 May//01 Sep-04Oct //14 Oct-</w:t>
            </w:r>
            <w:r>
              <w:rPr>
                <w:rFonts w:ascii="Calibri" w:eastAsia="Times New Roman" w:hAnsi="Calibri" w:cs="Calibri"/>
                <w:i/>
                <w:iCs/>
                <w:color w:val="FF0000"/>
                <w:sz w:val="20"/>
                <w:szCs w:val="20"/>
                <w:lang w:val="en-US" w:eastAsia="es-MX"/>
              </w:rPr>
              <w:t xml:space="preserve"> </w:t>
            </w:r>
            <w:r w:rsidRPr="000E0976">
              <w:rPr>
                <w:rFonts w:ascii="Calibri" w:eastAsia="Times New Roman" w:hAnsi="Calibri" w:cs="Calibri"/>
                <w:i/>
                <w:iCs/>
                <w:color w:val="FF0000"/>
                <w:sz w:val="20"/>
                <w:szCs w:val="20"/>
                <w:lang w:val="en-US" w:eastAsia="es-MX"/>
              </w:rPr>
              <w:t>30 Nov//</w:t>
            </w:r>
            <w:r>
              <w:rPr>
                <w:rFonts w:ascii="Calibri" w:eastAsia="Times New Roman" w:hAnsi="Calibri" w:cs="Calibri"/>
                <w:i/>
                <w:iCs/>
                <w:color w:val="FF0000"/>
                <w:sz w:val="20"/>
                <w:szCs w:val="20"/>
                <w:lang w:val="en-US" w:eastAsia="es-MX"/>
              </w:rPr>
              <w:t xml:space="preserve"> </w:t>
            </w:r>
            <w:r w:rsidRPr="000E0976">
              <w:rPr>
                <w:rFonts w:ascii="Calibri" w:eastAsia="Times New Roman" w:hAnsi="Calibri" w:cs="Calibri"/>
                <w:i/>
                <w:iCs/>
                <w:color w:val="FF0000"/>
                <w:sz w:val="20"/>
                <w:szCs w:val="20"/>
                <w:lang w:val="en-US" w:eastAsia="es-MX"/>
              </w:rPr>
              <w:t xml:space="preserve">18-20 </w:t>
            </w:r>
            <w:proofErr w:type="spellStart"/>
            <w:r w:rsidRPr="000E0976">
              <w:rPr>
                <w:rFonts w:ascii="Calibri" w:eastAsia="Times New Roman" w:hAnsi="Calibri" w:cs="Calibri"/>
                <w:i/>
                <w:iCs/>
                <w:color w:val="FF0000"/>
                <w:sz w:val="20"/>
                <w:szCs w:val="20"/>
                <w:lang w:val="en-US" w:eastAsia="es-MX"/>
              </w:rPr>
              <w:t>Dic</w:t>
            </w:r>
            <w:proofErr w:type="spellEnd"/>
            <w:r w:rsidRPr="000E0976">
              <w:rPr>
                <w:rFonts w:ascii="Calibri" w:eastAsia="Times New Roman" w:hAnsi="Calibri" w:cs="Calibri"/>
                <w:i/>
                <w:iCs/>
                <w:color w:val="FF0000"/>
                <w:sz w:val="20"/>
                <w:szCs w:val="20"/>
                <w:lang w:val="en-US" w:eastAsia="es-MX"/>
              </w:rPr>
              <w:t xml:space="preserve"> 2024</w:t>
            </w:r>
          </w:p>
        </w:tc>
        <w:tc>
          <w:tcPr>
            <w:tcW w:w="1418" w:type="dxa"/>
            <w:tcBorders>
              <w:top w:val="nil"/>
              <w:left w:val="nil"/>
              <w:bottom w:val="single" w:sz="4" w:space="0" w:color="auto"/>
              <w:right w:val="single" w:sz="4"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i/>
                <w:iCs/>
                <w:color w:val="FF0000"/>
                <w:sz w:val="20"/>
                <w:szCs w:val="20"/>
                <w:lang w:val="es-MX" w:eastAsia="es-MX"/>
              </w:rPr>
            </w:pPr>
            <w:r w:rsidRPr="000E0976">
              <w:rPr>
                <w:rFonts w:ascii="Calibri" w:eastAsia="Times New Roman" w:hAnsi="Calibri" w:cs="Calibri"/>
                <w:i/>
                <w:iCs/>
                <w:color w:val="FF0000"/>
                <w:sz w:val="20"/>
                <w:szCs w:val="20"/>
                <w:lang w:val="es-MX" w:eastAsia="es-MX"/>
              </w:rPr>
              <w:t>137</w:t>
            </w:r>
          </w:p>
        </w:tc>
        <w:tc>
          <w:tcPr>
            <w:tcW w:w="850" w:type="dxa"/>
            <w:tcBorders>
              <w:top w:val="nil"/>
              <w:left w:val="nil"/>
              <w:bottom w:val="single" w:sz="4" w:space="0" w:color="auto"/>
              <w:right w:val="single" w:sz="8"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i/>
                <w:iCs/>
                <w:color w:val="FF0000"/>
                <w:sz w:val="20"/>
                <w:szCs w:val="20"/>
                <w:lang w:val="es-MX" w:eastAsia="es-MX"/>
              </w:rPr>
            </w:pPr>
            <w:r w:rsidRPr="000E0976">
              <w:rPr>
                <w:rFonts w:ascii="Calibri" w:eastAsia="Times New Roman" w:hAnsi="Calibri" w:cs="Calibri"/>
                <w:i/>
                <w:iCs/>
                <w:color w:val="FF0000"/>
                <w:sz w:val="20"/>
                <w:szCs w:val="20"/>
                <w:lang w:val="es-MX" w:eastAsia="es-MX"/>
              </w:rPr>
              <w:t>137</w:t>
            </w:r>
          </w:p>
        </w:tc>
      </w:tr>
      <w:tr w:rsidR="000E0976" w:rsidRPr="000E0976" w:rsidTr="000E0976">
        <w:trPr>
          <w:trHeight w:val="315"/>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0E0976" w:rsidRPr="000E0976" w:rsidRDefault="000E0976" w:rsidP="000E0976">
            <w:pPr>
              <w:rPr>
                <w:rFonts w:ascii="Calibri" w:eastAsia="Times New Roman" w:hAnsi="Calibri" w:cs="Calibri"/>
                <w:i/>
                <w:iCs/>
                <w:color w:val="FF0000"/>
                <w:sz w:val="20"/>
                <w:szCs w:val="20"/>
                <w:lang w:val="es-MX" w:eastAsia="es-MX"/>
              </w:rPr>
            </w:pPr>
            <w:proofErr w:type="spellStart"/>
            <w:r w:rsidRPr="000E0976">
              <w:rPr>
                <w:rFonts w:ascii="Calibri" w:eastAsia="Times New Roman" w:hAnsi="Calibri" w:cs="Calibri"/>
                <w:i/>
                <w:iCs/>
                <w:color w:val="FF0000"/>
                <w:sz w:val="20"/>
                <w:szCs w:val="20"/>
                <w:lang w:val="es-MX" w:eastAsia="es-MX"/>
              </w:rPr>
              <w:t>Supl</w:t>
            </w:r>
            <w:proofErr w:type="spellEnd"/>
            <w:r w:rsidRPr="000E0976">
              <w:rPr>
                <w:rFonts w:ascii="Calibri" w:eastAsia="Times New Roman" w:hAnsi="Calibri" w:cs="Calibri"/>
                <w:i/>
                <w:iCs/>
                <w:color w:val="FF0000"/>
                <w:sz w:val="20"/>
                <w:szCs w:val="20"/>
                <w:lang w:val="es-MX" w:eastAsia="es-MX"/>
              </w:rPr>
              <w:t>. Jordania 22-31 Mar //05- 13 Oct 2024</w:t>
            </w:r>
          </w:p>
        </w:tc>
        <w:tc>
          <w:tcPr>
            <w:tcW w:w="1418" w:type="dxa"/>
            <w:tcBorders>
              <w:top w:val="nil"/>
              <w:left w:val="nil"/>
              <w:bottom w:val="single" w:sz="4" w:space="0" w:color="auto"/>
              <w:right w:val="single" w:sz="4"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i/>
                <w:iCs/>
                <w:color w:val="FF0000"/>
                <w:sz w:val="20"/>
                <w:szCs w:val="20"/>
                <w:lang w:val="es-MX" w:eastAsia="es-MX"/>
              </w:rPr>
            </w:pPr>
            <w:r w:rsidRPr="000E0976">
              <w:rPr>
                <w:rFonts w:ascii="Calibri" w:eastAsia="Times New Roman" w:hAnsi="Calibri" w:cs="Calibri"/>
                <w:i/>
                <w:iCs/>
                <w:color w:val="FF0000"/>
                <w:sz w:val="20"/>
                <w:szCs w:val="20"/>
                <w:lang w:val="es-MX" w:eastAsia="es-MX"/>
              </w:rPr>
              <w:t>205</w:t>
            </w:r>
          </w:p>
        </w:tc>
        <w:tc>
          <w:tcPr>
            <w:tcW w:w="850" w:type="dxa"/>
            <w:tcBorders>
              <w:top w:val="nil"/>
              <w:left w:val="nil"/>
              <w:bottom w:val="single" w:sz="4" w:space="0" w:color="auto"/>
              <w:right w:val="single" w:sz="8"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i/>
                <w:iCs/>
                <w:color w:val="FF0000"/>
                <w:sz w:val="20"/>
                <w:szCs w:val="20"/>
                <w:lang w:val="es-MX" w:eastAsia="es-MX"/>
              </w:rPr>
            </w:pPr>
            <w:r w:rsidRPr="000E0976">
              <w:rPr>
                <w:rFonts w:ascii="Calibri" w:eastAsia="Times New Roman" w:hAnsi="Calibri" w:cs="Calibri"/>
                <w:i/>
                <w:iCs/>
                <w:color w:val="FF0000"/>
                <w:sz w:val="20"/>
                <w:szCs w:val="20"/>
                <w:lang w:val="es-MX" w:eastAsia="es-MX"/>
              </w:rPr>
              <w:t>205</w:t>
            </w:r>
          </w:p>
        </w:tc>
      </w:tr>
      <w:tr w:rsidR="000E0976" w:rsidRPr="000E0976" w:rsidTr="000E0976">
        <w:trPr>
          <w:trHeight w:val="315"/>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0E0976" w:rsidRPr="000E0976" w:rsidRDefault="000E0976" w:rsidP="000E0976">
            <w:pPr>
              <w:rPr>
                <w:rFonts w:ascii="Calibri" w:eastAsia="Times New Roman" w:hAnsi="Calibri" w:cs="Calibri"/>
                <w:b/>
                <w:bCs/>
                <w:color w:val="000000"/>
                <w:sz w:val="20"/>
                <w:szCs w:val="20"/>
                <w:lang w:val="es-MX" w:eastAsia="es-MX"/>
              </w:rPr>
            </w:pPr>
            <w:r w:rsidRPr="000E0976">
              <w:rPr>
                <w:rFonts w:ascii="Calibri" w:eastAsia="Times New Roman" w:hAnsi="Calibri" w:cs="Calibri"/>
                <w:b/>
                <w:bCs/>
                <w:color w:val="000000"/>
                <w:sz w:val="20"/>
                <w:szCs w:val="20"/>
                <w:lang w:val="es-MX" w:eastAsia="es-MX"/>
              </w:rPr>
              <w:t>SUPERIOR</w:t>
            </w:r>
          </w:p>
        </w:tc>
        <w:tc>
          <w:tcPr>
            <w:tcW w:w="1418" w:type="dxa"/>
            <w:tcBorders>
              <w:top w:val="nil"/>
              <w:left w:val="nil"/>
              <w:bottom w:val="single" w:sz="4" w:space="0" w:color="auto"/>
              <w:right w:val="single" w:sz="4"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b/>
                <w:bCs/>
                <w:sz w:val="20"/>
                <w:szCs w:val="20"/>
                <w:lang w:val="es-MX" w:eastAsia="es-MX"/>
              </w:rPr>
            </w:pPr>
            <w:r w:rsidRPr="000E0976">
              <w:rPr>
                <w:rFonts w:ascii="Calibri" w:eastAsia="Times New Roman" w:hAnsi="Calibri" w:cs="Calibri"/>
                <w:b/>
                <w:bCs/>
                <w:sz w:val="20"/>
                <w:szCs w:val="20"/>
                <w:lang w:val="es-MX" w:eastAsia="es-MX"/>
              </w:rPr>
              <w:t>1343</w:t>
            </w:r>
          </w:p>
        </w:tc>
        <w:tc>
          <w:tcPr>
            <w:tcW w:w="850" w:type="dxa"/>
            <w:tcBorders>
              <w:top w:val="nil"/>
              <w:left w:val="nil"/>
              <w:bottom w:val="single" w:sz="4" w:space="0" w:color="auto"/>
              <w:right w:val="single" w:sz="8"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b/>
                <w:bCs/>
                <w:sz w:val="20"/>
                <w:szCs w:val="20"/>
                <w:lang w:val="es-MX" w:eastAsia="es-MX"/>
              </w:rPr>
            </w:pPr>
            <w:r w:rsidRPr="000E0976">
              <w:rPr>
                <w:rFonts w:ascii="Calibri" w:eastAsia="Times New Roman" w:hAnsi="Calibri" w:cs="Calibri"/>
                <w:b/>
                <w:bCs/>
                <w:sz w:val="20"/>
                <w:szCs w:val="20"/>
                <w:lang w:val="es-MX" w:eastAsia="es-MX"/>
              </w:rPr>
              <w:t>1918</w:t>
            </w:r>
          </w:p>
        </w:tc>
      </w:tr>
      <w:tr w:rsidR="000E0976" w:rsidRPr="000E0976" w:rsidTr="000E0976">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0E0976" w:rsidRPr="000E0976" w:rsidRDefault="000E0976" w:rsidP="000E0976">
            <w:pPr>
              <w:rPr>
                <w:rFonts w:ascii="Calibri" w:eastAsia="Times New Roman" w:hAnsi="Calibri" w:cs="Calibri"/>
                <w:i/>
                <w:iCs/>
                <w:color w:val="FF0000"/>
                <w:sz w:val="20"/>
                <w:szCs w:val="20"/>
                <w:lang w:val="en-US" w:eastAsia="es-MX"/>
              </w:rPr>
            </w:pPr>
            <w:proofErr w:type="spellStart"/>
            <w:r w:rsidRPr="000E0976">
              <w:rPr>
                <w:rFonts w:ascii="Calibri" w:eastAsia="Times New Roman" w:hAnsi="Calibri" w:cs="Calibri"/>
                <w:i/>
                <w:iCs/>
                <w:color w:val="FF0000"/>
                <w:sz w:val="20"/>
                <w:szCs w:val="20"/>
                <w:lang w:val="en-US" w:eastAsia="es-MX"/>
              </w:rPr>
              <w:t>Supl</w:t>
            </w:r>
            <w:proofErr w:type="spellEnd"/>
            <w:r w:rsidRPr="000E0976">
              <w:rPr>
                <w:rFonts w:ascii="Calibri" w:eastAsia="Times New Roman" w:hAnsi="Calibri" w:cs="Calibri"/>
                <w:i/>
                <w:iCs/>
                <w:color w:val="FF0000"/>
                <w:sz w:val="20"/>
                <w:szCs w:val="20"/>
                <w:lang w:val="en-US" w:eastAsia="es-MX"/>
              </w:rPr>
              <w:t>. Jordania 01-21 Mar//01 Abr-31 May//01 Sep-04Oct //14 Oct-</w:t>
            </w:r>
            <w:r>
              <w:rPr>
                <w:rFonts w:ascii="Calibri" w:eastAsia="Times New Roman" w:hAnsi="Calibri" w:cs="Calibri"/>
                <w:i/>
                <w:iCs/>
                <w:color w:val="FF0000"/>
                <w:sz w:val="20"/>
                <w:szCs w:val="20"/>
                <w:lang w:val="en-US" w:eastAsia="es-MX"/>
              </w:rPr>
              <w:t xml:space="preserve"> </w:t>
            </w:r>
            <w:r w:rsidRPr="000E0976">
              <w:rPr>
                <w:rFonts w:ascii="Calibri" w:eastAsia="Times New Roman" w:hAnsi="Calibri" w:cs="Calibri"/>
                <w:i/>
                <w:iCs/>
                <w:color w:val="FF0000"/>
                <w:sz w:val="20"/>
                <w:szCs w:val="20"/>
                <w:lang w:val="en-US" w:eastAsia="es-MX"/>
              </w:rPr>
              <w:t>30 Nov//</w:t>
            </w:r>
            <w:r>
              <w:rPr>
                <w:rFonts w:ascii="Calibri" w:eastAsia="Times New Roman" w:hAnsi="Calibri" w:cs="Calibri"/>
                <w:i/>
                <w:iCs/>
                <w:color w:val="FF0000"/>
                <w:sz w:val="20"/>
                <w:szCs w:val="20"/>
                <w:lang w:val="en-US" w:eastAsia="es-MX"/>
              </w:rPr>
              <w:t xml:space="preserve"> </w:t>
            </w:r>
            <w:r w:rsidRPr="000E0976">
              <w:rPr>
                <w:rFonts w:ascii="Calibri" w:eastAsia="Times New Roman" w:hAnsi="Calibri" w:cs="Calibri"/>
                <w:i/>
                <w:iCs/>
                <w:color w:val="FF0000"/>
                <w:sz w:val="20"/>
                <w:szCs w:val="20"/>
                <w:lang w:val="en-US" w:eastAsia="es-MX"/>
              </w:rPr>
              <w:t xml:space="preserve">18-20 </w:t>
            </w:r>
            <w:proofErr w:type="spellStart"/>
            <w:r w:rsidRPr="000E0976">
              <w:rPr>
                <w:rFonts w:ascii="Calibri" w:eastAsia="Times New Roman" w:hAnsi="Calibri" w:cs="Calibri"/>
                <w:i/>
                <w:iCs/>
                <w:color w:val="FF0000"/>
                <w:sz w:val="20"/>
                <w:szCs w:val="20"/>
                <w:lang w:val="en-US" w:eastAsia="es-MX"/>
              </w:rPr>
              <w:t>Dic</w:t>
            </w:r>
            <w:proofErr w:type="spellEnd"/>
            <w:r w:rsidRPr="000E0976">
              <w:rPr>
                <w:rFonts w:ascii="Calibri" w:eastAsia="Times New Roman" w:hAnsi="Calibri" w:cs="Calibri"/>
                <w:i/>
                <w:iCs/>
                <w:color w:val="FF0000"/>
                <w:sz w:val="20"/>
                <w:szCs w:val="20"/>
                <w:lang w:val="en-US" w:eastAsia="es-MX"/>
              </w:rPr>
              <w:t xml:space="preserve"> 2024</w:t>
            </w:r>
          </w:p>
        </w:tc>
        <w:tc>
          <w:tcPr>
            <w:tcW w:w="1418" w:type="dxa"/>
            <w:tcBorders>
              <w:top w:val="nil"/>
              <w:left w:val="nil"/>
              <w:bottom w:val="nil"/>
              <w:right w:val="single" w:sz="4"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i/>
                <w:iCs/>
                <w:color w:val="FF0000"/>
                <w:sz w:val="20"/>
                <w:szCs w:val="20"/>
                <w:lang w:val="es-MX" w:eastAsia="es-MX"/>
              </w:rPr>
            </w:pPr>
            <w:r w:rsidRPr="000E0976">
              <w:rPr>
                <w:rFonts w:ascii="Calibri" w:eastAsia="Times New Roman" w:hAnsi="Calibri" w:cs="Calibri"/>
                <w:i/>
                <w:iCs/>
                <w:color w:val="FF0000"/>
                <w:sz w:val="20"/>
                <w:szCs w:val="20"/>
                <w:lang w:val="es-MX" w:eastAsia="es-MX"/>
              </w:rPr>
              <w:t>212</w:t>
            </w:r>
          </w:p>
        </w:tc>
        <w:tc>
          <w:tcPr>
            <w:tcW w:w="850" w:type="dxa"/>
            <w:tcBorders>
              <w:top w:val="nil"/>
              <w:left w:val="nil"/>
              <w:bottom w:val="nil"/>
              <w:right w:val="single" w:sz="8"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i/>
                <w:iCs/>
                <w:color w:val="FF0000"/>
                <w:sz w:val="20"/>
                <w:szCs w:val="20"/>
                <w:lang w:val="es-MX" w:eastAsia="es-MX"/>
              </w:rPr>
            </w:pPr>
            <w:r w:rsidRPr="000E0976">
              <w:rPr>
                <w:rFonts w:ascii="Calibri" w:eastAsia="Times New Roman" w:hAnsi="Calibri" w:cs="Calibri"/>
                <w:i/>
                <w:iCs/>
                <w:color w:val="FF0000"/>
                <w:sz w:val="20"/>
                <w:szCs w:val="20"/>
                <w:lang w:val="es-MX" w:eastAsia="es-MX"/>
              </w:rPr>
              <w:t>212</w:t>
            </w:r>
          </w:p>
        </w:tc>
      </w:tr>
      <w:tr w:rsidR="000E0976" w:rsidRPr="000E0976" w:rsidTr="000E0976">
        <w:trPr>
          <w:trHeight w:val="315"/>
        </w:trPr>
        <w:tc>
          <w:tcPr>
            <w:tcW w:w="5660" w:type="dxa"/>
            <w:tcBorders>
              <w:top w:val="nil"/>
              <w:left w:val="single" w:sz="8" w:space="0" w:color="auto"/>
              <w:bottom w:val="single" w:sz="8" w:space="0" w:color="auto"/>
              <w:right w:val="single" w:sz="4" w:space="0" w:color="auto"/>
            </w:tcBorders>
            <w:shd w:val="clear" w:color="auto" w:fill="auto"/>
            <w:noWrap/>
            <w:vAlign w:val="bottom"/>
            <w:hideMark/>
          </w:tcPr>
          <w:p w:rsidR="000E0976" w:rsidRPr="000E0976" w:rsidRDefault="000E0976" w:rsidP="000E0976">
            <w:pPr>
              <w:rPr>
                <w:rFonts w:ascii="Calibri" w:eastAsia="Times New Roman" w:hAnsi="Calibri" w:cs="Calibri"/>
                <w:i/>
                <w:iCs/>
                <w:color w:val="FF0000"/>
                <w:sz w:val="20"/>
                <w:szCs w:val="20"/>
                <w:lang w:val="es-MX" w:eastAsia="es-MX"/>
              </w:rPr>
            </w:pPr>
            <w:proofErr w:type="spellStart"/>
            <w:r w:rsidRPr="000E0976">
              <w:rPr>
                <w:rFonts w:ascii="Calibri" w:eastAsia="Times New Roman" w:hAnsi="Calibri" w:cs="Calibri"/>
                <w:i/>
                <w:iCs/>
                <w:color w:val="FF0000"/>
                <w:sz w:val="20"/>
                <w:szCs w:val="20"/>
                <w:lang w:val="es-MX" w:eastAsia="es-MX"/>
              </w:rPr>
              <w:t>Supl</w:t>
            </w:r>
            <w:proofErr w:type="spellEnd"/>
            <w:r w:rsidRPr="000E0976">
              <w:rPr>
                <w:rFonts w:ascii="Calibri" w:eastAsia="Times New Roman" w:hAnsi="Calibri" w:cs="Calibri"/>
                <w:i/>
                <w:iCs/>
                <w:color w:val="FF0000"/>
                <w:sz w:val="20"/>
                <w:szCs w:val="20"/>
                <w:lang w:val="es-MX" w:eastAsia="es-MX"/>
              </w:rPr>
              <w:t>. Jordania 22-31 Mar //05- 13 Oct 2024</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i/>
                <w:iCs/>
                <w:color w:val="FF0000"/>
                <w:sz w:val="20"/>
                <w:szCs w:val="20"/>
                <w:lang w:val="es-MX" w:eastAsia="es-MX"/>
              </w:rPr>
            </w:pPr>
            <w:r w:rsidRPr="000E0976">
              <w:rPr>
                <w:rFonts w:ascii="Calibri" w:eastAsia="Times New Roman" w:hAnsi="Calibri" w:cs="Calibri"/>
                <w:i/>
                <w:iCs/>
                <w:color w:val="FF0000"/>
                <w:sz w:val="20"/>
                <w:szCs w:val="20"/>
                <w:lang w:val="es-MX" w:eastAsia="es-MX"/>
              </w:rPr>
              <w:t>315</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0E0976" w:rsidRPr="000E0976" w:rsidRDefault="000E0976" w:rsidP="000E0976">
            <w:pPr>
              <w:jc w:val="center"/>
              <w:rPr>
                <w:rFonts w:ascii="Calibri" w:eastAsia="Times New Roman" w:hAnsi="Calibri" w:cs="Calibri"/>
                <w:i/>
                <w:iCs/>
                <w:color w:val="FF0000"/>
                <w:sz w:val="20"/>
                <w:szCs w:val="20"/>
                <w:lang w:val="es-MX" w:eastAsia="es-MX"/>
              </w:rPr>
            </w:pPr>
            <w:r w:rsidRPr="000E0976">
              <w:rPr>
                <w:rFonts w:ascii="Calibri" w:eastAsia="Times New Roman" w:hAnsi="Calibri" w:cs="Calibri"/>
                <w:i/>
                <w:iCs/>
                <w:color w:val="FF0000"/>
                <w:sz w:val="20"/>
                <w:szCs w:val="20"/>
                <w:lang w:val="es-MX" w:eastAsia="es-MX"/>
              </w:rPr>
              <w:t>315</w:t>
            </w:r>
          </w:p>
        </w:tc>
      </w:tr>
      <w:tr w:rsidR="000E0976" w:rsidRPr="000E0976" w:rsidTr="000E0976">
        <w:trPr>
          <w:trHeight w:val="315"/>
        </w:trPr>
        <w:tc>
          <w:tcPr>
            <w:tcW w:w="7928" w:type="dxa"/>
            <w:gridSpan w:val="3"/>
            <w:tcBorders>
              <w:top w:val="nil"/>
              <w:left w:val="single" w:sz="8" w:space="0" w:color="auto"/>
              <w:bottom w:val="single" w:sz="4" w:space="0" w:color="auto"/>
              <w:right w:val="single" w:sz="8" w:space="0" w:color="000000"/>
            </w:tcBorders>
            <w:shd w:val="clear" w:color="FFFFCC" w:fill="FFFFFF"/>
            <w:noWrap/>
            <w:vAlign w:val="bottom"/>
            <w:hideMark/>
          </w:tcPr>
          <w:p w:rsidR="000E0976" w:rsidRPr="000E0976" w:rsidRDefault="000E0976" w:rsidP="000E0976">
            <w:pPr>
              <w:jc w:val="center"/>
              <w:rPr>
                <w:rFonts w:ascii="Calibri" w:eastAsia="Times New Roman" w:hAnsi="Calibri" w:cs="Calibri"/>
                <w:b/>
                <w:bCs/>
                <w:sz w:val="18"/>
                <w:szCs w:val="18"/>
                <w:lang w:val="es-MX" w:eastAsia="es-MX"/>
              </w:rPr>
            </w:pPr>
            <w:r w:rsidRPr="000E0976">
              <w:rPr>
                <w:rFonts w:ascii="Calibri" w:eastAsia="Times New Roman" w:hAnsi="Calibri" w:cs="Calibri"/>
                <w:b/>
                <w:bCs/>
                <w:sz w:val="18"/>
                <w:szCs w:val="18"/>
                <w:lang w:val="es-MX" w:eastAsia="es-MX"/>
              </w:rPr>
              <w:t xml:space="preserve">TARIFAS SUJETAS A DISPONIBILIDAD Y CAMBIO SIN PREVIO AVISO </w:t>
            </w:r>
          </w:p>
        </w:tc>
      </w:tr>
      <w:tr w:rsidR="000E0976" w:rsidRPr="000E0976" w:rsidTr="000E0976">
        <w:trPr>
          <w:trHeight w:val="315"/>
        </w:trPr>
        <w:tc>
          <w:tcPr>
            <w:tcW w:w="7928"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0E0976" w:rsidRPr="000E0976" w:rsidRDefault="000E0976" w:rsidP="000E0976">
            <w:pPr>
              <w:jc w:val="center"/>
              <w:rPr>
                <w:rFonts w:ascii="Calibri" w:eastAsia="Times New Roman" w:hAnsi="Calibri" w:cs="Calibri"/>
                <w:b/>
                <w:bCs/>
                <w:sz w:val="18"/>
                <w:szCs w:val="18"/>
                <w:lang w:val="es-MX" w:eastAsia="es-MX"/>
              </w:rPr>
            </w:pPr>
            <w:r w:rsidRPr="000E0976">
              <w:rPr>
                <w:rFonts w:ascii="Calibri" w:eastAsia="Times New Roman" w:hAnsi="Calibri" w:cs="Calibri"/>
                <w:b/>
                <w:bCs/>
                <w:sz w:val="18"/>
                <w:szCs w:val="18"/>
                <w:lang w:val="es-MX" w:eastAsia="es-MX"/>
              </w:rPr>
              <w:t>CONSULTAR SUPLEMENTO PARA SEMANA SANTA, VERANO, NAVIDAD Y FIN DE AÑO</w:t>
            </w:r>
          </w:p>
        </w:tc>
      </w:tr>
    </w:tbl>
    <w:p w:rsidR="000E0976" w:rsidRDefault="000E0976" w:rsidP="00DF1726">
      <w:pPr>
        <w:rPr>
          <w:rFonts w:eastAsia="Calibri" w:cs="Tahoma"/>
          <w:b/>
          <w:color w:val="000000" w:themeColor="text1"/>
          <w:lang w:val="es-MX"/>
        </w:rPr>
      </w:pPr>
    </w:p>
    <w:p w:rsidR="000E0976" w:rsidRDefault="000E0976" w:rsidP="00DF1726">
      <w:pPr>
        <w:rPr>
          <w:rFonts w:eastAsia="Calibri" w:cs="Tahoma"/>
          <w:b/>
          <w:color w:val="000000" w:themeColor="text1"/>
          <w:lang w:val="es-MX"/>
        </w:rPr>
      </w:pPr>
    </w:p>
    <w:p w:rsidR="000E0976" w:rsidRDefault="000E0976" w:rsidP="00DF1726">
      <w:pPr>
        <w:rPr>
          <w:rFonts w:eastAsia="Calibri" w:cs="Tahoma"/>
          <w:b/>
          <w:color w:val="000000" w:themeColor="text1"/>
          <w:lang w:val="es-MX"/>
        </w:rPr>
      </w:pPr>
    </w:p>
    <w:p w:rsidR="000E0976" w:rsidRDefault="000E0976" w:rsidP="00DF1726">
      <w:pPr>
        <w:rPr>
          <w:rFonts w:eastAsia="Calibri" w:cs="Tahoma"/>
          <w:b/>
          <w:color w:val="000000" w:themeColor="text1"/>
          <w:lang w:val="es-MX"/>
        </w:rPr>
      </w:pPr>
    </w:p>
    <w:p w:rsidR="000E0976" w:rsidRDefault="000E0976" w:rsidP="00DF1726">
      <w:pPr>
        <w:rPr>
          <w:rFonts w:eastAsia="Calibri" w:cs="Tahoma"/>
          <w:b/>
          <w:color w:val="000000" w:themeColor="text1"/>
          <w:lang w:val="es-MX"/>
        </w:rPr>
      </w:pPr>
    </w:p>
    <w:p w:rsidR="000E0976" w:rsidRDefault="000E0976" w:rsidP="00DF1726">
      <w:pPr>
        <w:rPr>
          <w:rFonts w:eastAsia="Calibri" w:cs="Tahoma"/>
          <w:b/>
          <w:color w:val="000000" w:themeColor="text1"/>
          <w:lang w:val="es-MX"/>
        </w:rPr>
      </w:pPr>
    </w:p>
    <w:p w:rsidR="000E0976" w:rsidRDefault="000E0976" w:rsidP="00DF1726">
      <w:pPr>
        <w:rPr>
          <w:rFonts w:eastAsia="Calibri" w:cs="Tahoma"/>
          <w:b/>
          <w:color w:val="000000" w:themeColor="text1"/>
          <w:lang w:val="es-MX"/>
        </w:rPr>
      </w:pPr>
    </w:p>
    <w:tbl>
      <w:tblPr>
        <w:tblW w:w="4494" w:type="dxa"/>
        <w:tblInd w:w="1358" w:type="dxa"/>
        <w:tblCellMar>
          <w:left w:w="70" w:type="dxa"/>
          <w:right w:w="70" w:type="dxa"/>
        </w:tblCellMar>
        <w:tblLook w:val="04A0" w:firstRow="1" w:lastRow="0" w:firstColumn="1" w:lastColumn="0" w:noHBand="0" w:noVBand="1"/>
      </w:tblPr>
      <w:tblGrid>
        <w:gridCol w:w="1219"/>
        <w:gridCol w:w="1408"/>
        <w:gridCol w:w="1867"/>
      </w:tblGrid>
      <w:tr w:rsidR="0097597E" w:rsidRPr="0097597E" w:rsidTr="0097597E">
        <w:trPr>
          <w:trHeight w:val="234"/>
        </w:trPr>
        <w:tc>
          <w:tcPr>
            <w:tcW w:w="4494"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97597E" w:rsidRPr="0097597E" w:rsidRDefault="0097597E" w:rsidP="0097597E">
            <w:pPr>
              <w:jc w:val="center"/>
              <w:rPr>
                <w:rFonts w:ascii="Calibri" w:eastAsia="Times New Roman" w:hAnsi="Calibri" w:cs="Calibri"/>
                <w:b/>
                <w:bCs/>
                <w:color w:val="FFFFFF"/>
                <w:sz w:val="20"/>
                <w:szCs w:val="20"/>
                <w:lang w:val="es-MX" w:eastAsia="es-MX"/>
              </w:rPr>
            </w:pPr>
            <w:r w:rsidRPr="0097597E">
              <w:rPr>
                <w:rFonts w:ascii="Calibri" w:eastAsia="Times New Roman" w:hAnsi="Calibri" w:cs="Calibri"/>
                <w:b/>
                <w:bCs/>
                <w:color w:val="FFFFFF"/>
                <w:sz w:val="20"/>
                <w:szCs w:val="20"/>
                <w:lang w:val="es-MX" w:eastAsia="es-MX"/>
              </w:rPr>
              <w:t>HOTELES PREVISTOS O SIMILARES</w:t>
            </w:r>
          </w:p>
        </w:tc>
      </w:tr>
      <w:tr w:rsidR="0097597E" w:rsidRPr="0097597E" w:rsidTr="0097597E">
        <w:trPr>
          <w:trHeight w:val="234"/>
        </w:trPr>
        <w:tc>
          <w:tcPr>
            <w:tcW w:w="121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97597E" w:rsidRPr="0097597E" w:rsidRDefault="0097597E" w:rsidP="0097597E">
            <w:pPr>
              <w:jc w:val="center"/>
              <w:rPr>
                <w:rFonts w:ascii="Calibri" w:eastAsia="Times New Roman" w:hAnsi="Calibri" w:cs="Calibri"/>
                <w:b/>
                <w:bCs/>
                <w:color w:val="FFFFFF"/>
                <w:sz w:val="20"/>
                <w:szCs w:val="20"/>
                <w:lang w:val="es-MX" w:eastAsia="es-MX"/>
              </w:rPr>
            </w:pPr>
            <w:r w:rsidRPr="0097597E">
              <w:rPr>
                <w:rFonts w:ascii="Calibri" w:eastAsia="Times New Roman" w:hAnsi="Calibri" w:cs="Calibri"/>
                <w:b/>
                <w:bCs/>
                <w:color w:val="FFFFFF"/>
                <w:sz w:val="20"/>
                <w:szCs w:val="20"/>
                <w:lang w:val="es-MX" w:eastAsia="es-MX"/>
              </w:rPr>
              <w:t>Categoría</w:t>
            </w:r>
          </w:p>
        </w:tc>
        <w:tc>
          <w:tcPr>
            <w:tcW w:w="1408" w:type="dxa"/>
            <w:tcBorders>
              <w:top w:val="single" w:sz="8" w:space="0" w:color="auto"/>
              <w:left w:val="nil"/>
              <w:bottom w:val="single" w:sz="8" w:space="0" w:color="auto"/>
              <w:right w:val="single" w:sz="8" w:space="0" w:color="auto"/>
            </w:tcBorders>
            <w:shd w:val="clear" w:color="000000" w:fill="000000"/>
            <w:noWrap/>
            <w:vAlign w:val="bottom"/>
            <w:hideMark/>
          </w:tcPr>
          <w:p w:rsidR="0097597E" w:rsidRPr="0097597E" w:rsidRDefault="0097597E" w:rsidP="0097597E">
            <w:pPr>
              <w:jc w:val="center"/>
              <w:rPr>
                <w:rFonts w:ascii="Calibri" w:eastAsia="Times New Roman" w:hAnsi="Calibri" w:cs="Calibri"/>
                <w:b/>
                <w:bCs/>
                <w:color w:val="FFFFFF"/>
                <w:sz w:val="20"/>
                <w:szCs w:val="20"/>
                <w:lang w:val="es-MX" w:eastAsia="es-MX"/>
              </w:rPr>
            </w:pPr>
            <w:r w:rsidRPr="0097597E">
              <w:rPr>
                <w:rFonts w:ascii="Calibri" w:eastAsia="Times New Roman" w:hAnsi="Calibri" w:cs="Calibri"/>
                <w:b/>
                <w:bCs/>
                <w:color w:val="FFFFFF"/>
                <w:sz w:val="20"/>
                <w:szCs w:val="20"/>
                <w:lang w:val="es-MX" w:eastAsia="es-MX"/>
              </w:rPr>
              <w:t>Ciudades</w:t>
            </w:r>
          </w:p>
        </w:tc>
        <w:tc>
          <w:tcPr>
            <w:tcW w:w="1867" w:type="dxa"/>
            <w:tcBorders>
              <w:top w:val="single" w:sz="8" w:space="0" w:color="auto"/>
              <w:left w:val="nil"/>
              <w:bottom w:val="single" w:sz="8" w:space="0" w:color="auto"/>
              <w:right w:val="single" w:sz="8" w:space="0" w:color="auto"/>
            </w:tcBorders>
            <w:shd w:val="clear" w:color="000000" w:fill="000000"/>
            <w:noWrap/>
            <w:vAlign w:val="bottom"/>
            <w:hideMark/>
          </w:tcPr>
          <w:p w:rsidR="0097597E" w:rsidRPr="0097597E" w:rsidRDefault="0097597E" w:rsidP="0097597E">
            <w:pPr>
              <w:jc w:val="center"/>
              <w:rPr>
                <w:rFonts w:ascii="Calibri" w:eastAsia="Times New Roman" w:hAnsi="Calibri" w:cs="Calibri"/>
                <w:b/>
                <w:bCs/>
                <w:color w:val="FFFFFF"/>
                <w:sz w:val="20"/>
                <w:szCs w:val="20"/>
                <w:lang w:val="es-MX" w:eastAsia="es-MX"/>
              </w:rPr>
            </w:pPr>
            <w:r w:rsidRPr="0097597E">
              <w:rPr>
                <w:rFonts w:ascii="Calibri" w:eastAsia="Times New Roman" w:hAnsi="Calibri" w:cs="Calibri"/>
                <w:b/>
                <w:bCs/>
                <w:color w:val="FFFFFF"/>
                <w:sz w:val="20"/>
                <w:szCs w:val="20"/>
                <w:lang w:val="es-MX" w:eastAsia="es-MX"/>
              </w:rPr>
              <w:t>Hotel</w:t>
            </w:r>
          </w:p>
        </w:tc>
      </w:tr>
      <w:tr w:rsidR="0097597E" w:rsidRPr="0097597E" w:rsidTr="0097597E">
        <w:trPr>
          <w:trHeight w:val="234"/>
        </w:trPr>
        <w:tc>
          <w:tcPr>
            <w:tcW w:w="12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597E" w:rsidRPr="0097597E" w:rsidRDefault="0097597E" w:rsidP="0097597E">
            <w:pPr>
              <w:jc w:val="center"/>
              <w:rPr>
                <w:rFonts w:ascii="Calibri" w:eastAsia="Times New Roman" w:hAnsi="Calibri" w:cs="Calibri"/>
                <w:b/>
                <w:bCs/>
                <w:color w:val="000000"/>
                <w:sz w:val="20"/>
                <w:szCs w:val="20"/>
                <w:lang w:val="es-MX" w:eastAsia="es-MX"/>
              </w:rPr>
            </w:pPr>
            <w:r w:rsidRPr="0097597E">
              <w:rPr>
                <w:rFonts w:ascii="Calibri" w:eastAsia="Times New Roman" w:hAnsi="Calibri" w:cs="Calibri"/>
                <w:b/>
                <w:bCs/>
                <w:color w:val="000000"/>
                <w:sz w:val="20"/>
                <w:szCs w:val="20"/>
                <w:lang w:val="es-MX" w:eastAsia="es-MX"/>
              </w:rPr>
              <w:t>PRIMERA</w:t>
            </w:r>
          </w:p>
        </w:tc>
        <w:tc>
          <w:tcPr>
            <w:tcW w:w="1408"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Ammán</w:t>
            </w:r>
          </w:p>
        </w:tc>
        <w:tc>
          <w:tcPr>
            <w:tcW w:w="1867"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 xml:space="preserve">Mena </w:t>
            </w:r>
            <w:proofErr w:type="spellStart"/>
            <w:r w:rsidRPr="0097597E">
              <w:rPr>
                <w:rFonts w:ascii="Calibri" w:eastAsia="Times New Roman" w:hAnsi="Calibri" w:cs="Calibri"/>
                <w:color w:val="000000"/>
                <w:sz w:val="20"/>
                <w:szCs w:val="20"/>
                <w:lang w:val="es-MX" w:eastAsia="es-MX"/>
              </w:rPr>
              <w:t>Tyche</w:t>
            </w:r>
            <w:proofErr w:type="spellEnd"/>
          </w:p>
        </w:tc>
      </w:tr>
      <w:tr w:rsidR="0097597E" w:rsidRPr="0097597E" w:rsidTr="0097597E">
        <w:trPr>
          <w:trHeight w:val="223"/>
        </w:trPr>
        <w:tc>
          <w:tcPr>
            <w:tcW w:w="1219" w:type="dxa"/>
            <w:vMerge/>
            <w:tcBorders>
              <w:top w:val="nil"/>
              <w:left w:val="single" w:sz="8" w:space="0" w:color="auto"/>
              <w:bottom w:val="single" w:sz="8" w:space="0" w:color="000000"/>
              <w:right w:val="single" w:sz="8" w:space="0" w:color="auto"/>
            </w:tcBorders>
            <w:vAlign w:val="center"/>
            <w:hideMark/>
          </w:tcPr>
          <w:p w:rsidR="0097597E" w:rsidRPr="0097597E" w:rsidRDefault="0097597E" w:rsidP="0097597E">
            <w:pPr>
              <w:rPr>
                <w:rFonts w:ascii="Calibri" w:eastAsia="Times New Roman" w:hAnsi="Calibri" w:cs="Calibri"/>
                <w:b/>
                <w:bCs/>
                <w:color w:val="000000"/>
                <w:sz w:val="20"/>
                <w:szCs w:val="20"/>
                <w:lang w:val="es-MX" w:eastAsia="es-MX"/>
              </w:rPr>
            </w:pPr>
          </w:p>
        </w:tc>
        <w:tc>
          <w:tcPr>
            <w:tcW w:w="1408"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Petra</w:t>
            </w:r>
          </w:p>
        </w:tc>
        <w:tc>
          <w:tcPr>
            <w:tcW w:w="1867"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P Quattro</w:t>
            </w:r>
          </w:p>
        </w:tc>
      </w:tr>
      <w:tr w:rsidR="0097597E" w:rsidRPr="0097597E" w:rsidTr="0097597E">
        <w:trPr>
          <w:trHeight w:val="223"/>
        </w:trPr>
        <w:tc>
          <w:tcPr>
            <w:tcW w:w="1219" w:type="dxa"/>
            <w:vMerge/>
            <w:tcBorders>
              <w:top w:val="nil"/>
              <w:left w:val="single" w:sz="8" w:space="0" w:color="auto"/>
              <w:bottom w:val="single" w:sz="8" w:space="0" w:color="000000"/>
              <w:right w:val="single" w:sz="8" w:space="0" w:color="auto"/>
            </w:tcBorders>
            <w:vAlign w:val="center"/>
            <w:hideMark/>
          </w:tcPr>
          <w:p w:rsidR="0097597E" w:rsidRPr="0097597E" w:rsidRDefault="0097597E" w:rsidP="0097597E">
            <w:pPr>
              <w:rPr>
                <w:rFonts w:ascii="Calibri" w:eastAsia="Times New Roman" w:hAnsi="Calibri" w:cs="Calibri"/>
                <w:b/>
                <w:bCs/>
                <w:color w:val="000000"/>
                <w:sz w:val="20"/>
                <w:szCs w:val="20"/>
                <w:lang w:val="es-MX" w:eastAsia="es-MX"/>
              </w:rPr>
            </w:pPr>
          </w:p>
        </w:tc>
        <w:tc>
          <w:tcPr>
            <w:tcW w:w="1408"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proofErr w:type="spellStart"/>
            <w:r w:rsidRPr="0097597E">
              <w:rPr>
                <w:rFonts w:ascii="Calibri" w:eastAsia="Times New Roman" w:hAnsi="Calibri" w:cs="Calibri"/>
                <w:color w:val="000000"/>
                <w:sz w:val="20"/>
                <w:szCs w:val="20"/>
                <w:lang w:val="es-MX" w:eastAsia="es-MX"/>
              </w:rPr>
              <w:t>Wadi</w:t>
            </w:r>
            <w:proofErr w:type="spellEnd"/>
            <w:r w:rsidRPr="0097597E">
              <w:rPr>
                <w:rFonts w:ascii="Calibri" w:eastAsia="Times New Roman" w:hAnsi="Calibri" w:cs="Calibri"/>
                <w:color w:val="000000"/>
                <w:sz w:val="20"/>
                <w:szCs w:val="20"/>
                <w:lang w:val="es-MX" w:eastAsia="es-MX"/>
              </w:rPr>
              <w:t xml:space="preserve"> </w:t>
            </w:r>
            <w:proofErr w:type="spellStart"/>
            <w:r w:rsidRPr="0097597E">
              <w:rPr>
                <w:rFonts w:ascii="Calibri" w:eastAsia="Times New Roman" w:hAnsi="Calibri" w:cs="Calibri"/>
                <w:color w:val="000000"/>
                <w:sz w:val="20"/>
                <w:szCs w:val="20"/>
                <w:lang w:val="es-MX" w:eastAsia="es-MX"/>
              </w:rPr>
              <w:t>Rum</w:t>
            </w:r>
            <w:proofErr w:type="spellEnd"/>
          </w:p>
        </w:tc>
        <w:tc>
          <w:tcPr>
            <w:tcW w:w="1867"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Campamento</w:t>
            </w:r>
          </w:p>
        </w:tc>
      </w:tr>
      <w:tr w:rsidR="0097597E" w:rsidRPr="0097597E" w:rsidTr="0097597E">
        <w:trPr>
          <w:trHeight w:val="234"/>
        </w:trPr>
        <w:tc>
          <w:tcPr>
            <w:tcW w:w="1219" w:type="dxa"/>
            <w:vMerge/>
            <w:tcBorders>
              <w:top w:val="nil"/>
              <w:left w:val="single" w:sz="8" w:space="0" w:color="auto"/>
              <w:bottom w:val="single" w:sz="8" w:space="0" w:color="000000"/>
              <w:right w:val="single" w:sz="8" w:space="0" w:color="auto"/>
            </w:tcBorders>
            <w:vAlign w:val="center"/>
            <w:hideMark/>
          </w:tcPr>
          <w:p w:rsidR="0097597E" w:rsidRPr="0097597E" w:rsidRDefault="0097597E" w:rsidP="0097597E">
            <w:pPr>
              <w:rPr>
                <w:rFonts w:ascii="Calibri" w:eastAsia="Times New Roman" w:hAnsi="Calibri" w:cs="Calibri"/>
                <w:b/>
                <w:bCs/>
                <w:color w:val="000000"/>
                <w:sz w:val="20"/>
                <w:szCs w:val="20"/>
                <w:lang w:val="es-MX" w:eastAsia="es-MX"/>
              </w:rPr>
            </w:pPr>
          </w:p>
        </w:tc>
        <w:tc>
          <w:tcPr>
            <w:tcW w:w="1408" w:type="dxa"/>
            <w:tcBorders>
              <w:top w:val="nil"/>
              <w:left w:val="nil"/>
              <w:bottom w:val="single" w:sz="8" w:space="0" w:color="auto"/>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Mar Muerto</w:t>
            </w:r>
          </w:p>
        </w:tc>
        <w:tc>
          <w:tcPr>
            <w:tcW w:w="1867" w:type="dxa"/>
            <w:tcBorders>
              <w:top w:val="nil"/>
              <w:left w:val="nil"/>
              <w:bottom w:val="single" w:sz="8" w:space="0" w:color="auto"/>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proofErr w:type="spellStart"/>
            <w:r w:rsidRPr="0097597E">
              <w:rPr>
                <w:rFonts w:ascii="Calibri" w:eastAsia="Times New Roman" w:hAnsi="Calibri" w:cs="Calibri"/>
                <w:color w:val="000000"/>
                <w:sz w:val="20"/>
                <w:szCs w:val="20"/>
                <w:lang w:val="es-MX" w:eastAsia="es-MX"/>
              </w:rPr>
              <w:t>Holiday</w:t>
            </w:r>
            <w:proofErr w:type="spellEnd"/>
            <w:r w:rsidRPr="0097597E">
              <w:rPr>
                <w:rFonts w:ascii="Calibri" w:eastAsia="Times New Roman" w:hAnsi="Calibri" w:cs="Calibri"/>
                <w:color w:val="000000"/>
                <w:sz w:val="20"/>
                <w:szCs w:val="20"/>
                <w:lang w:val="es-MX" w:eastAsia="es-MX"/>
              </w:rPr>
              <w:t xml:space="preserve"> </w:t>
            </w:r>
            <w:proofErr w:type="spellStart"/>
            <w:r w:rsidRPr="0097597E">
              <w:rPr>
                <w:rFonts w:ascii="Calibri" w:eastAsia="Times New Roman" w:hAnsi="Calibri" w:cs="Calibri"/>
                <w:color w:val="000000"/>
                <w:sz w:val="20"/>
                <w:szCs w:val="20"/>
                <w:lang w:val="es-MX" w:eastAsia="es-MX"/>
              </w:rPr>
              <w:t>Inn</w:t>
            </w:r>
            <w:proofErr w:type="spellEnd"/>
          </w:p>
        </w:tc>
      </w:tr>
      <w:tr w:rsidR="0097597E" w:rsidRPr="0097597E" w:rsidTr="0097597E">
        <w:trPr>
          <w:trHeight w:val="234"/>
        </w:trPr>
        <w:tc>
          <w:tcPr>
            <w:tcW w:w="12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597E" w:rsidRPr="0097597E" w:rsidRDefault="0097597E" w:rsidP="0097597E">
            <w:pPr>
              <w:jc w:val="center"/>
              <w:rPr>
                <w:rFonts w:ascii="Calibri" w:eastAsia="Times New Roman" w:hAnsi="Calibri" w:cs="Calibri"/>
                <w:b/>
                <w:bCs/>
                <w:color w:val="000000"/>
                <w:sz w:val="20"/>
                <w:szCs w:val="20"/>
                <w:lang w:val="es-MX" w:eastAsia="es-MX"/>
              </w:rPr>
            </w:pPr>
            <w:r w:rsidRPr="0097597E">
              <w:rPr>
                <w:rFonts w:ascii="Calibri" w:eastAsia="Times New Roman" w:hAnsi="Calibri" w:cs="Calibri"/>
                <w:b/>
                <w:bCs/>
                <w:color w:val="000000"/>
                <w:sz w:val="20"/>
                <w:szCs w:val="20"/>
                <w:lang w:val="es-MX" w:eastAsia="es-MX"/>
              </w:rPr>
              <w:t>SUPERIOR</w:t>
            </w:r>
          </w:p>
        </w:tc>
        <w:tc>
          <w:tcPr>
            <w:tcW w:w="1408"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Ammán</w:t>
            </w:r>
          </w:p>
        </w:tc>
        <w:tc>
          <w:tcPr>
            <w:tcW w:w="1867"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proofErr w:type="spellStart"/>
            <w:r w:rsidRPr="0097597E">
              <w:rPr>
                <w:rFonts w:ascii="Calibri" w:eastAsia="Times New Roman" w:hAnsi="Calibri" w:cs="Calibri"/>
                <w:color w:val="000000"/>
                <w:sz w:val="20"/>
                <w:szCs w:val="20"/>
                <w:lang w:val="es-MX" w:eastAsia="es-MX"/>
              </w:rPr>
              <w:t>Kempinski</w:t>
            </w:r>
            <w:proofErr w:type="spellEnd"/>
          </w:p>
        </w:tc>
      </w:tr>
      <w:tr w:rsidR="0097597E" w:rsidRPr="0097597E" w:rsidTr="0097597E">
        <w:trPr>
          <w:trHeight w:val="223"/>
        </w:trPr>
        <w:tc>
          <w:tcPr>
            <w:tcW w:w="1219" w:type="dxa"/>
            <w:vMerge/>
            <w:tcBorders>
              <w:top w:val="nil"/>
              <w:left w:val="single" w:sz="8" w:space="0" w:color="auto"/>
              <w:bottom w:val="single" w:sz="8" w:space="0" w:color="000000"/>
              <w:right w:val="single" w:sz="8" w:space="0" w:color="auto"/>
            </w:tcBorders>
            <w:vAlign w:val="center"/>
            <w:hideMark/>
          </w:tcPr>
          <w:p w:rsidR="0097597E" w:rsidRPr="0097597E" w:rsidRDefault="0097597E" w:rsidP="0097597E">
            <w:pPr>
              <w:rPr>
                <w:rFonts w:ascii="Calibri" w:eastAsia="Times New Roman" w:hAnsi="Calibri" w:cs="Calibri"/>
                <w:b/>
                <w:bCs/>
                <w:color w:val="000000"/>
                <w:sz w:val="20"/>
                <w:szCs w:val="20"/>
                <w:lang w:val="es-MX" w:eastAsia="es-MX"/>
              </w:rPr>
            </w:pPr>
          </w:p>
        </w:tc>
        <w:tc>
          <w:tcPr>
            <w:tcW w:w="1408"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Petra</w:t>
            </w:r>
          </w:p>
        </w:tc>
        <w:tc>
          <w:tcPr>
            <w:tcW w:w="1867"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proofErr w:type="spellStart"/>
            <w:r w:rsidRPr="0097597E">
              <w:rPr>
                <w:rFonts w:ascii="Calibri" w:eastAsia="Times New Roman" w:hAnsi="Calibri" w:cs="Calibri"/>
                <w:color w:val="000000"/>
                <w:sz w:val="20"/>
                <w:szCs w:val="20"/>
                <w:lang w:val="es-MX" w:eastAsia="es-MX"/>
              </w:rPr>
              <w:t>Nabatean</w:t>
            </w:r>
            <w:proofErr w:type="spellEnd"/>
            <w:r w:rsidRPr="0097597E">
              <w:rPr>
                <w:rFonts w:ascii="Calibri" w:eastAsia="Times New Roman" w:hAnsi="Calibri" w:cs="Calibri"/>
                <w:color w:val="000000"/>
                <w:sz w:val="20"/>
                <w:szCs w:val="20"/>
                <w:lang w:val="es-MX" w:eastAsia="es-MX"/>
              </w:rPr>
              <w:t xml:space="preserve"> </w:t>
            </w:r>
            <w:proofErr w:type="spellStart"/>
            <w:r w:rsidRPr="0097597E">
              <w:rPr>
                <w:rFonts w:ascii="Calibri" w:eastAsia="Times New Roman" w:hAnsi="Calibri" w:cs="Calibri"/>
                <w:color w:val="000000"/>
                <w:sz w:val="20"/>
                <w:szCs w:val="20"/>
                <w:lang w:val="es-MX" w:eastAsia="es-MX"/>
              </w:rPr>
              <w:t>Castle</w:t>
            </w:r>
            <w:proofErr w:type="spellEnd"/>
          </w:p>
        </w:tc>
      </w:tr>
      <w:tr w:rsidR="0097597E" w:rsidRPr="0097597E" w:rsidTr="0097597E">
        <w:trPr>
          <w:trHeight w:val="234"/>
        </w:trPr>
        <w:tc>
          <w:tcPr>
            <w:tcW w:w="1219" w:type="dxa"/>
            <w:vMerge/>
            <w:tcBorders>
              <w:top w:val="nil"/>
              <w:left w:val="single" w:sz="8" w:space="0" w:color="auto"/>
              <w:bottom w:val="single" w:sz="8" w:space="0" w:color="000000"/>
              <w:right w:val="single" w:sz="8" w:space="0" w:color="auto"/>
            </w:tcBorders>
            <w:vAlign w:val="center"/>
            <w:hideMark/>
          </w:tcPr>
          <w:p w:rsidR="0097597E" w:rsidRPr="0097597E" w:rsidRDefault="0097597E" w:rsidP="0097597E">
            <w:pPr>
              <w:rPr>
                <w:rFonts w:ascii="Calibri" w:eastAsia="Times New Roman" w:hAnsi="Calibri" w:cs="Calibri"/>
                <w:b/>
                <w:bCs/>
                <w:color w:val="000000"/>
                <w:sz w:val="20"/>
                <w:szCs w:val="20"/>
                <w:lang w:val="es-MX" w:eastAsia="es-MX"/>
              </w:rPr>
            </w:pPr>
          </w:p>
        </w:tc>
        <w:tc>
          <w:tcPr>
            <w:tcW w:w="1408" w:type="dxa"/>
            <w:tcBorders>
              <w:top w:val="nil"/>
              <w:left w:val="nil"/>
              <w:bottom w:val="nil"/>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proofErr w:type="spellStart"/>
            <w:r w:rsidRPr="0097597E">
              <w:rPr>
                <w:rFonts w:ascii="Calibri" w:eastAsia="Times New Roman" w:hAnsi="Calibri" w:cs="Calibri"/>
                <w:color w:val="000000"/>
                <w:sz w:val="20"/>
                <w:szCs w:val="20"/>
                <w:lang w:val="es-MX" w:eastAsia="es-MX"/>
              </w:rPr>
              <w:t>Wadi</w:t>
            </w:r>
            <w:proofErr w:type="spellEnd"/>
            <w:r w:rsidRPr="0097597E">
              <w:rPr>
                <w:rFonts w:ascii="Calibri" w:eastAsia="Times New Roman" w:hAnsi="Calibri" w:cs="Calibri"/>
                <w:color w:val="000000"/>
                <w:sz w:val="20"/>
                <w:szCs w:val="20"/>
                <w:lang w:val="es-MX" w:eastAsia="es-MX"/>
              </w:rPr>
              <w:t xml:space="preserve"> </w:t>
            </w:r>
            <w:proofErr w:type="spellStart"/>
            <w:r w:rsidRPr="0097597E">
              <w:rPr>
                <w:rFonts w:ascii="Calibri" w:eastAsia="Times New Roman" w:hAnsi="Calibri" w:cs="Calibri"/>
                <w:color w:val="000000"/>
                <w:sz w:val="20"/>
                <w:szCs w:val="20"/>
                <w:lang w:val="es-MX" w:eastAsia="es-MX"/>
              </w:rPr>
              <w:t>Rum</w:t>
            </w:r>
            <w:proofErr w:type="spellEnd"/>
          </w:p>
        </w:tc>
        <w:tc>
          <w:tcPr>
            <w:tcW w:w="1867" w:type="dxa"/>
            <w:tcBorders>
              <w:top w:val="nil"/>
              <w:left w:val="nil"/>
              <w:bottom w:val="nil"/>
              <w:right w:val="single" w:sz="8" w:space="0" w:color="auto"/>
            </w:tcBorders>
            <w:shd w:val="clear" w:color="auto" w:fill="auto"/>
            <w:noWrap/>
            <w:vAlign w:val="bottom"/>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Campamento</w:t>
            </w:r>
          </w:p>
        </w:tc>
      </w:tr>
      <w:tr w:rsidR="0097597E" w:rsidRPr="0097597E" w:rsidTr="0097597E">
        <w:trPr>
          <w:trHeight w:val="234"/>
        </w:trPr>
        <w:tc>
          <w:tcPr>
            <w:tcW w:w="1219" w:type="dxa"/>
            <w:vMerge/>
            <w:tcBorders>
              <w:top w:val="nil"/>
              <w:left w:val="single" w:sz="8" w:space="0" w:color="auto"/>
              <w:bottom w:val="single" w:sz="8" w:space="0" w:color="000000"/>
              <w:right w:val="single" w:sz="8" w:space="0" w:color="auto"/>
            </w:tcBorders>
            <w:vAlign w:val="center"/>
            <w:hideMark/>
          </w:tcPr>
          <w:p w:rsidR="0097597E" w:rsidRPr="0097597E" w:rsidRDefault="0097597E" w:rsidP="0097597E">
            <w:pPr>
              <w:rPr>
                <w:rFonts w:ascii="Calibri" w:eastAsia="Times New Roman" w:hAnsi="Calibri" w:cs="Calibri"/>
                <w:b/>
                <w:bCs/>
                <w:color w:val="000000"/>
                <w:sz w:val="20"/>
                <w:szCs w:val="20"/>
                <w:lang w:val="es-MX" w:eastAsia="es-MX"/>
              </w:rPr>
            </w:pPr>
          </w:p>
        </w:tc>
        <w:tc>
          <w:tcPr>
            <w:tcW w:w="1408" w:type="dxa"/>
            <w:tcBorders>
              <w:top w:val="nil"/>
              <w:left w:val="nil"/>
              <w:bottom w:val="single" w:sz="8" w:space="0" w:color="auto"/>
              <w:right w:val="single" w:sz="8" w:space="0" w:color="auto"/>
            </w:tcBorders>
            <w:shd w:val="clear" w:color="auto" w:fill="auto"/>
            <w:noWrap/>
            <w:vAlign w:val="center"/>
            <w:hideMark/>
          </w:tcPr>
          <w:p w:rsidR="0097597E" w:rsidRPr="0097597E" w:rsidRDefault="0097597E" w:rsidP="0097597E">
            <w:pPr>
              <w:rPr>
                <w:rFonts w:ascii="Calibri" w:eastAsia="Times New Roman" w:hAnsi="Calibri" w:cs="Calibri"/>
                <w:color w:val="000000"/>
                <w:sz w:val="20"/>
                <w:szCs w:val="20"/>
                <w:lang w:val="es-MX" w:eastAsia="es-MX"/>
              </w:rPr>
            </w:pPr>
            <w:r w:rsidRPr="0097597E">
              <w:rPr>
                <w:rFonts w:ascii="Calibri" w:eastAsia="Times New Roman" w:hAnsi="Calibri" w:cs="Calibri"/>
                <w:color w:val="000000"/>
                <w:sz w:val="20"/>
                <w:szCs w:val="20"/>
                <w:lang w:val="es-MX" w:eastAsia="es-MX"/>
              </w:rPr>
              <w:t>Mar Muerto</w:t>
            </w:r>
          </w:p>
        </w:tc>
        <w:tc>
          <w:tcPr>
            <w:tcW w:w="1867" w:type="dxa"/>
            <w:tcBorders>
              <w:top w:val="nil"/>
              <w:left w:val="nil"/>
              <w:bottom w:val="single" w:sz="8" w:space="0" w:color="auto"/>
              <w:right w:val="single" w:sz="8" w:space="0" w:color="auto"/>
            </w:tcBorders>
            <w:shd w:val="clear" w:color="auto" w:fill="auto"/>
            <w:noWrap/>
            <w:vAlign w:val="bottom"/>
            <w:hideMark/>
          </w:tcPr>
          <w:p w:rsidR="0097597E" w:rsidRPr="0097597E" w:rsidRDefault="0097597E" w:rsidP="0097597E">
            <w:pPr>
              <w:rPr>
                <w:rFonts w:ascii="Calibri" w:eastAsia="Times New Roman" w:hAnsi="Calibri" w:cs="Calibri"/>
                <w:color w:val="000000"/>
                <w:sz w:val="20"/>
                <w:szCs w:val="20"/>
                <w:lang w:val="es-MX" w:eastAsia="es-MX"/>
              </w:rPr>
            </w:pPr>
            <w:proofErr w:type="spellStart"/>
            <w:r w:rsidRPr="0097597E">
              <w:rPr>
                <w:rFonts w:ascii="Calibri" w:eastAsia="Times New Roman" w:hAnsi="Calibri" w:cs="Calibri"/>
                <w:color w:val="000000"/>
                <w:sz w:val="20"/>
                <w:szCs w:val="20"/>
                <w:lang w:val="es-MX" w:eastAsia="es-MX"/>
              </w:rPr>
              <w:t>Movenpick</w:t>
            </w:r>
            <w:proofErr w:type="spellEnd"/>
          </w:p>
        </w:tc>
      </w:tr>
    </w:tbl>
    <w:p w:rsidR="0097597E" w:rsidRDefault="0097597E" w:rsidP="00DF1726">
      <w:pPr>
        <w:rPr>
          <w:rFonts w:eastAsia="Calibri" w:cs="Tahoma"/>
          <w:b/>
          <w:color w:val="000000" w:themeColor="text1"/>
          <w:lang w:val="es-MX"/>
        </w:rPr>
      </w:pPr>
    </w:p>
    <w:p w:rsidR="00DF1726" w:rsidRDefault="00DF1726" w:rsidP="00DF1726">
      <w:pPr>
        <w:rPr>
          <w:rFonts w:eastAsia="Calibri" w:cs="Tahoma"/>
          <w:b/>
          <w:color w:val="000000" w:themeColor="text1"/>
        </w:rPr>
      </w:pPr>
    </w:p>
    <w:p w:rsidR="00DF1726" w:rsidRDefault="00DF1726" w:rsidP="00DF1726">
      <w:pPr>
        <w:rPr>
          <w:rFonts w:eastAsia="Calibri" w:cs="Tahoma"/>
          <w:b/>
          <w:color w:val="000000" w:themeColor="text1"/>
        </w:rPr>
      </w:pPr>
    </w:p>
    <w:p w:rsidR="00DF1726" w:rsidRDefault="00DF1726" w:rsidP="00DF1726">
      <w:pPr>
        <w:rPr>
          <w:rFonts w:eastAsia="Calibri" w:cs="Tahoma"/>
          <w:b/>
          <w:color w:val="000000" w:themeColor="text1"/>
        </w:rPr>
      </w:pPr>
      <w:r w:rsidRPr="00173D5B">
        <w:rPr>
          <w:rFonts w:eastAsia="Calibri" w:cs="Tahoma"/>
          <w:b/>
          <w:color w:val="000000" w:themeColor="text1"/>
        </w:rPr>
        <w:t>NOTAS IMPORTANTES:</w:t>
      </w:r>
    </w:p>
    <w:p w:rsidR="00DF1726" w:rsidRPr="00853391" w:rsidRDefault="00DF1726" w:rsidP="00DF1726">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rsidR="00DF1726" w:rsidRPr="00516A7D" w:rsidRDefault="00DF1726" w:rsidP="00DF1726">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DF1726" w:rsidRPr="00516A7D" w:rsidRDefault="00DF1726" w:rsidP="00DF1726">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DF1726" w:rsidRPr="00516A7D" w:rsidRDefault="00DF1726" w:rsidP="00DF1726">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Recomendamos viajar bajo la cobertura de una póliza de Seguro. Su ejecutivo puede informarle.  </w:t>
      </w:r>
    </w:p>
    <w:p w:rsidR="00DF1726" w:rsidRPr="00516A7D" w:rsidRDefault="00DF1726" w:rsidP="00DF1726">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DF1726" w:rsidRPr="00516A7D" w:rsidRDefault="00DF1726" w:rsidP="00DF1726">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DF1726" w:rsidRDefault="00DF1726" w:rsidP="00DF1726">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DF1726" w:rsidRPr="00A11DDB" w:rsidRDefault="00DF1726" w:rsidP="00DF1726">
      <w:pPr>
        <w:rPr>
          <w:lang w:val="es-MX"/>
        </w:rPr>
      </w:pPr>
    </w:p>
    <w:p w:rsidR="00B32B9B" w:rsidRPr="00DF1726" w:rsidRDefault="00B32B9B" w:rsidP="00DF1726">
      <w:pPr>
        <w:rPr>
          <w:lang w:val="es-MX"/>
        </w:rPr>
      </w:pPr>
    </w:p>
    <w:sectPr w:rsidR="00B32B9B" w:rsidRPr="00DF1726"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D4" w:rsidRDefault="00A111D4" w:rsidP="00A771DB">
      <w:r>
        <w:separator/>
      </w:r>
    </w:p>
  </w:endnote>
  <w:endnote w:type="continuationSeparator" w:id="0">
    <w:p w:rsidR="00A111D4" w:rsidRDefault="00A111D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D4" w:rsidRDefault="00A111D4" w:rsidP="00A771DB">
      <w:r>
        <w:separator/>
      </w:r>
    </w:p>
  </w:footnote>
  <w:footnote w:type="continuationSeparator" w:id="0">
    <w:p w:rsidR="00A111D4" w:rsidRDefault="00A111D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2B42DFBD" wp14:editId="3F8E3126">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0E0976"/>
    <w:rsid w:val="001D1C56"/>
    <w:rsid w:val="001D5A86"/>
    <w:rsid w:val="001F325C"/>
    <w:rsid w:val="00203D3A"/>
    <w:rsid w:val="002D75E6"/>
    <w:rsid w:val="00327B25"/>
    <w:rsid w:val="0038451F"/>
    <w:rsid w:val="00390D67"/>
    <w:rsid w:val="003B7DFF"/>
    <w:rsid w:val="00447F08"/>
    <w:rsid w:val="00453719"/>
    <w:rsid w:val="00536422"/>
    <w:rsid w:val="005E273C"/>
    <w:rsid w:val="006A66F7"/>
    <w:rsid w:val="006B6C37"/>
    <w:rsid w:val="006D4A8B"/>
    <w:rsid w:val="00721F0B"/>
    <w:rsid w:val="00774096"/>
    <w:rsid w:val="00780BC4"/>
    <w:rsid w:val="00785F89"/>
    <w:rsid w:val="007E2949"/>
    <w:rsid w:val="00852B82"/>
    <w:rsid w:val="008951B6"/>
    <w:rsid w:val="0097597E"/>
    <w:rsid w:val="0098342F"/>
    <w:rsid w:val="00993F8F"/>
    <w:rsid w:val="009F35B4"/>
    <w:rsid w:val="00A111D4"/>
    <w:rsid w:val="00A736EE"/>
    <w:rsid w:val="00A771DB"/>
    <w:rsid w:val="00AF13CD"/>
    <w:rsid w:val="00B26DBA"/>
    <w:rsid w:val="00B32B9B"/>
    <w:rsid w:val="00B50BB5"/>
    <w:rsid w:val="00BA02F3"/>
    <w:rsid w:val="00C121EA"/>
    <w:rsid w:val="00C17F50"/>
    <w:rsid w:val="00D17F0F"/>
    <w:rsid w:val="00D45B19"/>
    <w:rsid w:val="00D62B53"/>
    <w:rsid w:val="00DE735A"/>
    <w:rsid w:val="00DF1726"/>
    <w:rsid w:val="00E10655"/>
    <w:rsid w:val="00E32650"/>
    <w:rsid w:val="00E635F3"/>
    <w:rsid w:val="00EC78EF"/>
    <w:rsid w:val="00EE5A2C"/>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A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2004">
      <w:bodyDiv w:val="1"/>
      <w:marLeft w:val="0"/>
      <w:marRight w:val="0"/>
      <w:marTop w:val="0"/>
      <w:marBottom w:val="0"/>
      <w:divBdr>
        <w:top w:val="none" w:sz="0" w:space="0" w:color="auto"/>
        <w:left w:val="none" w:sz="0" w:space="0" w:color="auto"/>
        <w:bottom w:val="none" w:sz="0" w:space="0" w:color="auto"/>
        <w:right w:val="none" w:sz="0" w:space="0" w:color="auto"/>
      </w:divBdr>
    </w:div>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592468611">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2016955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2023-10-10T21:41:00Z</dcterms:created>
  <dcterms:modified xsi:type="dcterms:W3CDTF">2023-10-10T21:41:00Z</dcterms:modified>
</cp:coreProperties>
</file>