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50FB2" w:rsidRPr="00883B24" w:rsidRDefault="00662BE0" w:rsidP="00E50FB2">
      <w:pPr>
        <w:jc w:val="center"/>
        <w:rPr>
          <w:b/>
          <w:sz w:val="72"/>
          <w:szCs w:val="72"/>
          <w:lang w:val="es-ES"/>
        </w:rPr>
      </w:pPr>
      <w:r>
        <w:rPr>
          <w:b/>
          <w:sz w:val="72"/>
          <w:szCs w:val="72"/>
          <w:lang w:val="es-ES"/>
        </w:rPr>
        <w:t xml:space="preserve">Triángulo </w:t>
      </w:r>
      <w:r w:rsidR="00251129">
        <w:rPr>
          <w:b/>
          <w:sz w:val="72"/>
          <w:szCs w:val="72"/>
          <w:lang w:val="es-ES"/>
        </w:rPr>
        <w:t>de Oro</w:t>
      </w:r>
      <w:r>
        <w:rPr>
          <w:b/>
          <w:sz w:val="72"/>
          <w:szCs w:val="72"/>
          <w:lang w:val="es-ES"/>
        </w:rPr>
        <w:t xml:space="preserve"> con Varanasi</w:t>
      </w:r>
    </w:p>
    <w:p w:rsidR="00E50FB2" w:rsidRDefault="00676921" w:rsidP="00E50FB2">
      <w:pPr>
        <w:jc w:val="center"/>
        <w:rPr>
          <w:b/>
          <w:sz w:val="32"/>
          <w:szCs w:val="32"/>
          <w:lang w:val="es-ES"/>
        </w:rPr>
      </w:pPr>
      <w:r>
        <w:rPr>
          <w:b/>
          <w:sz w:val="32"/>
          <w:szCs w:val="32"/>
          <w:lang w:val="es-ES"/>
        </w:rPr>
        <w:t>8</w:t>
      </w:r>
      <w:r w:rsidR="00E50FB2">
        <w:rPr>
          <w:b/>
          <w:sz w:val="32"/>
          <w:szCs w:val="32"/>
          <w:lang w:val="es-ES"/>
        </w:rPr>
        <w:t xml:space="preserve"> días</w:t>
      </w:r>
      <w:r w:rsidR="00E50FB2" w:rsidRPr="00883B24">
        <w:rPr>
          <w:b/>
          <w:sz w:val="32"/>
          <w:szCs w:val="32"/>
          <w:lang w:val="es-ES"/>
        </w:rPr>
        <w:t xml:space="preserve"> / </w:t>
      </w:r>
      <w:r>
        <w:rPr>
          <w:b/>
          <w:sz w:val="32"/>
          <w:szCs w:val="32"/>
          <w:lang w:val="es-ES"/>
        </w:rPr>
        <w:t>7</w:t>
      </w:r>
      <w:r w:rsidR="00E50FB2">
        <w:rPr>
          <w:b/>
          <w:sz w:val="32"/>
          <w:szCs w:val="32"/>
          <w:lang w:val="es-ES"/>
        </w:rPr>
        <w:t xml:space="preserve"> </w:t>
      </w:r>
      <w:r w:rsidR="00E50FB2" w:rsidRPr="00883B24">
        <w:rPr>
          <w:b/>
          <w:sz w:val="32"/>
          <w:szCs w:val="32"/>
          <w:lang w:val="es-ES"/>
        </w:rPr>
        <w:t>noches</w:t>
      </w:r>
    </w:p>
    <w:p w:rsidR="00E50FB2" w:rsidRPr="00FC19E4" w:rsidRDefault="00E50FB2" w:rsidP="00E50FB2">
      <w:pPr>
        <w:rPr>
          <w:sz w:val="22"/>
          <w:szCs w:val="22"/>
          <w:lang w:val="es-ES"/>
        </w:rPr>
      </w:pPr>
      <w:r w:rsidRPr="00FC19E4">
        <w:rPr>
          <w:sz w:val="20"/>
          <w:szCs w:val="20"/>
          <w:lang w:val="es-ES"/>
        </w:rPr>
        <w:t xml:space="preserve">Llegadas: </w:t>
      </w:r>
      <w:r>
        <w:rPr>
          <w:sz w:val="20"/>
          <w:szCs w:val="20"/>
          <w:lang w:val="es-ES"/>
        </w:rPr>
        <w:t>Diarias</w:t>
      </w:r>
    </w:p>
    <w:p w:rsidR="00E50FB2" w:rsidRDefault="00E50FB2" w:rsidP="00E50FB2">
      <w:pPr>
        <w:autoSpaceDE w:val="0"/>
        <w:autoSpaceDN w:val="0"/>
        <w:adjustRightInd w:val="0"/>
        <w:jc w:val="both"/>
        <w:rPr>
          <w:rFonts w:cstheme="minorHAnsi"/>
          <w:b/>
          <w:sz w:val="20"/>
          <w:szCs w:val="20"/>
          <w:lang w:val="es-ES"/>
        </w:rPr>
      </w:pPr>
    </w:p>
    <w:p w:rsidR="00A84376" w:rsidRPr="00F74281" w:rsidRDefault="00A84376" w:rsidP="00A84376">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A84376" w:rsidRPr="00F74281" w:rsidRDefault="00A84376" w:rsidP="00A84376">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A84376" w:rsidRPr="00F74281" w:rsidRDefault="00A84376" w:rsidP="00A84376">
      <w:pPr>
        <w:jc w:val="both"/>
        <w:rPr>
          <w:rFonts w:cstheme="minorHAnsi"/>
          <w:b/>
          <w:sz w:val="20"/>
          <w:szCs w:val="20"/>
          <w:lang w:val="es-MX"/>
        </w:rPr>
      </w:pPr>
    </w:p>
    <w:p w:rsidR="00A84376" w:rsidRPr="00F74281" w:rsidRDefault="00A84376" w:rsidP="00A84376">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251129" w:rsidRDefault="00251129" w:rsidP="00251129">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está cerrado los lunes y si está en Delhi el lunes, visitará </w:t>
      </w:r>
      <w:proofErr w:type="spellStart"/>
      <w:r w:rsidRPr="008018B7">
        <w:rPr>
          <w:rFonts w:cstheme="minorHAnsi"/>
          <w:sz w:val="20"/>
          <w:szCs w:val="20"/>
          <w:lang w:val="es-MX"/>
        </w:rPr>
        <w:t>Rajghat</w:t>
      </w:r>
      <w:proofErr w:type="spellEnd"/>
      <w:r w:rsidRPr="008018B7">
        <w:rPr>
          <w:rFonts w:cstheme="minorHAnsi"/>
          <w:sz w:val="20"/>
          <w:szCs w:val="20"/>
          <w:lang w:val="es-MX"/>
        </w:rPr>
        <w:t xml:space="preserve"> (el crematorio de Gandhi) en lugar de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rsidR="00A84376" w:rsidRPr="00F74281" w:rsidRDefault="00A84376" w:rsidP="00A84376">
      <w:pPr>
        <w:jc w:val="both"/>
        <w:rPr>
          <w:rFonts w:cstheme="minorHAnsi"/>
          <w:b/>
          <w:sz w:val="20"/>
          <w:szCs w:val="20"/>
          <w:lang w:val="es-MX"/>
        </w:rPr>
      </w:pPr>
    </w:p>
    <w:p w:rsidR="00A84376" w:rsidRPr="00F74281" w:rsidRDefault="00A84376" w:rsidP="00A84376">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A84376" w:rsidRDefault="00A84376" w:rsidP="00A84376">
      <w:pPr>
        <w:jc w:val="both"/>
        <w:rPr>
          <w:rFonts w:cstheme="minorHAnsi"/>
          <w:b/>
          <w:sz w:val="20"/>
          <w:szCs w:val="20"/>
          <w:lang w:val="es-MX"/>
        </w:rPr>
      </w:pPr>
      <w:r w:rsidRPr="00F74281">
        <w:rPr>
          <w:rFonts w:cstheme="minorHAnsi"/>
          <w:b/>
          <w:sz w:val="20"/>
          <w:szCs w:val="20"/>
          <w:lang w:val="es-MX"/>
        </w:rPr>
        <w:t xml:space="preserve">Desayuno. </w:t>
      </w:r>
      <w:bookmarkStart w:id="0" w:name="_Hlk150936105"/>
      <w:r w:rsidRPr="00EC2A45">
        <w:rPr>
          <w:rFonts w:cstheme="minorHAnsi"/>
          <w:sz w:val="20"/>
          <w:szCs w:val="20"/>
          <w:lang w:val="es-MX"/>
        </w:rPr>
        <w:t>Por la mañana salida por carretera hacia Agra (Aprox. 210kms, 3-4horas), una ciudad antigua como se menciona en la gran epopeya '</w:t>
      </w:r>
      <w:proofErr w:type="spellStart"/>
      <w:r w:rsidRPr="00EC2A45">
        <w:rPr>
          <w:rFonts w:cstheme="minorHAnsi"/>
          <w:sz w:val="20"/>
          <w:szCs w:val="20"/>
          <w:lang w:val="es-MX"/>
        </w:rPr>
        <w:t>Mahabharata</w:t>
      </w:r>
      <w:proofErr w:type="spellEnd"/>
      <w:r w:rsidRPr="00EC2A45">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Pr="00EC2A45">
        <w:rPr>
          <w:rFonts w:cstheme="minorHAnsi"/>
          <w:sz w:val="20"/>
          <w:szCs w:val="20"/>
          <w:lang w:val="es-MX"/>
        </w:rPr>
        <w:t>Akbar</w:t>
      </w:r>
      <w:proofErr w:type="spellEnd"/>
      <w:r w:rsidRPr="00EC2A45">
        <w:rPr>
          <w:rFonts w:cstheme="minorHAnsi"/>
          <w:sz w:val="20"/>
          <w:szCs w:val="20"/>
          <w:lang w:val="es-MX"/>
        </w:rPr>
        <w:t xml:space="preserve">, en 1565 DC. Al atardecer visita del Taj Mahal* (Cerrado los Viernes), el monumento más fascinante y hermoso de la India. El Taj Mahal fue completado en 1653 DC por el Emperador Mogol </w:t>
      </w:r>
      <w:proofErr w:type="spellStart"/>
      <w:r w:rsidRPr="00EC2A45">
        <w:rPr>
          <w:rFonts w:cstheme="minorHAnsi"/>
          <w:sz w:val="20"/>
          <w:szCs w:val="20"/>
          <w:lang w:val="es-MX"/>
        </w:rPr>
        <w:t>Shah</w:t>
      </w:r>
      <w:proofErr w:type="spellEnd"/>
      <w:r w:rsidRPr="00EC2A45">
        <w:rPr>
          <w:rFonts w:cstheme="minorHAnsi"/>
          <w:sz w:val="20"/>
          <w:szCs w:val="20"/>
          <w:lang w:val="es-MX"/>
        </w:rPr>
        <w:t xml:space="preserve"> </w:t>
      </w:r>
      <w:proofErr w:type="spellStart"/>
      <w:r w:rsidRPr="00EC2A45">
        <w:rPr>
          <w:rFonts w:cstheme="minorHAnsi"/>
          <w:sz w:val="20"/>
          <w:szCs w:val="20"/>
          <w:lang w:val="es-MX"/>
        </w:rPr>
        <w:t>Jahan</w:t>
      </w:r>
      <w:proofErr w:type="spellEnd"/>
      <w:r w:rsidRPr="00EC2A45">
        <w:rPr>
          <w:rFonts w:cstheme="minorHAnsi"/>
          <w:sz w:val="20"/>
          <w:szCs w:val="20"/>
          <w:lang w:val="es-MX"/>
        </w:rPr>
        <w:t xml:space="preserve"> en la memoria de su reina favorita, </w:t>
      </w:r>
      <w:proofErr w:type="spellStart"/>
      <w:r w:rsidRPr="00EC2A45">
        <w:rPr>
          <w:rFonts w:cstheme="minorHAnsi"/>
          <w:sz w:val="20"/>
          <w:szCs w:val="20"/>
          <w:lang w:val="es-MX"/>
        </w:rPr>
        <w:t>Mumtaz</w:t>
      </w:r>
      <w:proofErr w:type="spellEnd"/>
      <w:r w:rsidRPr="00EC2A45">
        <w:rPr>
          <w:rFonts w:cstheme="minorHAnsi"/>
          <w:sz w:val="20"/>
          <w:szCs w:val="20"/>
          <w:lang w:val="es-MX"/>
        </w:rPr>
        <w:t xml:space="preserve"> Mahal. Este monumento perfectamente simétrico tomó 22 años de trabajos forzados y 20.000 trabajadores, los albañiles y los joyeros para la construcción y se encuentra en medio de jardines</w:t>
      </w:r>
      <w:bookmarkEnd w:id="0"/>
      <w:r>
        <w:rPr>
          <w:rFonts w:cstheme="minorHAnsi"/>
          <w:sz w:val="20"/>
          <w:szCs w:val="20"/>
          <w:lang w:val="es-MX"/>
        </w:rPr>
        <w:t xml:space="preserve">. </w:t>
      </w:r>
      <w:r w:rsidRPr="00F74281">
        <w:rPr>
          <w:rFonts w:cstheme="minorHAnsi"/>
          <w:b/>
          <w:sz w:val="20"/>
          <w:szCs w:val="20"/>
          <w:lang w:val="es-MX"/>
        </w:rPr>
        <w:t xml:space="preserve">Alojamiento. </w:t>
      </w:r>
    </w:p>
    <w:p w:rsidR="00A84376" w:rsidRDefault="00A84376" w:rsidP="00A84376">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sidR="00251129">
        <w:rPr>
          <w:rFonts w:cstheme="minorHAnsi"/>
          <w:i/>
          <w:iCs/>
          <w:color w:val="000000"/>
          <w:sz w:val="18"/>
          <w:szCs w:val="18"/>
          <w:lang w:val="es-ES"/>
        </w:rPr>
        <w:t>6</w:t>
      </w:r>
      <w:r w:rsidRPr="00A019E3">
        <w:rPr>
          <w:rFonts w:cstheme="minorHAnsi"/>
          <w:i/>
          <w:iCs/>
          <w:color w:val="000000"/>
          <w:sz w:val="18"/>
          <w:szCs w:val="18"/>
          <w:lang w:val="es-ES"/>
        </w:rPr>
        <w:t>00 por persona, que es aproximadamente USD 1</w:t>
      </w:r>
      <w:r w:rsidR="00251129">
        <w:rPr>
          <w:rFonts w:cstheme="minorHAnsi"/>
          <w:i/>
          <w:iCs/>
          <w:color w:val="000000"/>
          <w:sz w:val="18"/>
          <w:szCs w:val="18"/>
          <w:lang w:val="es-ES"/>
        </w:rPr>
        <w:t>0</w:t>
      </w:r>
      <w:r w:rsidRPr="00A019E3">
        <w:rPr>
          <w:rFonts w:cstheme="minorHAnsi"/>
          <w:i/>
          <w:iCs/>
          <w:color w:val="000000"/>
          <w:sz w:val="18"/>
          <w:szCs w:val="18"/>
          <w:lang w:val="es-ES"/>
        </w:rPr>
        <w:t xml:space="preserve"> por persona. Las reglas y regulaciones están sujetas a cambios en cualquier momento.</w:t>
      </w:r>
    </w:p>
    <w:p w:rsidR="00A84376" w:rsidRDefault="00A84376" w:rsidP="00A84376">
      <w:pPr>
        <w:jc w:val="both"/>
        <w:rPr>
          <w:rFonts w:cstheme="minorHAnsi"/>
          <w:i/>
          <w:iCs/>
          <w:color w:val="000000"/>
          <w:sz w:val="18"/>
          <w:szCs w:val="18"/>
          <w:lang w:val="es-ES"/>
        </w:rPr>
      </w:pPr>
    </w:p>
    <w:p w:rsidR="00A84376" w:rsidRPr="00F74281" w:rsidRDefault="00A84376" w:rsidP="00A84376">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rsidR="00A84376" w:rsidRPr="00F74281" w:rsidRDefault="00A84376" w:rsidP="00A84376">
      <w:pPr>
        <w:jc w:val="both"/>
        <w:rPr>
          <w:rFonts w:cstheme="minorHAnsi"/>
          <w:b/>
          <w:sz w:val="20"/>
          <w:szCs w:val="20"/>
          <w:lang w:val="es-MX"/>
        </w:rPr>
      </w:pPr>
      <w:bookmarkStart w:id="1" w:name="_Hlk150936648"/>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bookmarkEnd w:id="1"/>
    <w:p w:rsidR="00A84376" w:rsidRDefault="00A84376" w:rsidP="00A84376">
      <w:pPr>
        <w:jc w:val="both"/>
        <w:rPr>
          <w:rFonts w:cstheme="minorHAnsi"/>
          <w:b/>
          <w:sz w:val="20"/>
          <w:szCs w:val="20"/>
          <w:lang w:val="es-MX"/>
        </w:rPr>
      </w:pPr>
    </w:p>
    <w:p w:rsidR="00A84376" w:rsidRPr="00F74281" w:rsidRDefault="00A84376" w:rsidP="00A84376">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rsidR="00A84376" w:rsidRPr="00F74281" w:rsidRDefault="00A84376" w:rsidP="00A84376">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visita al Fuerte Amber y disfruta de un paseo en elefante (o alternativamente subida en Jeep sin ningún cambio en el precio cotizado). El Fuerte Amber, situado en la colina pintoresca y resistente, es una fascinante mezcla de arquitectura hindú y Mogol. Construido por uno de los generales más confiables de </w:t>
      </w:r>
      <w:proofErr w:type="spellStart"/>
      <w:r w:rsidRPr="00EC2A45">
        <w:rPr>
          <w:rFonts w:cstheme="minorHAnsi"/>
          <w:sz w:val="20"/>
          <w:szCs w:val="20"/>
          <w:lang w:val="es-MX"/>
        </w:rPr>
        <w:t>Akbar</w:t>
      </w:r>
      <w:proofErr w:type="spellEnd"/>
      <w:r w:rsidRPr="00EC2A45">
        <w:rPr>
          <w:rFonts w:cstheme="minorHAnsi"/>
          <w:sz w:val="20"/>
          <w:szCs w:val="20"/>
          <w:lang w:val="es-MX"/>
        </w:rPr>
        <w:t xml:space="preserve">, </w:t>
      </w:r>
      <w:proofErr w:type="spellStart"/>
      <w:r w:rsidRPr="00EC2A45">
        <w:rPr>
          <w:rFonts w:cstheme="minorHAnsi"/>
          <w:sz w:val="20"/>
          <w:szCs w:val="20"/>
          <w:lang w:val="es-MX"/>
        </w:rPr>
        <w:t>Maharaja</w:t>
      </w:r>
      <w:proofErr w:type="spellEnd"/>
      <w:r w:rsidRPr="00EC2A45">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EC2A45">
        <w:rPr>
          <w:rFonts w:cstheme="minorHAnsi"/>
          <w:sz w:val="20"/>
          <w:szCs w:val="20"/>
          <w:lang w:val="es-MX"/>
        </w:rPr>
        <w:t>Maotha</w:t>
      </w:r>
      <w:proofErr w:type="spellEnd"/>
      <w:r w:rsidRPr="00EC2A45">
        <w:rPr>
          <w:rFonts w:cstheme="minorHAnsi"/>
          <w:sz w:val="20"/>
          <w:szCs w:val="20"/>
          <w:lang w:val="es-MX"/>
        </w:rPr>
        <w:t xml:space="preserve"> en la ciudad de </w:t>
      </w:r>
      <w:proofErr w:type="spellStart"/>
      <w:r w:rsidRPr="00EC2A45">
        <w:rPr>
          <w:rFonts w:cstheme="minorHAnsi"/>
          <w:sz w:val="20"/>
          <w:szCs w:val="20"/>
          <w:lang w:val="es-MX"/>
        </w:rPr>
        <w:t>Amer</w:t>
      </w:r>
      <w:proofErr w:type="spellEnd"/>
      <w:r w:rsidRPr="00EC2A45">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EC2A45">
        <w:rPr>
          <w:rFonts w:cstheme="minorHAnsi"/>
          <w:sz w:val="20"/>
          <w:szCs w:val="20"/>
          <w:lang w:val="es-MX"/>
        </w:rPr>
        <w:t>Hawa</w:t>
      </w:r>
      <w:proofErr w:type="spellEnd"/>
      <w:r w:rsidRPr="00EC2A45">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EC2A45">
        <w:rPr>
          <w:rFonts w:cstheme="minorHAnsi"/>
          <w:sz w:val="20"/>
          <w:szCs w:val="20"/>
          <w:lang w:val="es-MX"/>
        </w:rPr>
        <w:t>Jantar</w:t>
      </w:r>
      <w:proofErr w:type="spellEnd"/>
      <w:r w:rsidRPr="00EC2A45">
        <w:rPr>
          <w:rFonts w:cstheme="minorHAnsi"/>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EC2A45">
        <w:rPr>
          <w:rFonts w:cstheme="minorHAnsi"/>
          <w:sz w:val="20"/>
          <w:szCs w:val="20"/>
          <w:lang w:val="es-MX"/>
        </w:rPr>
        <w:t>Tuk</w:t>
      </w:r>
      <w:proofErr w:type="spellEnd"/>
      <w:r w:rsidRPr="00EC2A45">
        <w:rPr>
          <w:rFonts w:cstheme="minorHAnsi"/>
          <w:sz w:val="20"/>
          <w:szCs w:val="20"/>
          <w:lang w:val="es-MX"/>
        </w:rPr>
        <w:t xml:space="preserve"> </w:t>
      </w:r>
      <w:proofErr w:type="spellStart"/>
      <w:r w:rsidRPr="00EC2A45">
        <w:rPr>
          <w:rFonts w:cstheme="minorHAnsi"/>
          <w:sz w:val="20"/>
          <w:szCs w:val="20"/>
          <w:lang w:val="es-MX"/>
        </w:rPr>
        <w:t>Tuk</w:t>
      </w:r>
      <w:proofErr w:type="spellEnd"/>
      <w:r w:rsidRPr="00EC2A45">
        <w:rPr>
          <w:rFonts w:cstheme="minorHAnsi"/>
          <w:sz w:val="20"/>
          <w:szCs w:val="20"/>
          <w:lang w:val="es-MX"/>
        </w:rPr>
        <w:t xml:space="preserve"> para explorar los exóticos ‘bazares’ de Jaipur para descubrir la riqueza artística de la región, visitando '</w:t>
      </w:r>
      <w:proofErr w:type="spellStart"/>
      <w:r w:rsidRPr="00EC2A45">
        <w:rPr>
          <w:rFonts w:cstheme="minorHAnsi"/>
          <w:sz w:val="20"/>
          <w:szCs w:val="20"/>
          <w:lang w:val="es-MX"/>
        </w:rPr>
        <w:t>Bapu</w:t>
      </w:r>
      <w:proofErr w:type="spellEnd"/>
      <w:r w:rsidRPr="00EC2A45">
        <w:rPr>
          <w:rFonts w:cstheme="minorHAnsi"/>
          <w:sz w:val="20"/>
          <w:szCs w:val="20"/>
          <w:lang w:val="es-MX"/>
        </w:rPr>
        <w:t xml:space="preserve"> Bazar' (para los textiles) y ‘Johari Bazar' (para la joyería). Caminar a través de los mercados de frutas, especias y visitar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rsidR="00E50FB2" w:rsidRPr="00F74281" w:rsidRDefault="00E50FB2" w:rsidP="00E50FB2">
      <w:pPr>
        <w:jc w:val="both"/>
        <w:rPr>
          <w:rFonts w:cstheme="minorHAnsi"/>
          <w:b/>
          <w:sz w:val="20"/>
          <w:szCs w:val="20"/>
          <w:lang w:val="es-MX"/>
        </w:rPr>
      </w:pPr>
    </w:p>
    <w:p w:rsidR="00541092" w:rsidRDefault="00E50FB2" w:rsidP="00E50FB2">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w:t>
      </w:r>
      <w:r w:rsidR="00FD0D8D" w:rsidRPr="00541092">
        <w:rPr>
          <w:rFonts w:cstheme="minorHAnsi"/>
          <w:b/>
          <w:sz w:val="20"/>
          <w:szCs w:val="20"/>
          <w:lang w:val="es-MX"/>
        </w:rPr>
        <w:t>Varanasi</w:t>
      </w:r>
    </w:p>
    <w:p w:rsidR="00A84376" w:rsidRDefault="00541092" w:rsidP="00A84376">
      <w:pPr>
        <w:jc w:val="both"/>
        <w:rPr>
          <w:rFonts w:cstheme="minorHAnsi"/>
          <w:b/>
          <w:sz w:val="20"/>
          <w:szCs w:val="20"/>
          <w:lang w:val="es-MX"/>
        </w:rPr>
      </w:pPr>
      <w:r>
        <w:rPr>
          <w:rFonts w:cstheme="minorHAnsi"/>
          <w:b/>
          <w:sz w:val="20"/>
          <w:szCs w:val="20"/>
          <w:lang w:val="es-MX"/>
        </w:rPr>
        <w:t xml:space="preserve">Desayuno. </w:t>
      </w:r>
      <w:r w:rsidRPr="00541092">
        <w:rPr>
          <w:rFonts w:cstheme="minorHAnsi"/>
          <w:b/>
          <w:sz w:val="20"/>
          <w:szCs w:val="20"/>
          <w:lang w:val="es-MX"/>
        </w:rPr>
        <w:t xml:space="preserve"> </w:t>
      </w:r>
      <w:r w:rsidRPr="00541092">
        <w:rPr>
          <w:rFonts w:cstheme="minorHAnsi"/>
          <w:bCs/>
          <w:sz w:val="20"/>
          <w:szCs w:val="20"/>
          <w:lang w:val="es-MX"/>
        </w:rPr>
        <w:t>Por la mañana traslado al aeropuerto para su vuelo hacia Varanasi.</w:t>
      </w:r>
      <w:r>
        <w:rPr>
          <w:rFonts w:cstheme="minorHAnsi"/>
          <w:bCs/>
          <w:sz w:val="20"/>
          <w:szCs w:val="20"/>
          <w:lang w:val="es-MX"/>
        </w:rPr>
        <w:t xml:space="preserve"> (vuelo no incluido)</w:t>
      </w:r>
      <w:r w:rsidRPr="00541092">
        <w:rPr>
          <w:rFonts w:cstheme="minorHAnsi"/>
          <w:bCs/>
          <w:sz w:val="20"/>
          <w:szCs w:val="20"/>
          <w:lang w:val="es-MX"/>
        </w:rPr>
        <w:t xml:space="preserve"> </w:t>
      </w:r>
      <w:r w:rsidR="00A84376" w:rsidRPr="00541092">
        <w:rPr>
          <w:rFonts w:cstheme="minorHAnsi"/>
          <w:bCs/>
          <w:sz w:val="20"/>
          <w:szCs w:val="20"/>
          <w:lang w:val="es-MX"/>
        </w:rPr>
        <w:t xml:space="preserve">A su llegada en Varanasi, traslado a su hotel. </w:t>
      </w:r>
      <w:r w:rsidR="00A84376" w:rsidRPr="00EC2A45">
        <w:rPr>
          <w:rFonts w:cstheme="minorHAnsi"/>
          <w:bCs/>
          <w:sz w:val="20"/>
          <w:szCs w:val="20"/>
          <w:lang w:val="es-MX"/>
        </w:rPr>
        <w:t xml:space="preserve">Considerado como uno de los más antiguos en el mundo, hay pocos lugares en la India con tanto color, carisma o espíritu como los </w:t>
      </w:r>
      <w:proofErr w:type="spellStart"/>
      <w:r w:rsidR="00A84376" w:rsidRPr="00EC2A45">
        <w:rPr>
          <w:rFonts w:cstheme="minorHAnsi"/>
          <w:bCs/>
          <w:sz w:val="20"/>
          <w:szCs w:val="20"/>
          <w:lang w:val="es-MX"/>
        </w:rPr>
        <w:t>ghats</w:t>
      </w:r>
      <w:proofErr w:type="spellEnd"/>
      <w:r w:rsidR="00A84376" w:rsidRPr="00EC2A45">
        <w:rPr>
          <w:rFonts w:cstheme="minorHAnsi"/>
          <w:bCs/>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 </w:t>
      </w:r>
      <w:r w:rsidR="00A84376" w:rsidRPr="00541092">
        <w:rPr>
          <w:rFonts w:cstheme="minorHAnsi"/>
          <w:b/>
          <w:sz w:val="20"/>
          <w:szCs w:val="20"/>
          <w:lang w:val="es-MX"/>
        </w:rPr>
        <w:t>Alojamiento</w:t>
      </w:r>
    </w:p>
    <w:p w:rsidR="00A84376" w:rsidRDefault="00A84376" w:rsidP="00A84376">
      <w:pPr>
        <w:jc w:val="both"/>
        <w:rPr>
          <w:rFonts w:cstheme="minorHAnsi"/>
          <w:b/>
          <w:sz w:val="20"/>
          <w:szCs w:val="20"/>
          <w:lang w:val="es-MX"/>
        </w:rPr>
      </w:pPr>
    </w:p>
    <w:p w:rsidR="00A84376" w:rsidRDefault="00A84376" w:rsidP="00A84376">
      <w:pPr>
        <w:jc w:val="both"/>
        <w:rPr>
          <w:rFonts w:cstheme="minorHAnsi"/>
          <w:b/>
          <w:sz w:val="20"/>
          <w:szCs w:val="20"/>
          <w:lang w:val="es-MX"/>
        </w:rPr>
      </w:pPr>
      <w:r>
        <w:rPr>
          <w:rFonts w:cstheme="minorHAnsi"/>
          <w:b/>
          <w:sz w:val="20"/>
          <w:szCs w:val="20"/>
          <w:lang w:val="es-MX"/>
        </w:rPr>
        <w:t xml:space="preserve">Día 7. </w:t>
      </w:r>
      <w:r w:rsidRPr="00541092">
        <w:rPr>
          <w:rFonts w:cstheme="minorHAnsi"/>
          <w:b/>
          <w:sz w:val="20"/>
          <w:szCs w:val="20"/>
          <w:lang w:val="es-MX"/>
        </w:rPr>
        <w:t>Varanasi</w:t>
      </w:r>
    </w:p>
    <w:p w:rsidR="00A84376" w:rsidRPr="00EC2A45" w:rsidRDefault="00A84376" w:rsidP="00A84376">
      <w:pPr>
        <w:jc w:val="both"/>
        <w:rPr>
          <w:rFonts w:cstheme="minorHAnsi"/>
          <w:bCs/>
          <w:sz w:val="20"/>
          <w:szCs w:val="20"/>
          <w:lang w:val="es-MX"/>
        </w:rPr>
      </w:pPr>
      <w:r w:rsidRPr="00EC2A45">
        <w:rPr>
          <w:rFonts w:cstheme="minorHAnsi"/>
          <w:bCs/>
          <w:sz w:val="20"/>
          <w:szCs w:val="20"/>
          <w:lang w:val="es-MX"/>
        </w:rPr>
        <w:t xml:space="preserve">Por la mañana al amanecer llegamos al Ganges para experimentar un paseo en barco por el río Ganges para ver los rituales hindúes en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(un tramo de escalones que bajan al río). Las riberas grandes del río en Varanasi son altas, con pabellones, palacios, templos y terrazas de los siglos XVIII y XIX. Cada uno de los cien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ocupa su propio lugar especial en la geografía religiosa de la ciudad. Más tarde, pase por </w:t>
      </w:r>
      <w:proofErr w:type="spellStart"/>
      <w:r w:rsidRPr="00EC2A45">
        <w:rPr>
          <w:rFonts w:cstheme="minorHAnsi"/>
          <w:bCs/>
          <w:sz w:val="20"/>
          <w:szCs w:val="20"/>
          <w:lang w:val="es-MX"/>
        </w:rPr>
        <w:t>Manikarnika</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el lugar para hacer cremaciones hasta el Corredor </w:t>
      </w:r>
      <w:proofErr w:type="spellStart"/>
      <w:r w:rsidRPr="00EC2A45">
        <w:rPr>
          <w:rFonts w:cstheme="minorHAnsi"/>
          <w:bCs/>
          <w:sz w:val="20"/>
          <w:szCs w:val="20"/>
          <w:lang w:val="es-MX"/>
        </w:rPr>
        <w:t>Kashi</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Vishwanath</w:t>
      </w:r>
      <w:proofErr w:type="spellEnd"/>
      <w:r w:rsidRPr="00EC2A45">
        <w:rPr>
          <w:rFonts w:cstheme="minorHAnsi"/>
          <w:bCs/>
          <w:sz w:val="20"/>
          <w:szCs w:val="20"/>
          <w:lang w:val="es-MX"/>
        </w:rPr>
        <w:t xml:space="preserve">, seguido de un paseo por la ciudad vieja, sus callejuelas estrechas, sus bazares y experimente la vida de las calles vibrante de la ciudad sagrada de Varanasi. Regreso al hotel para el desayuno. Luego visita al </w:t>
      </w:r>
      <w:proofErr w:type="spellStart"/>
      <w:r w:rsidRPr="00EC2A45">
        <w:rPr>
          <w:rFonts w:cstheme="minorHAnsi"/>
          <w:bCs/>
          <w:sz w:val="20"/>
          <w:szCs w:val="20"/>
          <w:lang w:val="es-MX"/>
        </w:rPr>
        <w:t>Sarnath</w:t>
      </w:r>
      <w:proofErr w:type="spellEnd"/>
      <w:r w:rsidRPr="00EC2A45">
        <w:rPr>
          <w:rFonts w:cstheme="minorHAnsi"/>
          <w:bCs/>
          <w:sz w:val="20"/>
          <w:szCs w:val="20"/>
          <w:lang w:val="es-MX"/>
        </w:rPr>
        <w:t xml:space="preserve">, el lugar donde Buda pronunció su primer sermón y también visitaremos su excelente museo (cerrado el viernes). Por la tarde nos dirigimos a la parte vieja de Varanasi donde ubican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(pabellones que bajan hacia al rio sagrado Ganges). Tiempo para pasear por los bazares para unas compras o para vitrinear. A continuación, testigo de las ceremonias de oración en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(escalones de piedra) de río Ganges donde los sacerdotes realizan el </w:t>
      </w:r>
      <w:proofErr w:type="spellStart"/>
      <w:r w:rsidRPr="00EC2A45">
        <w:rPr>
          <w:rFonts w:cstheme="minorHAnsi"/>
          <w:bCs/>
          <w:sz w:val="20"/>
          <w:szCs w:val="20"/>
          <w:lang w:val="es-MX"/>
        </w:rPr>
        <w:t>Aarti</w:t>
      </w:r>
      <w:proofErr w:type="spellEnd"/>
      <w:r w:rsidRPr="00EC2A45">
        <w:rPr>
          <w:rFonts w:cstheme="minorHAnsi"/>
          <w:bCs/>
          <w:sz w:val="20"/>
          <w:szCs w:val="20"/>
          <w:lang w:val="es-MX"/>
        </w:rPr>
        <w:t xml:space="preserve"> en </w:t>
      </w:r>
      <w:proofErr w:type="spellStart"/>
      <w:r w:rsidRPr="00EC2A45">
        <w:rPr>
          <w:rFonts w:cstheme="minorHAnsi"/>
          <w:bCs/>
          <w:sz w:val="20"/>
          <w:szCs w:val="20"/>
          <w:lang w:val="es-MX"/>
        </w:rPr>
        <w:t>Dashashwamedh</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Todo el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se ilumina con una luz divina que se puede sentir con fuerza. El magnífico ritual involucra enormes lámparas de bronce iluminadas con aceite y los sacerdotes cantan los santos mantras que reverberan en todo el lugar.</w:t>
      </w:r>
      <w:r w:rsidR="00251129">
        <w:rPr>
          <w:rFonts w:cstheme="minorHAnsi"/>
          <w:bCs/>
          <w:sz w:val="20"/>
          <w:szCs w:val="20"/>
          <w:lang w:val="es-MX"/>
        </w:rPr>
        <w:t xml:space="preserve"> </w:t>
      </w:r>
      <w:r w:rsidR="00251129" w:rsidRPr="00251129">
        <w:rPr>
          <w:rFonts w:cstheme="minorHAnsi"/>
          <w:b/>
          <w:bCs/>
          <w:sz w:val="20"/>
          <w:szCs w:val="20"/>
          <w:lang w:val="es-MX"/>
        </w:rPr>
        <w:t>Alojamiento</w:t>
      </w:r>
      <w:r w:rsidR="00251129">
        <w:rPr>
          <w:rFonts w:cstheme="minorHAnsi"/>
          <w:bCs/>
          <w:sz w:val="20"/>
          <w:szCs w:val="20"/>
          <w:lang w:val="es-MX"/>
        </w:rPr>
        <w:t>.</w:t>
      </w:r>
    </w:p>
    <w:p w:rsidR="00A84376" w:rsidRDefault="00A84376" w:rsidP="00A84376">
      <w:pPr>
        <w:jc w:val="both"/>
        <w:rPr>
          <w:rFonts w:cstheme="minorHAnsi"/>
          <w:b/>
          <w:sz w:val="20"/>
          <w:szCs w:val="20"/>
          <w:lang w:val="es-MX"/>
        </w:rPr>
      </w:pPr>
    </w:p>
    <w:p w:rsidR="00A84376" w:rsidRDefault="00A84376" w:rsidP="00A84376">
      <w:pPr>
        <w:jc w:val="both"/>
        <w:rPr>
          <w:rFonts w:cstheme="minorHAnsi"/>
          <w:b/>
          <w:sz w:val="20"/>
          <w:szCs w:val="20"/>
          <w:lang w:val="es-MX"/>
        </w:rPr>
      </w:pPr>
      <w:r>
        <w:rPr>
          <w:rFonts w:cstheme="minorHAnsi"/>
          <w:b/>
          <w:sz w:val="20"/>
          <w:szCs w:val="20"/>
          <w:lang w:val="es-MX"/>
        </w:rPr>
        <w:t xml:space="preserve">Día 8. </w:t>
      </w:r>
      <w:r w:rsidRPr="00541092">
        <w:rPr>
          <w:rFonts w:cstheme="minorHAnsi"/>
          <w:b/>
          <w:sz w:val="20"/>
          <w:szCs w:val="20"/>
          <w:lang w:val="es-MX"/>
        </w:rPr>
        <w:t>Varanasi</w:t>
      </w:r>
      <w:r>
        <w:rPr>
          <w:rFonts w:cstheme="minorHAnsi"/>
          <w:b/>
          <w:sz w:val="20"/>
          <w:szCs w:val="20"/>
          <w:lang w:val="es-MX"/>
        </w:rPr>
        <w:t xml:space="preserve"> – México  </w:t>
      </w:r>
    </w:p>
    <w:p w:rsidR="00A84376" w:rsidRPr="00541092" w:rsidRDefault="00A84376" w:rsidP="00A84376">
      <w:pPr>
        <w:jc w:val="both"/>
        <w:rPr>
          <w:rFonts w:cstheme="minorHAnsi"/>
          <w:bCs/>
          <w:sz w:val="20"/>
          <w:szCs w:val="20"/>
          <w:lang w:val="es-MX"/>
        </w:rPr>
      </w:pPr>
      <w:r w:rsidRPr="00EC2A45">
        <w:rPr>
          <w:rFonts w:cstheme="minorHAnsi"/>
          <w:b/>
          <w:sz w:val="20"/>
          <w:szCs w:val="20"/>
          <w:lang w:val="es-MX"/>
        </w:rPr>
        <w:t>Desayuno.</w:t>
      </w:r>
      <w:r>
        <w:rPr>
          <w:rFonts w:cstheme="minorHAnsi"/>
          <w:bCs/>
          <w:sz w:val="20"/>
          <w:szCs w:val="20"/>
          <w:lang w:val="es-MX"/>
        </w:rPr>
        <w:t xml:space="preserve"> A la hora acordada traslado al aeropuerto. </w:t>
      </w:r>
    </w:p>
    <w:p w:rsidR="00541092" w:rsidRDefault="00541092" w:rsidP="00A84376">
      <w:pPr>
        <w:jc w:val="both"/>
        <w:rPr>
          <w:rFonts w:cstheme="minorHAnsi"/>
          <w:b/>
          <w:sz w:val="20"/>
          <w:szCs w:val="20"/>
          <w:lang w:val="es-MX"/>
        </w:rPr>
      </w:pPr>
    </w:p>
    <w:p w:rsidR="00E36BE5" w:rsidRDefault="00E50FB2" w:rsidP="00E50FB2">
      <w:pPr>
        <w:rPr>
          <w:b/>
          <w:bCs/>
          <w:sz w:val="20"/>
          <w:szCs w:val="20"/>
          <w:lang w:val="es-ES"/>
        </w:rPr>
      </w:pPr>
      <w:r w:rsidRPr="005B22A4">
        <w:rPr>
          <w:b/>
          <w:bCs/>
          <w:sz w:val="20"/>
          <w:szCs w:val="20"/>
          <w:lang w:val="es-ES"/>
        </w:rPr>
        <w:t>FIN DE NUESTROS SERVICIOS.</w:t>
      </w:r>
    </w:p>
    <w:p w:rsidR="00E36BE5" w:rsidRDefault="00E36BE5" w:rsidP="00E50FB2">
      <w:pPr>
        <w:rPr>
          <w:b/>
          <w:bCs/>
          <w:sz w:val="20"/>
          <w:szCs w:val="20"/>
          <w:lang w:val="es-ES"/>
        </w:rPr>
      </w:pPr>
    </w:p>
    <w:p w:rsidR="00E50FB2" w:rsidRPr="00B56B0D" w:rsidRDefault="00E50FB2" w:rsidP="00E50FB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2230590" wp14:editId="749946DE">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50FB2" w:rsidRPr="00F74623" w:rsidRDefault="00E50FB2" w:rsidP="00E50FB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23059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E50FB2" w:rsidRPr="00F74623" w:rsidRDefault="00E50FB2" w:rsidP="00E50FB2">
                      <w:pPr>
                        <w:jc w:val="center"/>
                        <w:rPr>
                          <w:b/>
                          <w:i/>
                          <w:lang w:val="es-ES"/>
                        </w:rPr>
                      </w:pPr>
                      <w:r w:rsidRPr="00F74623">
                        <w:rPr>
                          <w:b/>
                          <w:i/>
                          <w:lang w:val="es-ES"/>
                        </w:rPr>
                        <w:t>JULIÁ TOURS INCLUYE:</w:t>
                      </w:r>
                    </w:p>
                  </w:txbxContent>
                </v:textbox>
                <w10:wrap type="square"/>
              </v:rect>
            </w:pict>
          </mc:Fallback>
        </mc:AlternateContent>
      </w:r>
    </w:p>
    <w:p w:rsidR="00E50FB2" w:rsidRDefault="00E50FB2" w:rsidP="00E50FB2">
      <w:pPr>
        <w:rPr>
          <w:sz w:val="20"/>
          <w:szCs w:val="20"/>
          <w:lang w:val="es-ES"/>
        </w:rPr>
      </w:pPr>
    </w:p>
    <w:p w:rsidR="00E50FB2" w:rsidRPr="00B20471" w:rsidRDefault="00E50FB2" w:rsidP="00B20471">
      <w:pPr>
        <w:pStyle w:val="Prrafodelista"/>
        <w:tabs>
          <w:tab w:val="left" w:pos="851"/>
        </w:tabs>
        <w:spacing w:after="0" w:line="240" w:lineRule="auto"/>
        <w:ind w:left="1276"/>
        <w:rPr>
          <w:sz w:val="20"/>
          <w:szCs w:val="20"/>
        </w:rPr>
      </w:pPr>
    </w:p>
    <w:p w:rsidR="00E50FB2" w:rsidRPr="00B20471" w:rsidRDefault="00E50FB2" w:rsidP="00B20471">
      <w:pPr>
        <w:pStyle w:val="Prrafodelista"/>
        <w:numPr>
          <w:ilvl w:val="0"/>
          <w:numId w:val="1"/>
        </w:numPr>
        <w:tabs>
          <w:tab w:val="left" w:pos="851"/>
        </w:tabs>
        <w:spacing w:after="0" w:line="240" w:lineRule="auto"/>
        <w:ind w:left="851" w:hanging="284"/>
        <w:rPr>
          <w:sz w:val="20"/>
          <w:szCs w:val="20"/>
        </w:rPr>
      </w:pPr>
      <w:r w:rsidRPr="00B20471">
        <w:rPr>
          <w:sz w:val="20"/>
          <w:szCs w:val="20"/>
        </w:rPr>
        <w:t>2 noches de alojamiento Delhi, 1 en Agra, 2 en Jaipur</w:t>
      </w:r>
      <w:r w:rsidR="00B20471" w:rsidRPr="00B20471">
        <w:rPr>
          <w:sz w:val="20"/>
          <w:szCs w:val="20"/>
        </w:rPr>
        <w:t xml:space="preserve">, </w:t>
      </w:r>
      <w:r w:rsidR="00B20471">
        <w:rPr>
          <w:sz w:val="20"/>
          <w:szCs w:val="20"/>
        </w:rPr>
        <w:t>y</w:t>
      </w:r>
      <w:r w:rsidR="00B20471" w:rsidRPr="00B20471">
        <w:rPr>
          <w:sz w:val="20"/>
          <w:szCs w:val="20"/>
        </w:rPr>
        <w:t xml:space="preserve"> </w:t>
      </w:r>
      <w:r w:rsidR="00A84376">
        <w:rPr>
          <w:sz w:val="20"/>
          <w:szCs w:val="20"/>
        </w:rPr>
        <w:t>2</w:t>
      </w:r>
      <w:r w:rsidR="00B20471">
        <w:rPr>
          <w:sz w:val="20"/>
          <w:szCs w:val="20"/>
        </w:rPr>
        <w:t xml:space="preserve"> en </w:t>
      </w:r>
      <w:r w:rsidR="00B20471" w:rsidRPr="00B20471">
        <w:rPr>
          <w:sz w:val="20"/>
          <w:szCs w:val="20"/>
        </w:rPr>
        <w:t>Varanasi</w:t>
      </w:r>
    </w:p>
    <w:p w:rsidR="00E50FB2" w:rsidRPr="006165EB" w:rsidRDefault="00A84376" w:rsidP="00E50FB2">
      <w:pPr>
        <w:pStyle w:val="Prrafodelista"/>
        <w:numPr>
          <w:ilvl w:val="0"/>
          <w:numId w:val="1"/>
        </w:numPr>
        <w:tabs>
          <w:tab w:val="left" w:pos="851"/>
        </w:tabs>
        <w:spacing w:after="0" w:line="240" w:lineRule="auto"/>
        <w:ind w:left="1276" w:hanging="709"/>
        <w:rPr>
          <w:sz w:val="20"/>
          <w:szCs w:val="20"/>
        </w:rPr>
      </w:pPr>
      <w:r>
        <w:rPr>
          <w:sz w:val="20"/>
          <w:szCs w:val="20"/>
        </w:rPr>
        <w:t>7</w:t>
      </w:r>
      <w:r w:rsidR="00E50FB2" w:rsidRPr="006165EB">
        <w:rPr>
          <w:sz w:val="20"/>
          <w:szCs w:val="20"/>
        </w:rPr>
        <w:t xml:space="preserve"> desayunos</w:t>
      </w:r>
    </w:p>
    <w:p w:rsidR="00E50FB2" w:rsidRPr="006165EB" w:rsidRDefault="00E50FB2" w:rsidP="00E50FB2">
      <w:pPr>
        <w:pStyle w:val="Prrafodelista"/>
        <w:numPr>
          <w:ilvl w:val="0"/>
          <w:numId w:val="1"/>
        </w:numPr>
        <w:tabs>
          <w:tab w:val="left" w:pos="851"/>
        </w:tabs>
        <w:spacing w:after="0" w:line="240" w:lineRule="auto"/>
        <w:ind w:left="1276" w:hanging="709"/>
        <w:rPr>
          <w:sz w:val="20"/>
          <w:szCs w:val="20"/>
        </w:rPr>
      </w:pPr>
      <w:r w:rsidRPr="006165EB">
        <w:rPr>
          <w:sz w:val="20"/>
          <w:szCs w:val="20"/>
        </w:rPr>
        <w:t xml:space="preserve">Traslados aeropuerto/hotel/aeropuerto </w:t>
      </w:r>
      <w:r w:rsidRPr="00F74281">
        <w:rPr>
          <w:sz w:val="20"/>
          <w:szCs w:val="20"/>
        </w:rPr>
        <w:t>en servicio privado</w:t>
      </w:r>
    </w:p>
    <w:p w:rsidR="00E50FB2" w:rsidRPr="00F74281"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Visitas según itinerario en servicio privado</w:t>
      </w:r>
    </w:p>
    <w:p w:rsidR="00E50FB2" w:rsidRPr="00F74281"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 xml:space="preserve">Transporte y guía </w:t>
      </w:r>
      <w:r w:rsidR="00AA0114">
        <w:rPr>
          <w:sz w:val="20"/>
          <w:szCs w:val="20"/>
        </w:rPr>
        <w:t xml:space="preserve">local </w:t>
      </w:r>
      <w:r w:rsidRPr="00F74281">
        <w:rPr>
          <w:sz w:val="20"/>
          <w:szCs w:val="20"/>
        </w:rPr>
        <w:t>de habla hispana durante su recorrido.</w:t>
      </w:r>
    </w:p>
    <w:p w:rsidR="00E50FB2" w:rsidRPr="00F74281" w:rsidRDefault="00E50FB2" w:rsidP="00E50FB2">
      <w:pPr>
        <w:pStyle w:val="Prrafodelista"/>
        <w:numPr>
          <w:ilvl w:val="0"/>
          <w:numId w:val="1"/>
        </w:numPr>
        <w:tabs>
          <w:tab w:val="left" w:pos="851"/>
        </w:tabs>
        <w:spacing w:after="0" w:line="240" w:lineRule="auto"/>
        <w:ind w:left="851" w:hanging="284"/>
        <w:rPr>
          <w:sz w:val="20"/>
          <w:szCs w:val="20"/>
        </w:rPr>
      </w:pPr>
      <w:r w:rsidRPr="00F74281">
        <w:rPr>
          <w:sz w:val="20"/>
          <w:szCs w:val="20"/>
        </w:rPr>
        <w:t>Bienvenida tradicional en el aeropuerto con guirnaldas de caléndula o pétalos de rosas.</w:t>
      </w:r>
    </w:p>
    <w:p w:rsidR="00E50FB2" w:rsidRPr="00F74281" w:rsidRDefault="00E50FB2" w:rsidP="00E50FB2">
      <w:pPr>
        <w:pStyle w:val="Prrafodelista"/>
        <w:numPr>
          <w:ilvl w:val="0"/>
          <w:numId w:val="1"/>
        </w:numPr>
        <w:tabs>
          <w:tab w:val="left" w:pos="851"/>
        </w:tabs>
        <w:spacing w:after="0" w:line="240" w:lineRule="auto"/>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E50FB2" w:rsidRPr="00F74281"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E50FB2" w:rsidRDefault="00E50FB2" w:rsidP="00E50FB2">
      <w:pPr>
        <w:rPr>
          <w:b/>
          <w:sz w:val="20"/>
          <w:szCs w:val="20"/>
        </w:rPr>
      </w:pPr>
    </w:p>
    <w:p w:rsidR="00E50FB2" w:rsidRPr="00B56B0D" w:rsidRDefault="00E50FB2" w:rsidP="00E50FB2">
      <w:pPr>
        <w:ind w:left="142"/>
        <w:rPr>
          <w:b/>
        </w:rPr>
      </w:pPr>
      <w:r w:rsidRPr="00B56B0D">
        <w:rPr>
          <w:b/>
        </w:rPr>
        <w:t>NO Incluye</w:t>
      </w:r>
    </w:p>
    <w:p w:rsidR="00E50FB2"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E50FB2"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rsidR="00A84376" w:rsidRDefault="00A84376" w:rsidP="00A84376">
      <w:pPr>
        <w:tabs>
          <w:tab w:val="left" w:pos="851"/>
        </w:tabs>
        <w:rPr>
          <w:sz w:val="20"/>
          <w:szCs w:val="20"/>
        </w:rPr>
      </w:pPr>
    </w:p>
    <w:p w:rsidR="00A84376" w:rsidRDefault="00A84376" w:rsidP="00A84376">
      <w:pPr>
        <w:tabs>
          <w:tab w:val="left" w:pos="851"/>
        </w:tabs>
        <w:rPr>
          <w:sz w:val="20"/>
          <w:szCs w:val="20"/>
          <w:lang w:val="es-MX"/>
        </w:rPr>
      </w:pPr>
    </w:p>
    <w:p w:rsidR="00A0224B" w:rsidRDefault="00A0224B" w:rsidP="00A84376">
      <w:pPr>
        <w:tabs>
          <w:tab w:val="left" w:pos="851"/>
        </w:tabs>
        <w:rPr>
          <w:sz w:val="20"/>
          <w:szCs w:val="20"/>
          <w:lang w:val="es-MX"/>
        </w:rPr>
      </w:pPr>
    </w:p>
    <w:p w:rsidR="00A0224B" w:rsidRDefault="00A0224B" w:rsidP="00A84376">
      <w:pPr>
        <w:tabs>
          <w:tab w:val="left" w:pos="851"/>
        </w:tabs>
        <w:rPr>
          <w:sz w:val="20"/>
          <w:szCs w:val="20"/>
          <w:lang w:val="es-MX"/>
        </w:rPr>
      </w:pPr>
    </w:p>
    <w:p w:rsidR="00A0224B" w:rsidRDefault="00A0224B" w:rsidP="00A84376">
      <w:pPr>
        <w:tabs>
          <w:tab w:val="left" w:pos="851"/>
        </w:tabs>
        <w:rPr>
          <w:sz w:val="20"/>
          <w:szCs w:val="20"/>
          <w:lang w:val="es-MX"/>
        </w:rPr>
      </w:pPr>
    </w:p>
    <w:p w:rsidR="00A0224B" w:rsidRDefault="00A0224B" w:rsidP="00A84376">
      <w:pPr>
        <w:tabs>
          <w:tab w:val="left" w:pos="851"/>
        </w:tabs>
        <w:rPr>
          <w:sz w:val="20"/>
          <w:szCs w:val="20"/>
          <w:lang w:val="es-MX"/>
        </w:rPr>
      </w:pPr>
    </w:p>
    <w:tbl>
      <w:tblPr>
        <w:tblW w:w="6721" w:type="dxa"/>
        <w:tblInd w:w="274" w:type="dxa"/>
        <w:tblCellMar>
          <w:left w:w="70" w:type="dxa"/>
          <w:right w:w="70" w:type="dxa"/>
        </w:tblCellMar>
        <w:tblLook w:val="04A0" w:firstRow="1" w:lastRow="0" w:firstColumn="1" w:lastColumn="0" w:noHBand="0" w:noVBand="1"/>
      </w:tblPr>
      <w:tblGrid>
        <w:gridCol w:w="3859"/>
        <w:gridCol w:w="844"/>
        <w:gridCol w:w="841"/>
        <w:gridCol w:w="1177"/>
      </w:tblGrid>
      <w:tr w:rsidR="00251129" w:rsidRPr="00251129" w:rsidTr="00251129">
        <w:trPr>
          <w:trHeight w:val="297"/>
        </w:trPr>
        <w:tc>
          <w:tcPr>
            <w:tcW w:w="6721"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51129" w:rsidRPr="00251129" w:rsidRDefault="00251129" w:rsidP="00251129">
            <w:pPr>
              <w:jc w:val="center"/>
              <w:rPr>
                <w:rFonts w:ascii="Calibri" w:eastAsia="Times New Roman" w:hAnsi="Calibri" w:cs="Calibri"/>
                <w:b/>
                <w:bCs/>
                <w:color w:val="FFFFFF"/>
                <w:sz w:val="20"/>
                <w:szCs w:val="20"/>
                <w:lang w:val="es-MX" w:eastAsia="es-MX"/>
              </w:rPr>
            </w:pPr>
            <w:r w:rsidRPr="00251129">
              <w:rPr>
                <w:rFonts w:ascii="Calibri" w:eastAsia="Times New Roman" w:hAnsi="Calibri" w:cs="Calibri"/>
                <w:b/>
                <w:bCs/>
                <w:color w:val="FFFFFF"/>
                <w:sz w:val="20"/>
                <w:szCs w:val="20"/>
                <w:lang w:val="es-MX" w:eastAsia="es-MX"/>
              </w:rPr>
              <w:t xml:space="preserve">TARIFA EN USD POR PERSONA </w:t>
            </w:r>
          </w:p>
        </w:tc>
      </w:tr>
      <w:tr w:rsidR="00251129" w:rsidRPr="00251129" w:rsidTr="00251129">
        <w:trPr>
          <w:trHeight w:val="247"/>
        </w:trPr>
        <w:tc>
          <w:tcPr>
            <w:tcW w:w="6721"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251129" w:rsidRPr="00251129" w:rsidRDefault="00251129" w:rsidP="00251129">
            <w:pPr>
              <w:rPr>
                <w:rFonts w:ascii="Calibri" w:eastAsia="Times New Roman" w:hAnsi="Calibri" w:cs="Calibri"/>
                <w:b/>
                <w:bCs/>
                <w:color w:val="000000"/>
                <w:sz w:val="20"/>
                <w:szCs w:val="20"/>
                <w:lang w:val="es-MX" w:eastAsia="es-MX"/>
              </w:rPr>
            </w:pPr>
            <w:r w:rsidRPr="00251129">
              <w:rPr>
                <w:rFonts w:ascii="Calibri" w:eastAsia="Times New Roman" w:hAnsi="Calibri" w:cs="Calibri"/>
                <w:b/>
                <w:bCs/>
                <w:color w:val="000000"/>
                <w:sz w:val="20"/>
                <w:szCs w:val="20"/>
                <w:lang w:val="es-MX" w:eastAsia="es-MX"/>
              </w:rPr>
              <w:t xml:space="preserve">SERVICIOS TERRESTRES EXCLUSIVAMENTE               (MÍNIMO 2 PASAJEROS) </w:t>
            </w:r>
          </w:p>
        </w:tc>
      </w:tr>
      <w:tr w:rsidR="00251129" w:rsidRPr="00251129" w:rsidTr="00251129">
        <w:trPr>
          <w:trHeight w:val="247"/>
        </w:trPr>
        <w:tc>
          <w:tcPr>
            <w:tcW w:w="3859" w:type="dxa"/>
            <w:tcBorders>
              <w:top w:val="nil"/>
              <w:left w:val="single" w:sz="8" w:space="0" w:color="auto"/>
              <w:bottom w:val="nil"/>
              <w:right w:val="single" w:sz="4" w:space="0" w:color="auto"/>
            </w:tcBorders>
            <w:shd w:val="clear" w:color="FFFFCC" w:fill="000000"/>
            <w:noWrap/>
            <w:vAlign w:val="bottom"/>
            <w:hideMark/>
          </w:tcPr>
          <w:p w:rsidR="00251129" w:rsidRPr="00251129" w:rsidRDefault="00251129" w:rsidP="00251129">
            <w:pPr>
              <w:rPr>
                <w:rFonts w:ascii="Calibri" w:eastAsia="Times New Roman" w:hAnsi="Calibri" w:cs="Calibri"/>
                <w:b/>
                <w:bCs/>
                <w:color w:val="FFFFFF"/>
                <w:sz w:val="20"/>
                <w:szCs w:val="20"/>
                <w:lang w:val="es-MX" w:eastAsia="es-MX"/>
              </w:rPr>
            </w:pPr>
            <w:r w:rsidRPr="00251129">
              <w:rPr>
                <w:rFonts w:ascii="Calibri" w:eastAsia="Times New Roman" w:hAnsi="Calibri" w:cs="Calibri"/>
                <w:b/>
                <w:bCs/>
                <w:color w:val="FFFFFF"/>
                <w:sz w:val="20"/>
                <w:szCs w:val="20"/>
                <w:lang w:val="es-MX" w:eastAsia="es-MX"/>
              </w:rPr>
              <w:t>01 Octubre 2024 - 31 Marzo 2025</w:t>
            </w:r>
          </w:p>
        </w:tc>
        <w:tc>
          <w:tcPr>
            <w:tcW w:w="844" w:type="dxa"/>
            <w:tcBorders>
              <w:top w:val="nil"/>
              <w:left w:val="nil"/>
              <w:bottom w:val="nil"/>
              <w:right w:val="single" w:sz="4" w:space="0" w:color="auto"/>
            </w:tcBorders>
            <w:shd w:val="clear" w:color="FFFFCC" w:fill="000000"/>
            <w:noWrap/>
            <w:vAlign w:val="bottom"/>
            <w:hideMark/>
          </w:tcPr>
          <w:p w:rsidR="00251129" w:rsidRPr="00251129" w:rsidRDefault="00251129" w:rsidP="00251129">
            <w:pPr>
              <w:jc w:val="center"/>
              <w:rPr>
                <w:rFonts w:ascii="Calibri" w:eastAsia="Times New Roman" w:hAnsi="Calibri" w:cs="Calibri"/>
                <w:b/>
                <w:bCs/>
                <w:color w:val="FFFFFF"/>
                <w:sz w:val="20"/>
                <w:szCs w:val="20"/>
                <w:lang w:val="es-MX" w:eastAsia="es-MX"/>
              </w:rPr>
            </w:pPr>
            <w:r w:rsidRPr="00251129">
              <w:rPr>
                <w:rFonts w:ascii="Calibri" w:eastAsia="Times New Roman" w:hAnsi="Calibri" w:cs="Calibri"/>
                <w:b/>
                <w:bCs/>
                <w:color w:val="FFFFFF"/>
                <w:sz w:val="20"/>
                <w:szCs w:val="20"/>
                <w:lang w:val="es-MX" w:eastAsia="es-MX"/>
              </w:rPr>
              <w:t xml:space="preserve">DOBLE </w:t>
            </w:r>
          </w:p>
        </w:tc>
        <w:tc>
          <w:tcPr>
            <w:tcW w:w="841" w:type="dxa"/>
            <w:tcBorders>
              <w:top w:val="nil"/>
              <w:left w:val="nil"/>
              <w:bottom w:val="nil"/>
              <w:right w:val="single" w:sz="4" w:space="0" w:color="auto"/>
            </w:tcBorders>
            <w:shd w:val="clear" w:color="FFFFCC" w:fill="000000"/>
            <w:noWrap/>
            <w:vAlign w:val="bottom"/>
            <w:hideMark/>
          </w:tcPr>
          <w:p w:rsidR="00251129" w:rsidRPr="00251129" w:rsidRDefault="00251129" w:rsidP="00251129">
            <w:pPr>
              <w:jc w:val="center"/>
              <w:rPr>
                <w:rFonts w:ascii="Calibri" w:eastAsia="Times New Roman" w:hAnsi="Calibri" w:cs="Calibri"/>
                <w:b/>
                <w:bCs/>
                <w:color w:val="FFFFFF"/>
                <w:sz w:val="20"/>
                <w:szCs w:val="20"/>
                <w:lang w:val="es-MX" w:eastAsia="es-MX"/>
              </w:rPr>
            </w:pPr>
            <w:r w:rsidRPr="00251129">
              <w:rPr>
                <w:rFonts w:ascii="Calibri" w:eastAsia="Times New Roman" w:hAnsi="Calibri" w:cs="Calibri"/>
                <w:b/>
                <w:bCs/>
                <w:color w:val="FFFFFF"/>
                <w:sz w:val="20"/>
                <w:szCs w:val="20"/>
                <w:lang w:val="es-MX" w:eastAsia="es-MX"/>
              </w:rPr>
              <w:t>TRIPLE</w:t>
            </w:r>
          </w:p>
        </w:tc>
        <w:tc>
          <w:tcPr>
            <w:tcW w:w="1177" w:type="dxa"/>
            <w:tcBorders>
              <w:top w:val="nil"/>
              <w:left w:val="nil"/>
              <w:bottom w:val="nil"/>
              <w:right w:val="single" w:sz="8" w:space="0" w:color="auto"/>
            </w:tcBorders>
            <w:shd w:val="clear" w:color="FFFFCC" w:fill="000000"/>
            <w:noWrap/>
            <w:vAlign w:val="bottom"/>
            <w:hideMark/>
          </w:tcPr>
          <w:p w:rsidR="00251129" w:rsidRPr="00251129" w:rsidRDefault="00251129" w:rsidP="00251129">
            <w:pPr>
              <w:jc w:val="center"/>
              <w:rPr>
                <w:rFonts w:ascii="Calibri" w:eastAsia="Times New Roman" w:hAnsi="Calibri" w:cs="Calibri"/>
                <w:b/>
                <w:bCs/>
                <w:color w:val="FFFFFF"/>
                <w:sz w:val="20"/>
                <w:szCs w:val="20"/>
                <w:lang w:val="es-MX" w:eastAsia="es-MX"/>
              </w:rPr>
            </w:pPr>
            <w:r w:rsidRPr="00251129">
              <w:rPr>
                <w:rFonts w:ascii="Calibri" w:eastAsia="Times New Roman" w:hAnsi="Calibri" w:cs="Calibri"/>
                <w:b/>
                <w:bCs/>
                <w:color w:val="FFFFFF"/>
                <w:sz w:val="20"/>
                <w:szCs w:val="20"/>
                <w:lang w:val="es-MX" w:eastAsia="es-MX"/>
              </w:rPr>
              <w:t>SENCILLA</w:t>
            </w:r>
          </w:p>
        </w:tc>
      </w:tr>
      <w:tr w:rsidR="00251129" w:rsidRPr="00251129" w:rsidTr="00251129">
        <w:trPr>
          <w:trHeight w:val="235"/>
        </w:trPr>
        <w:tc>
          <w:tcPr>
            <w:tcW w:w="385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251129" w:rsidRPr="00251129" w:rsidRDefault="00251129" w:rsidP="00251129">
            <w:pPr>
              <w:rPr>
                <w:rFonts w:ascii="Calibri" w:eastAsia="Times New Roman" w:hAnsi="Calibri" w:cs="Calibri"/>
                <w:b/>
                <w:bCs/>
                <w:sz w:val="20"/>
                <w:szCs w:val="20"/>
                <w:lang w:val="es-MX" w:eastAsia="es-MX"/>
              </w:rPr>
            </w:pPr>
            <w:r w:rsidRPr="00251129">
              <w:rPr>
                <w:rFonts w:ascii="Calibri" w:eastAsia="Times New Roman" w:hAnsi="Calibri" w:cs="Calibri"/>
                <w:b/>
                <w:bCs/>
                <w:sz w:val="20"/>
                <w:szCs w:val="20"/>
                <w:lang w:val="es-MX" w:eastAsia="es-MX"/>
              </w:rPr>
              <w:t>PRIMERA</w:t>
            </w:r>
          </w:p>
        </w:tc>
        <w:tc>
          <w:tcPr>
            <w:tcW w:w="844" w:type="dxa"/>
            <w:tcBorders>
              <w:top w:val="single" w:sz="8" w:space="0" w:color="auto"/>
              <w:left w:val="nil"/>
              <w:bottom w:val="single" w:sz="4" w:space="0" w:color="auto"/>
              <w:right w:val="single" w:sz="4" w:space="0" w:color="auto"/>
            </w:tcBorders>
            <w:shd w:val="clear" w:color="000000" w:fill="FFFFFF"/>
            <w:noWrap/>
            <w:vAlign w:val="center"/>
            <w:hideMark/>
          </w:tcPr>
          <w:p w:rsidR="00251129" w:rsidRPr="00251129" w:rsidRDefault="00251129" w:rsidP="00251129">
            <w:pPr>
              <w:jc w:val="center"/>
              <w:rPr>
                <w:rFonts w:ascii="Calibri" w:eastAsia="Times New Roman" w:hAnsi="Calibri" w:cs="Calibri"/>
                <w:b/>
                <w:bCs/>
                <w:color w:val="000000"/>
                <w:sz w:val="20"/>
                <w:szCs w:val="20"/>
                <w:lang w:val="es-MX" w:eastAsia="es-MX"/>
              </w:rPr>
            </w:pPr>
            <w:r w:rsidRPr="00251129">
              <w:rPr>
                <w:rFonts w:ascii="Calibri" w:eastAsia="Times New Roman" w:hAnsi="Calibri" w:cs="Calibri"/>
                <w:b/>
                <w:bCs/>
                <w:color w:val="000000"/>
                <w:sz w:val="20"/>
                <w:szCs w:val="20"/>
                <w:lang w:val="es-MX" w:eastAsia="es-MX"/>
              </w:rPr>
              <w:t>1668</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rsidR="00251129" w:rsidRPr="00251129" w:rsidRDefault="00251129" w:rsidP="00251129">
            <w:pPr>
              <w:jc w:val="center"/>
              <w:rPr>
                <w:rFonts w:ascii="Calibri" w:eastAsia="Times New Roman" w:hAnsi="Calibri" w:cs="Calibri"/>
                <w:b/>
                <w:bCs/>
                <w:color w:val="000000"/>
                <w:sz w:val="20"/>
                <w:szCs w:val="20"/>
                <w:lang w:val="es-MX" w:eastAsia="es-MX"/>
              </w:rPr>
            </w:pPr>
            <w:r w:rsidRPr="00251129">
              <w:rPr>
                <w:rFonts w:ascii="Calibri" w:eastAsia="Times New Roman" w:hAnsi="Calibri" w:cs="Calibri"/>
                <w:b/>
                <w:bCs/>
                <w:color w:val="000000"/>
                <w:sz w:val="20"/>
                <w:szCs w:val="20"/>
                <w:lang w:val="es-MX" w:eastAsia="es-MX"/>
              </w:rPr>
              <w:t>1285</w:t>
            </w:r>
          </w:p>
        </w:tc>
        <w:tc>
          <w:tcPr>
            <w:tcW w:w="1177" w:type="dxa"/>
            <w:tcBorders>
              <w:top w:val="single" w:sz="8" w:space="0" w:color="auto"/>
              <w:left w:val="nil"/>
              <w:bottom w:val="single" w:sz="4" w:space="0" w:color="auto"/>
              <w:right w:val="single" w:sz="8" w:space="0" w:color="auto"/>
            </w:tcBorders>
            <w:shd w:val="clear" w:color="000000" w:fill="FFFFFF"/>
            <w:noWrap/>
            <w:vAlign w:val="center"/>
            <w:hideMark/>
          </w:tcPr>
          <w:p w:rsidR="00251129" w:rsidRPr="00251129" w:rsidRDefault="00251129" w:rsidP="00251129">
            <w:pPr>
              <w:jc w:val="center"/>
              <w:rPr>
                <w:rFonts w:ascii="Calibri" w:eastAsia="Times New Roman" w:hAnsi="Calibri" w:cs="Calibri"/>
                <w:b/>
                <w:bCs/>
                <w:color w:val="000000"/>
                <w:sz w:val="20"/>
                <w:szCs w:val="20"/>
                <w:lang w:val="es-MX" w:eastAsia="es-MX"/>
              </w:rPr>
            </w:pPr>
            <w:r w:rsidRPr="00251129">
              <w:rPr>
                <w:rFonts w:ascii="Calibri" w:eastAsia="Times New Roman" w:hAnsi="Calibri" w:cs="Calibri"/>
                <w:b/>
                <w:bCs/>
                <w:color w:val="000000"/>
                <w:sz w:val="20"/>
                <w:szCs w:val="20"/>
                <w:lang w:val="es-MX" w:eastAsia="es-MX"/>
              </w:rPr>
              <w:t>2209</w:t>
            </w:r>
          </w:p>
        </w:tc>
      </w:tr>
      <w:tr w:rsidR="00251129" w:rsidRPr="00251129" w:rsidTr="00251129">
        <w:trPr>
          <w:trHeight w:val="235"/>
        </w:trPr>
        <w:tc>
          <w:tcPr>
            <w:tcW w:w="3859" w:type="dxa"/>
            <w:tcBorders>
              <w:top w:val="nil"/>
              <w:left w:val="single" w:sz="8" w:space="0" w:color="auto"/>
              <w:bottom w:val="single" w:sz="4" w:space="0" w:color="auto"/>
              <w:right w:val="single" w:sz="4" w:space="0" w:color="auto"/>
            </w:tcBorders>
            <w:shd w:val="clear" w:color="auto" w:fill="auto"/>
            <w:noWrap/>
            <w:vAlign w:val="bottom"/>
            <w:hideMark/>
          </w:tcPr>
          <w:p w:rsidR="00251129" w:rsidRPr="00251129" w:rsidRDefault="00251129" w:rsidP="00251129">
            <w:pPr>
              <w:rPr>
                <w:rFonts w:ascii="Calibri" w:eastAsia="Times New Roman" w:hAnsi="Calibri" w:cs="Calibri"/>
                <w:i/>
                <w:iCs/>
                <w:color w:val="FF0000"/>
                <w:sz w:val="20"/>
                <w:szCs w:val="20"/>
                <w:lang w:val="es-MX" w:eastAsia="es-MX"/>
              </w:rPr>
            </w:pPr>
            <w:proofErr w:type="spellStart"/>
            <w:r w:rsidRPr="00251129">
              <w:rPr>
                <w:rFonts w:ascii="Calibri" w:eastAsia="Times New Roman" w:hAnsi="Calibri" w:cs="Calibri"/>
                <w:i/>
                <w:iCs/>
                <w:color w:val="FF0000"/>
                <w:sz w:val="20"/>
                <w:szCs w:val="20"/>
                <w:lang w:val="es-MX" w:eastAsia="es-MX"/>
              </w:rPr>
              <w:t>Supl</w:t>
            </w:r>
            <w:proofErr w:type="spellEnd"/>
            <w:r w:rsidRPr="00251129">
              <w:rPr>
                <w:rFonts w:ascii="Calibri" w:eastAsia="Times New Roman" w:hAnsi="Calibri" w:cs="Calibri"/>
                <w:i/>
                <w:iCs/>
                <w:color w:val="FF0000"/>
                <w:sz w:val="20"/>
                <w:szCs w:val="20"/>
                <w:lang w:val="es-MX" w:eastAsia="es-MX"/>
              </w:rPr>
              <w:t>.  Media Pensión  (7 cenas)</w:t>
            </w:r>
          </w:p>
        </w:tc>
        <w:tc>
          <w:tcPr>
            <w:tcW w:w="844" w:type="dxa"/>
            <w:tcBorders>
              <w:top w:val="nil"/>
              <w:left w:val="nil"/>
              <w:bottom w:val="single" w:sz="4" w:space="0" w:color="auto"/>
              <w:right w:val="single" w:sz="4" w:space="0" w:color="auto"/>
            </w:tcBorders>
            <w:shd w:val="clear" w:color="auto" w:fill="auto"/>
            <w:noWrap/>
            <w:vAlign w:val="bottom"/>
            <w:hideMark/>
          </w:tcPr>
          <w:p w:rsidR="00251129" w:rsidRPr="00251129" w:rsidRDefault="00251129" w:rsidP="00251129">
            <w:pPr>
              <w:jc w:val="center"/>
              <w:rPr>
                <w:rFonts w:ascii="Calibri" w:eastAsia="Times New Roman" w:hAnsi="Calibri" w:cs="Calibri"/>
                <w:i/>
                <w:iCs/>
                <w:color w:val="FF0000"/>
                <w:sz w:val="20"/>
                <w:szCs w:val="20"/>
                <w:lang w:val="es-MX" w:eastAsia="es-MX"/>
              </w:rPr>
            </w:pPr>
            <w:r w:rsidRPr="00251129">
              <w:rPr>
                <w:rFonts w:ascii="Calibri" w:eastAsia="Times New Roman" w:hAnsi="Calibri" w:cs="Calibri"/>
                <w:i/>
                <w:iCs/>
                <w:color w:val="FF0000"/>
                <w:sz w:val="20"/>
                <w:szCs w:val="20"/>
                <w:lang w:val="es-MX" w:eastAsia="es-MX"/>
              </w:rPr>
              <w:t>178</w:t>
            </w:r>
          </w:p>
        </w:tc>
        <w:tc>
          <w:tcPr>
            <w:tcW w:w="841" w:type="dxa"/>
            <w:tcBorders>
              <w:top w:val="nil"/>
              <w:left w:val="nil"/>
              <w:bottom w:val="single" w:sz="4" w:space="0" w:color="auto"/>
              <w:right w:val="single" w:sz="4" w:space="0" w:color="auto"/>
            </w:tcBorders>
            <w:shd w:val="clear" w:color="FFFFCC" w:fill="FFFFFF"/>
            <w:noWrap/>
            <w:vAlign w:val="bottom"/>
            <w:hideMark/>
          </w:tcPr>
          <w:p w:rsidR="00251129" w:rsidRPr="00251129" w:rsidRDefault="00251129" w:rsidP="00251129">
            <w:pPr>
              <w:jc w:val="center"/>
              <w:rPr>
                <w:rFonts w:ascii="Calibri" w:eastAsia="Times New Roman" w:hAnsi="Calibri" w:cs="Calibri"/>
                <w:i/>
                <w:iCs/>
                <w:color w:val="FF0000"/>
                <w:sz w:val="20"/>
                <w:szCs w:val="20"/>
                <w:lang w:val="es-MX" w:eastAsia="es-MX"/>
              </w:rPr>
            </w:pPr>
            <w:r w:rsidRPr="00251129">
              <w:rPr>
                <w:rFonts w:ascii="Calibri" w:eastAsia="Times New Roman" w:hAnsi="Calibri" w:cs="Calibri"/>
                <w:i/>
                <w:iCs/>
                <w:color w:val="FF0000"/>
                <w:sz w:val="20"/>
                <w:szCs w:val="20"/>
                <w:lang w:val="es-MX" w:eastAsia="es-MX"/>
              </w:rPr>
              <w:t>178</w:t>
            </w:r>
          </w:p>
        </w:tc>
        <w:tc>
          <w:tcPr>
            <w:tcW w:w="1177" w:type="dxa"/>
            <w:tcBorders>
              <w:top w:val="nil"/>
              <w:left w:val="nil"/>
              <w:bottom w:val="single" w:sz="4" w:space="0" w:color="auto"/>
              <w:right w:val="single" w:sz="8" w:space="0" w:color="auto"/>
            </w:tcBorders>
            <w:shd w:val="clear" w:color="FFFFCC" w:fill="FFFFFF"/>
            <w:noWrap/>
            <w:vAlign w:val="bottom"/>
            <w:hideMark/>
          </w:tcPr>
          <w:p w:rsidR="00251129" w:rsidRPr="00251129" w:rsidRDefault="00251129" w:rsidP="00251129">
            <w:pPr>
              <w:jc w:val="center"/>
              <w:rPr>
                <w:rFonts w:ascii="Calibri" w:eastAsia="Times New Roman" w:hAnsi="Calibri" w:cs="Calibri"/>
                <w:i/>
                <w:iCs/>
                <w:color w:val="FF0000"/>
                <w:sz w:val="20"/>
                <w:szCs w:val="20"/>
                <w:lang w:val="es-MX" w:eastAsia="es-MX"/>
              </w:rPr>
            </w:pPr>
            <w:r w:rsidRPr="00251129">
              <w:rPr>
                <w:rFonts w:ascii="Calibri" w:eastAsia="Times New Roman" w:hAnsi="Calibri" w:cs="Calibri"/>
                <w:i/>
                <w:iCs/>
                <w:color w:val="FF0000"/>
                <w:sz w:val="20"/>
                <w:szCs w:val="20"/>
                <w:lang w:val="es-MX" w:eastAsia="es-MX"/>
              </w:rPr>
              <w:t>178</w:t>
            </w:r>
          </w:p>
        </w:tc>
      </w:tr>
      <w:tr w:rsidR="00251129" w:rsidRPr="00251129" w:rsidTr="00251129">
        <w:trPr>
          <w:trHeight w:val="247"/>
        </w:trPr>
        <w:tc>
          <w:tcPr>
            <w:tcW w:w="3859" w:type="dxa"/>
            <w:tcBorders>
              <w:top w:val="nil"/>
              <w:left w:val="single" w:sz="8" w:space="0" w:color="auto"/>
              <w:bottom w:val="single" w:sz="4" w:space="0" w:color="auto"/>
              <w:right w:val="single" w:sz="4" w:space="0" w:color="auto"/>
            </w:tcBorders>
            <w:shd w:val="clear" w:color="FFFFCC" w:fill="FFFFFF"/>
            <w:noWrap/>
            <w:vAlign w:val="bottom"/>
            <w:hideMark/>
          </w:tcPr>
          <w:p w:rsidR="00251129" w:rsidRPr="00251129" w:rsidRDefault="00251129" w:rsidP="00251129">
            <w:pPr>
              <w:rPr>
                <w:rFonts w:ascii="Calibri" w:eastAsia="Times New Roman" w:hAnsi="Calibri" w:cs="Calibri"/>
                <w:b/>
                <w:bCs/>
                <w:sz w:val="20"/>
                <w:szCs w:val="20"/>
                <w:lang w:val="es-MX" w:eastAsia="es-MX"/>
              </w:rPr>
            </w:pPr>
            <w:r w:rsidRPr="00251129">
              <w:rPr>
                <w:rFonts w:ascii="Calibri" w:eastAsia="Times New Roman" w:hAnsi="Calibri" w:cs="Calibri"/>
                <w:b/>
                <w:bCs/>
                <w:sz w:val="20"/>
                <w:szCs w:val="20"/>
                <w:lang w:val="es-MX" w:eastAsia="es-MX"/>
              </w:rPr>
              <w:t>SUPERIOR</w:t>
            </w:r>
          </w:p>
        </w:tc>
        <w:tc>
          <w:tcPr>
            <w:tcW w:w="844" w:type="dxa"/>
            <w:tcBorders>
              <w:top w:val="nil"/>
              <w:left w:val="nil"/>
              <w:bottom w:val="single" w:sz="4" w:space="0" w:color="auto"/>
              <w:right w:val="single" w:sz="4" w:space="0" w:color="auto"/>
            </w:tcBorders>
            <w:shd w:val="clear" w:color="000000" w:fill="FFFFFF"/>
            <w:noWrap/>
            <w:vAlign w:val="center"/>
            <w:hideMark/>
          </w:tcPr>
          <w:p w:rsidR="00251129" w:rsidRPr="00251129" w:rsidRDefault="00251129" w:rsidP="00251129">
            <w:pPr>
              <w:jc w:val="center"/>
              <w:rPr>
                <w:rFonts w:ascii="Calibri" w:eastAsia="Times New Roman" w:hAnsi="Calibri" w:cs="Calibri"/>
                <w:b/>
                <w:bCs/>
                <w:color w:val="000000"/>
                <w:sz w:val="20"/>
                <w:szCs w:val="20"/>
                <w:lang w:val="es-MX" w:eastAsia="es-MX"/>
              </w:rPr>
            </w:pPr>
            <w:r w:rsidRPr="00251129">
              <w:rPr>
                <w:rFonts w:ascii="Calibri" w:eastAsia="Times New Roman" w:hAnsi="Calibri" w:cs="Calibri"/>
                <w:b/>
                <w:bCs/>
                <w:color w:val="000000"/>
                <w:sz w:val="20"/>
                <w:szCs w:val="20"/>
                <w:lang w:val="es-MX" w:eastAsia="es-MX"/>
              </w:rPr>
              <w:t>1784</w:t>
            </w:r>
          </w:p>
        </w:tc>
        <w:tc>
          <w:tcPr>
            <w:tcW w:w="841" w:type="dxa"/>
            <w:tcBorders>
              <w:top w:val="nil"/>
              <w:left w:val="nil"/>
              <w:bottom w:val="single" w:sz="4" w:space="0" w:color="auto"/>
              <w:right w:val="single" w:sz="4" w:space="0" w:color="auto"/>
            </w:tcBorders>
            <w:shd w:val="clear" w:color="000000" w:fill="FFFFFF"/>
            <w:noWrap/>
            <w:vAlign w:val="center"/>
            <w:hideMark/>
          </w:tcPr>
          <w:p w:rsidR="00251129" w:rsidRPr="00251129" w:rsidRDefault="00251129" w:rsidP="00251129">
            <w:pPr>
              <w:jc w:val="center"/>
              <w:rPr>
                <w:rFonts w:ascii="Calibri" w:eastAsia="Times New Roman" w:hAnsi="Calibri" w:cs="Calibri"/>
                <w:b/>
                <w:bCs/>
                <w:color w:val="000000"/>
                <w:sz w:val="20"/>
                <w:szCs w:val="20"/>
                <w:lang w:val="es-MX" w:eastAsia="es-MX"/>
              </w:rPr>
            </w:pPr>
            <w:r w:rsidRPr="00251129">
              <w:rPr>
                <w:rFonts w:ascii="Calibri" w:eastAsia="Times New Roman" w:hAnsi="Calibri" w:cs="Calibri"/>
                <w:b/>
                <w:bCs/>
                <w:color w:val="000000"/>
                <w:sz w:val="20"/>
                <w:szCs w:val="20"/>
                <w:lang w:val="es-MX" w:eastAsia="es-MX"/>
              </w:rPr>
              <w:t>1394</w:t>
            </w:r>
          </w:p>
        </w:tc>
        <w:tc>
          <w:tcPr>
            <w:tcW w:w="1177" w:type="dxa"/>
            <w:tcBorders>
              <w:top w:val="nil"/>
              <w:left w:val="nil"/>
              <w:bottom w:val="single" w:sz="4" w:space="0" w:color="auto"/>
              <w:right w:val="single" w:sz="8" w:space="0" w:color="auto"/>
            </w:tcBorders>
            <w:shd w:val="clear" w:color="000000" w:fill="FFFFFF"/>
            <w:noWrap/>
            <w:vAlign w:val="center"/>
            <w:hideMark/>
          </w:tcPr>
          <w:p w:rsidR="00251129" w:rsidRPr="00251129" w:rsidRDefault="00251129" w:rsidP="00251129">
            <w:pPr>
              <w:jc w:val="center"/>
              <w:rPr>
                <w:rFonts w:ascii="Calibri" w:eastAsia="Times New Roman" w:hAnsi="Calibri" w:cs="Calibri"/>
                <w:b/>
                <w:bCs/>
                <w:color w:val="000000"/>
                <w:sz w:val="20"/>
                <w:szCs w:val="20"/>
                <w:lang w:val="es-MX" w:eastAsia="es-MX"/>
              </w:rPr>
            </w:pPr>
            <w:r w:rsidRPr="00251129">
              <w:rPr>
                <w:rFonts w:ascii="Calibri" w:eastAsia="Times New Roman" w:hAnsi="Calibri" w:cs="Calibri"/>
                <w:b/>
                <w:bCs/>
                <w:color w:val="000000"/>
                <w:sz w:val="20"/>
                <w:szCs w:val="20"/>
                <w:lang w:val="es-MX" w:eastAsia="es-MX"/>
              </w:rPr>
              <w:t>2399</w:t>
            </w:r>
          </w:p>
        </w:tc>
      </w:tr>
      <w:tr w:rsidR="00251129" w:rsidRPr="00251129" w:rsidTr="00251129">
        <w:trPr>
          <w:trHeight w:val="247"/>
        </w:trPr>
        <w:tc>
          <w:tcPr>
            <w:tcW w:w="3859" w:type="dxa"/>
            <w:tcBorders>
              <w:top w:val="nil"/>
              <w:left w:val="single" w:sz="8" w:space="0" w:color="auto"/>
              <w:bottom w:val="single" w:sz="8" w:space="0" w:color="auto"/>
              <w:right w:val="single" w:sz="4" w:space="0" w:color="auto"/>
            </w:tcBorders>
            <w:shd w:val="clear" w:color="auto" w:fill="auto"/>
            <w:noWrap/>
            <w:vAlign w:val="bottom"/>
            <w:hideMark/>
          </w:tcPr>
          <w:p w:rsidR="00251129" w:rsidRPr="00251129" w:rsidRDefault="00251129" w:rsidP="00251129">
            <w:pPr>
              <w:rPr>
                <w:rFonts w:ascii="Calibri" w:eastAsia="Times New Roman" w:hAnsi="Calibri" w:cs="Calibri"/>
                <w:i/>
                <w:iCs/>
                <w:color w:val="FF0000"/>
                <w:sz w:val="20"/>
                <w:szCs w:val="20"/>
                <w:lang w:val="es-MX" w:eastAsia="es-MX"/>
              </w:rPr>
            </w:pPr>
            <w:proofErr w:type="spellStart"/>
            <w:r w:rsidRPr="00251129">
              <w:rPr>
                <w:rFonts w:ascii="Calibri" w:eastAsia="Times New Roman" w:hAnsi="Calibri" w:cs="Calibri"/>
                <w:i/>
                <w:iCs/>
                <w:color w:val="FF0000"/>
                <w:sz w:val="20"/>
                <w:szCs w:val="20"/>
                <w:lang w:val="es-MX" w:eastAsia="es-MX"/>
              </w:rPr>
              <w:t>Supl</w:t>
            </w:r>
            <w:proofErr w:type="spellEnd"/>
            <w:r w:rsidRPr="00251129">
              <w:rPr>
                <w:rFonts w:ascii="Calibri" w:eastAsia="Times New Roman" w:hAnsi="Calibri" w:cs="Calibri"/>
                <w:i/>
                <w:iCs/>
                <w:color w:val="FF0000"/>
                <w:sz w:val="20"/>
                <w:szCs w:val="20"/>
                <w:lang w:val="es-MX" w:eastAsia="es-MX"/>
              </w:rPr>
              <w:t>.  Media Pensión  (7 cenas)</w:t>
            </w:r>
          </w:p>
        </w:tc>
        <w:tc>
          <w:tcPr>
            <w:tcW w:w="844" w:type="dxa"/>
            <w:tcBorders>
              <w:top w:val="nil"/>
              <w:left w:val="nil"/>
              <w:bottom w:val="single" w:sz="8" w:space="0" w:color="auto"/>
              <w:right w:val="single" w:sz="4" w:space="0" w:color="auto"/>
            </w:tcBorders>
            <w:shd w:val="clear" w:color="auto" w:fill="auto"/>
            <w:noWrap/>
            <w:vAlign w:val="bottom"/>
            <w:hideMark/>
          </w:tcPr>
          <w:p w:rsidR="00251129" w:rsidRPr="00251129" w:rsidRDefault="00251129" w:rsidP="00251129">
            <w:pPr>
              <w:jc w:val="center"/>
              <w:rPr>
                <w:rFonts w:ascii="Calibri" w:eastAsia="Times New Roman" w:hAnsi="Calibri" w:cs="Calibri"/>
                <w:i/>
                <w:iCs/>
                <w:color w:val="FF0000"/>
                <w:sz w:val="20"/>
                <w:szCs w:val="20"/>
                <w:lang w:val="es-MX" w:eastAsia="es-MX"/>
              </w:rPr>
            </w:pPr>
            <w:r w:rsidRPr="00251129">
              <w:rPr>
                <w:rFonts w:ascii="Calibri" w:eastAsia="Times New Roman" w:hAnsi="Calibri" w:cs="Calibri"/>
                <w:i/>
                <w:iCs/>
                <w:color w:val="FF0000"/>
                <w:sz w:val="20"/>
                <w:szCs w:val="20"/>
                <w:lang w:val="es-MX" w:eastAsia="es-MX"/>
              </w:rPr>
              <w:t>233</w:t>
            </w:r>
          </w:p>
        </w:tc>
        <w:tc>
          <w:tcPr>
            <w:tcW w:w="841" w:type="dxa"/>
            <w:tcBorders>
              <w:top w:val="nil"/>
              <w:left w:val="nil"/>
              <w:bottom w:val="single" w:sz="8" w:space="0" w:color="auto"/>
              <w:right w:val="single" w:sz="4" w:space="0" w:color="auto"/>
            </w:tcBorders>
            <w:shd w:val="clear" w:color="FFFFCC" w:fill="FFFFFF"/>
            <w:noWrap/>
            <w:vAlign w:val="bottom"/>
            <w:hideMark/>
          </w:tcPr>
          <w:p w:rsidR="00251129" w:rsidRPr="00251129" w:rsidRDefault="00251129" w:rsidP="00251129">
            <w:pPr>
              <w:jc w:val="center"/>
              <w:rPr>
                <w:rFonts w:ascii="Calibri" w:eastAsia="Times New Roman" w:hAnsi="Calibri" w:cs="Calibri"/>
                <w:i/>
                <w:iCs/>
                <w:color w:val="FF0000"/>
                <w:sz w:val="20"/>
                <w:szCs w:val="20"/>
                <w:lang w:val="es-MX" w:eastAsia="es-MX"/>
              </w:rPr>
            </w:pPr>
            <w:r w:rsidRPr="00251129">
              <w:rPr>
                <w:rFonts w:ascii="Calibri" w:eastAsia="Times New Roman" w:hAnsi="Calibri" w:cs="Calibri"/>
                <w:i/>
                <w:iCs/>
                <w:color w:val="FF0000"/>
                <w:sz w:val="20"/>
                <w:szCs w:val="20"/>
                <w:lang w:val="es-MX" w:eastAsia="es-MX"/>
              </w:rPr>
              <w:t>233</w:t>
            </w:r>
          </w:p>
        </w:tc>
        <w:tc>
          <w:tcPr>
            <w:tcW w:w="1177" w:type="dxa"/>
            <w:tcBorders>
              <w:top w:val="nil"/>
              <w:left w:val="nil"/>
              <w:bottom w:val="single" w:sz="8" w:space="0" w:color="auto"/>
              <w:right w:val="single" w:sz="8" w:space="0" w:color="auto"/>
            </w:tcBorders>
            <w:shd w:val="clear" w:color="FFFFCC" w:fill="FFFFFF"/>
            <w:noWrap/>
            <w:vAlign w:val="bottom"/>
            <w:hideMark/>
          </w:tcPr>
          <w:p w:rsidR="00251129" w:rsidRPr="00251129" w:rsidRDefault="00251129" w:rsidP="00251129">
            <w:pPr>
              <w:jc w:val="center"/>
              <w:rPr>
                <w:rFonts w:ascii="Calibri" w:eastAsia="Times New Roman" w:hAnsi="Calibri" w:cs="Calibri"/>
                <w:i/>
                <w:iCs/>
                <w:color w:val="FF0000"/>
                <w:sz w:val="20"/>
                <w:szCs w:val="20"/>
                <w:lang w:val="es-MX" w:eastAsia="es-MX"/>
              </w:rPr>
            </w:pPr>
            <w:r w:rsidRPr="00251129">
              <w:rPr>
                <w:rFonts w:ascii="Calibri" w:eastAsia="Times New Roman" w:hAnsi="Calibri" w:cs="Calibri"/>
                <w:i/>
                <w:iCs/>
                <w:color w:val="FF0000"/>
                <w:sz w:val="20"/>
                <w:szCs w:val="20"/>
                <w:lang w:val="es-MX" w:eastAsia="es-MX"/>
              </w:rPr>
              <w:t>233</w:t>
            </w:r>
          </w:p>
        </w:tc>
      </w:tr>
      <w:tr w:rsidR="00251129" w:rsidRPr="00251129" w:rsidTr="00251129">
        <w:trPr>
          <w:trHeight w:val="247"/>
        </w:trPr>
        <w:tc>
          <w:tcPr>
            <w:tcW w:w="6721"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251129" w:rsidRPr="00251129" w:rsidRDefault="00251129" w:rsidP="00251129">
            <w:pPr>
              <w:jc w:val="center"/>
              <w:rPr>
                <w:rFonts w:ascii="Calibri" w:eastAsia="Times New Roman" w:hAnsi="Calibri" w:cs="Calibri"/>
                <w:b/>
                <w:bCs/>
                <w:sz w:val="18"/>
                <w:szCs w:val="18"/>
                <w:lang w:val="es-MX" w:eastAsia="es-MX"/>
              </w:rPr>
            </w:pPr>
            <w:r w:rsidRPr="00251129">
              <w:rPr>
                <w:rFonts w:ascii="Calibri" w:eastAsia="Times New Roman" w:hAnsi="Calibri" w:cs="Calibri"/>
                <w:b/>
                <w:bCs/>
                <w:sz w:val="18"/>
                <w:szCs w:val="18"/>
                <w:lang w:val="es-MX" w:eastAsia="es-MX"/>
              </w:rPr>
              <w:t xml:space="preserve">TARIFAS SUJETAS A DISPONIBILIDAD Y CAMBIO SIN PREVIO AVISO </w:t>
            </w:r>
          </w:p>
        </w:tc>
      </w:tr>
      <w:tr w:rsidR="00251129" w:rsidRPr="00251129" w:rsidTr="00251129">
        <w:trPr>
          <w:trHeight w:val="235"/>
        </w:trPr>
        <w:tc>
          <w:tcPr>
            <w:tcW w:w="672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251129" w:rsidRPr="00251129" w:rsidRDefault="00251129" w:rsidP="00251129">
            <w:pPr>
              <w:jc w:val="center"/>
              <w:rPr>
                <w:rFonts w:ascii="Calibri" w:eastAsia="Times New Roman" w:hAnsi="Calibri" w:cs="Calibri"/>
                <w:b/>
                <w:bCs/>
                <w:color w:val="000000"/>
                <w:sz w:val="18"/>
                <w:szCs w:val="18"/>
                <w:lang w:val="es-MX" w:eastAsia="es-MX"/>
              </w:rPr>
            </w:pPr>
            <w:r w:rsidRPr="00251129">
              <w:rPr>
                <w:rFonts w:ascii="Calibri" w:eastAsia="Times New Roman" w:hAnsi="Calibri" w:cs="Calibri"/>
                <w:b/>
                <w:bCs/>
                <w:color w:val="000000"/>
                <w:sz w:val="18"/>
                <w:szCs w:val="18"/>
                <w:lang w:val="es-MX" w:eastAsia="es-MX"/>
              </w:rPr>
              <w:t>CONSULTA LA TARIFA DE PASAJERO VIAJANDO SOLO</w:t>
            </w:r>
          </w:p>
        </w:tc>
      </w:tr>
      <w:tr w:rsidR="00251129" w:rsidRPr="00251129" w:rsidTr="00251129">
        <w:trPr>
          <w:trHeight w:val="247"/>
        </w:trPr>
        <w:tc>
          <w:tcPr>
            <w:tcW w:w="672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251129" w:rsidRPr="00251129" w:rsidRDefault="00251129" w:rsidP="00251129">
            <w:pPr>
              <w:jc w:val="center"/>
              <w:rPr>
                <w:rFonts w:ascii="Calibri" w:eastAsia="Times New Roman" w:hAnsi="Calibri" w:cs="Calibri"/>
                <w:b/>
                <w:bCs/>
                <w:sz w:val="18"/>
                <w:szCs w:val="18"/>
                <w:lang w:val="es-MX" w:eastAsia="es-MX"/>
              </w:rPr>
            </w:pPr>
            <w:r w:rsidRPr="00251129">
              <w:rPr>
                <w:rFonts w:ascii="Calibri" w:eastAsia="Times New Roman" w:hAnsi="Calibri" w:cs="Calibri"/>
                <w:b/>
                <w:bCs/>
                <w:sz w:val="18"/>
                <w:szCs w:val="18"/>
                <w:lang w:val="es-MX" w:eastAsia="es-MX"/>
              </w:rPr>
              <w:t>CONSULTAR SUPLEMENTO PARA SEMANA SANTA, VERANO, NAVIDAD Y FIN DE AÑO</w:t>
            </w:r>
          </w:p>
        </w:tc>
      </w:tr>
    </w:tbl>
    <w:p w:rsidR="00A84376" w:rsidRPr="00A84376" w:rsidRDefault="00A84376" w:rsidP="00A84376">
      <w:pPr>
        <w:tabs>
          <w:tab w:val="left" w:pos="851"/>
        </w:tabs>
        <w:rPr>
          <w:sz w:val="20"/>
          <w:szCs w:val="20"/>
        </w:rPr>
      </w:pPr>
    </w:p>
    <w:tbl>
      <w:tblPr>
        <w:tblW w:w="6662" w:type="dxa"/>
        <w:tblInd w:w="416" w:type="dxa"/>
        <w:tblCellMar>
          <w:left w:w="70" w:type="dxa"/>
          <w:right w:w="70" w:type="dxa"/>
        </w:tblCellMar>
        <w:tblLook w:val="04A0" w:firstRow="1" w:lastRow="0" w:firstColumn="1" w:lastColumn="0" w:noHBand="0" w:noVBand="1"/>
      </w:tblPr>
      <w:tblGrid>
        <w:gridCol w:w="1275"/>
        <w:gridCol w:w="1563"/>
        <w:gridCol w:w="3824"/>
      </w:tblGrid>
      <w:tr w:rsidR="007C306A" w:rsidRPr="007C306A" w:rsidTr="00251129">
        <w:trPr>
          <w:trHeight w:val="282"/>
        </w:trPr>
        <w:tc>
          <w:tcPr>
            <w:tcW w:w="6662"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7C306A" w:rsidRPr="007C306A" w:rsidRDefault="007C306A" w:rsidP="007C306A">
            <w:pPr>
              <w:jc w:val="center"/>
              <w:rPr>
                <w:rFonts w:ascii="Calibri" w:eastAsia="Times New Roman" w:hAnsi="Calibri" w:cs="Calibri"/>
                <w:b/>
                <w:bCs/>
                <w:color w:val="FFFFFF"/>
                <w:sz w:val="20"/>
                <w:szCs w:val="20"/>
                <w:lang w:val="es-MX" w:eastAsia="es-MX"/>
              </w:rPr>
            </w:pPr>
            <w:r w:rsidRPr="007C306A">
              <w:rPr>
                <w:rFonts w:ascii="Calibri" w:eastAsia="Times New Roman" w:hAnsi="Calibri" w:cs="Calibri"/>
                <w:b/>
                <w:bCs/>
                <w:color w:val="FFFFFF"/>
                <w:sz w:val="20"/>
                <w:szCs w:val="20"/>
                <w:lang w:val="es-MX" w:eastAsia="es-MX"/>
              </w:rPr>
              <w:t xml:space="preserve">HOTELES PREVISTOS O SIMILARES </w:t>
            </w:r>
          </w:p>
        </w:tc>
      </w:tr>
      <w:tr w:rsidR="007C306A" w:rsidRPr="007C306A" w:rsidTr="00251129">
        <w:trPr>
          <w:trHeight w:val="296"/>
        </w:trPr>
        <w:tc>
          <w:tcPr>
            <w:tcW w:w="1275" w:type="dxa"/>
            <w:tcBorders>
              <w:top w:val="single" w:sz="4" w:space="0" w:color="auto"/>
              <w:left w:val="single" w:sz="8" w:space="0" w:color="auto"/>
              <w:bottom w:val="nil"/>
              <w:right w:val="single" w:sz="4" w:space="0" w:color="auto"/>
            </w:tcBorders>
            <w:shd w:val="clear" w:color="FFFFCC" w:fill="000000"/>
            <w:noWrap/>
            <w:vAlign w:val="bottom"/>
            <w:hideMark/>
          </w:tcPr>
          <w:p w:rsidR="007C306A" w:rsidRPr="007C306A" w:rsidRDefault="007C306A" w:rsidP="007C306A">
            <w:pPr>
              <w:jc w:val="center"/>
              <w:rPr>
                <w:rFonts w:ascii="Calibri" w:eastAsia="Times New Roman" w:hAnsi="Calibri" w:cs="Calibri"/>
                <w:b/>
                <w:bCs/>
                <w:color w:val="FFFFFF"/>
                <w:sz w:val="20"/>
                <w:szCs w:val="20"/>
                <w:lang w:val="es-MX" w:eastAsia="es-MX"/>
              </w:rPr>
            </w:pPr>
            <w:r w:rsidRPr="007C306A">
              <w:rPr>
                <w:rFonts w:ascii="Calibri" w:eastAsia="Times New Roman" w:hAnsi="Calibri" w:cs="Calibri"/>
                <w:b/>
                <w:bCs/>
                <w:color w:val="FFFFFF"/>
                <w:sz w:val="20"/>
                <w:szCs w:val="20"/>
                <w:lang w:val="es-MX" w:eastAsia="es-MX"/>
              </w:rPr>
              <w:t>Categoría</w:t>
            </w:r>
          </w:p>
        </w:tc>
        <w:tc>
          <w:tcPr>
            <w:tcW w:w="1563" w:type="dxa"/>
            <w:tcBorders>
              <w:top w:val="single" w:sz="4" w:space="0" w:color="auto"/>
              <w:left w:val="nil"/>
              <w:bottom w:val="nil"/>
              <w:right w:val="single" w:sz="4" w:space="0" w:color="auto"/>
            </w:tcBorders>
            <w:shd w:val="clear" w:color="FFFFCC" w:fill="000000"/>
            <w:noWrap/>
            <w:vAlign w:val="bottom"/>
            <w:hideMark/>
          </w:tcPr>
          <w:p w:rsidR="007C306A" w:rsidRPr="007C306A" w:rsidRDefault="007C306A" w:rsidP="007C306A">
            <w:pPr>
              <w:jc w:val="center"/>
              <w:rPr>
                <w:rFonts w:ascii="Calibri" w:eastAsia="Times New Roman" w:hAnsi="Calibri" w:cs="Calibri"/>
                <w:b/>
                <w:bCs/>
                <w:color w:val="FFFFFF"/>
                <w:sz w:val="20"/>
                <w:szCs w:val="20"/>
                <w:lang w:val="es-MX" w:eastAsia="es-MX"/>
              </w:rPr>
            </w:pPr>
            <w:r w:rsidRPr="007C306A">
              <w:rPr>
                <w:rFonts w:ascii="Calibri" w:eastAsia="Times New Roman" w:hAnsi="Calibri" w:cs="Calibri"/>
                <w:b/>
                <w:bCs/>
                <w:color w:val="FFFFFF"/>
                <w:sz w:val="20"/>
                <w:szCs w:val="20"/>
                <w:lang w:val="es-MX" w:eastAsia="es-MX"/>
              </w:rPr>
              <w:t xml:space="preserve">Ciudad </w:t>
            </w:r>
          </w:p>
        </w:tc>
        <w:tc>
          <w:tcPr>
            <w:tcW w:w="3824" w:type="dxa"/>
            <w:tcBorders>
              <w:top w:val="single" w:sz="4" w:space="0" w:color="auto"/>
              <w:left w:val="nil"/>
              <w:bottom w:val="nil"/>
              <w:right w:val="single" w:sz="8" w:space="0" w:color="auto"/>
            </w:tcBorders>
            <w:shd w:val="clear" w:color="FFFFCC" w:fill="000000"/>
            <w:noWrap/>
            <w:vAlign w:val="bottom"/>
            <w:hideMark/>
          </w:tcPr>
          <w:p w:rsidR="007C306A" w:rsidRPr="007C306A" w:rsidRDefault="007C306A" w:rsidP="007C306A">
            <w:pPr>
              <w:jc w:val="center"/>
              <w:rPr>
                <w:rFonts w:ascii="Calibri" w:eastAsia="Times New Roman" w:hAnsi="Calibri" w:cs="Calibri"/>
                <w:b/>
                <w:bCs/>
                <w:color w:val="FFFFFF"/>
                <w:sz w:val="20"/>
                <w:szCs w:val="20"/>
                <w:lang w:val="es-MX" w:eastAsia="es-MX"/>
              </w:rPr>
            </w:pPr>
            <w:r w:rsidRPr="007C306A">
              <w:rPr>
                <w:rFonts w:ascii="Calibri" w:eastAsia="Times New Roman" w:hAnsi="Calibri" w:cs="Calibri"/>
                <w:b/>
                <w:bCs/>
                <w:color w:val="FFFFFF"/>
                <w:sz w:val="20"/>
                <w:szCs w:val="20"/>
                <w:lang w:val="es-MX" w:eastAsia="es-MX"/>
              </w:rPr>
              <w:t xml:space="preserve">Hotel </w:t>
            </w:r>
          </w:p>
        </w:tc>
      </w:tr>
      <w:tr w:rsidR="007C306A" w:rsidRPr="007C306A" w:rsidTr="00251129">
        <w:trPr>
          <w:trHeight w:val="296"/>
        </w:trPr>
        <w:tc>
          <w:tcPr>
            <w:tcW w:w="1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C306A" w:rsidRPr="007C306A" w:rsidRDefault="007C306A" w:rsidP="007C306A">
            <w:pPr>
              <w:jc w:val="center"/>
              <w:rPr>
                <w:rFonts w:ascii="Calibri" w:eastAsia="Times New Roman" w:hAnsi="Calibri" w:cs="Calibri"/>
                <w:b/>
                <w:bCs/>
                <w:color w:val="000000"/>
                <w:sz w:val="20"/>
                <w:szCs w:val="20"/>
                <w:lang w:val="es-MX" w:eastAsia="es-MX"/>
              </w:rPr>
            </w:pPr>
            <w:r w:rsidRPr="007C306A">
              <w:rPr>
                <w:rFonts w:ascii="Calibri" w:eastAsia="Times New Roman" w:hAnsi="Calibri" w:cs="Calibri"/>
                <w:b/>
                <w:bCs/>
                <w:color w:val="000000"/>
                <w:sz w:val="20"/>
                <w:szCs w:val="20"/>
                <w:lang w:val="es-MX" w:eastAsia="es-MX"/>
              </w:rPr>
              <w:t xml:space="preserve">PRIMERA </w:t>
            </w:r>
          </w:p>
        </w:tc>
        <w:tc>
          <w:tcPr>
            <w:tcW w:w="1563" w:type="dxa"/>
            <w:tcBorders>
              <w:top w:val="single" w:sz="8" w:space="0" w:color="auto"/>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Delhi</w:t>
            </w:r>
          </w:p>
        </w:tc>
        <w:tc>
          <w:tcPr>
            <w:tcW w:w="3824" w:type="dxa"/>
            <w:tcBorders>
              <w:top w:val="single" w:sz="8" w:space="0" w:color="auto"/>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Leela</w:t>
            </w:r>
            <w:proofErr w:type="spellEnd"/>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Ambience</w:t>
            </w:r>
            <w:proofErr w:type="spellEnd"/>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Convention</w:t>
            </w:r>
            <w:proofErr w:type="spellEnd"/>
            <w:r w:rsidRPr="007C306A">
              <w:rPr>
                <w:rFonts w:ascii="Calibri" w:eastAsia="Times New Roman" w:hAnsi="Calibri" w:cs="Calibri"/>
                <w:color w:val="000000"/>
                <w:sz w:val="20"/>
                <w:szCs w:val="20"/>
                <w:lang w:val="es-MX" w:eastAsia="es-MX"/>
              </w:rPr>
              <w:t xml:space="preserve"> Hotel </w:t>
            </w:r>
          </w:p>
        </w:tc>
      </w:tr>
      <w:tr w:rsidR="007C306A" w:rsidRPr="007C306A" w:rsidTr="00251129">
        <w:trPr>
          <w:trHeight w:val="282"/>
        </w:trPr>
        <w:tc>
          <w:tcPr>
            <w:tcW w:w="1275" w:type="dxa"/>
            <w:vMerge/>
            <w:tcBorders>
              <w:top w:val="single" w:sz="8" w:space="0" w:color="auto"/>
              <w:left w:val="single" w:sz="8" w:space="0" w:color="auto"/>
              <w:bottom w:val="single" w:sz="8" w:space="0" w:color="000000"/>
              <w:right w:val="single" w:sz="8" w:space="0" w:color="auto"/>
            </w:tcBorders>
            <w:vAlign w:val="center"/>
            <w:hideMark/>
          </w:tcPr>
          <w:p w:rsidR="007C306A" w:rsidRPr="007C306A" w:rsidRDefault="007C306A" w:rsidP="007C306A">
            <w:pPr>
              <w:rPr>
                <w:rFonts w:ascii="Calibri" w:eastAsia="Times New Roman" w:hAnsi="Calibri" w:cs="Calibri"/>
                <w:b/>
                <w:bCs/>
                <w:color w:val="000000"/>
                <w:sz w:val="20"/>
                <w:szCs w:val="20"/>
                <w:lang w:val="es-MX" w:eastAsia="es-MX"/>
              </w:rPr>
            </w:pPr>
          </w:p>
        </w:tc>
        <w:tc>
          <w:tcPr>
            <w:tcW w:w="1563" w:type="dxa"/>
            <w:tcBorders>
              <w:top w:val="nil"/>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Jaipur</w:t>
            </w:r>
          </w:p>
        </w:tc>
        <w:tc>
          <w:tcPr>
            <w:tcW w:w="3824" w:type="dxa"/>
            <w:tcBorders>
              <w:top w:val="nil"/>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proofErr w:type="spellStart"/>
            <w:r w:rsidRPr="007C306A">
              <w:rPr>
                <w:rFonts w:ascii="Calibri" w:eastAsia="Times New Roman" w:hAnsi="Calibri" w:cs="Calibri"/>
                <w:color w:val="000000"/>
                <w:sz w:val="20"/>
                <w:szCs w:val="20"/>
                <w:lang w:val="es-MX" w:eastAsia="es-MX"/>
              </w:rPr>
              <w:t>Sarovar</w:t>
            </w:r>
            <w:proofErr w:type="spellEnd"/>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Premiere</w:t>
            </w:r>
            <w:proofErr w:type="spellEnd"/>
          </w:p>
        </w:tc>
      </w:tr>
      <w:tr w:rsidR="007C306A" w:rsidRPr="007C306A" w:rsidTr="00251129">
        <w:trPr>
          <w:trHeight w:val="296"/>
        </w:trPr>
        <w:tc>
          <w:tcPr>
            <w:tcW w:w="1275" w:type="dxa"/>
            <w:vMerge/>
            <w:tcBorders>
              <w:top w:val="single" w:sz="8" w:space="0" w:color="auto"/>
              <w:left w:val="single" w:sz="8" w:space="0" w:color="auto"/>
              <w:bottom w:val="single" w:sz="8" w:space="0" w:color="000000"/>
              <w:right w:val="single" w:sz="8" w:space="0" w:color="auto"/>
            </w:tcBorders>
            <w:vAlign w:val="center"/>
            <w:hideMark/>
          </w:tcPr>
          <w:p w:rsidR="007C306A" w:rsidRPr="007C306A" w:rsidRDefault="007C306A" w:rsidP="007C306A">
            <w:pPr>
              <w:rPr>
                <w:rFonts w:ascii="Calibri" w:eastAsia="Times New Roman" w:hAnsi="Calibri" w:cs="Calibri"/>
                <w:b/>
                <w:bCs/>
                <w:color w:val="000000"/>
                <w:sz w:val="20"/>
                <w:szCs w:val="20"/>
                <w:lang w:val="es-MX" w:eastAsia="es-MX"/>
              </w:rPr>
            </w:pPr>
          </w:p>
        </w:tc>
        <w:tc>
          <w:tcPr>
            <w:tcW w:w="1563" w:type="dxa"/>
            <w:tcBorders>
              <w:top w:val="nil"/>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Agra</w:t>
            </w:r>
          </w:p>
        </w:tc>
        <w:tc>
          <w:tcPr>
            <w:tcW w:w="3824" w:type="dxa"/>
            <w:tcBorders>
              <w:top w:val="nil"/>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Grand Mercure</w:t>
            </w:r>
          </w:p>
        </w:tc>
      </w:tr>
      <w:tr w:rsidR="007C306A" w:rsidRPr="007C306A" w:rsidTr="00251129">
        <w:trPr>
          <w:trHeight w:val="296"/>
        </w:trPr>
        <w:tc>
          <w:tcPr>
            <w:tcW w:w="1275" w:type="dxa"/>
            <w:vMerge/>
            <w:tcBorders>
              <w:top w:val="single" w:sz="8" w:space="0" w:color="auto"/>
              <w:left w:val="single" w:sz="8" w:space="0" w:color="auto"/>
              <w:bottom w:val="single" w:sz="8" w:space="0" w:color="000000"/>
              <w:right w:val="single" w:sz="8" w:space="0" w:color="auto"/>
            </w:tcBorders>
            <w:vAlign w:val="center"/>
            <w:hideMark/>
          </w:tcPr>
          <w:p w:rsidR="007C306A" w:rsidRPr="007C306A" w:rsidRDefault="007C306A" w:rsidP="007C306A">
            <w:pPr>
              <w:rPr>
                <w:rFonts w:ascii="Calibri" w:eastAsia="Times New Roman" w:hAnsi="Calibri" w:cs="Calibri"/>
                <w:b/>
                <w:bCs/>
                <w:color w:val="000000"/>
                <w:sz w:val="20"/>
                <w:szCs w:val="20"/>
                <w:lang w:val="es-MX" w:eastAsia="es-MX"/>
              </w:rPr>
            </w:pPr>
          </w:p>
        </w:tc>
        <w:tc>
          <w:tcPr>
            <w:tcW w:w="1563" w:type="dxa"/>
            <w:tcBorders>
              <w:top w:val="nil"/>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Varanasi</w:t>
            </w:r>
          </w:p>
        </w:tc>
        <w:tc>
          <w:tcPr>
            <w:tcW w:w="3824" w:type="dxa"/>
            <w:tcBorders>
              <w:top w:val="nil"/>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proofErr w:type="spellStart"/>
            <w:r w:rsidRPr="007C306A">
              <w:rPr>
                <w:rFonts w:ascii="Calibri" w:eastAsia="Times New Roman" w:hAnsi="Calibri" w:cs="Calibri"/>
                <w:color w:val="000000"/>
                <w:sz w:val="20"/>
                <w:szCs w:val="20"/>
                <w:lang w:val="es-MX" w:eastAsia="es-MX"/>
              </w:rPr>
              <w:t>Medin</w:t>
            </w:r>
            <w:proofErr w:type="spellEnd"/>
          </w:p>
        </w:tc>
      </w:tr>
      <w:tr w:rsidR="007C306A" w:rsidRPr="007C306A" w:rsidTr="00251129">
        <w:trPr>
          <w:trHeight w:val="296"/>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C306A" w:rsidRPr="007C306A" w:rsidRDefault="007C306A" w:rsidP="007C306A">
            <w:pPr>
              <w:jc w:val="center"/>
              <w:rPr>
                <w:rFonts w:ascii="Calibri" w:eastAsia="Times New Roman" w:hAnsi="Calibri" w:cs="Calibri"/>
                <w:b/>
                <w:bCs/>
                <w:color w:val="000000"/>
                <w:sz w:val="20"/>
                <w:szCs w:val="20"/>
                <w:lang w:val="es-MX" w:eastAsia="es-MX"/>
              </w:rPr>
            </w:pPr>
            <w:r w:rsidRPr="007C306A">
              <w:rPr>
                <w:rFonts w:ascii="Calibri" w:eastAsia="Times New Roman" w:hAnsi="Calibri" w:cs="Calibri"/>
                <w:b/>
                <w:bCs/>
                <w:color w:val="000000"/>
                <w:sz w:val="20"/>
                <w:szCs w:val="20"/>
                <w:lang w:val="es-MX" w:eastAsia="es-MX"/>
              </w:rPr>
              <w:t xml:space="preserve">SUPERIOR </w:t>
            </w:r>
          </w:p>
        </w:tc>
        <w:tc>
          <w:tcPr>
            <w:tcW w:w="1563" w:type="dxa"/>
            <w:tcBorders>
              <w:top w:val="single" w:sz="8" w:space="0" w:color="auto"/>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Delhi</w:t>
            </w:r>
          </w:p>
        </w:tc>
        <w:tc>
          <w:tcPr>
            <w:tcW w:w="3824" w:type="dxa"/>
            <w:tcBorders>
              <w:top w:val="single" w:sz="8" w:space="0" w:color="auto"/>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Leela</w:t>
            </w:r>
            <w:proofErr w:type="spellEnd"/>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Ambience</w:t>
            </w:r>
            <w:proofErr w:type="spellEnd"/>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Convention</w:t>
            </w:r>
            <w:proofErr w:type="spellEnd"/>
            <w:r w:rsidRPr="007C306A">
              <w:rPr>
                <w:rFonts w:ascii="Calibri" w:eastAsia="Times New Roman" w:hAnsi="Calibri" w:cs="Calibri"/>
                <w:color w:val="000000"/>
                <w:sz w:val="20"/>
                <w:szCs w:val="20"/>
                <w:lang w:val="es-MX" w:eastAsia="es-MX"/>
              </w:rPr>
              <w:t xml:space="preserve"> Hotel </w:t>
            </w:r>
          </w:p>
        </w:tc>
      </w:tr>
      <w:tr w:rsidR="007C306A" w:rsidRPr="007C306A" w:rsidTr="00251129">
        <w:trPr>
          <w:trHeight w:val="310"/>
        </w:trPr>
        <w:tc>
          <w:tcPr>
            <w:tcW w:w="1275" w:type="dxa"/>
            <w:vMerge/>
            <w:tcBorders>
              <w:top w:val="nil"/>
              <w:left w:val="single" w:sz="8" w:space="0" w:color="auto"/>
              <w:bottom w:val="single" w:sz="8" w:space="0" w:color="000000"/>
              <w:right w:val="single" w:sz="8" w:space="0" w:color="auto"/>
            </w:tcBorders>
            <w:vAlign w:val="center"/>
            <w:hideMark/>
          </w:tcPr>
          <w:p w:rsidR="007C306A" w:rsidRPr="007C306A" w:rsidRDefault="007C306A" w:rsidP="007C306A">
            <w:pPr>
              <w:rPr>
                <w:rFonts w:ascii="Calibri" w:eastAsia="Times New Roman" w:hAnsi="Calibri" w:cs="Calibri"/>
                <w:b/>
                <w:bCs/>
                <w:color w:val="000000"/>
                <w:sz w:val="20"/>
                <w:szCs w:val="20"/>
                <w:lang w:val="es-MX" w:eastAsia="es-MX"/>
              </w:rPr>
            </w:pPr>
          </w:p>
        </w:tc>
        <w:tc>
          <w:tcPr>
            <w:tcW w:w="1563" w:type="dxa"/>
            <w:tcBorders>
              <w:top w:val="nil"/>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Jaipur</w:t>
            </w:r>
          </w:p>
        </w:tc>
        <w:tc>
          <w:tcPr>
            <w:tcW w:w="3824" w:type="dxa"/>
            <w:tcBorders>
              <w:top w:val="nil"/>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Radisson City Center</w:t>
            </w:r>
          </w:p>
        </w:tc>
      </w:tr>
      <w:tr w:rsidR="007C306A" w:rsidRPr="007C306A" w:rsidTr="00251129">
        <w:trPr>
          <w:trHeight w:val="282"/>
        </w:trPr>
        <w:tc>
          <w:tcPr>
            <w:tcW w:w="1275" w:type="dxa"/>
            <w:vMerge/>
            <w:tcBorders>
              <w:top w:val="nil"/>
              <w:left w:val="single" w:sz="8" w:space="0" w:color="auto"/>
              <w:bottom w:val="single" w:sz="8" w:space="0" w:color="000000"/>
              <w:right w:val="single" w:sz="8" w:space="0" w:color="auto"/>
            </w:tcBorders>
            <w:vAlign w:val="center"/>
            <w:hideMark/>
          </w:tcPr>
          <w:p w:rsidR="007C306A" w:rsidRPr="007C306A" w:rsidRDefault="007C306A" w:rsidP="007C306A">
            <w:pPr>
              <w:rPr>
                <w:rFonts w:ascii="Calibri" w:eastAsia="Times New Roman" w:hAnsi="Calibri" w:cs="Calibri"/>
                <w:b/>
                <w:bCs/>
                <w:color w:val="000000"/>
                <w:sz w:val="20"/>
                <w:szCs w:val="20"/>
                <w:lang w:val="es-MX" w:eastAsia="es-MX"/>
              </w:rPr>
            </w:pPr>
          </w:p>
        </w:tc>
        <w:tc>
          <w:tcPr>
            <w:tcW w:w="1563" w:type="dxa"/>
            <w:tcBorders>
              <w:top w:val="nil"/>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Agra</w:t>
            </w:r>
          </w:p>
        </w:tc>
        <w:tc>
          <w:tcPr>
            <w:tcW w:w="3824" w:type="dxa"/>
            <w:tcBorders>
              <w:top w:val="nil"/>
              <w:left w:val="nil"/>
              <w:bottom w:val="nil"/>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proofErr w:type="spellStart"/>
            <w:r w:rsidRPr="007C306A">
              <w:rPr>
                <w:rFonts w:ascii="Calibri" w:eastAsia="Times New Roman" w:hAnsi="Calibri" w:cs="Calibri"/>
                <w:color w:val="000000"/>
                <w:sz w:val="20"/>
                <w:szCs w:val="20"/>
                <w:lang w:val="es-MX" w:eastAsia="es-MX"/>
              </w:rPr>
              <w:t>Courtyard</w:t>
            </w:r>
            <w:proofErr w:type="spellEnd"/>
            <w:r w:rsidRPr="007C306A">
              <w:rPr>
                <w:rFonts w:ascii="Calibri" w:eastAsia="Times New Roman" w:hAnsi="Calibri" w:cs="Calibri"/>
                <w:color w:val="000000"/>
                <w:sz w:val="20"/>
                <w:szCs w:val="20"/>
                <w:lang w:val="es-MX" w:eastAsia="es-MX"/>
              </w:rPr>
              <w:t xml:space="preserve"> Marriott</w:t>
            </w:r>
          </w:p>
        </w:tc>
      </w:tr>
      <w:tr w:rsidR="007C306A" w:rsidRPr="007C306A" w:rsidTr="00251129">
        <w:trPr>
          <w:trHeight w:val="296"/>
        </w:trPr>
        <w:tc>
          <w:tcPr>
            <w:tcW w:w="1275" w:type="dxa"/>
            <w:vMerge/>
            <w:tcBorders>
              <w:top w:val="nil"/>
              <w:left w:val="single" w:sz="8" w:space="0" w:color="auto"/>
              <w:bottom w:val="single" w:sz="8" w:space="0" w:color="000000"/>
              <w:right w:val="single" w:sz="8" w:space="0" w:color="auto"/>
            </w:tcBorders>
            <w:vAlign w:val="center"/>
            <w:hideMark/>
          </w:tcPr>
          <w:p w:rsidR="007C306A" w:rsidRPr="007C306A" w:rsidRDefault="007C306A" w:rsidP="007C306A">
            <w:pPr>
              <w:rPr>
                <w:rFonts w:ascii="Calibri" w:eastAsia="Times New Roman" w:hAnsi="Calibri" w:cs="Calibri"/>
                <w:b/>
                <w:bCs/>
                <w:color w:val="000000"/>
                <w:sz w:val="20"/>
                <w:szCs w:val="20"/>
                <w:lang w:val="es-MX" w:eastAsia="es-MX"/>
              </w:rPr>
            </w:pPr>
          </w:p>
        </w:tc>
        <w:tc>
          <w:tcPr>
            <w:tcW w:w="1563" w:type="dxa"/>
            <w:tcBorders>
              <w:top w:val="nil"/>
              <w:left w:val="nil"/>
              <w:bottom w:val="single" w:sz="8" w:space="0" w:color="auto"/>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Varanasi</w:t>
            </w:r>
          </w:p>
        </w:tc>
        <w:tc>
          <w:tcPr>
            <w:tcW w:w="3824" w:type="dxa"/>
            <w:tcBorders>
              <w:top w:val="nil"/>
              <w:left w:val="nil"/>
              <w:bottom w:val="single" w:sz="8" w:space="0" w:color="auto"/>
              <w:right w:val="single" w:sz="8" w:space="0" w:color="auto"/>
            </w:tcBorders>
            <w:shd w:val="clear" w:color="auto" w:fill="auto"/>
            <w:noWrap/>
            <w:vAlign w:val="bottom"/>
            <w:hideMark/>
          </w:tcPr>
          <w:p w:rsidR="007C306A" w:rsidRPr="007C306A" w:rsidRDefault="007C306A" w:rsidP="007C306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Radisson Hotel</w:t>
            </w:r>
          </w:p>
        </w:tc>
      </w:tr>
    </w:tbl>
    <w:p w:rsidR="00FD0D8D" w:rsidRDefault="00FD0D8D" w:rsidP="00E50FB2">
      <w:pPr>
        <w:rPr>
          <w:rFonts w:eastAsia="Calibri" w:cs="Tahoma"/>
          <w:b/>
          <w:color w:val="000000" w:themeColor="text1"/>
          <w:lang w:val="es-MX"/>
        </w:rPr>
      </w:pPr>
    </w:p>
    <w:p w:rsidR="00E50FB2" w:rsidRDefault="00E50FB2" w:rsidP="00E50FB2">
      <w:pPr>
        <w:rPr>
          <w:rFonts w:eastAsia="Calibri" w:cs="Tahoma"/>
          <w:b/>
          <w:color w:val="000000" w:themeColor="text1"/>
        </w:rPr>
      </w:pPr>
      <w:r w:rsidRPr="00173D5B">
        <w:rPr>
          <w:rFonts w:eastAsia="Calibri" w:cs="Tahoma"/>
          <w:b/>
          <w:color w:val="000000" w:themeColor="text1"/>
        </w:rPr>
        <w:t>NOTAS IMPORTANTES:</w:t>
      </w:r>
    </w:p>
    <w:p w:rsidR="00E50FB2" w:rsidRPr="00853391" w:rsidRDefault="00E50FB2" w:rsidP="00E50FB2">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 xml:space="preserve">India </w:t>
      </w:r>
    </w:p>
    <w:p w:rsidR="00E50FB2" w:rsidRPr="00FC19E4" w:rsidRDefault="00E50FB2" w:rsidP="00E50FB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E50FB2" w:rsidRPr="00476FAD" w:rsidRDefault="00476FAD" w:rsidP="00E50FB2">
      <w:pPr>
        <w:pStyle w:val="Prrafodelista"/>
        <w:numPr>
          <w:ilvl w:val="0"/>
          <w:numId w:val="2"/>
        </w:numPr>
        <w:tabs>
          <w:tab w:val="left" w:pos="851"/>
        </w:tabs>
        <w:spacing w:line="240" w:lineRule="auto"/>
        <w:jc w:val="both"/>
        <w:rPr>
          <w:rStyle w:val="Textoennegrita"/>
          <w:sz w:val="20"/>
          <w:szCs w:val="20"/>
        </w:rPr>
      </w:pPr>
      <w:r w:rsidRPr="00476FAD">
        <w:rPr>
          <w:rStyle w:val="Textoennegrita"/>
          <w:sz w:val="20"/>
          <w:szCs w:val="20"/>
        </w:rPr>
        <w:t>El orden de los servicios podría variar según disponibilidad aérea y/o terrestre.</w:t>
      </w:r>
    </w:p>
    <w:p w:rsidR="00E50FB2" w:rsidRPr="00FC19E4" w:rsidRDefault="00E50FB2" w:rsidP="00E50FB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E50FB2" w:rsidRPr="00FC19E4" w:rsidRDefault="00E50FB2" w:rsidP="00E50FB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E50FB2" w:rsidRPr="00FC19E4" w:rsidRDefault="00E50FB2" w:rsidP="00E50FB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E50FB2" w:rsidRDefault="00E50FB2" w:rsidP="00E50FB2">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98319F" w:rsidRPr="00A0224B" w:rsidRDefault="00A84376" w:rsidP="00E50FB2">
      <w:pPr>
        <w:pStyle w:val="Prrafodelista"/>
        <w:numPr>
          <w:ilvl w:val="0"/>
          <w:numId w:val="2"/>
        </w:numPr>
        <w:tabs>
          <w:tab w:val="left" w:pos="851"/>
        </w:tabs>
        <w:spacing w:after="0" w:line="240" w:lineRule="auto"/>
        <w:jc w:val="both"/>
        <w:rPr>
          <w:rFonts w:eastAsia="Calibri" w:cs="Tahoma"/>
          <w:b/>
          <w:color w:val="000000" w:themeColor="text1"/>
        </w:rPr>
      </w:pPr>
      <w:r w:rsidRPr="001D01AD">
        <w:rPr>
          <w:sz w:val="20"/>
          <w:szCs w:val="20"/>
        </w:rPr>
        <w:t>No incluye guía acompañante duran</w:t>
      </w:r>
      <w:r>
        <w:rPr>
          <w:sz w:val="20"/>
          <w:szCs w:val="20"/>
        </w:rPr>
        <w:t>te su recorrido, es guías locales en cada destino.</w:t>
      </w:r>
    </w:p>
    <w:sectPr w:rsidR="0098319F" w:rsidRPr="00A0224B" w:rsidSect="00A0224B">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73F38" w:rsidRDefault="00273F38" w:rsidP="00A771DB">
      <w:r>
        <w:separator/>
      </w:r>
    </w:p>
  </w:endnote>
  <w:endnote w:type="continuationSeparator" w:id="0">
    <w:p w:rsidR="00273F38" w:rsidRDefault="00273F3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73F38" w:rsidRDefault="00273F38" w:rsidP="00A771DB">
      <w:r>
        <w:separator/>
      </w:r>
    </w:p>
  </w:footnote>
  <w:footnote w:type="continuationSeparator" w:id="0">
    <w:p w:rsidR="00273F38" w:rsidRDefault="00273F3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val="es-MX" w:eastAsia="es-MX"/>
      </w:rPr>
      <w:drawing>
        <wp:anchor distT="0" distB="0" distL="114300" distR="114300" simplePos="0" relativeHeight="251659264" behindDoc="1" locked="0" layoutInCell="1" allowOverlap="1" wp14:anchorId="4E2E87C1" wp14:editId="74594C5D">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3018617">
    <w:abstractNumId w:val="0"/>
  </w:num>
  <w:num w:numId="2" w16cid:durableId="2135637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23C1"/>
    <w:rsid w:val="0007510B"/>
    <w:rsid w:val="0007685B"/>
    <w:rsid w:val="00160CD2"/>
    <w:rsid w:val="001C25B1"/>
    <w:rsid w:val="001D1C56"/>
    <w:rsid w:val="001E461D"/>
    <w:rsid w:val="001F063F"/>
    <w:rsid w:val="001F2421"/>
    <w:rsid w:val="001F325C"/>
    <w:rsid w:val="00236E52"/>
    <w:rsid w:val="00251129"/>
    <w:rsid w:val="00253CF1"/>
    <w:rsid w:val="00273F38"/>
    <w:rsid w:val="002B637B"/>
    <w:rsid w:val="002C4028"/>
    <w:rsid w:val="002C7DEF"/>
    <w:rsid w:val="00300FF7"/>
    <w:rsid w:val="0034248D"/>
    <w:rsid w:val="00356479"/>
    <w:rsid w:val="00384662"/>
    <w:rsid w:val="00391DD9"/>
    <w:rsid w:val="003B7DFF"/>
    <w:rsid w:val="00447BD5"/>
    <w:rsid w:val="00453719"/>
    <w:rsid w:val="00476FAD"/>
    <w:rsid w:val="00523A5A"/>
    <w:rsid w:val="00541092"/>
    <w:rsid w:val="005A5491"/>
    <w:rsid w:val="005B1BCA"/>
    <w:rsid w:val="0063093D"/>
    <w:rsid w:val="00633868"/>
    <w:rsid w:val="00662BE0"/>
    <w:rsid w:val="00676921"/>
    <w:rsid w:val="006B6C37"/>
    <w:rsid w:val="006D4A8B"/>
    <w:rsid w:val="006E22AF"/>
    <w:rsid w:val="006F13E2"/>
    <w:rsid w:val="00774096"/>
    <w:rsid w:val="00785F89"/>
    <w:rsid w:val="007945AC"/>
    <w:rsid w:val="007C306A"/>
    <w:rsid w:val="007D5791"/>
    <w:rsid w:val="00814B5A"/>
    <w:rsid w:val="0081513A"/>
    <w:rsid w:val="008155C8"/>
    <w:rsid w:val="00856C30"/>
    <w:rsid w:val="008951B6"/>
    <w:rsid w:val="008B5353"/>
    <w:rsid w:val="008C6647"/>
    <w:rsid w:val="00924226"/>
    <w:rsid w:val="009326CE"/>
    <w:rsid w:val="00967FFE"/>
    <w:rsid w:val="0098319F"/>
    <w:rsid w:val="00993F8F"/>
    <w:rsid w:val="009B0F4C"/>
    <w:rsid w:val="009F35B4"/>
    <w:rsid w:val="00A0224B"/>
    <w:rsid w:val="00A14573"/>
    <w:rsid w:val="00A44CB5"/>
    <w:rsid w:val="00A44FEE"/>
    <w:rsid w:val="00A56432"/>
    <w:rsid w:val="00A771DB"/>
    <w:rsid w:val="00A84376"/>
    <w:rsid w:val="00AA0114"/>
    <w:rsid w:val="00AD5935"/>
    <w:rsid w:val="00AE1CB1"/>
    <w:rsid w:val="00AF2A6C"/>
    <w:rsid w:val="00AF7F6A"/>
    <w:rsid w:val="00B20471"/>
    <w:rsid w:val="00B26DBA"/>
    <w:rsid w:val="00B31AA0"/>
    <w:rsid w:val="00B35AA2"/>
    <w:rsid w:val="00BA46D7"/>
    <w:rsid w:val="00BA543A"/>
    <w:rsid w:val="00BB4DA9"/>
    <w:rsid w:val="00BC4102"/>
    <w:rsid w:val="00BC7FA4"/>
    <w:rsid w:val="00BE0C67"/>
    <w:rsid w:val="00C121EA"/>
    <w:rsid w:val="00C17F50"/>
    <w:rsid w:val="00C418CE"/>
    <w:rsid w:val="00C421F8"/>
    <w:rsid w:val="00D34FC8"/>
    <w:rsid w:val="00D837DD"/>
    <w:rsid w:val="00E10655"/>
    <w:rsid w:val="00E24237"/>
    <w:rsid w:val="00E32650"/>
    <w:rsid w:val="00E36BE5"/>
    <w:rsid w:val="00E50FB2"/>
    <w:rsid w:val="00E635F3"/>
    <w:rsid w:val="00E871D2"/>
    <w:rsid w:val="00EB10A2"/>
    <w:rsid w:val="00EC78EF"/>
    <w:rsid w:val="00EE5A2C"/>
    <w:rsid w:val="00F81693"/>
    <w:rsid w:val="00FC39BF"/>
    <w:rsid w:val="00FD0D8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C2D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374">
      <w:bodyDiv w:val="1"/>
      <w:marLeft w:val="0"/>
      <w:marRight w:val="0"/>
      <w:marTop w:val="0"/>
      <w:marBottom w:val="0"/>
      <w:divBdr>
        <w:top w:val="none" w:sz="0" w:space="0" w:color="auto"/>
        <w:left w:val="none" w:sz="0" w:space="0" w:color="auto"/>
        <w:bottom w:val="none" w:sz="0" w:space="0" w:color="auto"/>
        <w:right w:val="none" w:sz="0" w:space="0" w:color="auto"/>
      </w:divBdr>
    </w:div>
    <w:div w:id="53050303">
      <w:bodyDiv w:val="1"/>
      <w:marLeft w:val="0"/>
      <w:marRight w:val="0"/>
      <w:marTop w:val="0"/>
      <w:marBottom w:val="0"/>
      <w:divBdr>
        <w:top w:val="none" w:sz="0" w:space="0" w:color="auto"/>
        <w:left w:val="none" w:sz="0" w:space="0" w:color="auto"/>
        <w:bottom w:val="none" w:sz="0" w:space="0" w:color="auto"/>
        <w:right w:val="none" w:sz="0" w:space="0" w:color="auto"/>
      </w:divBdr>
    </w:div>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105664657">
      <w:bodyDiv w:val="1"/>
      <w:marLeft w:val="0"/>
      <w:marRight w:val="0"/>
      <w:marTop w:val="0"/>
      <w:marBottom w:val="0"/>
      <w:divBdr>
        <w:top w:val="none" w:sz="0" w:space="0" w:color="auto"/>
        <w:left w:val="none" w:sz="0" w:space="0" w:color="auto"/>
        <w:bottom w:val="none" w:sz="0" w:space="0" w:color="auto"/>
        <w:right w:val="none" w:sz="0" w:space="0" w:color="auto"/>
      </w:divBdr>
    </w:div>
    <w:div w:id="108862210">
      <w:bodyDiv w:val="1"/>
      <w:marLeft w:val="0"/>
      <w:marRight w:val="0"/>
      <w:marTop w:val="0"/>
      <w:marBottom w:val="0"/>
      <w:divBdr>
        <w:top w:val="none" w:sz="0" w:space="0" w:color="auto"/>
        <w:left w:val="none" w:sz="0" w:space="0" w:color="auto"/>
        <w:bottom w:val="none" w:sz="0" w:space="0" w:color="auto"/>
        <w:right w:val="none" w:sz="0" w:space="0" w:color="auto"/>
      </w:divBdr>
    </w:div>
    <w:div w:id="139075302">
      <w:bodyDiv w:val="1"/>
      <w:marLeft w:val="0"/>
      <w:marRight w:val="0"/>
      <w:marTop w:val="0"/>
      <w:marBottom w:val="0"/>
      <w:divBdr>
        <w:top w:val="none" w:sz="0" w:space="0" w:color="auto"/>
        <w:left w:val="none" w:sz="0" w:space="0" w:color="auto"/>
        <w:bottom w:val="none" w:sz="0" w:space="0" w:color="auto"/>
        <w:right w:val="none" w:sz="0" w:space="0" w:color="auto"/>
      </w:divBdr>
    </w:div>
    <w:div w:id="201868213">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235478350">
      <w:bodyDiv w:val="1"/>
      <w:marLeft w:val="0"/>
      <w:marRight w:val="0"/>
      <w:marTop w:val="0"/>
      <w:marBottom w:val="0"/>
      <w:divBdr>
        <w:top w:val="none" w:sz="0" w:space="0" w:color="auto"/>
        <w:left w:val="none" w:sz="0" w:space="0" w:color="auto"/>
        <w:bottom w:val="none" w:sz="0" w:space="0" w:color="auto"/>
        <w:right w:val="none" w:sz="0" w:space="0" w:color="auto"/>
      </w:divBdr>
    </w:div>
    <w:div w:id="372386588">
      <w:bodyDiv w:val="1"/>
      <w:marLeft w:val="0"/>
      <w:marRight w:val="0"/>
      <w:marTop w:val="0"/>
      <w:marBottom w:val="0"/>
      <w:divBdr>
        <w:top w:val="none" w:sz="0" w:space="0" w:color="auto"/>
        <w:left w:val="none" w:sz="0" w:space="0" w:color="auto"/>
        <w:bottom w:val="none" w:sz="0" w:space="0" w:color="auto"/>
        <w:right w:val="none" w:sz="0" w:space="0" w:color="auto"/>
      </w:divBdr>
    </w:div>
    <w:div w:id="472259324">
      <w:bodyDiv w:val="1"/>
      <w:marLeft w:val="0"/>
      <w:marRight w:val="0"/>
      <w:marTop w:val="0"/>
      <w:marBottom w:val="0"/>
      <w:divBdr>
        <w:top w:val="none" w:sz="0" w:space="0" w:color="auto"/>
        <w:left w:val="none" w:sz="0" w:space="0" w:color="auto"/>
        <w:bottom w:val="none" w:sz="0" w:space="0" w:color="auto"/>
        <w:right w:val="none" w:sz="0" w:space="0" w:color="auto"/>
      </w:divBdr>
    </w:div>
    <w:div w:id="520902655">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554505946">
      <w:bodyDiv w:val="1"/>
      <w:marLeft w:val="0"/>
      <w:marRight w:val="0"/>
      <w:marTop w:val="0"/>
      <w:marBottom w:val="0"/>
      <w:divBdr>
        <w:top w:val="none" w:sz="0" w:space="0" w:color="auto"/>
        <w:left w:val="none" w:sz="0" w:space="0" w:color="auto"/>
        <w:bottom w:val="none" w:sz="0" w:space="0" w:color="auto"/>
        <w:right w:val="none" w:sz="0" w:space="0" w:color="auto"/>
      </w:divBdr>
    </w:div>
    <w:div w:id="622032778">
      <w:bodyDiv w:val="1"/>
      <w:marLeft w:val="0"/>
      <w:marRight w:val="0"/>
      <w:marTop w:val="0"/>
      <w:marBottom w:val="0"/>
      <w:divBdr>
        <w:top w:val="none" w:sz="0" w:space="0" w:color="auto"/>
        <w:left w:val="none" w:sz="0" w:space="0" w:color="auto"/>
        <w:bottom w:val="none" w:sz="0" w:space="0" w:color="auto"/>
        <w:right w:val="none" w:sz="0" w:space="0" w:color="auto"/>
      </w:divBdr>
    </w:div>
    <w:div w:id="630524802">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727923407">
      <w:bodyDiv w:val="1"/>
      <w:marLeft w:val="0"/>
      <w:marRight w:val="0"/>
      <w:marTop w:val="0"/>
      <w:marBottom w:val="0"/>
      <w:divBdr>
        <w:top w:val="none" w:sz="0" w:space="0" w:color="auto"/>
        <w:left w:val="none" w:sz="0" w:space="0" w:color="auto"/>
        <w:bottom w:val="none" w:sz="0" w:space="0" w:color="auto"/>
        <w:right w:val="none" w:sz="0" w:space="0" w:color="auto"/>
      </w:divBdr>
    </w:div>
    <w:div w:id="946886746">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416055548">
      <w:bodyDiv w:val="1"/>
      <w:marLeft w:val="0"/>
      <w:marRight w:val="0"/>
      <w:marTop w:val="0"/>
      <w:marBottom w:val="0"/>
      <w:divBdr>
        <w:top w:val="none" w:sz="0" w:space="0" w:color="auto"/>
        <w:left w:val="none" w:sz="0" w:space="0" w:color="auto"/>
        <w:bottom w:val="none" w:sz="0" w:space="0" w:color="auto"/>
        <w:right w:val="none" w:sz="0" w:space="0" w:color="auto"/>
      </w:divBdr>
    </w:div>
    <w:div w:id="1539318513">
      <w:bodyDiv w:val="1"/>
      <w:marLeft w:val="0"/>
      <w:marRight w:val="0"/>
      <w:marTop w:val="0"/>
      <w:marBottom w:val="0"/>
      <w:divBdr>
        <w:top w:val="none" w:sz="0" w:space="0" w:color="auto"/>
        <w:left w:val="none" w:sz="0" w:space="0" w:color="auto"/>
        <w:bottom w:val="none" w:sz="0" w:space="0" w:color="auto"/>
        <w:right w:val="none" w:sz="0" w:space="0" w:color="auto"/>
      </w:divBdr>
    </w:div>
    <w:div w:id="1629509840">
      <w:bodyDiv w:val="1"/>
      <w:marLeft w:val="0"/>
      <w:marRight w:val="0"/>
      <w:marTop w:val="0"/>
      <w:marBottom w:val="0"/>
      <w:divBdr>
        <w:top w:val="none" w:sz="0" w:space="0" w:color="auto"/>
        <w:left w:val="none" w:sz="0" w:space="0" w:color="auto"/>
        <w:bottom w:val="none" w:sz="0" w:space="0" w:color="auto"/>
        <w:right w:val="none" w:sz="0" w:space="0" w:color="auto"/>
      </w:divBdr>
    </w:div>
    <w:div w:id="1760559288">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2083139419">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1661</Words>
  <Characters>9141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2025-01-27T16:56:00Z</dcterms:created>
  <dcterms:modified xsi:type="dcterms:W3CDTF">2025-01-27T16:56:00Z</dcterms:modified>
</cp:coreProperties>
</file>